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pPr w:leftFromText="141" w:rightFromText="141" w:vertAnchor="page" w:horzAnchor="margin" w:tblpXSpec="center" w:tblpY="219"/>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693"/>
        <w:gridCol w:w="3969"/>
      </w:tblGrid>
      <w:tr w:rsidR="006C66E1" w:rsidRPr="00D875F6" w14:paraId="19A4077B" w14:textId="77777777" w:rsidTr="000D2CDF">
        <w:trPr>
          <w:trHeight w:val="1468"/>
        </w:trPr>
        <w:tc>
          <w:tcPr>
            <w:tcW w:w="3794" w:type="dxa"/>
          </w:tcPr>
          <w:p w14:paraId="542E6BA9" w14:textId="77777777" w:rsidR="006C66E1" w:rsidRPr="00494C88" w:rsidRDefault="006C66E1" w:rsidP="00C61908">
            <w:pPr>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REPUBLIQUE DU CAMEROUN</w:t>
            </w:r>
          </w:p>
          <w:p w14:paraId="13E5257D" w14:textId="77777777" w:rsidR="006C66E1" w:rsidRPr="00494C88" w:rsidRDefault="006C66E1" w:rsidP="00C61908">
            <w:pPr>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Paix-Travail-Patrie</w:t>
            </w:r>
          </w:p>
          <w:p w14:paraId="58DBDFE2" w14:textId="77777777" w:rsidR="006C66E1" w:rsidRPr="00494C88" w:rsidRDefault="006C66E1" w:rsidP="00C61908">
            <w:pPr>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w:t>
            </w:r>
          </w:p>
          <w:p w14:paraId="0628D924" w14:textId="77777777" w:rsidR="006C66E1" w:rsidRPr="00494C88" w:rsidRDefault="006C66E1" w:rsidP="00C61908">
            <w:pPr>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REGION DE L’EST</w:t>
            </w:r>
          </w:p>
          <w:p w14:paraId="681EED1A" w14:textId="77777777" w:rsidR="006C66E1" w:rsidRPr="00494C88" w:rsidRDefault="006C66E1" w:rsidP="00C61908">
            <w:pPr>
              <w:contextualSpacing/>
              <w:jc w:val="center"/>
              <w:rPr>
                <w:rFonts w:ascii="Times New Roman" w:eastAsia="Calibri" w:hAnsi="Times New Roman" w:cs="Times New Roman"/>
                <w:sz w:val="16"/>
                <w:szCs w:val="16"/>
              </w:rPr>
            </w:pPr>
            <w:r w:rsidRPr="00494C88">
              <w:rPr>
                <w:rFonts w:ascii="Times New Roman" w:eastAsia="Calibri" w:hAnsi="Times New Roman" w:cs="Times New Roman"/>
                <w:b/>
                <w:sz w:val="16"/>
                <w:szCs w:val="16"/>
              </w:rPr>
              <w:t>*************</w:t>
            </w:r>
          </w:p>
          <w:p w14:paraId="057AF30A" w14:textId="77777777" w:rsidR="006C66E1" w:rsidRPr="00494C88" w:rsidRDefault="006C66E1" w:rsidP="00C61908">
            <w:pPr>
              <w:contextualSpacing/>
              <w:jc w:val="center"/>
              <w:rPr>
                <w:rFonts w:ascii="Times New Roman" w:eastAsia="Calibri" w:hAnsi="Times New Roman" w:cs="Times New Roman"/>
                <w:sz w:val="16"/>
                <w:szCs w:val="16"/>
              </w:rPr>
            </w:pPr>
            <w:r w:rsidRPr="00494C88">
              <w:rPr>
                <w:rFonts w:ascii="Times New Roman" w:eastAsia="Calibri" w:hAnsi="Times New Roman" w:cs="Times New Roman"/>
                <w:b/>
                <w:sz w:val="16"/>
                <w:szCs w:val="16"/>
              </w:rPr>
              <w:t>DEPARTEMENT DE LOM ET DJEREM</w:t>
            </w:r>
          </w:p>
          <w:p w14:paraId="58CA6C05" w14:textId="77777777" w:rsidR="006C66E1" w:rsidRPr="00494C88" w:rsidRDefault="006C66E1" w:rsidP="00C61908">
            <w:pPr>
              <w:contextualSpacing/>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w:t>
            </w:r>
          </w:p>
          <w:p w14:paraId="689EEE28" w14:textId="77777777" w:rsidR="006C66E1" w:rsidRPr="00494C88" w:rsidRDefault="006C66E1" w:rsidP="00C61908">
            <w:pPr>
              <w:contextualSpacing/>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 xml:space="preserve">COMMUNAUTE </w:t>
            </w:r>
            <w:r w:rsidR="00207664" w:rsidRPr="00494C88">
              <w:rPr>
                <w:rFonts w:ascii="Times New Roman" w:eastAsia="Calibri" w:hAnsi="Times New Roman" w:cs="Times New Roman"/>
                <w:b/>
                <w:sz w:val="16"/>
                <w:szCs w:val="16"/>
              </w:rPr>
              <w:t>URBAINE DE</w:t>
            </w:r>
            <w:r w:rsidRPr="00494C88">
              <w:rPr>
                <w:rFonts w:ascii="Times New Roman" w:eastAsia="Calibri" w:hAnsi="Times New Roman" w:cs="Times New Roman"/>
                <w:b/>
                <w:sz w:val="16"/>
                <w:szCs w:val="16"/>
              </w:rPr>
              <w:t xml:space="preserve"> BERTOUA</w:t>
            </w:r>
          </w:p>
          <w:p w14:paraId="3423556A" w14:textId="77777777" w:rsidR="006C66E1" w:rsidRPr="00494C88" w:rsidRDefault="006C66E1" w:rsidP="00C61908">
            <w:pPr>
              <w:contextualSpacing/>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w:t>
            </w:r>
          </w:p>
          <w:p w14:paraId="4A909807" w14:textId="77777777" w:rsidR="006C66E1" w:rsidRPr="00494C88" w:rsidRDefault="006C66E1" w:rsidP="00C61908">
            <w:pPr>
              <w:contextualSpacing/>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SECRETARIAT GENERAL</w:t>
            </w:r>
          </w:p>
          <w:p w14:paraId="28251A30" w14:textId="77777777" w:rsidR="006C66E1" w:rsidRPr="00494C88" w:rsidRDefault="006C66E1" w:rsidP="00C61908">
            <w:pPr>
              <w:contextualSpacing/>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w:t>
            </w:r>
          </w:p>
          <w:p w14:paraId="326A6E84" w14:textId="77777777" w:rsidR="006C66E1" w:rsidRPr="00494C88" w:rsidRDefault="006C66E1" w:rsidP="00C61908">
            <w:pPr>
              <w:contextualSpacing/>
              <w:jc w:val="center"/>
              <w:rPr>
                <w:rFonts w:ascii="Times New Roman" w:eastAsia="Calibri" w:hAnsi="Times New Roman" w:cs="Times New Roman"/>
                <w:b/>
                <w:sz w:val="16"/>
                <w:szCs w:val="16"/>
              </w:rPr>
            </w:pPr>
          </w:p>
        </w:tc>
        <w:tc>
          <w:tcPr>
            <w:tcW w:w="2693" w:type="dxa"/>
          </w:tcPr>
          <w:p w14:paraId="381E97F1" w14:textId="77777777" w:rsidR="006C66E1" w:rsidRPr="00494C88" w:rsidRDefault="006C66E1" w:rsidP="00C61908">
            <w:pPr>
              <w:jc w:val="center"/>
              <w:rPr>
                <w:rFonts w:ascii="Times New Roman" w:eastAsia="Calibri" w:hAnsi="Times New Roman" w:cs="Times New Roman"/>
                <w:sz w:val="16"/>
                <w:szCs w:val="16"/>
              </w:rPr>
            </w:pPr>
            <w:r w:rsidRPr="00494C88">
              <w:rPr>
                <w:rFonts w:ascii="Times New Roman" w:eastAsia="Calibri" w:hAnsi="Times New Roman" w:cs="Times New Roman"/>
                <w:noProof/>
                <w:sz w:val="16"/>
                <w:szCs w:val="16"/>
                <w:lang w:eastAsia="fr-FR"/>
              </w:rPr>
              <w:drawing>
                <wp:anchor distT="0" distB="0" distL="114300" distR="114300" simplePos="0" relativeHeight="251660288" behindDoc="0" locked="0" layoutInCell="1" allowOverlap="1" wp14:anchorId="30098E83" wp14:editId="79AD01D7">
                  <wp:simplePos x="0" y="0"/>
                  <wp:positionH relativeFrom="column">
                    <wp:posOffset>31473</wp:posOffset>
                  </wp:positionH>
                  <wp:positionV relativeFrom="paragraph">
                    <wp:posOffset>72942</wp:posOffset>
                  </wp:positionV>
                  <wp:extent cx="1403350" cy="1144270"/>
                  <wp:effectExtent l="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0" cy="1144270"/>
                          </a:xfrm>
                          <a:prstGeom prst="rect">
                            <a:avLst/>
                          </a:prstGeom>
                          <a:noFill/>
                          <a:ln>
                            <a:noFill/>
                          </a:ln>
                        </pic:spPr>
                      </pic:pic>
                    </a:graphicData>
                  </a:graphic>
                  <wp14:sizeRelH relativeFrom="margin">
                    <wp14:pctWidth>0</wp14:pctWidth>
                  </wp14:sizeRelH>
                </wp:anchor>
              </w:drawing>
            </w:r>
            <w:r w:rsidRPr="00494C88">
              <w:rPr>
                <w:rFonts w:ascii="Times New Roman" w:eastAsia="Calibri" w:hAnsi="Times New Roman" w:cs="Times New Roman"/>
                <w:noProof/>
                <w:sz w:val="16"/>
                <w:szCs w:val="16"/>
                <w:lang w:eastAsia="fr-FR"/>
              </w:rPr>
              <w:drawing>
                <wp:anchor distT="0" distB="0" distL="114300" distR="114300" simplePos="0" relativeHeight="251659264" behindDoc="0" locked="0" layoutInCell="1" allowOverlap="1" wp14:anchorId="7D2C9587" wp14:editId="32716922">
                  <wp:simplePos x="0" y="0"/>
                  <wp:positionH relativeFrom="column">
                    <wp:posOffset>7970</wp:posOffset>
                  </wp:positionH>
                  <wp:positionV relativeFrom="paragraph">
                    <wp:posOffset>120694</wp:posOffset>
                  </wp:positionV>
                  <wp:extent cx="1403350" cy="1144270"/>
                  <wp:effectExtent l="0" t="0" r="635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0" cy="1144270"/>
                          </a:xfrm>
                          <a:prstGeom prst="rect">
                            <a:avLst/>
                          </a:prstGeom>
                          <a:noFill/>
                          <a:ln>
                            <a:noFill/>
                          </a:ln>
                        </pic:spPr>
                      </pic:pic>
                    </a:graphicData>
                  </a:graphic>
                  <wp14:sizeRelH relativeFrom="margin">
                    <wp14:pctWidth>0</wp14:pctWidth>
                  </wp14:sizeRelH>
                </wp:anchor>
              </w:drawing>
            </w:r>
          </w:p>
        </w:tc>
        <w:tc>
          <w:tcPr>
            <w:tcW w:w="3969" w:type="dxa"/>
          </w:tcPr>
          <w:p w14:paraId="08B7D82A" w14:textId="77777777" w:rsidR="006C66E1" w:rsidRPr="00494C88" w:rsidRDefault="006C66E1" w:rsidP="00C61908">
            <w:pPr>
              <w:jc w:val="center"/>
              <w:rPr>
                <w:rFonts w:ascii="Times New Roman" w:eastAsia="Calibri" w:hAnsi="Times New Roman" w:cs="Times New Roman"/>
                <w:b/>
                <w:sz w:val="16"/>
                <w:szCs w:val="16"/>
                <w:lang w:val="en-GB"/>
              </w:rPr>
            </w:pPr>
            <w:r w:rsidRPr="00494C88">
              <w:rPr>
                <w:rFonts w:ascii="Times New Roman" w:eastAsia="Calibri" w:hAnsi="Times New Roman" w:cs="Times New Roman"/>
                <w:b/>
                <w:sz w:val="16"/>
                <w:szCs w:val="16"/>
                <w:lang w:val="en-GB"/>
              </w:rPr>
              <w:t>REPUBLIC OF CAMEROON</w:t>
            </w:r>
          </w:p>
          <w:p w14:paraId="0FEC6E0C" w14:textId="77777777" w:rsidR="006C66E1" w:rsidRPr="00494C88" w:rsidRDefault="006C66E1" w:rsidP="00C61908">
            <w:pPr>
              <w:jc w:val="center"/>
              <w:rPr>
                <w:rFonts w:ascii="Times New Roman" w:eastAsia="Calibri" w:hAnsi="Times New Roman" w:cs="Times New Roman"/>
                <w:b/>
                <w:sz w:val="16"/>
                <w:szCs w:val="16"/>
                <w:lang w:val="en-GB"/>
              </w:rPr>
            </w:pPr>
            <w:r w:rsidRPr="00494C88">
              <w:rPr>
                <w:rFonts w:ascii="Times New Roman" w:eastAsia="Calibri" w:hAnsi="Times New Roman" w:cs="Times New Roman"/>
                <w:b/>
                <w:sz w:val="16"/>
                <w:szCs w:val="16"/>
                <w:lang w:val="en-GB"/>
              </w:rPr>
              <w:t>Peace- Work-Fatherland</w:t>
            </w:r>
          </w:p>
          <w:p w14:paraId="7C466AF8" w14:textId="77777777" w:rsidR="006C66E1" w:rsidRPr="00494C88" w:rsidRDefault="006C66E1" w:rsidP="00C61908">
            <w:pPr>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GB"/>
              </w:rPr>
              <w:t>******</w:t>
            </w:r>
            <w:r w:rsidRPr="00494C88">
              <w:rPr>
                <w:rFonts w:ascii="Times New Roman" w:eastAsia="Calibri" w:hAnsi="Times New Roman" w:cs="Times New Roman"/>
                <w:b/>
                <w:sz w:val="16"/>
                <w:szCs w:val="16"/>
                <w:lang w:val="en-US"/>
              </w:rPr>
              <w:t>*******                                                                 EAST REGION</w:t>
            </w:r>
          </w:p>
          <w:p w14:paraId="3482972B" w14:textId="77777777" w:rsidR="006C66E1" w:rsidRPr="00494C88" w:rsidRDefault="006C66E1" w:rsidP="00C61908">
            <w:pPr>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US"/>
              </w:rPr>
              <w:t>*************</w:t>
            </w:r>
          </w:p>
          <w:p w14:paraId="10EE15D4" w14:textId="77777777" w:rsidR="006C66E1" w:rsidRPr="00494C88" w:rsidRDefault="006C66E1" w:rsidP="00C61908">
            <w:pPr>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US"/>
              </w:rPr>
              <w:t>LOM AND DJEREM DIVISION</w:t>
            </w:r>
          </w:p>
          <w:p w14:paraId="18C82B41" w14:textId="77777777" w:rsidR="006C66E1" w:rsidRPr="00494C88" w:rsidRDefault="006C66E1" w:rsidP="00C61908">
            <w:pPr>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US"/>
              </w:rPr>
              <w:t>*************                                                           BERTOUA CITY COUNCIL</w:t>
            </w:r>
          </w:p>
          <w:p w14:paraId="523009CB" w14:textId="77777777" w:rsidR="006C66E1" w:rsidRPr="00494C88" w:rsidRDefault="006C66E1" w:rsidP="00C61908">
            <w:pPr>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US"/>
              </w:rPr>
              <w:t>**************</w:t>
            </w:r>
          </w:p>
          <w:p w14:paraId="17F49EE5" w14:textId="77777777" w:rsidR="006C66E1" w:rsidRPr="00494C88" w:rsidRDefault="006C66E1" w:rsidP="00C61908">
            <w:pPr>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US"/>
              </w:rPr>
              <w:t>SECRETARIAT GENERAL</w:t>
            </w:r>
          </w:p>
          <w:p w14:paraId="1E806B1E" w14:textId="77777777" w:rsidR="006C66E1" w:rsidRPr="00494C88" w:rsidRDefault="006C66E1" w:rsidP="00C61908">
            <w:pPr>
              <w:contextualSpacing/>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US"/>
              </w:rPr>
              <w:t>*************</w:t>
            </w:r>
          </w:p>
          <w:p w14:paraId="3F9A3304" w14:textId="77777777" w:rsidR="006C66E1" w:rsidRPr="00494C88" w:rsidRDefault="006C66E1" w:rsidP="00C61908">
            <w:pPr>
              <w:contextualSpacing/>
              <w:jc w:val="center"/>
              <w:rPr>
                <w:rFonts w:ascii="Times New Roman" w:eastAsia="Calibri" w:hAnsi="Times New Roman" w:cs="Times New Roman"/>
                <w:b/>
                <w:sz w:val="16"/>
                <w:szCs w:val="16"/>
                <w:lang w:val="en-US"/>
              </w:rPr>
            </w:pPr>
          </w:p>
        </w:tc>
      </w:tr>
    </w:tbl>
    <w:p w14:paraId="44BFCA28" w14:textId="77777777" w:rsidR="001E0EEA" w:rsidRPr="00494C88" w:rsidRDefault="001E0EEA" w:rsidP="003712CD">
      <w:pPr>
        <w:tabs>
          <w:tab w:val="center" w:pos="771"/>
          <w:tab w:val="center" w:pos="1738"/>
          <w:tab w:val="center" w:pos="2235"/>
          <w:tab w:val="center" w:pos="8460"/>
          <w:tab w:val="center" w:pos="9000"/>
        </w:tabs>
        <w:spacing w:after="342" w:line="240" w:lineRule="auto"/>
        <w:jc w:val="both"/>
        <w:rPr>
          <w:rFonts w:ascii="Times New Roman" w:hAnsi="Times New Roman" w:cs="Times New Roman"/>
          <w:sz w:val="26"/>
          <w:szCs w:val="26"/>
          <w:lang w:val="en-GB"/>
        </w:rPr>
      </w:pPr>
      <w:r w:rsidRPr="00494C88">
        <w:rPr>
          <w:rFonts w:ascii="Times New Roman" w:hAnsi="Times New Roman" w:cs="Times New Roman"/>
          <w:b/>
          <w:sz w:val="26"/>
          <w:szCs w:val="26"/>
          <w:lang w:val="en-GB"/>
        </w:rPr>
        <w:tab/>
        <w:t xml:space="preserve"> </w:t>
      </w:r>
    </w:p>
    <w:p w14:paraId="0CBB3D85" w14:textId="77777777" w:rsidR="001E0EEA" w:rsidRPr="00494C88" w:rsidRDefault="001E0EEA" w:rsidP="003712CD">
      <w:pPr>
        <w:spacing w:after="112" w:line="240" w:lineRule="auto"/>
        <w:ind w:left="771"/>
        <w:jc w:val="both"/>
        <w:rPr>
          <w:rFonts w:ascii="Times New Roman" w:hAnsi="Times New Roman" w:cs="Times New Roman"/>
          <w:sz w:val="26"/>
          <w:szCs w:val="26"/>
          <w:lang w:val="en-GB"/>
        </w:rPr>
      </w:pPr>
      <w:r w:rsidRPr="00494C88">
        <w:rPr>
          <w:rFonts w:ascii="Times New Roman" w:hAnsi="Times New Roman" w:cs="Times New Roman"/>
          <w:sz w:val="26"/>
          <w:szCs w:val="26"/>
          <w:lang w:val="en-GB"/>
        </w:rPr>
        <w:t xml:space="preserve">                                   </w:t>
      </w:r>
    </w:p>
    <w:p w14:paraId="0633DAC1" w14:textId="77777777" w:rsidR="00F601DF" w:rsidRPr="00494C88" w:rsidRDefault="00F601DF" w:rsidP="003712CD">
      <w:pPr>
        <w:spacing w:after="182" w:line="240" w:lineRule="auto"/>
        <w:jc w:val="both"/>
        <w:rPr>
          <w:rFonts w:ascii="Times New Roman" w:hAnsi="Times New Roman" w:cs="Times New Roman"/>
          <w:sz w:val="26"/>
          <w:szCs w:val="26"/>
          <w:lang w:val="en-GB"/>
        </w:rPr>
      </w:pPr>
    </w:p>
    <w:p w14:paraId="0E5BE3E0" w14:textId="77777777" w:rsidR="001E0EEA" w:rsidRPr="00494C88" w:rsidRDefault="001E0EEA" w:rsidP="003712CD">
      <w:pPr>
        <w:spacing w:after="57" w:line="240" w:lineRule="auto"/>
        <w:jc w:val="both"/>
        <w:rPr>
          <w:rFonts w:ascii="Times New Roman" w:hAnsi="Times New Roman" w:cs="Times New Roman"/>
          <w:sz w:val="26"/>
          <w:szCs w:val="26"/>
        </w:rPr>
      </w:pPr>
      <w:r w:rsidRPr="00494C88">
        <w:rPr>
          <w:rFonts w:ascii="Times New Roman" w:eastAsia="Calibri" w:hAnsi="Times New Roman" w:cs="Times New Roman"/>
          <w:noProof/>
          <w:sz w:val="26"/>
          <w:szCs w:val="26"/>
          <w:lang w:eastAsia="fr-FR"/>
        </w:rPr>
        <mc:AlternateContent>
          <mc:Choice Requires="wpg">
            <w:drawing>
              <wp:inline distT="0" distB="0" distL="0" distR="0" wp14:anchorId="43DB1864" wp14:editId="47438267">
                <wp:extent cx="5947728" cy="717804"/>
                <wp:effectExtent l="0" t="0" r="0" b="0"/>
                <wp:docPr id="185467" name="Group 185467"/>
                <wp:cNvGraphicFramePr/>
                <a:graphic xmlns:a="http://schemas.openxmlformats.org/drawingml/2006/main">
                  <a:graphicData uri="http://schemas.microsoft.com/office/word/2010/wordprocessingGroup">
                    <wpg:wgp>
                      <wpg:cNvGrpSpPr/>
                      <wpg:grpSpPr>
                        <a:xfrm>
                          <a:off x="0" y="0"/>
                          <a:ext cx="5947728" cy="717804"/>
                          <a:chOff x="0" y="0"/>
                          <a:chExt cx="6400800" cy="717804"/>
                        </a:xfrm>
                      </wpg:grpSpPr>
                      <pic:pic xmlns:pic="http://schemas.openxmlformats.org/drawingml/2006/picture">
                        <pic:nvPicPr>
                          <pic:cNvPr id="52" name="Picture 52"/>
                          <pic:cNvPicPr/>
                        </pic:nvPicPr>
                        <pic:blipFill>
                          <a:blip r:embed="rId9"/>
                          <a:stretch>
                            <a:fillRect/>
                          </a:stretch>
                        </pic:blipFill>
                        <pic:spPr>
                          <a:xfrm>
                            <a:off x="0" y="0"/>
                            <a:ext cx="6400800" cy="717804"/>
                          </a:xfrm>
                          <a:prstGeom prst="rect">
                            <a:avLst/>
                          </a:prstGeom>
                        </pic:spPr>
                      </pic:pic>
                      <wps:wsp>
                        <wps:cNvPr id="53" name="Shape 53"/>
                        <wps:cNvSpPr/>
                        <wps:spPr>
                          <a:xfrm>
                            <a:off x="317538" y="35052"/>
                            <a:ext cx="113297" cy="254381"/>
                          </a:xfrm>
                          <a:custGeom>
                            <a:avLst/>
                            <a:gdLst/>
                            <a:ahLst/>
                            <a:cxnLst/>
                            <a:rect l="0" t="0" r="0" b="0"/>
                            <a:pathLst>
                              <a:path w="113297" h="254381">
                                <a:moveTo>
                                  <a:pt x="113233" y="3810"/>
                                </a:moveTo>
                                <a:lnTo>
                                  <a:pt x="113297" y="3828"/>
                                </a:lnTo>
                                <a:lnTo>
                                  <a:pt x="113297" y="27709"/>
                                </a:lnTo>
                                <a:lnTo>
                                  <a:pt x="113233" y="27686"/>
                                </a:lnTo>
                                <a:cubicBezTo>
                                  <a:pt x="94170" y="25781"/>
                                  <a:pt x="78854" y="33528"/>
                                  <a:pt x="67310" y="51181"/>
                                </a:cubicBezTo>
                                <a:cubicBezTo>
                                  <a:pt x="55715" y="68961"/>
                                  <a:pt x="49974" y="93599"/>
                                  <a:pt x="49974" y="124841"/>
                                </a:cubicBezTo>
                                <a:cubicBezTo>
                                  <a:pt x="49974" y="156210"/>
                                  <a:pt x="55677" y="181610"/>
                                  <a:pt x="67310" y="200787"/>
                                </a:cubicBezTo>
                                <a:cubicBezTo>
                                  <a:pt x="78880" y="219964"/>
                                  <a:pt x="94170" y="229870"/>
                                  <a:pt x="113233" y="230505"/>
                                </a:cubicBezTo>
                                <a:lnTo>
                                  <a:pt x="113297" y="230490"/>
                                </a:lnTo>
                                <a:lnTo>
                                  <a:pt x="113297" y="254372"/>
                                </a:lnTo>
                                <a:lnTo>
                                  <a:pt x="113233" y="254381"/>
                                </a:lnTo>
                                <a:cubicBezTo>
                                  <a:pt x="78168" y="253492"/>
                                  <a:pt x="50521" y="241427"/>
                                  <a:pt x="30315" y="217805"/>
                                </a:cubicBezTo>
                                <a:cubicBezTo>
                                  <a:pt x="9969" y="194056"/>
                                  <a:pt x="0" y="161798"/>
                                  <a:pt x="0" y="121412"/>
                                </a:cubicBezTo>
                                <a:cubicBezTo>
                                  <a:pt x="0" y="81153"/>
                                  <a:pt x="10020" y="50292"/>
                                  <a:pt x="30315" y="29210"/>
                                </a:cubicBezTo>
                                <a:cubicBezTo>
                                  <a:pt x="50470" y="8255"/>
                                  <a:pt x="78168" y="0"/>
                                  <a:pt x="113233" y="381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4" name="Shape 54"/>
                        <wps:cNvSpPr/>
                        <wps:spPr>
                          <a:xfrm>
                            <a:off x="91440" y="12684"/>
                            <a:ext cx="193993" cy="272050"/>
                          </a:xfrm>
                          <a:custGeom>
                            <a:avLst/>
                            <a:gdLst/>
                            <a:ahLst/>
                            <a:cxnLst/>
                            <a:rect l="0" t="0" r="0" b="0"/>
                            <a:pathLst>
                              <a:path w="193993" h="272050">
                                <a:moveTo>
                                  <a:pt x="91489" y="514"/>
                                </a:moveTo>
                                <a:cubicBezTo>
                                  <a:pt x="99839" y="0"/>
                                  <a:pt x="108721" y="302"/>
                                  <a:pt x="118135" y="1413"/>
                                </a:cubicBezTo>
                                <a:cubicBezTo>
                                  <a:pt x="129705" y="2683"/>
                                  <a:pt x="141643" y="4969"/>
                                  <a:pt x="153924" y="8271"/>
                                </a:cubicBezTo>
                                <a:cubicBezTo>
                                  <a:pt x="166218" y="11446"/>
                                  <a:pt x="178905" y="15637"/>
                                  <a:pt x="192011" y="20717"/>
                                </a:cubicBezTo>
                                <a:cubicBezTo>
                                  <a:pt x="192011" y="38243"/>
                                  <a:pt x="192011" y="55769"/>
                                  <a:pt x="192011" y="73168"/>
                                </a:cubicBezTo>
                                <a:cubicBezTo>
                                  <a:pt x="183883" y="72533"/>
                                  <a:pt x="175768" y="71771"/>
                                  <a:pt x="167640" y="71009"/>
                                </a:cubicBezTo>
                                <a:cubicBezTo>
                                  <a:pt x="166827" y="62500"/>
                                  <a:pt x="166014" y="53991"/>
                                  <a:pt x="165202" y="45482"/>
                                </a:cubicBezTo>
                                <a:cubicBezTo>
                                  <a:pt x="157493" y="40148"/>
                                  <a:pt x="149758" y="36084"/>
                                  <a:pt x="141999" y="33036"/>
                                </a:cubicBezTo>
                                <a:cubicBezTo>
                                  <a:pt x="134239" y="29861"/>
                                  <a:pt x="126467" y="27956"/>
                                  <a:pt x="118656" y="27067"/>
                                </a:cubicBezTo>
                                <a:cubicBezTo>
                                  <a:pt x="97269" y="24781"/>
                                  <a:pt x="80454" y="32782"/>
                                  <a:pt x="68250" y="51197"/>
                                </a:cubicBezTo>
                                <a:cubicBezTo>
                                  <a:pt x="55982" y="69612"/>
                                  <a:pt x="49936" y="96409"/>
                                  <a:pt x="49936" y="131080"/>
                                </a:cubicBezTo>
                                <a:cubicBezTo>
                                  <a:pt x="49936" y="164735"/>
                                  <a:pt x="56883" y="191786"/>
                                  <a:pt x="71069" y="211979"/>
                                </a:cubicBezTo>
                                <a:cubicBezTo>
                                  <a:pt x="85179" y="232045"/>
                                  <a:pt x="104229" y="242459"/>
                                  <a:pt x="128257" y="243348"/>
                                </a:cubicBezTo>
                                <a:cubicBezTo>
                                  <a:pt x="150774" y="244110"/>
                                  <a:pt x="172631" y="238522"/>
                                  <a:pt x="193993" y="227092"/>
                                </a:cubicBezTo>
                                <a:cubicBezTo>
                                  <a:pt x="193993" y="237125"/>
                                  <a:pt x="193993" y="247031"/>
                                  <a:pt x="193993" y="256937"/>
                                </a:cubicBezTo>
                                <a:cubicBezTo>
                                  <a:pt x="171094" y="267097"/>
                                  <a:pt x="146368" y="272050"/>
                                  <a:pt x="119659" y="271288"/>
                                </a:cubicBezTo>
                                <a:cubicBezTo>
                                  <a:pt x="82004" y="270399"/>
                                  <a:pt x="52641" y="257445"/>
                                  <a:pt x="31585" y="232299"/>
                                </a:cubicBezTo>
                                <a:cubicBezTo>
                                  <a:pt x="10363" y="206899"/>
                                  <a:pt x="0" y="171720"/>
                                  <a:pt x="0" y="127397"/>
                                </a:cubicBezTo>
                                <a:cubicBezTo>
                                  <a:pt x="0" y="82820"/>
                                  <a:pt x="10185" y="49292"/>
                                  <a:pt x="30823" y="27321"/>
                                </a:cubicBezTo>
                                <a:cubicBezTo>
                                  <a:pt x="46196" y="10938"/>
                                  <a:pt x="66442" y="2056"/>
                                  <a:pt x="91489" y="51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5" name="Shape 55"/>
                        <wps:cNvSpPr/>
                        <wps:spPr>
                          <a:xfrm>
                            <a:off x="1740916" y="151130"/>
                            <a:ext cx="113792" cy="163068"/>
                          </a:xfrm>
                          <a:custGeom>
                            <a:avLst/>
                            <a:gdLst/>
                            <a:ahLst/>
                            <a:cxnLst/>
                            <a:rect l="0" t="0" r="0" b="0"/>
                            <a:pathLst>
                              <a:path w="113792" h="163068">
                                <a:moveTo>
                                  <a:pt x="113665" y="1905"/>
                                </a:moveTo>
                                <a:lnTo>
                                  <a:pt x="113792" y="1925"/>
                                </a:lnTo>
                                <a:lnTo>
                                  <a:pt x="113792" y="17173"/>
                                </a:lnTo>
                                <a:lnTo>
                                  <a:pt x="113665" y="17145"/>
                                </a:lnTo>
                                <a:cubicBezTo>
                                  <a:pt x="94488" y="16256"/>
                                  <a:pt x="79121" y="21463"/>
                                  <a:pt x="67564" y="33020"/>
                                </a:cubicBezTo>
                                <a:cubicBezTo>
                                  <a:pt x="55880" y="44450"/>
                                  <a:pt x="50165" y="60325"/>
                                  <a:pt x="50165" y="80390"/>
                                </a:cubicBezTo>
                                <a:cubicBezTo>
                                  <a:pt x="50165" y="100457"/>
                                  <a:pt x="55880" y="116586"/>
                                  <a:pt x="67564" y="128905"/>
                                </a:cubicBezTo>
                                <a:cubicBezTo>
                                  <a:pt x="79121" y="141097"/>
                                  <a:pt x="94488" y="147447"/>
                                  <a:pt x="113665" y="147701"/>
                                </a:cubicBezTo>
                                <a:lnTo>
                                  <a:pt x="113792" y="147681"/>
                                </a:lnTo>
                                <a:lnTo>
                                  <a:pt x="113792" y="163055"/>
                                </a:lnTo>
                                <a:lnTo>
                                  <a:pt x="113665" y="163068"/>
                                </a:lnTo>
                                <a:cubicBezTo>
                                  <a:pt x="78486" y="162687"/>
                                  <a:pt x="50673" y="155067"/>
                                  <a:pt x="30353" y="139953"/>
                                </a:cubicBezTo>
                                <a:cubicBezTo>
                                  <a:pt x="10033" y="124968"/>
                                  <a:pt x="0" y="104394"/>
                                  <a:pt x="0" y="78613"/>
                                </a:cubicBezTo>
                                <a:cubicBezTo>
                                  <a:pt x="0" y="52959"/>
                                  <a:pt x="10033" y="33147"/>
                                  <a:pt x="30353" y="19431"/>
                                </a:cubicBezTo>
                                <a:cubicBezTo>
                                  <a:pt x="50673" y="5715"/>
                                  <a:pt x="78486" y="0"/>
                                  <a:pt x="113665" y="190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6" name="Shape 56"/>
                        <wps:cNvSpPr/>
                        <wps:spPr>
                          <a:xfrm>
                            <a:off x="1620393" y="143764"/>
                            <a:ext cx="92583" cy="164719"/>
                          </a:xfrm>
                          <a:custGeom>
                            <a:avLst/>
                            <a:gdLst/>
                            <a:ahLst/>
                            <a:cxnLst/>
                            <a:rect l="0" t="0" r="0" b="0"/>
                            <a:pathLst>
                              <a:path w="92583" h="164719">
                                <a:moveTo>
                                  <a:pt x="0" y="0"/>
                                </a:moveTo>
                                <a:cubicBezTo>
                                  <a:pt x="30861" y="1778"/>
                                  <a:pt x="61722" y="3683"/>
                                  <a:pt x="92583" y="5334"/>
                                </a:cubicBezTo>
                                <a:cubicBezTo>
                                  <a:pt x="92583" y="10668"/>
                                  <a:pt x="92583" y="16002"/>
                                  <a:pt x="92583" y="21336"/>
                                </a:cubicBezTo>
                                <a:cubicBezTo>
                                  <a:pt x="85090" y="20955"/>
                                  <a:pt x="77470" y="20574"/>
                                  <a:pt x="69977" y="20066"/>
                                </a:cubicBezTo>
                                <a:cubicBezTo>
                                  <a:pt x="69977" y="62865"/>
                                  <a:pt x="69977" y="105664"/>
                                  <a:pt x="69977" y="148336"/>
                                </a:cubicBezTo>
                                <a:cubicBezTo>
                                  <a:pt x="77470" y="148463"/>
                                  <a:pt x="85090" y="148590"/>
                                  <a:pt x="92583" y="148844"/>
                                </a:cubicBezTo>
                                <a:cubicBezTo>
                                  <a:pt x="92583" y="154051"/>
                                  <a:pt x="92583" y="159385"/>
                                  <a:pt x="92583" y="164719"/>
                                </a:cubicBezTo>
                                <a:cubicBezTo>
                                  <a:pt x="61722" y="164338"/>
                                  <a:pt x="30861" y="163830"/>
                                  <a:pt x="0" y="163449"/>
                                </a:cubicBezTo>
                                <a:cubicBezTo>
                                  <a:pt x="0" y="157988"/>
                                  <a:pt x="0" y="152527"/>
                                  <a:pt x="0" y="147066"/>
                                </a:cubicBezTo>
                                <a:cubicBezTo>
                                  <a:pt x="7620" y="147193"/>
                                  <a:pt x="15113" y="147320"/>
                                  <a:pt x="22733" y="147447"/>
                                </a:cubicBezTo>
                                <a:cubicBezTo>
                                  <a:pt x="22733" y="104140"/>
                                  <a:pt x="22733" y="60833"/>
                                  <a:pt x="22733" y="17526"/>
                                </a:cubicBezTo>
                                <a:cubicBezTo>
                                  <a:pt x="15113" y="17145"/>
                                  <a:pt x="7620" y="16764"/>
                                  <a:pt x="0" y="16256"/>
                                </a:cubicBezTo>
                                <a:cubicBezTo>
                                  <a:pt x="0" y="10922"/>
                                  <a:pt x="0" y="5461"/>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7" name="Shape 57"/>
                        <wps:cNvSpPr/>
                        <wps:spPr>
                          <a:xfrm>
                            <a:off x="1446149" y="131826"/>
                            <a:ext cx="149098" cy="178308"/>
                          </a:xfrm>
                          <a:custGeom>
                            <a:avLst/>
                            <a:gdLst/>
                            <a:ahLst/>
                            <a:cxnLst/>
                            <a:rect l="0" t="0" r="0" b="0"/>
                            <a:pathLst>
                              <a:path w="149098" h="178308">
                                <a:moveTo>
                                  <a:pt x="72517" y="1397"/>
                                </a:moveTo>
                                <a:cubicBezTo>
                                  <a:pt x="83566" y="2032"/>
                                  <a:pt x="94615" y="3302"/>
                                  <a:pt x="105537" y="5207"/>
                                </a:cubicBezTo>
                                <a:cubicBezTo>
                                  <a:pt x="116586" y="6985"/>
                                  <a:pt x="127381" y="9398"/>
                                  <a:pt x="138303" y="12319"/>
                                </a:cubicBezTo>
                                <a:cubicBezTo>
                                  <a:pt x="138303" y="23495"/>
                                  <a:pt x="138303" y="34671"/>
                                  <a:pt x="138303" y="45847"/>
                                </a:cubicBezTo>
                                <a:cubicBezTo>
                                  <a:pt x="129413" y="45339"/>
                                  <a:pt x="120650" y="44958"/>
                                  <a:pt x="111760" y="44450"/>
                                </a:cubicBezTo>
                                <a:cubicBezTo>
                                  <a:pt x="111760" y="39116"/>
                                  <a:pt x="111760" y="33782"/>
                                  <a:pt x="111760" y="28448"/>
                                </a:cubicBezTo>
                                <a:cubicBezTo>
                                  <a:pt x="105410" y="25273"/>
                                  <a:pt x="99187" y="22606"/>
                                  <a:pt x="93091" y="20828"/>
                                </a:cubicBezTo>
                                <a:cubicBezTo>
                                  <a:pt x="87122" y="19050"/>
                                  <a:pt x="81280" y="17907"/>
                                  <a:pt x="75565" y="17526"/>
                                </a:cubicBezTo>
                                <a:cubicBezTo>
                                  <a:pt x="66802" y="17018"/>
                                  <a:pt x="59436" y="18923"/>
                                  <a:pt x="53467" y="23114"/>
                                </a:cubicBezTo>
                                <a:cubicBezTo>
                                  <a:pt x="47371" y="27305"/>
                                  <a:pt x="44323" y="32639"/>
                                  <a:pt x="44323" y="39243"/>
                                </a:cubicBezTo>
                                <a:cubicBezTo>
                                  <a:pt x="44323" y="44577"/>
                                  <a:pt x="46482" y="49276"/>
                                  <a:pt x="50927" y="53340"/>
                                </a:cubicBezTo>
                                <a:cubicBezTo>
                                  <a:pt x="55245" y="57404"/>
                                  <a:pt x="63500" y="62357"/>
                                  <a:pt x="75692" y="68072"/>
                                </a:cubicBezTo>
                                <a:cubicBezTo>
                                  <a:pt x="80772" y="70612"/>
                                  <a:pt x="85852" y="73025"/>
                                  <a:pt x="90932" y="75438"/>
                                </a:cubicBezTo>
                                <a:cubicBezTo>
                                  <a:pt x="113030" y="85725"/>
                                  <a:pt x="128143" y="94615"/>
                                  <a:pt x="136525" y="102362"/>
                                </a:cubicBezTo>
                                <a:cubicBezTo>
                                  <a:pt x="144907" y="110109"/>
                                  <a:pt x="149098" y="119126"/>
                                  <a:pt x="149098" y="129540"/>
                                </a:cubicBezTo>
                                <a:cubicBezTo>
                                  <a:pt x="149098" y="144526"/>
                                  <a:pt x="141351" y="156464"/>
                                  <a:pt x="125984" y="165227"/>
                                </a:cubicBezTo>
                                <a:cubicBezTo>
                                  <a:pt x="110617" y="173990"/>
                                  <a:pt x="90170" y="178308"/>
                                  <a:pt x="64516" y="177927"/>
                                </a:cubicBezTo>
                                <a:cubicBezTo>
                                  <a:pt x="54991" y="177800"/>
                                  <a:pt x="44958" y="177038"/>
                                  <a:pt x="34163" y="175768"/>
                                </a:cubicBezTo>
                                <a:cubicBezTo>
                                  <a:pt x="23368" y="174498"/>
                                  <a:pt x="11938" y="172593"/>
                                  <a:pt x="0" y="170180"/>
                                </a:cubicBezTo>
                                <a:cubicBezTo>
                                  <a:pt x="0" y="157480"/>
                                  <a:pt x="0" y="144780"/>
                                  <a:pt x="0" y="132080"/>
                                </a:cubicBezTo>
                                <a:cubicBezTo>
                                  <a:pt x="8763" y="132334"/>
                                  <a:pt x="17653" y="132588"/>
                                  <a:pt x="26416" y="132715"/>
                                </a:cubicBezTo>
                                <a:cubicBezTo>
                                  <a:pt x="26416" y="138684"/>
                                  <a:pt x="26416" y="144653"/>
                                  <a:pt x="26416" y="150495"/>
                                </a:cubicBezTo>
                                <a:cubicBezTo>
                                  <a:pt x="33909" y="154178"/>
                                  <a:pt x="41021" y="156845"/>
                                  <a:pt x="47752" y="158750"/>
                                </a:cubicBezTo>
                                <a:cubicBezTo>
                                  <a:pt x="54483" y="160655"/>
                                  <a:pt x="60706" y="161671"/>
                                  <a:pt x="66548" y="161798"/>
                                </a:cubicBezTo>
                                <a:cubicBezTo>
                                  <a:pt x="77851" y="162052"/>
                                  <a:pt x="86995" y="159893"/>
                                  <a:pt x="93853" y="155448"/>
                                </a:cubicBezTo>
                                <a:cubicBezTo>
                                  <a:pt x="100838" y="151003"/>
                                  <a:pt x="104267" y="145161"/>
                                  <a:pt x="104267" y="137795"/>
                                </a:cubicBezTo>
                                <a:cubicBezTo>
                                  <a:pt x="104267" y="130810"/>
                                  <a:pt x="102108" y="125095"/>
                                  <a:pt x="97663" y="120650"/>
                                </a:cubicBezTo>
                                <a:cubicBezTo>
                                  <a:pt x="93218" y="116205"/>
                                  <a:pt x="84709" y="111125"/>
                                  <a:pt x="72136" y="105537"/>
                                </a:cubicBezTo>
                                <a:cubicBezTo>
                                  <a:pt x="67056" y="103378"/>
                                  <a:pt x="62103" y="101092"/>
                                  <a:pt x="57023" y="98933"/>
                                </a:cubicBezTo>
                                <a:cubicBezTo>
                                  <a:pt x="36449" y="89662"/>
                                  <a:pt x="21971" y="80772"/>
                                  <a:pt x="13208" y="72390"/>
                                </a:cubicBezTo>
                                <a:cubicBezTo>
                                  <a:pt x="4572" y="64008"/>
                                  <a:pt x="254" y="54737"/>
                                  <a:pt x="254" y="44450"/>
                                </a:cubicBezTo>
                                <a:cubicBezTo>
                                  <a:pt x="254" y="30353"/>
                                  <a:pt x="6985" y="19304"/>
                                  <a:pt x="20447" y="11176"/>
                                </a:cubicBezTo>
                                <a:cubicBezTo>
                                  <a:pt x="33909" y="3175"/>
                                  <a:pt x="51308" y="0"/>
                                  <a:pt x="72517" y="139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8" name="Shape 58"/>
                        <wps:cNvSpPr/>
                        <wps:spPr>
                          <a:xfrm>
                            <a:off x="1267587" y="119380"/>
                            <a:ext cx="149098" cy="188087"/>
                          </a:xfrm>
                          <a:custGeom>
                            <a:avLst/>
                            <a:gdLst/>
                            <a:ahLst/>
                            <a:cxnLst/>
                            <a:rect l="0" t="0" r="0" b="0"/>
                            <a:pathLst>
                              <a:path w="149098" h="188087">
                                <a:moveTo>
                                  <a:pt x="72517" y="1524"/>
                                </a:moveTo>
                                <a:cubicBezTo>
                                  <a:pt x="83566" y="2286"/>
                                  <a:pt x="94615" y="3683"/>
                                  <a:pt x="105537" y="5588"/>
                                </a:cubicBezTo>
                                <a:cubicBezTo>
                                  <a:pt x="116586" y="7620"/>
                                  <a:pt x="127381" y="10160"/>
                                  <a:pt x="138303" y="13335"/>
                                </a:cubicBezTo>
                                <a:cubicBezTo>
                                  <a:pt x="138303" y="25019"/>
                                  <a:pt x="138303" y="36830"/>
                                  <a:pt x="138303" y="48640"/>
                                </a:cubicBezTo>
                                <a:cubicBezTo>
                                  <a:pt x="129413" y="48133"/>
                                  <a:pt x="120650" y="47625"/>
                                  <a:pt x="111760" y="47117"/>
                                </a:cubicBezTo>
                                <a:cubicBezTo>
                                  <a:pt x="111760" y="41402"/>
                                  <a:pt x="111760" y="35814"/>
                                  <a:pt x="111760" y="30226"/>
                                </a:cubicBezTo>
                                <a:cubicBezTo>
                                  <a:pt x="105410" y="26797"/>
                                  <a:pt x="99187" y="24003"/>
                                  <a:pt x="93091" y="22098"/>
                                </a:cubicBezTo>
                                <a:cubicBezTo>
                                  <a:pt x="87122" y="20193"/>
                                  <a:pt x="81280" y="18923"/>
                                  <a:pt x="75565" y="18542"/>
                                </a:cubicBezTo>
                                <a:cubicBezTo>
                                  <a:pt x="66929" y="18034"/>
                                  <a:pt x="59563" y="19939"/>
                                  <a:pt x="53467" y="24384"/>
                                </a:cubicBezTo>
                                <a:cubicBezTo>
                                  <a:pt x="47371" y="28702"/>
                                  <a:pt x="44323" y="34417"/>
                                  <a:pt x="44323" y="41402"/>
                                </a:cubicBezTo>
                                <a:cubicBezTo>
                                  <a:pt x="44323" y="46990"/>
                                  <a:pt x="46482" y="51943"/>
                                  <a:pt x="50927" y="56261"/>
                                </a:cubicBezTo>
                                <a:cubicBezTo>
                                  <a:pt x="55372" y="60578"/>
                                  <a:pt x="63500" y="65913"/>
                                  <a:pt x="75692" y="71882"/>
                                </a:cubicBezTo>
                                <a:cubicBezTo>
                                  <a:pt x="80772" y="74422"/>
                                  <a:pt x="85852" y="77089"/>
                                  <a:pt x="90932" y="79628"/>
                                </a:cubicBezTo>
                                <a:cubicBezTo>
                                  <a:pt x="113030" y="90551"/>
                                  <a:pt x="128143" y="99949"/>
                                  <a:pt x="136525" y="108077"/>
                                </a:cubicBezTo>
                                <a:cubicBezTo>
                                  <a:pt x="144907" y="116332"/>
                                  <a:pt x="149098" y="125857"/>
                                  <a:pt x="149098" y="136778"/>
                                </a:cubicBezTo>
                                <a:cubicBezTo>
                                  <a:pt x="149098" y="152527"/>
                                  <a:pt x="141351" y="165100"/>
                                  <a:pt x="125984" y="174244"/>
                                </a:cubicBezTo>
                                <a:cubicBezTo>
                                  <a:pt x="110617" y="183515"/>
                                  <a:pt x="90170" y="188087"/>
                                  <a:pt x="64516" y="187706"/>
                                </a:cubicBezTo>
                                <a:cubicBezTo>
                                  <a:pt x="55118" y="187578"/>
                                  <a:pt x="44958" y="186817"/>
                                  <a:pt x="34163" y="185420"/>
                                </a:cubicBezTo>
                                <a:cubicBezTo>
                                  <a:pt x="23495" y="184023"/>
                                  <a:pt x="12065" y="181990"/>
                                  <a:pt x="0" y="179451"/>
                                </a:cubicBezTo>
                                <a:cubicBezTo>
                                  <a:pt x="0" y="165989"/>
                                  <a:pt x="0" y="152653"/>
                                  <a:pt x="0" y="139192"/>
                                </a:cubicBezTo>
                                <a:cubicBezTo>
                                  <a:pt x="8890" y="139446"/>
                                  <a:pt x="17653" y="139700"/>
                                  <a:pt x="26416" y="139953"/>
                                </a:cubicBezTo>
                                <a:cubicBezTo>
                                  <a:pt x="26416" y="146303"/>
                                  <a:pt x="26416" y="152527"/>
                                  <a:pt x="26416" y="158750"/>
                                </a:cubicBezTo>
                                <a:cubicBezTo>
                                  <a:pt x="34036" y="162560"/>
                                  <a:pt x="41148" y="165481"/>
                                  <a:pt x="47752" y="167513"/>
                                </a:cubicBezTo>
                                <a:cubicBezTo>
                                  <a:pt x="54483" y="169418"/>
                                  <a:pt x="60706" y="170561"/>
                                  <a:pt x="66548" y="170688"/>
                                </a:cubicBezTo>
                                <a:cubicBezTo>
                                  <a:pt x="77851" y="170942"/>
                                  <a:pt x="86995" y="168656"/>
                                  <a:pt x="93853" y="163957"/>
                                </a:cubicBezTo>
                                <a:cubicBezTo>
                                  <a:pt x="100838" y="159385"/>
                                  <a:pt x="104267" y="153162"/>
                                  <a:pt x="104267" y="145415"/>
                                </a:cubicBezTo>
                                <a:cubicBezTo>
                                  <a:pt x="104267" y="138049"/>
                                  <a:pt x="102108" y="132080"/>
                                  <a:pt x="97663" y="127253"/>
                                </a:cubicBezTo>
                                <a:cubicBezTo>
                                  <a:pt x="93218" y="122555"/>
                                  <a:pt x="84709" y="117348"/>
                                  <a:pt x="72136" y="111378"/>
                                </a:cubicBezTo>
                                <a:cubicBezTo>
                                  <a:pt x="67183" y="109093"/>
                                  <a:pt x="62103" y="106680"/>
                                  <a:pt x="57023" y="104267"/>
                                </a:cubicBezTo>
                                <a:cubicBezTo>
                                  <a:pt x="36576" y="94615"/>
                                  <a:pt x="21971" y="85090"/>
                                  <a:pt x="13335" y="76200"/>
                                </a:cubicBezTo>
                                <a:cubicBezTo>
                                  <a:pt x="4699" y="67437"/>
                                  <a:pt x="381" y="57531"/>
                                  <a:pt x="381" y="46736"/>
                                </a:cubicBezTo>
                                <a:cubicBezTo>
                                  <a:pt x="381" y="31877"/>
                                  <a:pt x="6985" y="20193"/>
                                  <a:pt x="20447" y="11684"/>
                                </a:cubicBezTo>
                                <a:cubicBezTo>
                                  <a:pt x="33909" y="3302"/>
                                  <a:pt x="51308" y="0"/>
                                  <a:pt x="72517"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59" name="Shape 59"/>
                        <wps:cNvSpPr/>
                        <wps:spPr>
                          <a:xfrm>
                            <a:off x="1145921" y="110744"/>
                            <a:ext cx="92456" cy="190246"/>
                          </a:xfrm>
                          <a:custGeom>
                            <a:avLst/>
                            <a:gdLst/>
                            <a:ahLst/>
                            <a:cxnLst/>
                            <a:rect l="0" t="0" r="0" b="0"/>
                            <a:pathLst>
                              <a:path w="92456" h="190246">
                                <a:moveTo>
                                  <a:pt x="0" y="0"/>
                                </a:moveTo>
                                <a:cubicBezTo>
                                  <a:pt x="30861" y="2413"/>
                                  <a:pt x="61722" y="4826"/>
                                  <a:pt x="92456" y="7112"/>
                                </a:cubicBezTo>
                                <a:cubicBezTo>
                                  <a:pt x="92456" y="13208"/>
                                  <a:pt x="92456" y="19303"/>
                                  <a:pt x="92456" y="25400"/>
                                </a:cubicBezTo>
                                <a:cubicBezTo>
                                  <a:pt x="84963" y="24892"/>
                                  <a:pt x="77343" y="24384"/>
                                  <a:pt x="69850" y="23876"/>
                                </a:cubicBezTo>
                                <a:cubicBezTo>
                                  <a:pt x="69850" y="73025"/>
                                  <a:pt x="69850" y="122174"/>
                                  <a:pt x="69850" y="171323"/>
                                </a:cubicBezTo>
                                <a:cubicBezTo>
                                  <a:pt x="77343" y="171576"/>
                                  <a:pt x="84963" y="171703"/>
                                  <a:pt x="92456" y="171958"/>
                                </a:cubicBezTo>
                                <a:cubicBezTo>
                                  <a:pt x="92456" y="178053"/>
                                  <a:pt x="92456" y="184150"/>
                                  <a:pt x="92456" y="190246"/>
                                </a:cubicBezTo>
                                <a:cubicBezTo>
                                  <a:pt x="61722" y="189611"/>
                                  <a:pt x="30861" y="189102"/>
                                  <a:pt x="0" y="188468"/>
                                </a:cubicBezTo>
                                <a:cubicBezTo>
                                  <a:pt x="0" y="182245"/>
                                  <a:pt x="0" y="175895"/>
                                  <a:pt x="0" y="169672"/>
                                </a:cubicBezTo>
                                <a:cubicBezTo>
                                  <a:pt x="7620" y="169799"/>
                                  <a:pt x="15113" y="170052"/>
                                  <a:pt x="22606" y="170180"/>
                                </a:cubicBezTo>
                                <a:cubicBezTo>
                                  <a:pt x="22606" y="120269"/>
                                  <a:pt x="22606" y="70358"/>
                                  <a:pt x="22606" y="20447"/>
                                </a:cubicBezTo>
                                <a:cubicBezTo>
                                  <a:pt x="15113" y="19939"/>
                                  <a:pt x="7620" y="19431"/>
                                  <a:pt x="0" y="18923"/>
                                </a:cubicBezTo>
                                <a:cubicBezTo>
                                  <a:pt x="0" y="12573"/>
                                  <a:pt x="0" y="635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0" name="Shape 60"/>
                        <wps:cNvSpPr/>
                        <wps:spPr>
                          <a:xfrm>
                            <a:off x="858139" y="86614"/>
                            <a:ext cx="261747" cy="212090"/>
                          </a:xfrm>
                          <a:custGeom>
                            <a:avLst/>
                            <a:gdLst/>
                            <a:ahLst/>
                            <a:cxnLst/>
                            <a:rect l="0" t="0" r="0" b="0"/>
                            <a:pathLst>
                              <a:path w="261747" h="212090">
                                <a:moveTo>
                                  <a:pt x="0" y="0"/>
                                </a:moveTo>
                                <a:cubicBezTo>
                                  <a:pt x="23622" y="2032"/>
                                  <a:pt x="47244" y="4191"/>
                                  <a:pt x="70866" y="6223"/>
                                </a:cubicBezTo>
                                <a:cubicBezTo>
                                  <a:pt x="91948" y="52324"/>
                                  <a:pt x="113030" y="97663"/>
                                  <a:pt x="134366" y="142367"/>
                                </a:cubicBezTo>
                                <a:cubicBezTo>
                                  <a:pt x="155702" y="99949"/>
                                  <a:pt x="177165" y="58166"/>
                                  <a:pt x="198755" y="17018"/>
                                </a:cubicBezTo>
                                <a:cubicBezTo>
                                  <a:pt x="219710" y="18669"/>
                                  <a:pt x="240792" y="20447"/>
                                  <a:pt x="261747" y="22098"/>
                                </a:cubicBezTo>
                                <a:cubicBezTo>
                                  <a:pt x="261747" y="28448"/>
                                  <a:pt x="261747" y="34798"/>
                                  <a:pt x="261747" y="41148"/>
                                </a:cubicBezTo>
                                <a:cubicBezTo>
                                  <a:pt x="254254" y="40513"/>
                                  <a:pt x="246761" y="40005"/>
                                  <a:pt x="239141" y="39370"/>
                                </a:cubicBezTo>
                                <a:cubicBezTo>
                                  <a:pt x="239141" y="90424"/>
                                  <a:pt x="239141" y="141478"/>
                                  <a:pt x="239141" y="192532"/>
                                </a:cubicBezTo>
                                <a:cubicBezTo>
                                  <a:pt x="246761" y="192786"/>
                                  <a:pt x="254254" y="192913"/>
                                  <a:pt x="261747" y="193167"/>
                                </a:cubicBezTo>
                                <a:cubicBezTo>
                                  <a:pt x="261747" y="199517"/>
                                  <a:pt x="261747" y="205867"/>
                                  <a:pt x="261747" y="212090"/>
                                </a:cubicBezTo>
                                <a:cubicBezTo>
                                  <a:pt x="234188" y="211582"/>
                                  <a:pt x="206502" y="211074"/>
                                  <a:pt x="178816" y="210566"/>
                                </a:cubicBezTo>
                                <a:cubicBezTo>
                                  <a:pt x="178816" y="203962"/>
                                  <a:pt x="178816" y="197485"/>
                                  <a:pt x="178816" y="191008"/>
                                </a:cubicBezTo>
                                <a:cubicBezTo>
                                  <a:pt x="185166" y="191135"/>
                                  <a:pt x="191516" y="191389"/>
                                  <a:pt x="197739" y="191516"/>
                                </a:cubicBezTo>
                                <a:cubicBezTo>
                                  <a:pt x="197739" y="150495"/>
                                  <a:pt x="197612" y="109347"/>
                                  <a:pt x="197485" y="68326"/>
                                </a:cubicBezTo>
                                <a:cubicBezTo>
                                  <a:pt x="176911" y="107696"/>
                                  <a:pt x="156591" y="147701"/>
                                  <a:pt x="136271" y="188341"/>
                                </a:cubicBezTo>
                                <a:cubicBezTo>
                                  <a:pt x="128778" y="188087"/>
                                  <a:pt x="121285" y="187833"/>
                                  <a:pt x="113919" y="187706"/>
                                </a:cubicBezTo>
                                <a:cubicBezTo>
                                  <a:pt x="93599" y="144780"/>
                                  <a:pt x="73660" y="101219"/>
                                  <a:pt x="53594" y="57150"/>
                                </a:cubicBezTo>
                                <a:cubicBezTo>
                                  <a:pt x="53594" y="100711"/>
                                  <a:pt x="53594" y="144145"/>
                                  <a:pt x="53594" y="187706"/>
                                </a:cubicBezTo>
                                <a:cubicBezTo>
                                  <a:pt x="60198" y="187833"/>
                                  <a:pt x="66675" y="187960"/>
                                  <a:pt x="73279" y="188214"/>
                                </a:cubicBezTo>
                                <a:cubicBezTo>
                                  <a:pt x="73279" y="194945"/>
                                  <a:pt x="73279" y="201676"/>
                                  <a:pt x="73279" y="208407"/>
                                </a:cubicBezTo>
                                <a:cubicBezTo>
                                  <a:pt x="48895" y="207899"/>
                                  <a:pt x="24384" y="207391"/>
                                  <a:pt x="0" y="206883"/>
                                </a:cubicBezTo>
                                <a:cubicBezTo>
                                  <a:pt x="0" y="199898"/>
                                  <a:pt x="0" y="193040"/>
                                  <a:pt x="0" y="186182"/>
                                </a:cubicBezTo>
                                <a:cubicBezTo>
                                  <a:pt x="7493" y="186309"/>
                                  <a:pt x="15113" y="186563"/>
                                  <a:pt x="22606" y="186817"/>
                                </a:cubicBezTo>
                                <a:cubicBezTo>
                                  <a:pt x="22606" y="132080"/>
                                  <a:pt x="22606" y="77216"/>
                                  <a:pt x="22606" y="22479"/>
                                </a:cubicBezTo>
                                <a:cubicBezTo>
                                  <a:pt x="15113" y="21844"/>
                                  <a:pt x="7493" y="21209"/>
                                  <a:pt x="0" y="20701"/>
                                </a:cubicBezTo>
                                <a:cubicBezTo>
                                  <a:pt x="0" y="13716"/>
                                  <a:pt x="0" y="685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1" name="Shape 61"/>
                        <wps:cNvSpPr/>
                        <wps:spPr>
                          <a:xfrm>
                            <a:off x="570611" y="59309"/>
                            <a:ext cx="261493" cy="233553"/>
                          </a:xfrm>
                          <a:custGeom>
                            <a:avLst/>
                            <a:gdLst/>
                            <a:ahLst/>
                            <a:cxnLst/>
                            <a:rect l="0" t="0" r="0" b="0"/>
                            <a:pathLst>
                              <a:path w="261493" h="233553">
                                <a:moveTo>
                                  <a:pt x="0" y="0"/>
                                </a:moveTo>
                                <a:cubicBezTo>
                                  <a:pt x="23622" y="2287"/>
                                  <a:pt x="47244" y="4700"/>
                                  <a:pt x="70866" y="6986"/>
                                </a:cubicBezTo>
                                <a:cubicBezTo>
                                  <a:pt x="91821" y="57658"/>
                                  <a:pt x="112903" y="107569"/>
                                  <a:pt x="134239" y="156718"/>
                                </a:cubicBezTo>
                                <a:cubicBezTo>
                                  <a:pt x="155575" y="110237"/>
                                  <a:pt x="176911" y="64262"/>
                                  <a:pt x="198501" y="19177"/>
                                </a:cubicBezTo>
                                <a:cubicBezTo>
                                  <a:pt x="219583" y="21082"/>
                                  <a:pt x="240538" y="22987"/>
                                  <a:pt x="261493" y="24892"/>
                                </a:cubicBezTo>
                                <a:cubicBezTo>
                                  <a:pt x="261493" y="31877"/>
                                  <a:pt x="261493" y="38862"/>
                                  <a:pt x="261493" y="45848"/>
                                </a:cubicBezTo>
                                <a:cubicBezTo>
                                  <a:pt x="254000" y="45212"/>
                                  <a:pt x="246507" y="44577"/>
                                  <a:pt x="239014" y="43942"/>
                                </a:cubicBezTo>
                                <a:cubicBezTo>
                                  <a:pt x="239014" y="99950"/>
                                  <a:pt x="239014" y="155956"/>
                                  <a:pt x="239014" y="212090"/>
                                </a:cubicBezTo>
                                <a:cubicBezTo>
                                  <a:pt x="246507" y="212217"/>
                                  <a:pt x="254000" y="212472"/>
                                  <a:pt x="261493" y="212725"/>
                                </a:cubicBezTo>
                                <a:cubicBezTo>
                                  <a:pt x="261493" y="219711"/>
                                  <a:pt x="261493" y="226568"/>
                                  <a:pt x="261493" y="233553"/>
                                </a:cubicBezTo>
                                <a:cubicBezTo>
                                  <a:pt x="233934" y="232918"/>
                                  <a:pt x="206248" y="232411"/>
                                  <a:pt x="178689" y="231775"/>
                                </a:cubicBezTo>
                                <a:cubicBezTo>
                                  <a:pt x="178689" y="224537"/>
                                  <a:pt x="178689" y="217425"/>
                                  <a:pt x="178689" y="210312"/>
                                </a:cubicBezTo>
                                <a:cubicBezTo>
                                  <a:pt x="185039" y="210439"/>
                                  <a:pt x="191262" y="210693"/>
                                  <a:pt x="197612" y="210820"/>
                                </a:cubicBezTo>
                                <a:cubicBezTo>
                                  <a:pt x="197485" y="165736"/>
                                  <a:pt x="197358" y="120650"/>
                                  <a:pt x="197231" y="75438"/>
                                </a:cubicBezTo>
                                <a:cubicBezTo>
                                  <a:pt x="176784" y="118745"/>
                                  <a:pt x="156464" y="162687"/>
                                  <a:pt x="136144" y="207264"/>
                                </a:cubicBezTo>
                                <a:cubicBezTo>
                                  <a:pt x="128651" y="207011"/>
                                  <a:pt x="121285" y="206756"/>
                                  <a:pt x="113792" y="206629"/>
                                </a:cubicBezTo>
                                <a:cubicBezTo>
                                  <a:pt x="93472" y="159386"/>
                                  <a:pt x="73533" y="111506"/>
                                  <a:pt x="53594" y="62992"/>
                                </a:cubicBezTo>
                                <a:cubicBezTo>
                                  <a:pt x="53594" y="110872"/>
                                  <a:pt x="53594" y="158624"/>
                                  <a:pt x="53594" y="206502"/>
                                </a:cubicBezTo>
                                <a:cubicBezTo>
                                  <a:pt x="60071" y="206629"/>
                                  <a:pt x="66675" y="206884"/>
                                  <a:pt x="73279" y="207137"/>
                                </a:cubicBezTo>
                                <a:cubicBezTo>
                                  <a:pt x="73279" y="214503"/>
                                  <a:pt x="73279" y="221869"/>
                                  <a:pt x="73279" y="229362"/>
                                </a:cubicBezTo>
                                <a:cubicBezTo>
                                  <a:pt x="48768" y="228727"/>
                                  <a:pt x="24384" y="228092"/>
                                  <a:pt x="0" y="227585"/>
                                </a:cubicBezTo>
                                <a:cubicBezTo>
                                  <a:pt x="0" y="219964"/>
                                  <a:pt x="0" y="212344"/>
                                  <a:pt x="0" y="204851"/>
                                </a:cubicBezTo>
                                <a:cubicBezTo>
                                  <a:pt x="7493" y="205105"/>
                                  <a:pt x="15113" y="205232"/>
                                  <a:pt x="22606" y="205487"/>
                                </a:cubicBezTo>
                                <a:cubicBezTo>
                                  <a:pt x="22606" y="145288"/>
                                  <a:pt x="22606" y="85090"/>
                                  <a:pt x="22606" y="24765"/>
                                </a:cubicBezTo>
                                <a:cubicBezTo>
                                  <a:pt x="15113" y="24130"/>
                                  <a:pt x="7493" y="23368"/>
                                  <a:pt x="0" y="22733"/>
                                </a:cubicBezTo>
                                <a:cubicBezTo>
                                  <a:pt x="0" y="15113"/>
                                  <a:pt x="0" y="7493"/>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2" name="Shape 62"/>
                        <wps:cNvSpPr/>
                        <wps:spPr>
                          <a:xfrm>
                            <a:off x="430835" y="38880"/>
                            <a:ext cx="113360" cy="250544"/>
                          </a:xfrm>
                          <a:custGeom>
                            <a:avLst/>
                            <a:gdLst/>
                            <a:ahLst/>
                            <a:cxnLst/>
                            <a:rect l="0" t="0" r="0" b="0"/>
                            <a:pathLst>
                              <a:path w="113360" h="250544">
                                <a:moveTo>
                                  <a:pt x="0" y="0"/>
                                </a:moveTo>
                                <a:lnTo>
                                  <a:pt x="46938" y="13206"/>
                                </a:lnTo>
                                <a:cubicBezTo>
                                  <a:pt x="60750" y="20112"/>
                                  <a:pt x="72720" y="29510"/>
                                  <a:pt x="82880" y="41384"/>
                                </a:cubicBezTo>
                                <a:cubicBezTo>
                                  <a:pt x="103200" y="64879"/>
                                  <a:pt x="113360" y="95232"/>
                                  <a:pt x="113360" y="132570"/>
                                </a:cubicBezTo>
                                <a:cubicBezTo>
                                  <a:pt x="113360" y="169908"/>
                                  <a:pt x="103200" y="198865"/>
                                  <a:pt x="82880" y="219819"/>
                                </a:cubicBezTo>
                                <a:cubicBezTo>
                                  <a:pt x="72720" y="230360"/>
                                  <a:pt x="60750" y="238234"/>
                                  <a:pt x="46938" y="243378"/>
                                </a:cubicBezTo>
                                <a:lnTo>
                                  <a:pt x="0" y="250544"/>
                                </a:lnTo>
                                <a:lnTo>
                                  <a:pt x="0" y="226663"/>
                                </a:lnTo>
                                <a:lnTo>
                                  <a:pt x="25794" y="220566"/>
                                </a:lnTo>
                                <a:cubicBezTo>
                                  <a:pt x="33468" y="216232"/>
                                  <a:pt x="40208" y="209596"/>
                                  <a:pt x="46050" y="200642"/>
                                </a:cubicBezTo>
                                <a:cubicBezTo>
                                  <a:pt x="57607" y="182990"/>
                                  <a:pt x="63322" y="159241"/>
                                  <a:pt x="63322" y="129395"/>
                                </a:cubicBezTo>
                                <a:cubicBezTo>
                                  <a:pt x="63322" y="99423"/>
                                  <a:pt x="57607" y="74912"/>
                                  <a:pt x="46050" y="55735"/>
                                </a:cubicBezTo>
                                <a:cubicBezTo>
                                  <a:pt x="40208" y="46083"/>
                                  <a:pt x="33468" y="38590"/>
                                  <a:pt x="25794" y="33272"/>
                                </a:cubicBezTo>
                                <a:lnTo>
                                  <a:pt x="0" y="2388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3" name="Shape 63"/>
                        <wps:cNvSpPr/>
                        <wps:spPr>
                          <a:xfrm>
                            <a:off x="3132709" y="191389"/>
                            <a:ext cx="97917" cy="127254"/>
                          </a:xfrm>
                          <a:custGeom>
                            <a:avLst/>
                            <a:gdLst/>
                            <a:ahLst/>
                            <a:cxnLst/>
                            <a:rect l="0" t="0" r="0" b="0"/>
                            <a:pathLst>
                              <a:path w="97917" h="127254">
                                <a:moveTo>
                                  <a:pt x="0" y="0"/>
                                </a:moveTo>
                                <a:cubicBezTo>
                                  <a:pt x="32639" y="0"/>
                                  <a:pt x="65278" y="127"/>
                                  <a:pt x="97917" y="0"/>
                                </a:cubicBezTo>
                                <a:lnTo>
                                  <a:pt x="97917" y="13732"/>
                                </a:lnTo>
                                <a:lnTo>
                                  <a:pt x="83312" y="12827"/>
                                </a:lnTo>
                                <a:cubicBezTo>
                                  <a:pt x="78232" y="12827"/>
                                  <a:pt x="73152" y="12827"/>
                                  <a:pt x="68072" y="12827"/>
                                </a:cubicBezTo>
                                <a:cubicBezTo>
                                  <a:pt x="68072" y="28702"/>
                                  <a:pt x="68072" y="44704"/>
                                  <a:pt x="68072" y="60706"/>
                                </a:cubicBezTo>
                                <a:cubicBezTo>
                                  <a:pt x="70739" y="60706"/>
                                  <a:pt x="73406" y="60706"/>
                                  <a:pt x="76073" y="60706"/>
                                </a:cubicBezTo>
                                <a:lnTo>
                                  <a:pt x="97917" y="59054"/>
                                </a:lnTo>
                                <a:lnTo>
                                  <a:pt x="97917" y="83837"/>
                                </a:lnTo>
                                <a:lnTo>
                                  <a:pt x="85598" y="72898"/>
                                </a:lnTo>
                                <a:cubicBezTo>
                                  <a:pt x="79756" y="72898"/>
                                  <a:pt x="73914" y="72898"/>
                                  <a:pt x="68072" y="72898"/>
                                </a:cubicBezTo>
                                <a:cubicBezTo>
                                  <a:pt x="68072" y="86868"/>
                                  <a:pt x="68072" y="100711"/>
                                  <a:pt x="68072" y="114554"/>
                                </a:cubicBezTo>
                                <a:cubicBezTo>
                                  <a:pt x="74422" y="114554"/>
                                  <a:pt x="80772" y="114554"/>
                                  <a:pt x="87122" y="114554"/>
                                </a:cubicBezTo>
                                <a:cubicBezTo>
                                  <a:pt x="87122" y="118745"/>
                                  <a:pt x="87122" y="123063"/>
                                  <a:pt x="87122" y="127254"/>
                                </a:cubicBezTo>
                                <a:cubicBezTo>
                                  <a:pt x="58166" y="127254"/>
                                  <a:pt x="29083" y="127254"/>
                                  <a:pt x="0" y="127254"/>
                                </a:cubicBezTo>
                                <a:cubicBezTo>
                                  <a:pt x="0" y="122936"/>
                                  <a:pt x="0" y="118745"/>
                                  <a:pt x="0" y="114554"/>
                                </a:cubicBezTo>
                                <a:cubicBezTo>
                                  <a:pt x="7620" y="114554"/>
                                  <a:pt x="15240" y="114554"/>
                                  <a:pt x="22733" y="114554"/>
                                </a:cubicBezTo>
                                <a:cubicBezTo>
                                  <a:pt x="22733" y="80645"/>
                                  <a:pt x="22733" y="46609"/>
                                  <a:pt x="22733" y="12700"/>
                                </a:cubicBezTo>
                                <a:cubicBezTo>
                                  <a:pt x="15240" y="12700"/>
                                  <a:pt x="7620" y="12700"/>
                                  <a:pt x="0" y="12700"/>
                                </a:cubicBezTo>
                                <a:cubicBezTo>
                                  <a:pt x="0" y="8509"/>
                                  <a:pt x="0" y="4191"/>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4" name="Shape 64"/>
                        <wps:cNvSpPr/>
                        <wps:spPr>
                          <a:xfrm>
                            <a:off x="2938145" y="190119"/>
                            <a:ext cx="171831" cy="128524"/>
                          </a:xfrm>
                          <a:custGeom>
                            <a:avLst/>
                            <a:gdLst/>
                            <a:ahLst/>
                            <a:cxnLst/>
                            <a:rect l="0" t="0" r="0" b="0"/>
                            <a:pathLst>
                              <a:path w="171831" h="128524">
                                <a:moveTo>
                                  <a:pt x="0" y="0"/>
                                </a:moveTo>
                                <a:cubicBezTo>
                                  <a:pt x="54864" y="508"/>
                                  <a:pt x="109728" y="889"/>
                                  <a:pt x="164592" y="1143"/>
                                </a:cubicBezTo>
                                <a:cubicBezTo>
                                  <a:pt x="164592" y="9651"/>
                                  <a:pt x="164592" y="18161"/>
                                  <a:pt x="164592" y="26670"/>
                                </a:cubicBezTo>
                                <a:cubicBezTo>
                                  <a:pt x="156464" y="26543"/>
                                  <a:pt x="148209" y="26543"/>
                                  <a:pt x="140081" y="26543"/>
                                </a:cubicBezTo>
                                <a:cubicBezTo>
                                  <a:pt x="140081" y="22225"/>
                                  <a:pt x="140081" y="18034"/>
                                  <a:pt x="140081" y="13843"/>
                                </a:cubicBezTo>
                                <a:cubicBezTo>
                                  <a:pt x="116713" y="13715"/>
                                  <a:pt x="93345" y="13589"/>
                                  <a:pt x="69977" y="13335"/>
                                </a:cubicBezTo>
                                <a:cubicBezTo>
                                  <a:pt x="69977" y="27559"/>
                                  <a:pt x="69977" y="41783"/>
                                  <a:pt x="69977" y="55880"/>
                                </a:cubicBezTo>
                                <a:cubicBezTo>
                                  <a:pt x="85852" y="56007"/>
                                  <a:pt x="101600" y="56134"/>
                                  <a:pt x="117348" y="56134"/>
                                </a:cubicBezTo>
                                <a:cubicBezTo>
                                  <a:pt x="117348" y="53339"/>
                                  <a:pt x="117348" y="50419"/>
                                  <a:pt x="117348" y="47625"/>
                                </a:cubicBezTo>
                                <a:cubicBezTo>
                                  <a:pt x="124968" y="47625"/>
                                  <a:pt x="132461" y="47625"/>
                                  <a:pt x="140081" y="47751"/>
                                </a:cubicBezTo>
                                <a:cubicBezTo>
                                  <a:pt x="140081" y="57658"/>
                                  <a:pt x="140081" y="67564"/>
                                  <a:pt x="140081" y="77470"/>
                                </a:cubicBezTo>
                                <a:cubicBezTo>
                                  <a:pt x="132461" y="77470"/>
                                  <a:pt x="124968" y="77470"/>
                                  <a:pt x="117348" y="77470"/>
                                </a:cubicBezTo>
                                <a:cubicBezTo>
                                  <a:pt x="117348" y="74549"/>
                                  <a:pt x="117348" y="71755"/>
                                  <a:pt x="117348" y="68961"/>
                                </a:cubicBezTo>
                                <a:cubicBezTo>
                                  <a:pt x="101600" y="68834"/>
                                  <a:pt x="85852" y="68834"/>
                                  <a:pt x="69977" y="68707"/>
                                </a:cubicBezTo>
                                <a:cubicBezTo>
                                  <a:pt x="69977" y="83947"/>
                                  <a:pt x="69977" y="99314"/>
                                  <a:pt x="69977" y="114553"/>
                                </a:cubicBezTo>
                                <a:cubicBezTo>
                                  <a:pt x="95758" y="114553"/>
                                  <a:pt x="121539" y="114681"/>
                                  <a:pt x="147320" y="114681"/>
                                </a:cubicBezTo>
                                <a:cubicBezTo>
                                  <a:pt x="147320" y="110109"/>
                                  <a:pt x="147320" y="105410"/>
                                  <a:pt x="147320" y="100838"/>
                                </a:cubicBezTo>
                                <a:cubicBezTo>
                                  <a:pt x="155448" y="100838"/>
                                  <a:pt x="163703" y="100838"/>
                                  <a:pt x="171831" y="100838"/>
                                </a:cubicBezTo>
                                <a:cubicBezTo>
                                  <a:pt x="171831" y="110109"/>
                                  <a:pt x="171831" y="119252"/>
                                  <a:pt x="171831" y="128524"/>
                                </a:cubicBezTo>
                                <a:cubicBezTo>
                                  <a:pt x="114554" y="128397"/>
                                  <a:pt x="57277" y="128397"/>
                                  <a:pt x="0" y="128270"/>
                                </a:cubicBezTo>
                                <a:cubicBezTo>
                                  <a:pt x="0" y="123951"/>
                                  <a:pt x="0" y="119634"/>
                                  <a:pt x="0" y="115443"/>
                                </a:cubicBezTo>
                                <a:cubicBezTo>
                                  <a:pt x="7493" y="115443"/>
                                  <a:pt x="15113" y="115443"/>
                                  <a:pt x="22606" y="115443"/>
                                </a:cubicBezTo>
                                <a:cubicBezTo>
                                  <a:pt x="22606" y="81280"/>
                                  <a:pt x="22606" y="47117"/>
                                  <a:pt x="22606" y="13081"/>
                                </a:cubicBezTo>
                                <a:cubicBezTo>
                                  <a:pt x="15113" y="12953"/>
                                  <a:pt x="7493" y="12953"/>
                                  <a:pt x="0" y="12826"/>
                                </a:cubicBezTo>
                                <a:cubicBezTo>
                                  <a:pt x="0" y="8509"/>
                                  <a:pt x="0" y="431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5" name="Shape 65"/>
                        <wps:cNvSpPr/>
                        <wps:spPr>
                          <a:xfrm>
                            <a:off x="2705735" y="186817"/>
                            <a:ext cx="211709" cy="131318"/>
                          </a:xfrm>
                          <a:custGeom>
                            <a:avLst/>
                            <a:gdLst/>
                            <a:ahLst/>
                            <a:cxnLst/>
                            <a:rect l="0" t="0" r="0" b="0"/>
                            <a:pathLst>
                              <a:path w="211709" h="131318">
                                <a:moveTo>
                                  <a:pt x="0" y="0"/>
                                </a:moveTo>
                                <a:cubicBezTo>
                                  <a:pt x="70485" y="1270"/>
                                  <a:pt x="141097" y="2286"/>
                                  <a:pt x="211709" y="3048"/>
                                </a:cubicBezTo>
                                <a:cubicBezTo>
                                  <a:pt x="211709" y="12319"/>
                                  <a:pt x="211709" y="21590"/>
                                  <a:pt x="211709" y="30861"/>
                                </a:cubicBezTo>
                                <a:cubicBezTo>
                                  <a:pt x="203454" y="30734"/>
                                  <a:pt x="195326" y="30734"/>
                                  <a:pt x="187198" y="30607"/>
                                </a:cubicBezTo>
                                <a:cubicBezTo>
                                  <a:pt x="187198" y="26035"/>
                                  <a:pt x="187198" y="21336"/>
                                  <a:pt x="187198" y="16764"/>
                                </a:cubicBezTo>
                                <a:cubicBezTo>
                                  <a:pt x="167894" y="16510"/>
                                  <a:pt x="148717" y="16256"/>
                                  <a:pt x="129540" y="16002"/>
                                </a:cubicBezTo>
                                <a:cubicBezTo>
                                  <a:pt x="129540" y="50165"/>
                                  <a:pt x="129540" y="84201"/>
                                  <a:pt x="129540" y="118364"/>
                                </a:cubicBezTo>
                                <a:cubicBezTo>
                                  <a:pt x="137033" y="118364"/>
                                  <a:pt x="144653" y="118364"/>
                                  <a:pt x="152146" y="118364"/>
                                </a:cubicBezTo>
                                <a:cubicBezTo>
                                  <a:pt x="152146" y="122682"/>
                                  <a:pt x="152146" y="127000"/>
                                  <a:pt x="152146" y="131318"/>
                                </a:cubicBezTo>
                                <a:cubicBezTo>
                                  <a:pt x="121285" y="131191"/>
                                  <a:pt x="90424" y="131064"/>
                                  <a:pt x="59436" y="130937"/>
                                </a:cubicBezTo>
                                <a:cubicBezTo>
                                  <a:pt x="59436" y="126619"/>
                                  <a:pt x="59436" y="122301"/>
                                  <a:pt x="59436" y="117983"/>
                                </a:cubicBezTo>
                                <a:cubicBezTo>
                                  <a:pt x="67056" y="117983"/>
                                  <a:pt x="74549" y="117983"/>
                                  <a:pt x="82169" y="118110"/>
                                </a:cubicBezTo>
                                <a:cubicBezTo>
                                  <a:pt x="82169" y="83820"/>
                                  <a:pt x="82169" y="49657"/>
                                  <a:pt x="82169" y="15367"/>
                                </a:cubicBezTo>
                                <a:cubicBezTo>
                                  <a:pt x="62992" y="15113"/>
                                  <a:pt x="43688" y="14859"/>
                                  <a:pt x="24511" y="14478"/>
                                </a:cubicBezTo>
                                <a:cubicBezTo>
                                  <a:pt x="24511" y="19177"/>
                                  <a:pt x="24511" y="23876"/>
                                  <a:pt x="24511" y="28575"/>
                                </a:cubicBezTo>
                                <a:cubicBezTo>
                                  <a:pt x="16383" y="28448"/>
                                  <a:pt x="8128" y="28321"/>
                                  <a:pt x="0" y="28194"/>
                                </a:cubicBezTo>
                                <a:cubicBezTo>
                                  <a:pt x="0" y="18796"/>
                                  <a:pt x="0" y="9398"/>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6" name="Shape 66"/>
                        <wps:cNvSpPr/>
                        <wps:spPr>
                          <a:xfrm>
                            <a:off x="2462530" y="180975"/>
                            <a:ext cx="221615" cy="137668"/>
                          </a:xfrm>
                          <a:custGeom>
                            <a:avLst/>
                            <a:gdLst/>
                            <a:ahLst/>
                            <a:cxnLst/>
                            <a:rect l="0" t="0" r="0" b="0"/>
                            <a:pathLst>
                              <a:path w="221615" h="137668">
                                <a:moveTo>
                                  <a:pt x="0" y="0"/>
                                </a:moveTo>
                                <a:cubicBezTo>
                                  <a:pt x="18288" y="635"/>
                                  <a:pt x="36703" y="1016"/>
                                  <a:pt x="54991" y="1524"/>
                                </a:cubicBezTo>
                                <a:cubicBezTo>
                                  <a:pt x="92583" y="34290"/>
                                  <a:pt x="130175" y="66675"/>
                                  <a:pt x="167767" y="98425"/>
                                </a:cubicBezTo>
                                <a:cubicBezTo>
                                  <a:pt x="167767" y="71501"/>
                                  <a:pt x="167767" y="44450"/>
                                  <a:pt x="167767" y="17399"/>
                                </a:cubicBezTo>
                                <a:cubicBezTo>
                                  <a:pt x="160274" y="17272"/>
                                  <a:pt x="152654" y="17145"/>
                                  <a:pt x="145161" y="17018"/>
                                </a:cubicBezTo>
                                <a:cubicBezTo>
                                  <a:pt x="145161" y="12573"/>
                                  <a:pt x="145161" y="8128"/>
                                  <a:pt x="145161" y="3810"/>
                                </a:cubicBezTo>
                                <a:cubicBezTo>
                                  <a:pt x="170688" y="4318"/>
                                  <a:pt x="196088" y="4826"/>
                                  <a:pt x="221615" y="5334"/>
                                </a:cubicBezTo>
                                <a:cubicBezTo>
                                  <a:pt x="221615" y="9779"/>
                                  <a:pt x="221615" y="14097"/>
                                  <a:pt x="221615" y="18542"/>
                                </a:cubicBezTo>
                                <a:cubicBezTo>
                                  <a:pt x="214122" y="18288"/>
                                  <a:pt x="206502" y="18161"/>
                                  <a:pt x="198882" y="18034"/>
                                </a:cubicBezTo>
                                <a:cubicBezTo>
                                  <a:pt x="198882" y="57912"/>
                                  <a:pt x="198882" y="97790"/>
                                  <a:pt x="198882" y="137668"/>
                                </a:cubicBezTo>
                                <a:cubicBezTo>
                                  <a:pt x="188087" y="137668"/>
                                  <a:pt x="177292" y="137541"/>
                                  <a:pt x="166497" y="137541"/>
                                </a:cubicBezTo>
                                <a:cubicBezTo>
                                  <a:pt x="128905" y="106045"/>
                                  <a:pt x="91313" y="74168"/>
                                  <a:pt x="53848" y="41783"/>
                                </a:cubicBezTo>
                                <a:cubicBezTo>
                                  <a:pt x="53848" y="68580"/>
                                  <a:pt x="53848" y="95377"/>
                                  <a:pt x="53848" y="122174"/>
                                </a:cubicBezTo>
                                <a:cubicBezTo>
                                  <a:pt x="61341" y="122174"/>
                                  <a:pt x="68961" y="122301"/>
                                  <a:pt x="76454" y="122301"/>
                                </a:cubicBezTo>
                                <a:cubicBezTo>
                                  <a:pt x="76454" y="126746"/>
                                  <a:pt x="76454" y="131191"/>
                                  <a:pt x="76454" y="135636"/>
                                </a:cubicBezTo>
                                <a:cubicBezTo>
                                  <a:pt x="51054" y="135509"/>
                                  <a:pt x="25527" y="135382"/>
                                  <a:pt x="0" y="135128"/>
                                </a:cubicBezTo>
                                <a:cubicBezTo>
                                  <a:pt x="0" y="130684"/>
                                  <a:pt x="0" y="126111"/>
                                  <a:pt x="0" y="121666"/>
                                </a:cubicBezTo>
                                <a:cubicBezTo>
                                  <a:pt x="7620" y="121666"/>
                                  <a:pt x="15113" y="121793"/>
                                  <a:pt x="22733" y="121920"/>
                                </a:cubicBezTo>
                                <a:cubicBezTo>
                                  <a:pt x="22733" y="85979"/>
                                  <a:pt x="22733" y="50038"/>
                                  <a:pt x="22733" y="14097"/>
                                </a:cubicBezTo>
                                <a:cubicBezTo>
                                  <a:pt x="15113" y="13970"/>
                                  <a:pt x="7620" y="13716"/>
                                  <a:pt x="0" y="13589"/>
                                </a:cubicBezTo>
                                <a:cubicBezTo>
                                  <a:pt x="0" y="9017"/>
                                  <a:pt x="0" y="457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7" name="Shape 67"/>
                        <wps:cNvSpPr/>
                        <wps:spPr>
                          <a:xfrm>
                            <a:off x="2344801" y="177419"/>
                            <a:ext cx="92710" cy="138557"/>
                          </a:xfrm>
                          <a:custGeom>
                            <a:avLst/>
                            <a:gdLst/>
                            <a:ahLst/>
                            <a:cxnLst/>
                            <a:rect l="0" t="0" r="0" b="0"/>
                            <a:pathLst>
                              <a:path w="92710" h="138557">
                                <a:moveTo>
                                  <a:pt x="0" y="0"/>
                                </a:moveTo>
                                <a:cubicBezTo>
                                  <a:pt x="30988" y="1015"/>
                                  <a:pt x="61849" y="2032"/>
                                  <a:pt x="92710" y="2921"/>
                                </a:cubicBezTo>
                                <a:cubicBezTo>
                                  <a:pt x="92710" y="7365"/>
                                  <a:pt x="92710" y="11938"/>
                                  <a:pt x="92710" y="16510"/>
                                </a:cubicBezTo>
                                <a:cubicBezTo>
                                  <a:pt x="85217" y="16256"/>
                                  <a:pt x="77597" y="16001"/>
                                  <a:pt x="70104" y="15875"/>
                                </a:cubicBezTo>
                                <a:cubicBezTo>
                                  <a:pt x="70104" y="52197"/>
                                  <a:pt x="70104" y="88519"/>
                                  <a:pt x="70104" y="124840"/>
                                </a:cubicBezTo>
                                <a:cubicBezTo>
                                  <a:pt x="77597" y="124840"/>
                                  <a:pt x="85217" y="124968"/>
                                  <a:pt x="92710" y="124968"/>
                                </a:cubicBezTo>
                                <a:cubicBezTo>
                                  <a:pt x="92710" y="129539"/>
                                  <a:pt x="92710" y="133985"/>
                                  <a:pt x="92710" y="138557"/>
                                </a:cubicBezTo>
                                <a:cubicBezTo>
                                  <a:pt x="61849" y="138302"/>
                                  <a:pt x="30988" y="138049"/>
                                  <a:pt x="0" y="137922"/>
                                </a:cubicBezTo>
                                <a:cubicBezTo>
                                  <a:pt x="0" y="133223"/>
                                  <a:pt x="0" y="128651"/>
                                  <a:pt x="0" y="124078"/>
                                </a:cubicBezTo>
                                <a:cubicBezTo>
                                  <a:pt x="7620" y="124206"/>
                                  <a:pt x="15113" y="124206"/>
                                  <a:pt x="22733" y="124333"/>
                                </a:cubicBezTo>
                                <a:cubicBezTo>
                                  <a:pt x="22733" y="87757"/>
                                  <a:pt x="22733" y="51053"/>
                                  <a:pt x="22733" y="14477"/>
                                </a:cubicBezTo>
                                <a:cubicBezTo>
                                  <a:pt x="15113" y="14224"/>
                                  <a:pt x="7620" y="14097"/>
                                  <a:pt x="0" y="13843"/>
                                </a:cubicBezTo>
                                <a:cubicBezTo>
                                  <a:pt x="0" y="9271"/>
                                  <a:pt x="0" y="4572"/>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8" name="Shape 68"/>
                        <wps:cNvSpPr/>
                        <wps:spPr>
                          <a:xfrm>
                            <a:off x="1995043" y="163703"/>
                            <a:ext cx="221488" cy="151765"/>
                          </a:xfrm>
                          <a:custGeom>
                            <a:avLst/>
                            <a:gdLst/>
                            <a:ahLst/>
                            <a:cxnLst/>
                            <a:rect l="0" t="0" r="0" b="0"/>
                            <a:pathLst>
                              <a:path w="221488" h="151765">
                                <a:moveTo>
                                  <a:pt x="0" y="0"/>
                                </a:moveTo>
                                <a:cubicBezTo>
                                  <a:pt x="18288" y="762"/>
                                  <a:pt x="36703" y="1651"/>
                                  <a:pt x="54991" y="2413"/>
                                </a:cubicBezTo>
                                <a:cubicBezTo>
                                  <a:pt x="92456" y="38735"/>
                                  <a:pt x="130048" y="74422"/>
                                  <a:pt x="167767" y="109220"/>
                                </a:cubicBezTo>
                                <a:cubicBezTo>
                                  <a:pt x="167767" y="79883"/>
                                  <a:pt x="167767" y="50673"/>
                                  <a:pt x="167767" y="21463"/>
                                </a:cubicBezTo>
                                <a:cubicBezTo>
                                  <a:pt x="160147" y="21209"/>
                                  <a:pt x="152654" y="20828"/>
                                  <a:pt x="145034" y="20574"/>
                                </a:cubicBezTo>
                                <a:cubicBezTo>
                                  <a:pt x="145034" y="15875"/>
                                  <a:pt x="145034" y="11049"/>
                                  <a:pt x="145034" y="6223"/>
                                </a:cubicBezTo>
                                <a:cubicBezTo>
                                  <a:pt x="170561" y="7239"/>
                                  <a:pt x="195961" y="8255"/>
                                  <a:pt x="221488" y="9271"/>
                                </a:cubicBezTo>
                                <a:cubicBezTo>
                                  <a:pt x="221488" y="13970"/>
                                  <a:pt x="221488" y="18669"/>
                                  <a:pt x="221488" y="23368"/>
                                </a:cubicBezTo>
                                <a:cubicBezTo>
                                  <a:pt x="213995" y="23114"/>
                                  <a:pt x="206375" y="22860"/>
                                  <a:pt x="198882" y="22606"/>
                                </a:cubicBezTo>
                                <a:cubicBezTo>
                                  <a:pt x="198882" y="65659"/>
                                  <a:pt x="198882" y="108712"/>
                                  <a:pt x="198882" y="151765"/>
                                </a:cubicBezTo>
                                <a:cubicBezTo>
                                  <a:pt x="187960" y="151638"/>
                                  <a:pt x="177165" y="151511"/>
                                  <a:pt x="166370" y="151384"/>
                                </a:cubicBezTo>
                                <a:cubicBezTo>
                                  <a:pt x="128651" y="117221"/>
                                  <a:pt x="91186" y="82169"/>
                                  <a:pt x="53721" y="46355"/>
                                </a:cubicBezTo>
                                <a:cubicBezTo>
                                  <a:pt x="53721" y="75692"/>
                                  <a:pt x="53721" y="104902"/>
                                  <a:pt x="53721" y="134239"/>
                                </a:cubicBezTo>
                                <a:cubicBezTo>
                                  <a:pt x="61341" y="134366"/>
                                  <a:pt x="68834" y="134366"/>
                                  <a:pt x="76454" y="134493"/>
                                </a:cubicBezTo>
                                <a:cubicBezTo>
                                  <a:pt x="76454" y="139319"/>
                                  <a:pt x="76454" y="144272"/>
                                  <a:pt x="76454" y="149098"/>
                                </a:cubicBezTo>
                                <a:cubicBezTo>
                                  <a:pt x="50927" y="148844"/>
                                  <a:pt x="25527" y="148590"/>
                                  <a:pt x="0" y="148209"/>
                                </a:cubicBezTo>
                                <a:cubicBezTo>
                                  <a:pt x="0" y="143383"/>
                                  <a:pt x="0" y="138430"/>
                                  <a:pt x="0" y="133477"/>
                                </a:cubicBezTo>
                                <a:cubicBezTo>
                                  <a:pt x="7620" y="133604"/>
                                  <a:pt x="15113" y="133604"/>
                                  <a:pt x="22733" y="133731"/>
                                </a:cubicBezTo>
                                <a:cubicBezTo>
                                  <a:pt x="22733" y="94488"/>
                                  <a:pt x="22733" y="55118"/>
                                  <a:pt x="22733" y="15748"/>
                                </a:cubicBezTo>
                                <a:cubicBezTo>
                                  <a:pt x="15113" y="15494"/>
                                  <a:pt x="7620" y="15113"/>
                                  <a:pt x="0" y="14859"/>
                                </a:cubicBezTo>
                                <a:cubicBezTo>
                                  <a:pt x="0" y="9906"/>
                                  <a:pt x="0" y="4953"/>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69" name="Shape 69"/>
                        <wps:cNvSpPr/>
                        <wps:spPr>
                          <a:xfrm>
                            <a:off x="1854708" y="153055"/>
                            <a:ext cx="113792" cy="161129"/>
                          </a:xfrm>
                          <a:custGeom>
                            <a:avLst/>
                            <a:gdLst/>
                            <a:ahLst/>
                            <a:cxnLst/>
                            <a:rect l="0" t="0" r="0" b="0"/>
                            <a:pathLst>
                              <a:path w="113792" h="161129">
                                <a:moveTo>
                                  <a:pt x="0" y="0"/>
                                </a:moveTo>
                                <a:lnTo>
                                  <a:pt x="47117" y="7663"/>
                                </a:lnTo>
                                <a:cubicBezTo>
                                  <a:pt x="61023" y="11886"/>
                                  <a:pt x="73089" y="17760"/>
                                  <a:pt x="83312" y="25253"/>
                                </a:cubicBezTo>
                                <a:cubicBezTo>
                                  <a:pt x="103632" y="40239"/>
                                  <a:pt x="113792" y="59669"/>
                                  <a:pt x="113792" y="84053"/>
                                </a:cubicBezTo>
                                <a:cubicBezTo>
                                  <a:pt x="113792" y="108311"/>
                                  <a:pt x="103632" y="127106"/>
                                  <a:pt x="83312" y="140950"/>
                                </a:cubicBezTo>
                                <a:cubicBezTo>
                                  <a:pt x="73089" y="147807"/>
                                  <a:pt x="61023" y="152951"/>
                                  <a:pt x="47117" y="156332"/>
                                </a:cubicBezTo>
                                <a:lnTo>
                                  <a:pt x="0" y="161129"/>
                                </a:lnTo>
                                <a:lnTo>
                                  <a:pt x="0" y="145756"/>
                                </a:lnTo>
                                <a:lnTo>
                                  <a:pt x="25908" y="141696"/>
                                </a:lnTo>
                                <a:cubicBezTo>
                                  <a:pt x="33623" y="138854"/>
                                  <a:pt x="40386" y="134536"/>
                                  <a:pt x="46228" y="128757"/>
                                </a:cubicBezTo>
                                <a:cubicBezTo>
                                  <a:pt x="57785" y="117201"/>
                                  <a:pt x="63627" y="101834"/>
                                  <a:pt x="63627" y="82529"/>
                                </a:cubicBezTo>
                                <a:cubicBezTo>
                                  <a:pt x="63627" y="63099"/>
                                  <a:pt x="57785" y="47351"/>
                                  <a:pt x="46228" y="35159"/>
                                </a:cubicBezTo>
                                <a:cubicBezTo>
                                  <a:pt x="40386" y="28999"/>
                                  <a:pt x="33623" y="24268"/>
                                  <a:pt x="25908" y="20950"/>
                                </a:cubicBezTo>
                                <a:lnTo>
                                  <a:pt x="0" y="15247"/>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0" name="Shape 70"/>
                        <wps:cNvSpPr/>
                        <wps:spPr>
                          <a:xfrm>
                            <a:off x="3230626" y="191389"/>
                            <a:ext cx="107061" cy="127254"/>
                          </a:xfrm>
                          <a:custGeom>
                            <a:avLst/>
                            <a:gdLst/>
                            <a:ahLst/>
                            <a:cxnLst/>
                            <a:rect l="0" t="0" r="0" b="0"/>
                            <a:pathLst>
                              <a:path w="107061" h="127254">
                                <a:moveTo>
                                  <a:pt x="0" y="0"/>
                                </a:moveTo>
                                <a:cubicBezTo>
                                  <a:pt x="24384" y="0"/>
                                  <a:pt x="43180" y="2667"/>
                                  <a:pt x="56388" y="8255"/>
                                </a:cubicBezTo>
                                <a:cubicBezTo>
                                  <a:pt x="69596" y="13716"/>
                                  <a:pt x="76200" y="21590"/>
                                  <a:pt x="76200" y="31750"/>
                                </a:cubicBezTo>
                                <a:cubicBezTo>
                                  <a:pt x="76200" y="40386"/>
                                  <a:pt x="72517" y="47752"/>
                                  <a:pt x="65151" y="53848"/>
                                </a:cubicBezTo>
                                <a:cubicBezTo>
                                  <a:pt x="57785" y="59817"/>
                                  <a:pt x="46863" y="64516"/>
                                  <a:pt x="32004" y="67945"/>
                                </a:cubicBezTo>
                                <a:cubicBezTo>
                                  <a:pt x="52070" y="83439"/>
                                  <a:pt x="72009" y="98933"/>
                                  <a:pt x="91948" y="114427"/>
                                </a:cubicBezTo>
                                <a:cubicBezTo>
                                  <a:pt x="97028" y="114427"/>
                                  <a:pt x="102108" y="114427"/>
                                  <a:pt x="107061" y="114427"/>
                                </a:cubicBezTo>
                                <a:cubicBezTo>
                                  <a:pt x="107061" y="118618"/>
                                  <a:pt x="107061" y="122936"/>
                                  <a:pt x="107061" y="127127"/>
                                </a:cubicBezTo>
                                <a:cubicBezTo>
                                  <a:pt x="87757" y="127254"/>
                                  <a:pt x="68326" y="127254"/>
                                  <a:pt x="48895" y="127254"/>
                                </a:cubicBezTo>
                                <a:lnTo>
                                  <a:pt x="0" y="83837"/>
                                </a:lnTo>
                                <a:lnTo>
                                  <a:pt x="0" y="59054"/>
                                </a:lnTo>
                                <a:lnTo>
                                  <a:pt x="826" y="58992"/>
                                </a:lnTo>
                                <a:cubicBezTo>
                                  <a:pt x="7303" y="57848"/>
                                  <a:pt x="12700" y="56134"/>
                                  <a:pt x="17018" y="53848"/>
                                </a:cubicBezTo>
                                <a:cubicBezTo>
                                  <a:pt x="25527" y="49276"/>
                                  <a:pt x="29845" y="42418"/>
                                  <a:pt x="29845" y="33401"/>
                                </a:cubicBezTo>
                                <a:cubicBezTo>
                                  <a:pt x="29845" y="26416"/>
                                  <a:pt x="26162" y="21336"/>
                                  <a:pt x="18796" y="17907"/>
                                </a:cubicBezTo>
                                <a:cubicBezTo>
                                  <a:pt x="15049" y="16192"/>
                                  <a:pt x="10414" y="14891"/>
                                  <a:pt x="4858" y="14034"/>
                                </a:cubicBezTo>
                                <a:lnTo>
                                  <a:pt x="0" y="137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1" name="Shape 71"/>
                        <wps:cNvSpPr/>
                        <wps:spPr>
                          <a:xfrm>
                            <a:off x="3358769" y="188722"/>
                            <a:ext cx="221742" cy="130811"/>
                          </a:xfrm>
                          <a:custGeom>
                            <a:avLst/>
                            <a:gdLst/>
                            <a:ahLst/>
                            <a:cxnLst/>
                            <a:rect l="0" t="0" r="0" b="0"/>
                            <a:pathLst>
                              <a:path w="221742" h="130811">
                                <a:moveTo>
                                  <a:pt x="221742" y="0"/>
                                </a:moveTo>
                                <a:cubicBezTo>
                                  <a:pt x="221742" y="4318"/>
                                  <a:pt x="221742" y="8637"/>
                                  <a:pt x="221742" y="12827"/>
                                </a:cubicBezTo>
                                <a:cubicBezTo>
                                  <a:pt x="214122" y="12954"/>
                                  <a:pt x="206629" y="13081"/>
                                  <a:pt x="199009" y="13208"/>
                                </a:cubicBezTo>
                                <a:cubicBezTo>
                                  <a:pt x="199009" y="52324"/>
                                  <a:pt x="199009" y="91440"/>
                                  <a:pt x="199009" y="130684"/>
                                </a:cubicBezTo>
                                <a:cubicBezTo>
                                  <a:pt x="188214" y="130684"/>
                                  <a:pt x="177419" y="130684"/>
                                  <a:pt x="166624" y="130811"/>
                                </a:cubicBezTo>
                                <a:cubicBezTo>
                                  <a:pt x="129032" y="100457"/>
                                  <a:pt x="91440" y="70359"/>
                                  <a:pt x="53848" y="40260"/>
                                </a:cubicBezTo>
                                <a:cubicBezTo>
                                  <a:pt x="53848" y="65787"/>
                                  <a:pt x="53848" y="91440"/>
                                  <a:pt x="53848" y="116967"/>
                                </a:cubicBezTo>
                                <a:cubicBezTo>
                                  <a:pt x="61468" y="116967"/>
                                  <a:pt x="68961" y="116840"/>
                                  <a:pt x="76581" y="116840"/>
                                </a:cubicBezTo>
                                <a:cubicBezTo>
                                  <a:pt x="76581" y="121159"/>
                                  <a:pt x="76581" y="125349"/>
                                  <a:pt x="76581" y="129667"/>
                                </a:cubicBezTo>
                                <a:cubicBezTo>
                                  <a:pt x="51054" y="129667"/>
                                  <a:pt x="25527" y="129794"/>
                                  <a:pt x="0" y="129794"/>
                                </a:cubicBezTo>
                                <a:cubicBezTo>
                                  <a:pt x="0" y="125603"/>
                                  <a:pt x="0" y="121286"/>
                                  <a:pt x="0" y="117094"/>
                                </a:cubicBezTo>
                                <a:cubicBezTo>
                                  <a:pt x="7620" y="117094"/>
                                  <a:pt x="15240" y="116967"/>
                                  <a:pt x="22733" y="116967"/>
                                </a:cubicBezTo>
                                <a:cubicBezTo>
                                  <a:pt x="22733" y="82931"/>
                                  <a:pt x="22733" y="48895"/>
                                  <a:pt x="22733" y="14860"/>
                                </a:cubicBezTo>
                                <a:cubicBezTo>
                                  <a:pt x="15240" y="14860"/>
                                  <a:pt x="7620" y="14987"/>
                                  <a:pt x="0" y="14987"/>
                                </a:cubicBezTo>
                                <a:cubicBezTo>
                                  <a:pt x="0" y="10795"/>
                                  <a:pt x="0" y="6477"/>
                                  <a:pt x="0" y="2287"/>
                                </a:cubicBezTo>
                                <a:cubicBezTo>
                                  <a:pt x="18415" y="2160"/>
                                  <a:pt x="36703" y="2032"/>
                                  <a:pt x="55118" y="1905"/>
                                </a:cubicBezTo>
                                <a:cubicBezTo>
                                  <a:pt x="92710" y="32004"/>
                                  <a:pt x="130302" y="62230"/>
                                  <a:pt x="167894" y="92584"/>
                                </a:cubicBezTo>
                                <a:cubicBezTo>
                                  <a:pt x="167894" y="66294"/>
                                  <a:pt x="167894" y="39878"/>
                                  <a:pt x="167894" y="13589"/>
                                </a:cubicBezTo>
                                <a:cubicBezTo>
                                  <a:pt x="160401" y="13589"/>
                                  <a:pt x="152781" y="13716"/>
                                  <a:pt x="145288" y="13843"/>
                                </a:cubicBezTo>
                                <a:cubicBezTo>
                                  <a:pt x="145288" y="9525"/>
                                  <a:pt x="145288" y="5207"/>
                                  <a:pt x="145288" y="1016"/>
                                </a:cubicBezTo>
                                <a:cubicBezTo>
                                  <a:pt x="170688" y="636"/>
                                  <a:pt x="196215" y="381"/>
                                  <a:pt x="22174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 name="Shape 72"/>
                        <wps:cNvSpPr/>
                        <wps:spPr>
                          <a:xfrm>
                            <a:off x="3605276" y="185293"/>
                            <a:ext cx="171831" cy="132588"/>
                          </a:xfrm>
                          <a:custGeom>
                            <a:avLst/>
                            <a:gdLst/>
                            <a:ahLst/>
                            <a:cxnLst/>
                            <a:rect l="0" t="0" r="0" b="0"/>
                            <a:pathLst>
                              <a:path w="171831" h="132588">
                                <a:moveTo>
                                  <a:pt x="164592" y="0"/>
                                </a:moveTo>
                                <a:cubicBezTo>
                                  <a:pt x="164592" y="8763"/>
                                  <a:pt x="164592" y="17526"/>
                                  <a:pt x="164592" y="26289"/>
                                </a:cubicBezTo>
                                <a:cubicBezTo>
                                  <a:pt x="156464" y="26543"/>
                                  <a:pt x="148336" y="26670"/>
                                  <a:pt x="140081" y="26797"/>
                                </a:cubicBezTo>
                                <a:cubicBezTo>
                                  <a:pt x="140081" y="22352"/>
                                  <a:pt x="140081" y="18034"/>
                                  <a:pt x="140081" y="13589"/>
                                </a:cubicBezTo>
                                <a:cubicBezTo>
                                  <a:pt x="116713" y="14097"/>
                                  <a:pt x="93472" y="14477"/>
                                  <a:pt x="70104" y="14859"/>
                                </a:cubicBezTo>
                                <a:cubicBezTo>
                                  <a:pt x="70104" y="29337"/>
                                  <a:pt x="70104" y="43815"/>
                                  <a:pt x="70104" y="58293"/>
                                </a:cubicBezTo>
                                <a:cubicBezTo>
                                  <a:pt x="85852" y="58165"/>
                                  <a:pt x="101600" y="57912"/>
                                  <a:pt x="117475" y="57785"/>
                                </a:cubicBezTo>
                                <a:cubicBezTo>
                                  <a:pt x="117475" y="54864"/>
                                  <a:pt x="117475" y="51943"/>
                                  <a:pt x="117475" y="49022"/>
                                </a:cubicBezTo>
                                <a:cubicBezTo>
                                  <a:pt x="124968" y="48895"/>
                                  <a:pt x="132588" y="48768"/>
                                  <a:pt x="140081" y="48640"/>
                                </a:cubicBezTo>
                                <a:cubicBezTo>
                                  <a:pt x="140081" y="58927"/>
                                  <a:pt x="140081" y="69088"/>
                                  <a:pt x="140081" y="79375"/>
                                </a:cubicBezTo>
                                <a:cubicBezTo>
                                  <a:pt x="132588" y="79502"/>
                                  <a:pt x="124968" y="79502"/>
                                  <a:pt x="117475" y="79628"/>
                                </a:cubicBezTo>
                                <a:cubicBezTo>
                                  <a:pt x="117475" y="76708"/>
                                  <a:pt x="117475" y="73787"/>
                                  <a:pt x="117475" y="70865"/>
                                </a:cubicBezTo>
                                <a:cubicBezTo>
                                  <a:pt x="101600" y="70993"/>
                                  <a:pt x="85852" y="71247"/>
                                  <a:pt x="70104" y="71374"/>
                                </a:cubicBezTo>
                                <a:cubicBezTo>
                                  <a:pt x="70104" y="86995"/>
                                  <a:pt x="70104" y="102615"/>
                                  <a:pt x="70104" y="118237"/>
                                </a:cubicBezTo>
                                <a:cubicBezTo>
                                  <a:pt x="95758" y="118110"/>
                                  <a:pt x="121539" y="117856"/>
                                  <a:pt x="147320" y="117728"/>
                                </a:cubicBezTo>
                                <a:cubicBezTo>
                                  <a:pt x="147320" y="112902"/>
                                  <a:pt x="147320" y="108203"/>
                                  <a:pt x="147320" y="103377"/>
                                </a:cubicBezTo>
                                <a:cubicBezTo>
                                  <a:pt x="155448" y="103377"/>
                                  <a:pt x="163703" y="103251"/>
                                  <a:pt x="171831" y="103251"/>
                                </a:cubicBezTo>
                                <a:cubicBezTo>
                                  <a:pt x="171831" y="112776"/>
                                  <a:pt x="171831" y="122301"/>
                                  <a:pt x="171831" y="131826"/>
                                </a:cubicBezTo>
                                <a:cubicBezTo>
                                  <a:pt x="114554" y="132080"/>
                                  <a:pt x="57277" y="132334"/>
                                  <a:pt x="0" y="132588"/>
                                </a:cubicBezTo>
                                <a:cubicBezTo>
                                  <a:pt x="0" y="128270"/>
                                  <a:pt x="0" y="123952"/>
                                  <a:pt x="0" y="119634"/>
                                </a:cubicBezTo>
                                <a:cubicBezTo>
                                  <a:pt x="7620" y="119634"/>
                                  <a:pt x="15113" y="119507"/>
                                  <a:pt x="22733" y="119507"/>
                                </a:cubicBezTo>
                                <a:cubicBezTo>
                                  <a:pt x="22733" y="84963"/>
                                  <a:pt x="22733" y="50292"/>
                                  <a:pt x="22733" y="15621"/>
                                </a:cubicBezTo>
                                <a:cubicBezTo>
                                  <a:pt x="15113" y="15748"/>
                                  <a:pt x="7620" y="15875"/>
                                  <a:pt x="0" y="16002"/>
                                </a:cubicBezTo>
                                <a:cubicBezTo>
                                  <a:pt x="0" y="11684"/>
                                  <a:pt x="0" y="7365"/>
                                  <a:pt x="0" y="3048"/>
                                </a:cubicBezTo>
                                <a:cubicBezTo>
                                  <a:pt x="54864" y="2159"/>
                                  <a:pt x="109728" y="1143"/>
                                  <a:pt x="1645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3" name="Shape 73"/>
                        <wps:cNvSpPr/>
                        <wps:spPr>
                          <a:xfrm>
                            <a:off x="3903472" y="178689"/>
                            <a:ext cx="123190" cy="137668"/>
                          </a:xfrm>
                          <a:custGeom>
                            <a:avLst/>
                            <a:gdLst/>
                            <a:ahLst/>
                            <a:cxnLst/>
                            <a:rect l="0" t="0" r="0" b="0"/>
                            <a:pathLst>
                              <a:path w="123190" h="137668">
                                <a:moveTo>
                                  <a:pt x="112014" y="0"/>
                                </a:moveTo>
                                <a:lnTo>
                                  <a:pt x="123190" y="680"/>
                                </a:lnTo>
                                <a:lnTo>
                                  <a:pt x="123190" y="16103"/>
                                </a:lnTo>
                                <a:lnTo>
                                  <a:pt x="93091" y="14224"/>
                                </a:lnTo>
                                <a:cubicBezTo>
                                  <a:pt x="85471" y="14478"/>
                                  <a:pt x="77724" y="14732"/>
                                  <a:pt x="70104" y="14859"/>
                                </a:cubicBezTo>
                                <a:cubicBezTo>
                                  <a:pt x="70104" y="50800"/>
                                  <a:pt x="70104" y="86614"/>
                                  <a:pt x="70104" y="122555"/>
                                </a:cubicBezTo>
                                <a:cubicBezTo>
                                  <a:pt x="78740" y="122428"/>
                                  <a:pt x="87503" y="122301"/>
                                  <a:pt x="96139" y="122301"/>
                                </a:cubicBezTo>
                                <a:lnTo>
                                  <a:pt x="123190" y="119286"/>
                                </a:lnTo>
                                <a:lnTo>
                                  <a:pt x="123190" y="136378"/>
                                </a:lnTo>
                                <a:lnTo>
                                  <a:pt x="118745" y="136906"/>
                                </a:lnTo>
                                <a:cubicBezTo>
                                  <a:pt x="79248" y="137160"/>
                                  <a:pt x="39624" y="137414"/>
                                  <a:pt x="0" y="137668"/>
                                </a:cubicBezTo>
                                <a:cubicBezTo>
                                  <a:pt x="0" y="133223"/>
                                  <a:pt x="0" y="128778"/>
                                  <a:pt x="0" y="124206"/>
                                </a:cubicBezTo>
                                <a:cubicBezTo>
                                  <a:pt x="7620" y="124206"/>
                                  <a:pt x="15113" y="124079"/>
                                  <a:pt x="22733" y="124079"/>
                                </a:cubicBezTo>
                                <a:cubicBezTo>
                                  <a:pt x="22733" y="88138"/>
                                  <a:pt x="22733" y="52070"/>
                                  <a:pt x="22733" y="16129"/>
                                </a:cubicBezTo>
                                <a:cubicBezTo>
                                  <a:pt x="15113" y="16383"/>
                                  <a:pt x="7620" y="16510"/>
                                  <a:pt x="0" y="16764"/>
                                </a:cubicBezTo>
                                <a:cubicBezTo>
                                  <a:pt x="0" y="12319"/>
                                  <a:pt x="0" y="7747"/>
                                  <a:pt x="0" y="3302"/>
                                </a:cubicBezTo>
                                <a:cubicBezTo>
                                  <a:pt x="37338" y="2286"/>
                                  <a:pt x="74676" y="1270"/>
                                  <a:pt x="11201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4" name="Shape 74"/>
                        <wps:cNvSpPr/>
                        <wps:spPr>
                          <a:xfrm>
                            <a:off x="4026662" y="179369"/>
                            <a:ext cx="103251" cy="135698"/>
                          </a:xfrm>
                          <a:custGeom>
                            <a:avLst/>
                            <a:gdLst/>
                            <a:ahLst/>
                            <a:cxnLst/>
                            <a:rect l="0" t="0" r="0" b="0"/>
                            <a:pathLst>
                              <a:path w="103251" h="135698">
                                <a:moveTo>
                                  <a:pt x="0" y="0"/>
                                </a:moveTo>
                                <a:lnTo>
                                  <a:pt x="36830" y="2241"/>
                                </a:lnTo>
                                <a:cubicBezTo>
                                  <a:pt x="50864" y="4717"/>
                                  <a:pt x="62929" y="8718"/>
                                  <a:pt x="73025" y="14306"/>
                                </a:cubicBezTo>
                                <a:cubicBezTo>
                                  <a:pt x="93218" y="25482"/>
                                  <a:pt x="103251" y="41738"/>
                                  <a:pt x="103251" y="62947"/>
                                </a:cubicBezTo>
                                <a:cubicBezTo>
                                  <a:pt x="103251" y="84791"/>
                                  <a:pt x="93599" y="102571"/>
                                  <a:pt x="73914" y="115906"/>
                                </a:cubicBezTo>
                                <a:cubicBezTo>
                                  <a:pt x="64198" y="122573"/>
                                  <a:pt x="52800" y="127590"/>
                                  <a:pt x="39735" y="130971"/>
                                </a:cubicBezTo>
                                <a:lnTo>
                                  <a:pt x="0" y="135698"/>
                                </a:lnTo>
                                <a:lnTo>
                                  <a:pt x="0" y="118606"/>
                                </a:lnTo>
                                <a:lnTo>
                                  <a:pt x="7985" y="117716"/>
                                </a:lnTo>
                                <a:cubicBezTo>
                                  <a:pt x="18002" y="115239"/>
                                  <a:pt x="26353" y="111588"/>
                                  <a:pt x="33020" y="106762"/>
                                </a:cubicBezTo>
                                <a:cubicBezTo>
                                  <a:pt x="46355" y="97110"/>
                                  <a:pt x="53086" y="82759"/>
                                  <a:pt x="53086" y="63836"/>
                                </a:cubicBezTo>
                                <a:cubicBezTo>
                                  <a:pt x="53086" y="46183"/>
                                  <a:pt x="46101" y="33229"/>
                                  <a:pt x="32258" y="24847"/>
                                </a:cubicBezTo>
                                <a:cubicBezTo>
                                  <a:pt x="25336" y="20719"/>
                                  <a:pt x="16669" y="17703"/>
                                  <a:pt x="6271" y="15814"/>
                                </a:cubicBezTo>
                                <a:lnTo>
                                  <a:pt x="0" y="15423"/>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5" name="Shape 75"/>
                        <wps:cNvSpPr/>
                        <wps:spPr>
                          <a:xfrm>
                            <a:off x="4157726" y="167386"/>
                            <a:ext cx="171704" cy="147066"/>
                          </a:xfrm>
                          <a:custGeom>
                            <a:avLst/>
                            <a:gdLst/>
                            <a:ahLst/>
                            <a:cxnLst/>
                            <a:rect l="0" t="0" r="0" b="0"/>
                            <a:pathLst>
                              <a:path w="171704" h="147066">
                                <a:moveTo>
                                  <a:pt x="164465" y="0"/>
                                </a:moveTo>
                                <a:cubicBezTo>
                                  <a:pt x="164465" y="9652"/>
                                  <a:pt x="164465" y="19431"/>
                                  <a:pt x="164465" y="29083"/>
                                </a:cubicBezTo>
                                <a:cubicBezTo>
                                  <a:pt x="156337" y="29337"/>
                                  <a:pt x="148082" y="29718"/>
                                  <a:pt x="139954" y="29973"/>
                                </a:cubicBezTo>
                                <a:cubicBezTo>
                                  <a:pt x="139954" y="25147"/>
                                  <a:pt x="139954" y="20320"/>
                                  <a:pt x="139954" y="15494"/>
                                </a:cubicBezTo>
                                <a:cubicBezTo>
                                  <a:pt x="116586" y="16383"/>
                                  <a:pt x="93345" y="17273"/>
                                  <a:pt x="69977" y="18161"/>
                                </a:cubicBezTo>
                                <a:cubicBezTo>
                                  <a:pt x="69977" y="33910"/>
                                  <a:pt x="69977" y="49785"/>
                                  <a:pt x="69977" y="65660"/>
                                </a:cubicBezTo>
                                <a:cubicBezTo>
                                  <a:pt x="85725" y="65151"/>
                                  <a:pt x="101473" y="64770"/>
                                  <a:pt x="117348" y="64389"/>
                                </a:cubicBezTo>
                                <a:cubicBezTo>
                                  <a:pt x="117348" y="61087"/>
                                  <a:pt x="117348" y="57912"/>
                                  <a:pt x="117348" y="54737"/>
                                </a:cubicBezTo>
                                <a:cubicBezTo>
                                  <a:pt x="124841" y="54483"/>
                                  <a:pt x="132461" y="54229"/>
                                  <a:pt x="139954" y="53975"/>
                                </a:cubicBezTo>
                                <a:cubicBezTo>
                                  <a:pt x="139954" y="65278"/>
                                  <a:pt x="139954" y="76581"/>
                                  <a:pt x="139954" y="87885"/>
                                </a:cubicBezTo>
                                <a:cubicBezTo>
                                  <a:pt x="132461" y="88011"/>
                                  <a:pt x="124841" y="88138"/>
                                  <a:pt x="117348" y="88392"/>
                                </a:cubicBezTo>
                                <a:cubicBezTo>
                                  <a:pt x="117348" y="85217"/>
                                  <a:pt x="117348" y="81915"/>
                                  <a:pt x="117348" y="78740"/>
                                </a:cubicBezTo>
                                <a:cubicBezTo>
                                  <a:pt x="101473" y="79122"/>
                                  <a:pt x="85725" y="79502"/>
                                  <a:pt x="69977" y="79884"/>
                                </a:cubicBezTo>
                                <a:cubicBezTo>
                                  <a:pt x="69977" y="96901"/>
                                  <a:pt x="69977" y="113919"/>
                                  <a:pt x="69977" y="131064"/>
                                </a:cubicBezTo>
                                <a:cubicBezTo>
                                  <a:pt x="95631" y="130684"/>
                                  <a:pt x="121412" y="130302"/>
                                  <a:pt x="147193" y="130048"/>
                                </a:cubicBezTo>
                                <a:cubicBezTo>
                                  <a:pt x="147193" y="124714"/>
                                  <a:pt x="147193" y="119507"/>
                                  <a:pt x="147193" y="114173"/>
                                </a:cubicBezTo>
                                <a:cubicBezTo>
                                  <a:pt x="155321" y="114047"/>
                                  <a:pt x="163449" y="113919"/>
                                  <a:pt x="171704" y="113792"/>
                                </a:cubicBezTo>
                                <a:cubicBezTo>
                                  <a:pt x="171704" y="124334"/>
                                  <a:pt x="171704" y="134874"/>
                                  <a:pt x="171704" y="145415"/>
                                </a:cubicBezTo>
                                <a:cubicBezTo>
                                  <a:pt x="114427" y="146050"/>
                                  <a:pt x="57150" y="146559"/>
                                  <a:pt x="0" y="147066"/>
                                </a:cubicBezTo>
                                <a:cubicBezTo>
                                  <a:pt x="0" y="142367"/>
                                  <a:pt x="0" y="137668"/>
                                  <a:pt x="0" y="132969"/>
                                </a:cubicBezTo>
                                <a:cubicBezTo>
                                  <a:pt x="7493" y="132969"/>
                                  <a:pt x="15113" y="132842"/>
                                  <a:pt x="22606" y="132715"/>
                                </a:cubicBezTo>
                                <a:cubicBezTo>
                                  <a:pt x="22606" y="95123"/>
                                  <a:pt x="22606" y="57404"/>
                                  <a:pt x="22606" y="19812"/>
                                </a:cubicBezTo>
                                <a:cubicBezTo>
                                  <a:pt x="15113" y="20066"/>
                                  <a:pt x="7493" y="20320"/>
                                  <a:pt x="0" y="20574"/>
                                </a:cubicBezTo>
                                <a:cubicBezTo>
                                  <a:pt x="0" y="15875"/>
                                  <a:pt x="0" y="11176"/>
                                  <a:pt x="0" y="6477"/>
                                </a:cubicBezTo>
                                <a:cubicBezTo>
                                  <a:pt x="54737" y="4573"/>
                                  <a:pt x="109601" y="2413"/>
                                  <a:pt x="1644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6" name="Shape 76"/>
                        <wps:cNvSpPr/>
                        <wps:spPr>
                          <a:xfrm>
                            <a:off x="4455668" y="156476"/>
                            <a:ext cx="98171" cy="154928"/>
                          </a:xfrm>
                          <a:custGeom>
                            <a:avLst/>
                            <a:gdLst/>
                            <a:ahLst/>
                            <a:cxnLst/>
                            <a:rect l="0" t="0" r="0" b="0"/>
                            <a:pathLst>
                              <a:path w="98171" h="154928">
                                <a:moveTo>
                                  <a:pt x="98171" y="0"/>
                                </a:moveTo>
                                <a:lnTo>
                                  <a:pt x="98171" y="16565"/>
                                </a:lnTo>
                                <a:lnTo>
                                  <a:pt x="82931" y="16117"/>
                                </a:lnTo>
                                <a:cubicBezTo>
                                  <a:pt x="77978" y="16244"/>
                                  <a:pt x="73025" y="16497"/>
                                  <a:pt x="67945" y="16752"/>
                                </a:cubicBezTo>
                                <a:cubicBezTo>
                                  <a:pt x="67945" y="36564"/>
                                  <a:pt x="67945" y="56376"/>
                                  <a:pt x="67945" y="76188"/>
                                </a:cubicBezTo>
                                <a:cubicBezTo>
                                  <a:pt x="70485" y="76060"/>
                                  <a:pt x="73025" y="76060"/>
                                  <a:pt x="75438" y="75933"/>
                                </a:cubicBezTo>
                                <a:lnTo>
                                  <a:pt x="98171" y="73088"/>
                                </a:lnTo>
                                <a:lnTo>
                                  <a:pt x="98171" y="89111"/>
                                </a:lnTo>
                                <a:lnTo>
                                  <a:pt x="79629" y="91046"/>
                                </a:lnTo>
                                <a:cubicBezTo>
                                  <a:pt x="75692" y="91174"/>
                                  <a:pt x="71882" y="91301"/>
                                  <a:pt x="67945" y="91428"/>
                                </a:cubicBezTo>
                                <a:cubicBezTo>
                                  <a:pt x="67945" y="107176"/>
                                  <a:pt x="67945" y="123051"/>
                                  <a:pt x="67945" y="138926"/>
                                </a:cubicBezTo>
                                <a:cubicBezTo>
                                  <a:pt x="76200" y="138671"/>
                                  <a:pt x="84455" y="138544"/>
                                  <a:pt x="92583" y="138418"/>
                                </a:cubicBezTo>
                                <a:cubicBezTo>
                                  <a:pt x="92583" y="143625"/>
                                  <a:pt x="92583" y="148705"/>
                                  <a:pt x="92583" y="153784"/>
                                </a:cubicBezTo>
                                <a:cubicBezTo>
                                  <a:pt x="61722" y="154166"/>
                                  <a:pt x="30861" y="154546"/>
                                  <a:pt x="0" y="154928"/>
                                </a:cubicBezTo>
                                <a:cubicBezTo>
                                  <a:pt x="0" y="149975"/>
                                  <a:pt x="0" y="144894"/>
                                  <a:pt x="0" y="139942"/>
                                </a:cubicBezTo>
                                <a:cubicBezTo>
                                  <a:pt x="7493" y="139815"/>
                                  <a:pt x="15113" y="139688"/>
                                  <a:pt x="22606" y="139560"/>
                                </a:cubicBezTo>
                                <a:cubicBezTo>
                                  <a:pt x="22606" y="99302"/>
                                  <a:pt x="22606" y="59043"/>
                                  <a:pt x="22606" y="18783"/>
                                </a:cubicBezTo>
                                <a:cubicBezTo>
                                  <a:pt x="15113" y="19165"/>
                                  <a:pt x="7493" y="19545"/>
                                  <a:pt x="0" y="19800"/>
                                </a:cubicBezTo>
                                <a:cubicBezTo>
                                  <a:pt x="0" y="14846"/>
                                  <a:pt x="0" y="9894"/>
                                  <a:pt x="0" y="4814"/>
                                </a:cubicBezTo>
                                <a:lnTo>
                                  <a:pt x="9817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7" name="Shape 77"/>
                        <wps:cNvSpPr/>
                        <wps:spPr>
                          <a:xfrm>
                            <a:off x="4553839" y="155194"/>
                            <a:ext cx="76454" cy="90393"/>
                          </a:xfrm>
                          <a:custGeom>
                            <a:avLst/>
                            <a:gdLst/>
                            <a:ahLst/>
                            <a:cxnLst/>
                            <a:rect l="0" t="0" r="0" b="0"/>
                            <a:pathLst>
                              <a:path w="76454" h="90393">
                                <a:moveTo>
                                  <a:pt x="254" y="1270"/>
                                </a:moveTo>
                                <a:cubicBezTo>
                                  <a:pt x="24511" y="0"/>
                                  <a:pt x="43180" y="2539"/>
                                  <a:pt x="56515" y="9144"/>
                                </a:cubicBezTo>
                                <a:cubicBezTo>
                                  <a:pt x="69850" y="15621"/>
                                  <a:pt x="76454" y="25526"/>
                                  <a:pt x="76454" y="38735"/>
                                </a:cubicBezTo>
                                <a:cubicBezTo>
                                  <a:pt x="76454" y="55372"/>
                                  <a:pt x="68453" y="68326"/>
                                  <a:pt x="52324" y="77470"/>
                                </a:cubicBezTo>
                                <a:cubicBezTo>
                                  <a:pt x="44259" y="82042"/>
                                  <a:pt x="34322" y="85566"/>
                                  <a:pt x="22511" y="88042"/>
                                </a:cubicBezTo>
                                <a:lnTo>
                                  <a:pt x="0" y="90393"/>
                                </a:lnTo>
                                <a:lnTo>
                                  <a:pt x="0" y="74370"/>
                                </a:lnTo>
                                <a:lnTo>
                                  <a:pt x="476" y="74311"/>
                                </a:lnTo>
                                <a:cubicBezTo>
                                  <a:pt x="7112" y="72675"/>
                                  <a:pt x="12636" y="70358"/>
                                  <a:pt x="17018" y="67310"/>
                                </a:cubicBezTo>
                                <a:cubicBezTo>
                                  <a:pt x="25908" y="61214"/>
                                  <a:pt x="30226" y="52451"/>
                                  <a:pt x="30226" y="40894"/>
                                </a:cubicBezTo>
                                <a:cubicBezTo>
                                  <a:pt x="30226" y="32385"/>
                                  <a:pt x="26543" y="26035"/>
                                  <a:pt x="18923" y="22098"/>
                                </a:cubicBezTo>
                                <a:cubicBezTo>
                                  <a:pt x="15177" y="20129"/>
                                  <a:pt x="10446" y="18764"/>
                                  <a:pt x="4747" y="17986"/>
                                </a:cubicBezTo>
                                <a:lnTo>
                                  <a:pt x="0" y="17847"/>
                                </a:lnTo>
                                <a:lnTo>
                                  <a:pt x="0" y="1282"/>
                                </a:lnTo>
                                <a:lnTo>
                                  <a:pt x="254" y="127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8" name="Shape 78"/>
                        <wps:cNvSpPr/>
                        <wps:spPr>
                          <a:xfrm>
                            <a:off x="4648708" y="143527"/>
                            <a:ext cx="101092" cy="165464"/>
                          </a:xfrm>
                          <a:custGeom>
                            <a:avLst/>
                            <a:gdLst/>
                            <a:ahLst/>
                            <a:cxnLst/>
                            <a:rect l="0" t="0" r="0" b="0"/>
                            <a:pathLst>
                              <a:path w="101092" h="165464">
                                <a:moveTo>
                                  <a:pt x="101092" y="0"/>
                                </a:moveTo>
                                <a:lnTo>
                                  <a:pt x="101092" y="35386"/>
                                </a:lnTo>
                                <a:lnTo>
                                  <a:pt x="100965" y="35162"/>
                                </a:lnTo>
                                <a:cubicBezTo>
                                  <a:pt x="89027" y="57387"/>
                                  <a:pt x="77089" y="79484"/>
                                  <a:pt x="65024" y="101456"/>
                                </a:cubicBezTo>
                                <a:lnTo>
                                  <a:pt x="101092" y="100250"/>
                                </a:lnTo>
                                <a:lnTo>
                                  <a:pt x="101092" y="117078"/>
                                </a:lnTo>
                                <a:lnTo>
                                  <a:pt x="55753" y="118346"/>
                                </a:lnTo>
                                <a:cubicBezTo>
                                  <a:pt x="50038" y="128633"/>
                                  <a:pt x="44323" y="138793"/>
                                  <a:pt x="38735" y="149081"/>
                                </a:cubicBezTo>
                                <a:cubicBezTo>
                                  <a:pt x="46228" y="148954"/>
                                  <a:pt x="53848" y="148700"/>
                                  <a:pt x="61468" y="148573"/>
                                </a:cubicBezTo>
                                <a:cubicBezTo>
                                  <a:pt x="61468" y="153906"/>
                                  <a:pt x="61468" y="159368"/>
                                  <a:pt x="61468" y="164702"/>
                                </a:cubicBezTo>
                                <a:cubicBezTo>
                                  <a:pt x="41021" y="164956"/>
                                  <a:pt x="20574" y="165209"/>
                                  <a:pt x="0" y="165464"/>
                                </a:cubicBezTo>
                                <a:cubicBezTo>
                                  <a:pt x="0" y="160256"/>
                                  <a:pt x="0" y="154923"/>
                                  <a:pt x="0" y="149716"/>
                                </a:cubicBezTo>
                                <a:cubicBezTo>
                                  <a:pt x="4572" y="149589"/>
                                  <a:pt x="9017" y="149589"/>
                                  <a:pt x="13462" y="149462"/>
                                </a:cubicBezTo>
                                <a:cubicBezTo>
                                  <a:pt x="40894" y="100567"/>
                                  <a:pt x="68072" y="50909"/>
                                  <a:pt x="95123" y="364"/>
                                </a:cubicBezTo>
                                <a:lnTo>
                                  <a:pt x="1010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9" name="Shape 79"/>
                        <wps:cNvSpPr/>
                        <wps:spPr>
                          <a:xfrm>
                            <a:off x="4749800" y="141732"/>
                            <a:ext cx="124333" cy="165353"/>
                          </a:xfrm>
                          <a:custGeom>
                            <a:avLst/>
                            <a:gdLst/>
                            <a:ahLst/>
                            <a:cxnLst/>
                            <a:rect l="0" t="0" r="0" b="0"/>
                            <a:pathLst>
                              <a:path w="124333" h="165353">
                                <a:moveTo>
                                  <a:pt x="29464" y="0"/>
                                </a:moveTo>
                                <a:cubicBezTo>
                                  <a:pt x="56769" y="48260"/>
                                  <a:pt x="83947" y="97536"/>
                                  <a:pt x="110998" y="147574"/>
                                </a:cubicBezTo>
                                <a:cubicBezTo>
                                  <a:pt x="115443" y="147447"/>
                                  <a:pt x="119888" y="147320"/>
                                  <a:pt x="124333" y="147320"/>
                                </a:cubicBezTo>
                                <a:cubicBezTo>
                                  <a:pt x="124333" y="152908"/>
                                  <a:pt x="124333" y="158496"/>
                                  <a:pt x="124333" y="164084"/>
                                </a:cubicBezTo>
                                <a:cubicBezTo>
                                  <a:pt x="96139" y="164464"/>
                                  <a:pt x="67945" y="164846"/>
                                  <a:pt x="39751" y="165353"/>
                                </a:cubicBezTo>
                                <a:cubicBezTo>
                                  <a:pt x="39751" y="159893"/>
                                  <a:pt x="39751" y="154432"/>
                                  <a:pt x="39751" y="148971"/>
                                </a:cubicBezTo>
                                <a:cubicBezTo>
                                  <a:pt x="47371" y="148844"/>
                                  <a:pt x="54864" y="148589"/>
                                  <a:pt x="62484" y="148463"/>
                                </a:cubicBezTo>
                                <a:cubicBezTo>
                                  <a:pt x="56769" y="138176"/>
                                  <a:pt x="51054" y="127888"/>
                                  <a:pt x="45466" y="117601"/>
                                </a:cubicBezTo>
                                <a:lnTo>
                                  <a:pt x="0" y="118873"/>
                                </a:lnTo>
                                <a:lnTo>
                                  <a:pt x="0" y="102045"/>
                                </a:lnTo>
                                <a:lnTo>
                                  <a:pt x="36068" y="100838"/>
                                </a:lnTo>
                                <a:lnTo>
                                  <a:pt x="0" y="37181"/>
                                </a:lnTo>
                                <a:lnTo>
                                  <a:pt x="0" y="1795"/>
                                </a:lnTo>
                                <a:lnTo>
                                  <a:pt x="294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0" name="Shape 80"/>
                        <wps:cNvSpPr/>
                        <wps:spPr>
                          <a:xfrm>
                            <a:off x="4895596" y="126492"/>
                            <a:ext cx="149225" cy="182372"/>
                          </a:xfrm>
                          <a:custGeom>
                            <a:avLst/>
                            <a:gdLst/>
                            <a:ahLst/>
                            <a:cxnLst/>
                            <a:rect l="0" t="0" r="0" b="0"/>
                            <a:pathLst>
                              <a:path w="149225" h="182372">
                                <a:moveTo>
                                  <a:pt x="105664" y="381"/>
                                </a:moveTo>
                                <a:cubicBezTo>
                                  <a:pt x="116586" y="762"/>
                                  <a:pt x="127508" y="1778"/>
                                  <a:pt x="138303" y="3556"/>
                                </a:cubicBezTo>
                                <a:cubicBezTo>
                                  <a:pt x="138303" y="15494"/>
                                  <a:pt x="138303" y="27305"/>
                                  <a:pt x="138303" y="39243"/>
                                </a:cubicBezTo>
                                <a:cubicBezTo>
                                  <a:pt x="129540" y="39751"/>
                                  <a:pt x="120650" y="40259"/>
                                  <a:pt x="111887" y="40767"/>
                                </a:cubicBezTo>
                                <a:cubicBezTo>
                                  <a:pt x="111887" y="35178"/>
                                  <a:pt x="111887" y="29591"/>
                                  <a:pt x="111887" y="24003"/>
                                </a:cubicBezTo>
                                <a:cubicBezTo>
                                  <a:pt x="105410" y="21336"/>
                                  <a:pt x="99187" y="19431"/>
                                  <a:pt x="93218" y="18288"/>
                                </a:cubicBezTo>
                                <a:cubicBezTo>
                                  <a:pt x="87249" y="17145"/>
                                  <a:pt x="81280" y="16764"/>
                                  <a:pt x="75565" y="17145"/>
                                </a:cubicBezTo>
                                <a:cubicBezTo>
                                  <a:pt x="66929" y="17653"/>
                                  <a:pt x="59563" y="20447"/>
                                  <a:pt x="53467" y="25527"/>
                                </a:cubicBezTo>
                                <a:cubicBezTo>
                                  <a:pt x="47498" y="30480"/>
                                  <a:pt x="44450" y="36322"/>
                                  <a:pt x="44450" y="42926"/>
                                </a:cubicBezTo>
                                <a:cubicBezTo>
                                  <a:pt x="44450" y="48387"/>
                                  <a:pt x="46609" y="52832"/>
                                  <a:pt x="51054" y="56515"/>
                                </a:cubicBezTo>
                                <a:cubicBezTo>
                                  <a:pt x="55372" y="60198"/>
                                  <a:pt x="63627" y="64389"/>
                                  <a:pt x="75819" y="69088"/>
                                </a:cubicBezTo>
                                <a:cubicBezTo>
                                  <a:pt x="80899" y="71120"/>
                                  <a:pt x="85979" y="73152"/>
                                  <a:pt x="91059" y="75184"/>
                                </a:cubicBezTo>
                                <a:cubicBezTo>
                                  <a:pt x="113157" y="83820"/>
                                  <a:pt x="128270" y="92075"/>
                                  <a:pt x="136652" y="99568"/>
                                </a:cubicBezTo>
                                <a:cubicBezTo>
                                  <a:pt x="145034" y="107315"/>
                                  <a:pt x="149225" y="116713"/>
                                  <a:pt x="149225" y="127762"/>
                                </a:cubicBezTo>
                                <a:cubicBezTo>
                                  <a:pt x="149225" y="143891"/>
                                  <a:pt x="141478" y="156972"/>
                                  <a:pt x="126111" y="166878"/>
                                </a:cubicBezTo>
                                <a:cubicBezTo>
                                  <a:pt x="110744" y="176784"/>
                                  <a:pt x="90170" y="181864"/>
                                  <a:pt x="64643" y="182245"/>
                                </a:cubicBezTo>
                                <a:cubicBezTo>
                                  <a:pt x="55118" y="182372"/>
                                  <a:pt x="44958" y="181991"/>
                                  <a:pt x="34290" y="180975"/>
                                </a:cubicBezTo>
                                <a:cubicBezTo>
                                  <a:pt x="23495" y="179959"/>
                                  <a:pt x="12065" y="178435"/>
                                  <a:pt x="0" y="176403"/>
                                </a:cubicBezTo>
                                <a:cubicBezTo>
                                  <a:pt x="0" y="163957"/>
                                  <a:pt x="0" y="151511"/>
                                  <a:pt x="0" y="139065"/>
                                </a:cubicBezTo>
                                <a:cubicBezTo>
                                  <a:pt x="8890" y="138811"/>
                                  <a:pt x="17653" y="138557"/>
                                  <a:pt x="26543" y="138303"/>
                                </a:cubicBezTo>
                                <a:cubicBezTo>
                                  <a:pt x="26543" y="144145"/>
                                  <a:pt x="26543" y="150114"/>
                                  <a:pt x="26543" y="155956"/>
                                </a:cubicBezTo>
                                <a:cubicBezTo>
                                  <a:pt x="34036" y="159258"/>
                                  <a:pt x="41148" y="161798"/>
                                  <a:pt x="47879" y="163322"/>
                                </a:cubicBezTo>
                                <a:cubicBezTo>
                                  <a:pt x="54483" y="164973"/>
                                  <a:pt x="60833" y="165735"/>
                                  <a:pt x="66548" y="165735"/>
                                </a:cubicBezTo>
                                <a:cubicBezTo>
                                  <a:pt x="77851" y="165481"/>
                                  <a:pt x="86995" y="162941"/>
                                  <a:pt x="93980" y="157988"/>
                                </a:cubicBezTo>
                                <a:cubicBezTo>
                                  <a:pt x="100965" y="153162"/>
                                  <a:pt x="104394" y="146812"/>
                                  <a:pt x="104394" y="139192"/>
                                </a:cubicBezTo>
                                <a:cubicBezTo>
                                  <a:pt x="104394" y="131826"/>
                                  <a:pt x="102235" y="125984"/>
                                  <a:pt x="97790" y="121539"/>
                                </a:cubicBezTo>
                                <a:cubicBezTo>
                                  <a:pt x="93345" y="117221"/>
                                  <a:pt x="84836" y="112649"/>
                                  <a:pt x="72263" y="107823"/>
                                </a:cubicBezTo>
                                <a:cubicBezTo>
                                  <a:pt x="67183" y="105918"/>
                                  <a:pt x="62103" y="104013"/>
                                  <a:pt x="57150" y="102108"/>
                                </a:cubicBezTo>
                                <a:cubicBezTo>
                                  <a:pt x="36576" y="94361"/>
                                  <a:pt x="22098" y="86741"/>
                                  <a:pt x="13335" y="79121"/>
                                </a:cubicBezTo>
                                <a:cubicBezTo>
                                  <a:pt x="4699" y="71755"/>
                                  <a:pt x="381" y="62992"/>
                                  <a:pt x="381" y="52959"/>
                                </a:cubicBezTo>
                                <a:cubicBezTo>
                                  <a:pt x="381" y="39116"/>
                                  <a:pt x="7112" y="27432"/>
                                  <a:pt x="20574" y="17653"/>
                                </a:cubicBezTo>
                                <a:cubicBezTo>
                                  <a:pt x="34036" y="8001"/>
                                  <a:pt x="51308" y="2413"/>
                                  <a:pt x="72517" y="889"/>
                                </a:cubicBezTo>
                                <a:cubicBezTo>
                                  <a:pt x="83693" y="127"/>
                                  <a:pt x="94742" y="0"/>
                                  <a:pt x="105664"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1" name="Shape 81"/>
                        <wps:cNvSpPr/>
                        <wps:spPr>
                          <a:xfrm>
                            <a:off x="5074158" y="113411"/>
                            <a:ext cx="149098" cy="192660"/>
                          </a:xfrm>
                          <a:custGeom>
                            <a:avLst/>
                            <a:gdLst/>
                            <a:ahLst/>
                            <a:cxnLst/>
                            <a:rect l="0" t="0" r="0" b="0"/>
                            <a:pathLst>
                              <a:path w="149098" h="192660">
                                <a:moveTo>
                                  <a:pt x="105537" y="381"/>
                                </a:moveTo>
                                <a:cubicBezTo>
                                  <a:pt x="116586" y="762"/>
                                  <a:pt x="127381" y="1905"/>
                                  <a:pt x="138176" y="3683"/>
                                </a:cubicBezTo>
                                <a:cubicBezTo>
                                  <a:pt x="138176" y="16256"/>
                                  <a:pt x="138176" y="28829"/>
                                  <a:pt x="138176" y="41402"/>
                                </a:cubicBezTo>
                                <a:cubicBezTo>
                                  <a:pt x="129413" y="41910"/>
                                  <a:pt x="120650" y="42545"/>
                                  <a:pt x="111760" y="43053"/>
                                </a:cubicBezTo>
                                <a:cubicBezTo>
                                  <a:pt x="111760" y="37211"/>
                                  <a:pt x="111760" y="31242"/>
                                  <a:pt x="111760" y="25400"/>
                                </a:cubicBezTo>
                                <a:cubicBezTo>
                                  <a:pt x="105410" y="22606"/>
                                  <a:pt x="99187" y="20574"/>
                                  <a:pt x="93091" y="19431"/>
                                </a:cubicBezTo>
                                <a:cubicBezTo>
                                  <a:pt x="87122" y="18161"/>
                                  <a:pt x="81280" y="17780"/>
                                  <a:pt x="75565" y="18161"/>
                                </a:cubicBezTo>
                                <a:cubicBezTo>
                                  <a:pt x="66929" y="18797"/>
                                  <a:pt x="59563" y="21844"/>
                                  <a:pt x="53467" y="27051"/>
                                </a:cubicBezTo>
                                <a:cubicBezTo>
                                  <a:pt x="47371" y="32385"/>
                                  <a:pt x="44323" y="38481"/>
                                  <a:pt x="44323" y="45593"/>
                                </a:cubicBezTo>
                                <a:cubicBezTo>
                                  <a:pt x="44323" y="51181"/>
                                  <a:pt x="46609" y="56007"/>
                                  <a:pt x="50927" y="59817"/>
                                </a:cubicBezTo>
                                <a:cubicBezTo>
                                  <a:pt x="55372" y="63754"/>
                                  <a:pt x="63627" y="68073"/>
                                  <a:pt x="75692" y="73025"/>
                                </a:cubicBezTo>
                                <a:cubicBezTo>
                                  <a:pt x="80772" y="75185"/>
                                  <a:pt x="85852" y="77216"/>
                                  <a:pt x="91059" y="79375"/>
                                </a:cubicBezTo>
                                <a:cubicBezTo>
                                  <a:pt x="113030" y="88519"/>
                                  <a:pt x="128143" y="97155"/>
                                  <a:pt x="136525" y="105156"/>
                                </a:cubicBezTo>
                                <a:cubicBezTo>
                                  <a:pt x="144907" y="113285"/>
                                  <a:pt x="149098" y="123190"/>
                                  <a:pt x="149098" y="134874"/>
                                </a:cubicBezTo>
                                <a:cubicBezTo>
                                  <a:pt x="149098" y="151892"/>
                                  <a:pt x="141478" y="165862"/>
                                  <a:pt x="125984" y="176276"/>
                                </a:cubicBezTo>
                                <a:cubicBezTo>
                                  <a:pt x="110617" y="186690"/>
                                  <a:pt x="90170" y="192151"/>
                                  <a:pt x="64516" y="192532"/>
                                </a:cubicBezTo>
                                <a:cubicBezTo>
                                  <a:pt x="55118" y="192660"/>
                                  <a:pt x="44958" y="192278"/>
                                  <a:pt x="34163" y="191135"/>
                                </a:cubicBezTo>
                                <a:cubicBezTo>
                                  <a:pt x="23495" y="190119"/>
                                  <a:pt x="12065" y="188595"/>
                                  <a:pt x="0" y="186436"/>
                                </a:cubicBezTo>
                                <a:cubicBezTo>
                                  <a:pt x="0" y="173355"/>
                                  <a:pt x="0" y="160148"/>
                                  <a:pt x="0" y="146939"/>
                                </a:cubicBezTo>
                                <a:cubicBezTo>
                                  <a:pt x="8890" y="146685"/>
                                  <a:pt x="17653" y="146431"/>
                                  <a:pt x="26416" y="146177"/>
                                </a:cubicBezTo>
                                <a:cubicBezTo>
                                  <a:pt x="26416" y="152400"/>
                                  <a:pt x="26416" y="158623"/>
                                  <a:pt x="26416" y="164847"/>
                                </a:cubicBezTo>
                                <a:cubicBezTo>
                                  <a:pt x="34036" y="168275"/>
                                  <a:pt x="41148" y="170942"/>
                                  <a:pt x="47752" y="172593"/>
                                </a:cubicBezTo>
                                <a:cubicBezTo>
                                  <a:pt x="54483" y="174372"/>
                                  <a:pt x="60706" y="175134"/>
                                  <a:pt x="66548" y="175006"/>
                                </a:cubicBezTo>
                                <a:cubicBezTo>
                                  <a:pt x="77851" y="174752"/>
                                  <a:pt x="86995" y="172085"/>
                                  <a:pt x="93853" y="166878"/>
                                </a:cubicBezTo>
                                <a:cubicBezTo>
                                  <a:pt x="100838" y="161798"/>
                                  <a:pt x="104267" y="155067"/>
                                  <a:pt x="104267" y="146939"/>
                                </a:cubicBezTo>
                                <a:cubicBezTo>
                                  <a:pt x="104267" y="139319"/>
                                  <a:pt x="102108" y="133097"/>
                                  <a:pt x="97663" y="128398"/>
                                </a:cubicBezTo>
                                <a:cubicBezTo>
                                  <a:pt x="93218" y="123952"/>
                                  <a:pt x="84709" y="118999"/>
                                  <a:pt x="72136" y="113919"/>
                                </a:cubicBezTo>
                                <a:cubicBezTo>
                                  <a:pt x="67183" y="112014"/>
                                  <a:pt x="62103" y="109982"/>
                                  <a:pt x="57023" y="107950"/>
                                </a:cubicBezTo>
                                <a:cubicBezTo>
                                  <a:pt x="36576" y="99823"/>
                                  <a:pt x="21971" y="91822"/>
                                  <a:pt x="13335" y="83820"/>
                                </a:cubicBezTo>
                                <a:cubicBezTo>
                                  <a:pt x="4699" y="75947"/>
                                  <a:pt x="381" y="66802"/>
                                  <a:pt x="381" y="56135"/>
                                </a:cubicBezTo>
                                <a:cubicBezTo>
                                  <a:pt x="381" y="41529"/>
                                  <a:pt x="7112" y="29210"/>
                                  <a:pt x="20574" y="18923"/>
                                </a:cubicBezTo>
                                <a:cubicBezTo>
                                  <a:pt x="34036" y="8636"/>
                                  <a:pt x="51308" y="2667"/>
                                  <a:pt x="72517" y="1016"/>
                                </a:cubicBezTo>
                                <a:cubicBezTo>
                                  <a:pt x="83566" y="254"/>
                                  <a:pt x="94615" y="0"/>
                                  <a:pt x="105537" y="38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2" name="Shape 82"/>
                        <wps:cNvSpPr/>
                        <wps:spPr>
                          <a:xfrm>
                            <a:off x="5243957" y="101090"/>
                            <a:ext cx="100774" cy="198376"/>
                          </a:xfrm>
                          <a:custGeom>
                            <a:avLst/>
                            <a:gdLst/>
                            <a:ahLst/>
                            <a:cxnLst/>
                            <a:rect l="0" t="0" r="0" b="0"/>
                            <a:pathLst>
                              <a:path w="100774" h="198376">
                                <a:moveTo>
                                  <a:pt x="100774" y="0"/>
                                </a:moveTo>
                                <a:lnTo>
                                  <a:pt x="100774" y="42174"/>
                                </a:lnTo>
                                <a:lnTo>
                                  <a:pt x="100711" y="42039"/>
                                </a:lnTo>
                                <a:cubicBezTo>
                                  <a:pt x="88773" y="68836"/>
                                  <a:pt x="76835" y="95252"/>
                                  <a:pt x="64770" y="121541"/>
                                </a:cubicBezTo>
                                <a:lnTo>
                                  <a:pt x="100774" y="119954"/>
                                </a:lnTo>
                                <a:lnTo>
                                  <a:pt x="100774" y="140149"/>
                                </a:lnTo>
                                <a:lnTo>
                                  <a:pt x="55499" y="141861"/>
                                </a:lnTo>
                                <a:cubicBezTo>
                                  <a:pt x="49911" y="154180"/>
                                  <a:pt x="44196" y="166499"/>
                                  <a:pt x="38608" y="178564"/>
                                </a:cubicBezTo>
                                <a:cubicBezTo>
                                  <a:pt x="46101" y="178437"/>
                                  <a:pt x="53721" y="178183"/>
                                  <a:pt x="61214" y="178056"/>
                                </a:cubicBezTo>
                                <a:cubicBezTo>
                                  <a:pt x="61214" y="184406"/>
                                  <a:pt x="61214" y="190883"/>
                                  <a:pt x="61214" y="197233"/>
                                </a:cubicBezTo>
                                <a:cubicBezTo>
                                  <a:pt x="40767" y="197614"/>
                                  <a:pt x="20447" y="197995"/>
                                  <a:pt x="0" y="198376"/>
                                </a:cubicBezTo>
                                <a:cubicBezTo>
                                  <a:pt x="0" y="192153"/>
                                  <a:pt x="0" y="185803"/>
                                  <a:pt x="0" y="179580"/>
                                </a:cubicBezTo>
                                <a:cubicBezTo>
                                  <a:pt x="4445" y="179453"/>
                                  <a:pt x="8890" y="179326"/>
                                  <a:pt x="13335" y="179199"/>
                                </a:cubicBezTo>
                                <a:cubicBezTo>
                                  <a:pt x="40767" y="120779"/>
                                  <a:pt x="67945" y="61216"/>
                                  <a:pt x="94869" y="510"/>
                                </a:cubicBezTo>
                                <a:lnTo>
                                  <a:pt x="1007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3" name="Shape 83"/>
                        <wps:cNvSpPr/>
                        <wps:spPr>
                          <a:xfrm>
                            <a:off x="5344732" y="98552"/>
                            <a:ext cx="124270" cy="198120"/>
                          </a:xfrm>
                          <a:custGeom>
                            <a:avLst/>
                            <a:gdLst/>
                            <a:ahLst/>
                            <a:cxnLst/>
                            <a:rect l="0" t="0" r="0" b="0"/>
                            <a:pathLst>
                              <a:path w="124270" h="198120">
                                <a:moveTo>
                                  <a:pt x="29401" y="0"/>
                                </a:moveTo>
                                <a:cubicBezTo>
                                  <a:pt x="56833" y="57785"/>
                                  <a:pt x="83884" y="116713"/>
                                  <a:pt x="110935" y="176657"/>
                                </a:cubicBezTo>
                                <a:cubicBezTo>
                                  <a:pt x="115379" y="176530"/>
                                  <a:pt x="119824" y="176403"/>
                                  <a:pt x="124270" y="176276"/>
                                </a:cubicBezTo>
                                <a:cubicBezTo>
                                  <a:pt x="124270" y="183007"/>
                                  <a:pt x="124270" y="189738"/>
                                  <a:pt x="124270" y="196469"/>
                                </a:cubicBezTo>
                                <a:cubicBezTo>
                                  <a:pt x="96076" y="196977"/>
                                  <a:pt x="67882" y="197612"/>
                                  <a:pt x="39815" y="198120"/>
                                </a:cubicBezTo>
                                <a:cubicBezTo>
                                  <a:pt x="39815" y="191643"/>
                                  <a:pt x="39815" y="185039"/>
                                  <a:pt x="39815" y="178562"/>
                                </a:cubicBezTo>
                                <a:cubicBezTo>
                                  <a:pt x="47308" y="178308"/>
                                  <a:pt x="54928" y="178181"/>
                                  <a:pt x="62421" y="177927"/>
                                </a:cubicBezTo>
                                <a:cubicBezTo>
                                  <a:pt x="56705" y="165608"/>
                                  <a:pt x="51117" y="153289"/>
                                  <a:pt x="45403" y="140970"/>
                                </a:cubicBezTo>
                                <a:lnTo>
                                  <a:pt x="0" y="142687"/>
                                </a:lnTo>
                                <a:lnTo>
                                  <a:pt x="0" y="122492"/>
                                </a:lnTo>
                                <a:lnTo>
                                  <a:pt x="36004" y="120904"/>
                                </a:lnTo>
                                <a:lnTo>
                                  <a:pt x="0" y="44712"/>
                                </a:lnTo>
                                <a:lnTo>
                                  <a:pt x="0" y="2538"/>
                                </a:lnTo>
                                <a:lnTo>
                                  <a:pt x="2940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4" name="Shape 84"/>
                        <wps:cNvSpPr/>
                        <wps:spPr>
                          <a:xfrm>
                            <a:off x="5482971" y="72644"/>
                            <a:ext cx="210820" cy="220852"/>
                          </a:xfrm>
                          <a:custGeom>
                            <a:avLst/>
                            <a:gdLst/>
                            <a:ahLst/>
                            <a:cxnLst/>
                            <a:rect l="0" t="0" r="0" b="0"/>
                            <a:pathLst>
                              <a:path w="210820" h="220852">
                                <a:moveTo>
                                  <a:pt x="210820" y="0"/>
                                </a:moveTo>
                                <a:cubicBezTo>
                                  <a:pt x="210820" y="15621"/>
                                  <a:pt x="210820" y="31369"/>
                                  <a:pt x="210820" y="46989"/>
                                </a:cubicBezTo>
                                <a:cubicBezTo>
                                  <a:pt x="202565" y="47625"/>
                                  <a:pt x="194437" y="48260"/>
                                  <a:pt x="186309" y="48895"/>
                                </a:cubicBezTo>
                                <a:cubicBezTo>
                                  <a:pt x="186309" y="41148"/>
                                  <a:pt x="186309" y="33401"/>
                                  <a:pt x="186309" y="25653"/>
                                </a:cubicBezTo>
                                <a:cubicBezTo>
                                  <a:pt x="167259" y="27305"/>
                                  <a:pt x="148082" y="28956"/>
                                  <a:pt x="128905" y="30480"/>
                                </a:cubicBezTo>
                                <a:cubicBezTo>
                                  <a:pt x="128905" y="86360"/>
                                  <a:pt x="128905" y="142239"/>
                                  <a:pt x="128905" y="198120"/>
                                </a:cubicBezTo>
                                <a:cubicBezTo>
                                  <a:pt x="136525" y="197865"/>
                                  <a:pt x="144018" y="197739"/>
                                  <a:pt x="151511" y="197485"/>
                                </a:cubicBezTo>
                                <a:cubicBezTo>
                                  <a:pt x="151511" y="204597"/>
                                  <a:pt x="151511" y="211709"/>
                                  <a:pt x="151511" y="218821"/>
                                </a:cubicBezTo>
                                <a:cubicBezTo>
                                  <a:pt x="120777" y="219456"/>
                                  <a:pt x="90043" y="220090"/>
                                  <a:pt x="59182" y="220852"/>
                                </a:cubicBezTo>
                                <a:cubicBezTo>
                                  <a:pt x="59182" y="213868"/>
                                  <a:pt x="59182" y="207010"/>
                                  <a:pt x="59182" y="200151"/>
                                </a:cubicBezTo>
                                <a:cubicBezTo>
                                  <a:pt x="66675" y="199898"/>
                                  <a:pt x="74295" y="199644"/>
                                  <a:pt x="81788" y="199517"/>
                                </a:cubicBezTo>
                                <a:cubicBezTo>
                                  <a:pt x="81788" y="144526"/>
                                  <a:pt x="81788" y="89535"/>
                                  <a:pt x="81788" y="34417"/>
                                </a:cubicBezTo>
                                <a:cubicBezTo>
                                  <a:pt x="62611" y="36068"/>
                                  <a:pt x="43561" y="37592"/>
                                  <a:pt x="24384" y="39115"/>
                                </a:cubicBezTo>
                                <a:cubicBezTo>
                                  <a:pt x="24384" y="46609"/>
                                  <a:pt x="24384" y="53975"/>
                                  <a:pt x="24384" y="61340"/>
                                </a:cubicBezTo>
                                <a:cubicBezTo>
                                  <a:pt x="16256" y="61849"/>
                                  <a:pt x="8128" y="62484"/>
                                  <a:pt x="0" y="63119"/>
                                </a:cubicBezTo>
                                <a:cubicBezTo>
                                  <a:pt x="0" y="48514"/>
                                  <a:pt x="0" y="33782"/>
                                  <a:pt x="0" y="19176"/>
                                </a:cubicBezTo>
                                <a:cubicBezTo>
                                  <a:pt x="70231" y="13081"/>
                                  <a:pt x="140462" y="6603"/>
                                  <a:pt x="2108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5" name="Shape 85"/>
                        <wps:cNvSpPr/>
                        <wps:spPr>
                          <a:xfrm>
                            <a:off x="5714365" y="61595"/>
                            <a:ext cx="92202" cy="227964"/>
                          </a:xfrm>
                          <a:custGeom>
                            <a:avLst/>
                            <a:gdLst/>
                            <a:ahLst/>
                            <a:cxnLst/>
                            <a:rect l="0" t="0" r="0" b="0"/>
                            <a:pathLst>
                              <a:path w="92202" h="227964">
                                <a:moveTo>
                                  <a:pt x="92202" y="0"/>
                                </a:moveTo>
                                <a:cubicBezTo>
                                  <a:pt x="92202" y="7493"/>
                                  <a:pt x="92202" y="15113"/>
                                  <a:pt x="92202" y="22606"/>
                                </a:cubicBezTo>
                                <a:cubicBezTo>
                                  <a:pt x="84709" y="23240"/>
                                  <a:pt x="77216" y="24002"/>
                                  <a:pt x="69723" y="24638"/>
                                </a:cubicBezTo>
                                <a:cubicBezTo>
                                  <a:pt x="69723" y="84455"/>
                                  <a:pt x="69723" y="144145"/>
                                  <a:pt x="69723" y="203962"/>
                                </a:cubicBezTo>
                                <a:cubicBezTo>
                                  <a:pt x="77216" y="203708"/>
                                  <a:pt x="84709" y="203453"/>
                                  <a:pt x="92202" y="203200"/>
                                </a:cubicBezTo>
                                <a:cubicBezTo>
                                  <a:pt x="92202" y="210820"/>
                                  <a:pt x="92202" y="218313"/>
                                  <a:pt x="92202" y="225806"/>
                                </a:cubicBezTo>
                                <a:cubicBezTo>
                                  <a:pt x="61468" y="226568"/>
                                  <a:pt x="30734" y="227330"/>
                                  <a:pt x="0" y="227964"/>
                                </a:cubicBezTo>
                                <a:cubicBezTo>
                                  <a:pt x="0" y="220725"/>
                                  <a:pt x="0" y="213360"/>
                                  <a:pt x="0" y="206121"/>
                                </a:cubicBezTo>
                                <a:cubicBezTo>
                                  <a:pt x="7493" y="205867"/>
                                  <a:pt x="14986" y="205613"/>
                                  <a:pt x="22606" y="205486"/>
                                </a:cubicBezTo>
                                <a:cubicBezTo>
                                  <a:pt x="22606" y="146558"/>
                                  <a:pt x="22606" y="87757"/>
                                  <a:pt x="22606" y="28956"/>
                                </a:cubicBezTo>
                                <a:cubicBezTo>
                                  <a:pt x="14986" y="29590"/>
                                  <a:pt x="7493" y="30225"/>
                                  <a:pt x="0" y="30988"/>
                                </a:cubicBezTo>
                                <a:cubicBezTo>
                                  <a:pt x="0" y="23622"/>
                                  <a:pt x="0" y="16383"/>
                                  <a:pt x="0" y="9017"/>
                                </a:cubicBezTo>
                                <a:cubicBezTo>
                                  <a:pt x="30734" y="6096"/>
                                  <a:pt x="61468" y="3048"/>
                                  <a:pt x="922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6" name="Shape 86"/>
                        <wps:cNvSpPr/>
                        <wps:spPr>
                          <a:xfrm>
                            <a:off x="5834381" y="41275"/>
                            <a:ext cx="113347" cy="249428"/>
                          </a:xfrm>
                          <a:custGeom>
                            <a:avLst/>
                            <a:gdLst/>
                            <a:ahLst/>
                            <a:cxnLst/>
                            <a:rect l="0" t="0" r="0" b="0"/>
                            <a:pathLst>
                              <a:path w="113347" h="249428">
                                <a:moveTo>
                                  <a:pt x="113284" y="0"/>
                                </a:moveTo>
                                <a:lnTo>
                                  <a:pt x="113347" y="5"/>
                                </a:lnTo>
                                <a:lnTo>
                                  <a:pt x="113347" y="23633"/>
                                </a:lnTo>
                                <a:lnTo>
                                  <a:pt x="113284" y="23622"/>
                                </a:lnTo>
                                <a:cubicBezTo>
                                  <a:pt x="94234" y="25527"/>
                                  <a:pt x="78994" y="36195"/>
                                  <a:pt x="67310" y="55245"/>
                                </a:cubicBezTo>
                                <a:cubicBezTo>
                                  <a:pt x="55752" y="74295"/>
                                  <a:pt x="50038" y="98552"/>
                                  <a:pt x="50038" y="128397"/>
                                </a:cubicBezTo>
                                <a:cubicBezTo>
                                  <a:pt x="50038" y="158115"/>
                                  <a:pt x="55752" y="181737"/>
                                  <a:pt x="67310" y="199263"/>
                                </a:cubicBezTo>
                                <a:cubicBezTo>
                                  <a:pt x="78994" y="216916"/>
                                  <a:pt x="94234" y="225552"/>
                                  <a:pt x="113284" y="224917"/>
                                </a:cubicBezTo>
                                <a:lnTo>
                                  <a:pt x="113347" y="224898"/>
                                </a:lnTo>
                                <a:lnTo>
                                  <a:pt x="113347" y="248653"/>
                                </a:lnTo>
                                <a:lnTo>
                                  <a:pt x="113284" y="248666"/>
                                </a:lnTo>
                                <a:cubicBezTo>
                                  <a:pt x="78232" y="249428"/>
                                  <a:pt x="50673" y="239014"/>
                                  <a:pt x="30352" y="218186"/>
                                </a:cubicBezTo>
                                <a:cubicBezTo>
                                  <a:pt x="10160" y="197359"/>
                                  <a:pt x="0" y="168656"/>
                                  <a:pt x="0" y="131572"/>
                                </a:cubicBezTo>
                                <a:cubicBezTo>
                                  <a:pt x="0" y="94488"/>
                                  <a:pt x="10160" y="64389"/>
                                  <a:pt x="30352" y="41148"/>
                                </a:cubicBezTo>
                                <a:cubicBezTo>
                                  <a:pt x="50673" y="17526"/>
                                  <a:pt x="78232" y="3683"/>
                                  <a:pt x="1132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7" name="Shape 87"/>
                        <wps:cNvSpPr/>
                        <wps:spPr>
                          <a:xfrm>
                            <a:off x="5947728" y="41279"/>
                            <a:ext cx="113347" cy="248649"/>
                          </a:xfrm>
                          <a:custGeom>
                            <a:avLst/>
                            <a:gdLst/>
                            <a:ahLst/>
                            <a:cxnLst/>
                            <a:rect l="0" t="0" r="0" b="0"/>
                            <a:pathLst>
                              <a:path w="113347" h="248649">
                                <a:moveTo>
                                  <a:pt x="0" y="0"/>
                                </a:moveTo>
                                <a:lnTo>
                                  <a:pt x="46974" y="3377"/>
                                </a:lnTo>
                                <a:cubicBezTo>
                                  <a:pt x="60801" y="7552"/>
                                  <a:pt x="72771" y="14791"/>
                                  <a:pt x="82867" y="25141"/>
                                </a:cubicBezTo>
                                <a:cubicBezTo>
                                  <a:pt x="103315" y="46096"/>
                                  <a:pt x="113347" y="76704"/>
                                  <a:pt x="113347" y="116708"/>
                                </a:cubicBezTo>
                                <a:cubicBezTo>
                                  <a:pt x="113347" y="156714"/>
                                  <a:pt x="103315" y="188844"/>
                                  <a:pt x="82867" y="212466"/>
                                </a:cubicBezTo>
                                <a:cubicBezTo>
                                  <a:pt x="72771" y="224150"/>
                                  <a:pt x="60801" y="232977"/>
                                  <a:pt x="46974" y="238994"/>
                                </a:cubicBezTo>
                                <a:lnTo>
                                  <a:pt x="0" y="248649"/>
                                </a:lnTo>
                                <a:lnTo>
                                  <a:pt x="0" y="224893"/>
                                </a:lnTo>
                                <a:lnTo>
                                  <a:pt x="25844" y="217086"/>
                                </a:lnTo>
                                <a:cubicBezTo>
                                  <a:pt x="33528" y="212181"/>
                                  <a:pt x="40259" y="204974"/>
                                  <a:pt x="46038" y="195449"/>
                                </a:cubicBezTo>
                                <a:cubicBezTo>
                                  <a:pt x="57594" y="176271"/>
                                  <a:pt x="63309" y="151126"/>
                                  <a:pt x="63309" y="120138"/>
                                </a:cubicBezTo>
                                <a:cubicBezTo>
                                  <a:pt x="63309" y="89022"/>
                                  <a:pt x="57594" y="64639"/>
                                  <a:pt x="46038" y="46986"/>
                                </a:cubicBezTo>
                                <a:cubicBezTo>
                                  <a:pt x="40259" y="38222"/>
                                  <a:pt x="33528" y="31904"/>
                                  <a:pt x="25844" y="28015"/>
                                </a:cubicBezTo>
                                <a:lnTo>
                                  <a:pt x="0" y="2362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8" name="Shape 88"/>
                        <wps:cNvSpPr/>
                        <wps:spPr>
                          <a:xfrm>
                            <a:off x="6089015" y="6731"/>
                            <a:ext cx="220218" cy="273558"/>
                          </a:xfrm>
                          <a:custGeom>
                            <a:avLst/>
                            <a:gdLst/>
                            <a:ahLst/>
                            <a:cxnLst/>
                            <a:rect l="0" t="0" r="0" b="0"/>
                            <a:pathLst>
                              <a:path w="220218" h="273558">
                                <a:moveTo>
                                  <a:pt x="220218" y="0"/>
                                </a:moveTo>
                                <a:cubicBezTo>
                                  <a:pt x="220218" y="8889"/>
                                  <a:pt x="220218" y="17780"/>
                                  <a:pt x="220218" y="26670"/>
                                </a:cubicBezTo>
                                <a:cubicBezTo>
                                  <a:pt x="212725" y="27559"/>
                                  <a:pt x="205232" y="28321"/>
                                  <a:pt x="197612" y="29210"/>
                                </a:cubicBezTo>
                                <a:cubicBezTo>
                                  <a:pt x="197612" y="109727"/>
                                  <a:pt x="197612" y="190246"/>
                                  <a:pt x="197612" y="270890"/>
                                </a:cubicBezTo>
                                <a:cubicBezTo>
                                  <a:pt x="186944" y="271145"/>
                                  <a:pt x="176149" y="271399"/>
                                  <a:pt x="165481" y="271780"/>
                                </a:cubicBezTo>
                                <a:cubicBezTo>
                                  <a:pt x="128270" y="211327"/>
                                  <a:pt x="91186" y="152273"/>
                                  <a:pt x="53467" y="95250"/>
                                </a:cubicBezTo>
                                <a:cubicBezTo>
                                  <a:pt x="53467" y="145796"/>
                                  <a:pt x="53467" y="196342"/>
                                  <a:pt x="53467" y="246888"/>
                                </a:cubicBezTo>
                                <a:cubicBezTo>
                                  <a:pt x="60960" y="246634"/>
                                  <a:pt x="68453" y="246380"/>
                                  <a:pt x="76073" y="245999"/>
                                </a:cubicBezTo>
                                <a:cubicBezTo>
                                  <a:pt x="76073" y="254508"/>
                                  <a:pt x="76073" y="263017"/>
                                  <a:pt x="76073" y="271526"/>
                                </a:cubicBezTo>
                                <a:cubicBezTo>
                                  <a:pt x="50673" y="272161"/>
                                  <a:pt x="25400" y="272923"/>
                                  <a:pt x="0" y="273558"/>
                                </a:cubicBezTo>
                                <a:cubicBezTo>
                                  <a:pt x="0" y="265302"/>
                                  <a:pt x="0" y="257048"/>
                                  <a:pt x="0" y="248793"/>
                                </a:cubicBezTo>
                                <a:cubicBezTo>
                                  <a:pt x="7493" y="248539"/>
                                  <a:pt x="14986" y="248158"/>
                                  <a:pt x="22606" y="247903"/>
                                </a:cubicBezTo>
                                <a:cubicBezTo>
                                  <a:pt x="22606" y="181228"/>
                                  <a:pt x="22606" y="114427"/>
                                  <a:pt x="22606" y="47752"/>
                                </a:cubicBezTo>
                                <a:cubicBezTo>
                                  <a:pt x="14986" y="48514"/>
                                  <a:pt x="7493" y="49276"/>
                                  <a:pt x="0" y="50038"/>
                                </a:cubicBezTo>
                                <a:cubicBezTo>
                                  <a:pt x="0" y="41783"/>
                                  <a:pt x="0" y="33527"/>
                                  <a:pt x="0" y="25273"/>
                                </a:cubicBezTo>
                                <a:cubicBezTo>
                                  <a:pt x="18288" y="23240"/>
                                  <a:pt x="36449" y="21209"/>
                                  <a:pt x="54737" y="19177"/>
                                </a:cubicBezTo>
                                <a:cubicBezTo>
                                  <a:pt x="92456" y="75692"/>
                                  <a:pt x="129667" y="133985"/>
                                  <a:pt x="166751" y="193928"/>
                                </a:cubicBezTo>
                                <a:cubicBezTo>
                                  <a:pt x="166751" y="140081"/>
                                  <a:pt x="166751" y="86360"/>
                                  <a:pt x="166751" y="32512"/>
                                </a:cubicBezTo>
                                <a:cubicBezTo>
                                  <a:pt x="159258" y="33401"/>
                                  <a:pt x="151765" y="34163"/>
                                  <a:pt x="144272" y="34925"/>
                                </a:cubicBezTo>
                                <a:cubicBezTo>
                                  <a:pt x="144272" y="26289"/>
                                  <a:pt x="144272" y="17526"/>
                                  <a:pt x="144272" y="8889"/>
                                </a:cubicBezTo>
                                <a:cubicBezTo>
                                  <a:pt x="169545" y="5969"/>
                                  <a:pt x="194818" y="2921"/>
                                  <a:pt x="22021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89" name="Shape 89"/>
                        <wps:cNvSpPr/>
                        <wps:spPr>
                          <a:xfrm>
                            <a:off x="5308727" y="143129"/>
                            <a:ext cx="72009" cy="79502"/>
                          </a:xfrm>
                          <a:custGeom>
                            <a:avLst/>
                            <a:gdLst/>
                            <a:ahLst/>
                            <a:cxnLst/>
                            <a:rect l="0" t="0" r="0" b="0"/>
                            <a:pathLst>
                              <a:path w="72009" h="79502">
                                <a:moveTo>
                                  <a:pt x="35941" y="0"/>
                                </a:moveTo>
                                <a:cubicBezTo>
                                  <a:pt x="24003" y="26797"/>
                                  <a:pt x="12065" y="53213"/>
                                  <a:pt x="0" y="79502"/>
                                </a:cubicBezTo>
                                <a:cubicBezTo>
                                  <a:pt x="24003" y="78486"/>
                                  <a:pt x="48006" y="77470"/>
                                  <a:pt x="72009" y="76327"/>
                                </a:cubicBezTo>
                                <a:cubicBezTo>
                                  <a:pt x="60071" y="50673"/>
                                  <a:pt x="48006" y="25273"/>
                                  <a:pt x="3594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0" name="Shape 90"/>
                        <wps:cNvSpPr/>
                        <wps:spPr>
                          <a:xfrm>
                            <a:off x="4713732" y="178689"/>
                            <a:ext cx="72136" cy="66294"/>
                          </a:xfrm>
                          <a:custGeom>
                            <a:avLst/>
                            <a:gdLst/>
                            <a:ahLst/>
                            <a:cxnLst/>
                            <a:rect l="0" t="0" r="0" b="0"/>
                            <a:pathLst>
                              <a:path w="72136" h="66294">
                                <a:moveTo>
                                  <a:pt x="35941" y="0"/>
                                </a:moveTo>
                                <a:cubicBezTo>
                                  <a:pt x="24003" y="22225"/>
                                  <a:pt x="12065" y="44323"/>
                                  <a:pt x="0" y="66294"/>
                                </a:cubicBezTo>
                                <a:cubicBezTo>
                                  <a:pt x="24003" y="65532"/>
                                  <a:pt x="48133" y="64770"/>
                                  <a:pt x="72136" y="63881"/>
                                </a:cubicBezTo>
                                <a:cubicBezTo>
                                  <a:pt x="60071" y="42418"/>
                                  <a:pt x="48006" y="21082"/>
                                  <a:pt x="35941"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1" name="Shape 91"/>
                        <wps:cNvSpPr/>
                        <wps:spPr>
                          <a:xfrm>
                            <a:off x="4523613" y="171831"/>
                            <a:ext cx="60452" cy="60833"/>
                          </a:xfrm>
                          <a:custGeom>
                            <a:avLst/>
                            <a:gdLst/>
                            <a:ahLst/>
                            <a:cxnLst/>
                            <a:rect l="0" t="0" r="0" b="0"/>
                            <a:pathLst>
                              <a:path w="60452" h="60833">
                                <a:moveTo>
                                  <a:pt x="0" y="1397"/>
                                </a:moveTo>
                                <a:cubicBezTo>
                                  <a:pt x="0" y="21209"/>
                                  <a:pt x="0" y="41021"/>
                                  <a:pt x="0" y="60833"/>
                                </a:cubicBezTo>
                                <a:cubicBezTo>
                                  <a:pt x="2540" y="60706"/>
                                  <a:pt x="5080" y="60706"/>
                                  <a:pt x="7493" y="60578"/>
                                </a:cubicBezTo>
                                <a:cubicBezTo>
                                  <a:pt x="25146" y="59944"/>
                                  <a:pt x="38481" y="56769"/>
                                  <a:pt x="47244" y="50673"/>
                                </a:cubicBezTo>
                                <a:cubicBezTo>
                                  <a:pt x="56134" y="44577"/>
                                  <a:pt x="60452" y="35814"/>
                                  <a:pt x="60452" y="24257"/>
                                </a:cubicBezTo>
                                <a:cubicBezTo>
                                  <a:pt x="60452" y="15748"/>
                                  <a:pt x="56769" y="9398"/>
                                  <a:pt x="49149" y="5461"/>
                                </a:cubicBezTo>
                                <a:cubicBezTo>
                                  <a:pt x="41656" y="1524"/>
                                  <a:pt x="30226" y="0"/>
                                  <a:pt x="14986" y="762"/>
                                </a:cubicBezTo>
                                <a:cubicBezTo>
                                  <a:pt x="10033" y="889"/>
                                  <a:pt x="5080" y="1143"/>
                                  <a:pt x="0" y="1397"/>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2" name="Shape 92"/>
                        <wps:cNvSpPr/>
                        <wps:spPr>
                          <a:xfrm>
                            <a:off x="3973576" y="192151"/>
                            <a:ext cx="106172" cy="109093"/>
                          </a:xfrm>
                          <a:custGeom>
                            <a:avLst/>
                            <a:gdLst/>
                            <a:ahLst/>
                            <a:cxnLst/>
                            <a:rect l="0" t="0" r="0" b="0"/>
                            <a:pathLst>
                              <a:path w="106172" h="109093">
                                <a:moveTo>
                                  <a:pt x="0" y="1397"/>
                                </a:moveTo>
                                <a:cubicBezTo>
                                  <a:pt x="0" y="37338"/>
                                  <a:pt x="0" y="73152"/>
                                  <a:pt x="0" y="109093"/>
                                </a:cubicBezTo>
                                <a:cubicBezTo>
                                  <a:pt x="8636" y="108966"/>
                                  <a:pt x="17399" y="108839"/>
                                  <a:pt x="26035" y="108839"/>
                                </a:cubicBezTo>
                                <a:cubicBezTo>
                                  <a:pt x="52705" y="108585"/>
                                  <a:pt x="72771" y="103632"/>
                                  <a:pt x="86106" y="93980"/>
                                </a:cubicBezTo>
                                <a:cubicBezTo>
                                  <a:pt x="99441" y="84328"/>
                                  <a:pt x="106172" y="69977"/>
                                  <a:pt x="106172" y="51054"/>
                                </a:cubicBezTo>
                                <a:cubicBezTo>
                                  <a:pt x="106172" y="33401"/>
                                  <a:pt x="99187" y="20447"/>
                                  <a:pt x="85344" y="12065"/>
                                </a:cubicBezTo>
                                <a:cubicBezTo>
                                  <a:pt x="71501" y="3810"/>
                                  <a:pt x="50673" y="0"/>
                                  <a:pt x="22987" y="762"/>
                                </a:cubicBezTo>
                                <a:cubicBezTo>
                                  <a:pt x="15367" y="1016"/>
                                  <a:pt x="7620" y="1270"/>
                                  <a:pt x="0" y="1397"/>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3" name="Shape 93"/>
                        <wps:cNvSpPr/>
                        <wps:spPr>
                          <a:xfrm>
                            <a:off x="3200781" y="204089"/>
                            <a:ext cx="59690" cy="48006"/>
                          </a:xfrm>
                          <a:custGeom>
                            <a:avLst/>
                            <a:gdLst/>
                            <a:ahLst/>
                            <a:cxnLst/>
                            <a:rect l="0" t="0" r="0" b="0"/>
                            <a:pathLst>
                              <a:path w="59690" h="48006">
                                <a:moveTo>
                                  <a:pt x="0" y="127"/>
                                </a:moveTo>
                                <a:cubicBezTo>
                                  <a:pt x="0" y="16002"/>
                                  <a:pt x="0" y="32004"/>
                                  <a:pt x="0" y="48006"/>
                                </a:cubicBezTo>
                                <a:cubicBezTo>
                                  <a:pt x="2667" y="48006"/>
                                  <a:pt x="5334" y="48006"/>
                                  <a:pt x="8001" y="48006"/>
                                </a:cubicBezTo>
                                <a:cubicBezTo>
                                  <a:pt x="25273" y="48006"/>
                                  <a:pt x="38227" y="45720"/>
                                  <a:pt x="46863" y="41148"/>
                                </a:cubicBezTo>
                                <a:cubicBezTo>
                                  <a:pt x="55372" y="36576"/>
                                  <a:pt x="59690" y="29718"/>
                                  <a:pt x="59690" y="20701"/>
                                </a:cubicBezTo>
                                <a:cubicBezTo>
                                  <a:pt x="59690" y="13716"/>
                                  <a:pt x="56007" y="8636"/>
                                  <a:pt x="48641" y="5207"/>
                                </a:cubicBezTo>
                                <a:cubicBezTo>
                                  <a:pt x="41148" y="1778"/>
                                  <a:pt x="30099" y="0"/>
                                  <a:pt x="15240" y="127"/>
                                </a:cubicBezTo>
                                <a:cubicBezTo>
                                  <a:pt x="10160" y="127"/>
                                  <a:pt x="5080" y="127"/>
                                  <a:pt x="0" y="127"/>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4" name="Shape 94"/>
                        <wps:cNvSpPr/>
                        <wps:spPr>
                          <a:xfrm>
                            <a:off x="5884419" y="62992"/>
                            <a:ext cx="126619" cy="203835"/>
                          </a:xfrm>
                          <a:custGeom>
                            <a:avLst/>
                            <a:gdLst/>
                            <a:ahLst/>
                            <a:cxnLst/>
                            <a:rect l="0" t="0" r="0" b="0"/>
                            <a:pathLst>
                              <a:path w="126619" h="203835">
                                <a:moveTo>
                                  <a:pt x="63246" y="1905"/>
                                </a:moveTo>
                                <a:cubicBezTo>
                                  <a:pt x="44196" y="3810"/>
                                  <a:pt x="28956" y="14478"/>
                                  <a:pt x="17272" y="33528"/>
                                </a:cubicBezTo>
                                <a:cubicBezTo>
                                  <a:pt x="5714" y="52578"/>
                                  <a:pt x="0" y="76835"/>
                                  <a:pt x="0" y="106680"/>
                                </a:cubicBezTo>
                                <a:cubicBezTo>
                                  <a:pt x="0" y="136398"/>
                                  <a:pt x="5714" y="160020"/>
                                  <a:pt x="17272" y="177546"/>
                                </a:cubicBezTo>
                                <a:cubicBezTo>
                                  <a:pt x="28956" y="195199"/>
                                  <a:pt x="44196" y="203835"/>
                                  <a:pt x="63246" y="203200"/>
                                </a:cubicBezTo>
                                <a:cubicBezTo>
                                  <a:pt x="82423" y="202565"/>
                                  <a:pt x="97789" y="192786"/>
                                  <a:pt x="109347" y="173736"/>
                                </a:cubicBezTo>
                                <a:cubicBezTo>
                                  <a:pt x="120903" y="154559"/>
                                  <a:pt x="126619" y="129413"/>
                                  <a:pt x="126619" y="98425"/>
                                </a:cubicBezTo>
                                <a:cubicBezTo>
                                  <a:pt x="126619" y="67310"/>
                                  <a:pt x="120903" y="42926"/>
                                  <a:pt x="109347" y="25273"/>
                                </a:cubicBezTo>
                                <a:cubicBezTo>
                                  <a:pt x="97789" y="7747"/>
                                  <a:pt x="82423" y="0"/>
                                  <a:pt x="63246" y="190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5" name="Shape 95"/>
                        <wps:cNvSpPr/>
                        <wps:spPr>
                          <a:xfrm>
                            <a:off x="1791081" y="167386"/>
                            <a:ext cx="127254" cy="131699"/>
                          </a:xfrm>
                          <a:custGeom>
                            <a:avLst/>
                            <a:gdLst/>
                            <a:ahLst/>
                            <a:cxnLst/>
                            <a:rect l="0" t="0" r="0" b="0"/>
                            <a:pathLst>
                              <a:path w="127254" h="131699">
                                <a:moveTo>
                                  <a:pt x="63500" y="889"/>
                                </a:moveTo>
                                <a:cubicBezTo>
                                  <a:pt x="44323" y="0"/>
                                  <a:pt x="28956" y="5207"/>
                                  <a:pt x="17399" y="16764"/>
                                </a:cubicBezTo>
                                <a:cubicBezTo>
                                  <a:pt x="5715" y="28194"/>
                                  <a:pt x="0" y="44069"/>
                                  <a:pt x="0" y="64135"/>
                                </a:cubicBezTo>
                                <a:cubicBezTo>
                                  <a:pt x="0" y="84201"/>
                                  <a:pt x="5715" y="100330"/>
                                  <a:pt x="17399" y="112649"/>
                                </a:cubicBezTo>
                                <a:cubicBezTo>
                                  <a:pt x="28956" y="124841"/>
                                  <a:pt x="44323" y="131191"/>
                                  <a:pt x="63500" y="131445"/>
                                </a:cubicBezTo>
                                <a:cubicBezTo>
                                  <a:pt x="82804" y="131699"/>
                                  <a:pt x="98171" y="125985"/>
                                  <a:pt x="109855" y="114427"/>
                                </a:cubicBezTo>
                                <a:cubicBezTo>
                                  <a:pt x="121412" y="102870"/>
                                  <a:pt x="127254" y="87503"/>
                                  <a:pt x="127254" y="68199"/>
                                </a:cubicBezTo>
                                <a:cubicBezTo>
                                  <a:pt x="127254" y="48768"/>
                                  <a:pt x="121412" y="33020"/>
                                  <a:pt x="109855" y="20828"/>
                                </a:cubicBezTo>
                                <a:cubicBezTo>
                                  <a:pt x="98171" y="8510"/>
                                  <a:pt x="82804" y="1905"/>
                                  <a:pt x="63500" y="889"/>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6" name="Shape 96"/>
                        <wps:cNvSpPr/>
                        <wps:spPr>
                          <a:xfrm>
                            <a:off x="367513" y="60833"/>
                            <a:ext cx="126644" cy="205232"/>
                          </a:xfrm>
                          <a:custGeom>
                            <a:avLst/>
                            <a:gdLst/>
                            <a:ahLst/>
                            <a:cxnLst/>
                            <a:rect l="0" t="0" r="0" b="0"/>
                            <a:pathLst>
                              <a:path w="126644" h="205232">
                                <a:moveTo>
                                  <a:pt x="63259" y="1905"/>
                                </a:moveTo>
                                <a:cubicBezTo>
                                  <a:pt x="44196" y="0"/>
                                  <a:pt x="28880" y="7747"/>
                                  <a:pt x="17335" y="25400"/>
                                </a:cubicBezTo>
                                <a:cubicBezTo>
                                  <a:pt x="5740" y="43180"/>
                                  <a:pt x="0" y="67818"/>
                                  <a:pt x="0" y="99060"/>
                                </a:cubicBezTo>
                                <a:cubicBezTo>
                                  <a:pt x="0" y="130428"/>
                                  <a:pt x="5702" y="155828"/>
                                  <a:pt x="17335" y="175006"/>
                                </a:cubicBezTo>
                                <a:cubicBezTo>
                                  <a:pt x="28905" y="194183"/>
                                  <a:pt x="44196" y="204088"/>
                                  <a:pt x="63259" y="204724"/>
                                </a:cubicBezTo>
                                <a:cubicBezTo>
                                  <a:pt x="82410" y="205232"/>
                                  <a:pt x="97688" y="196596"/>
                                  <a:pt x="109372" y="178688"/>
                                </a:cubicBezTo>
                                <a:cubicBezTo>
                                  <a:pt x="120929" y="161036"/>
                                  <a:pt x="126644" y="137287"/>
                                  <a:pt x="126644" y="107442"/>
                                </a:cubicBezTo>
                                <a:cubicBezTo>
                                  <a:pt x="126644" y="77470"/>
                                  <a:pt x="120929" y="52959"/>
                                  <a:pt x="109372" y="33782"/>
                                </a:cubicBezTo>
                                <a:cubicBezTo>
                                  <a:pt x="97688" y="14477"/>
                                  <a:pt x="82410" y="3810"/>
                                  <a:pt x="63259" y="190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7" name="Shape 97"/>
                        <wps:cNvSpPr/>
                        <wps:spPr>
                          <a:xfrm>
                            <a:off x="6089015" y="6731"/>
                            <a:ext cx="220218" cy="273558"/>
                          </a:xfrm>
                          <a:custGeom>
                            <a:avLst/>
                            <a:gdLst/>
                            <a:ahLst/>
                            <a:cxnLst/>
                            <a:rect l="0" t="0" r="0" b="0"/>
                            <a:pathLst>
                              <a:path w="220218" h="273558">
                                <a:moveTo>
                                  <a:pt x="0" y="25273"/>
                                </a:moveTo>
                                <a:cubicBezTo>
                                  <a:pt x="18288" y="23240"/>
                                  <a:pt x="36449" y="21209"/>
                                  <a:pt x="54737" y="19177"/>
                                </a:cubicBezTo>
                                <a:cubicBezTo>
                                  <a:pt x="92456" y="75692"/>
                                  <a:pt x="129667" y="133985"/>
                                  <a:pt x="166751" y="193928"/>
                                </a:cubicBezTo>
                                <a:cubicBezTo>
                                  <a:pt x="166751" y="140081"/>
                                  <a:pt x="166751" y="86360"/>
                                  <a:pt x="166751" y="32512"/>
                                </a:cubicBezTo>
                                <a:cubicBezTo>
                                  <a:pt x="159258" y="33401"/>
                                  <a:pt x="151765" y="34163"/>
                                  <a:pt x="144272" y="34925"/>
                                </a:cubicBezTo>
                                <a:cubicBezTo>
                                  <a:pt x="144272" y="26289"/>
                                  <a:pt x="144272" y="17526"/>
                                  <a:pt x="144272" y="8889"/>
                                </a:cubicBezTo>
                                <a:cubicBezTo>
                                  <a:pt x="169545" y="5969"/>
                                  <a:pt x="194818" y="2921"/>
                                  <a:pt x="220218" y="0"/>
                                </a:cubicBezTo>
                                <a:cubicBezTo>
                                  <a:pt x="220218" y="8889"/>
                                  <a:pt x="220218" y="17780"/>
                                  <a:pt x="220218" y="26670"/>
                                </a:cubicBezTo>
                                <a:cubicBezTo>
                                  <a:pt x="212725" y="27559"/>
                                  <a:pt x="205232" y="28321"/>
                                  <a:pt x="197612" y="29210"/>
                                </a:cubicBezTo>
                                <a:cubicBezTo>
                                  <a:pt x="197612" y="109727"/>
                                  <a:pt x="197612" y="190246"/>
                                  <a:pt x="197612" y="270890"/>
                                </a:cubicBezTo>
                                <a:cubicBezTo>
                                  <a:pt x="186944" y="271145"/>
                                  <a:pt x="176149" y="271399"/>
                                  <a:pt x="165481" y="271780"/>
                                </a:cubicBezTo>
                                <a:cubicBezTo>
                                  <a:pt x="128270" y="211327"/>
                                  <a:pt x="91186" y="152273"/>
                                  <a:pt x="53467" y="95250"/>
                                </a:cubicBezTo>
                                <a:cubicBezTo>
                                  <a:pt x="53467" y="145796"/>
                                  <a:pt x="53467" y="196342"/>
                                  <a:pt x="53467" y="246888"/>
                                </a:cubicBezTo>
                                <a:cubicBezTo>
                                  <a:pt x="60960" y="246634"/>
                                  <a:pt x="68453" y="246380"/>
                                  <a:pt x="76073" y="245999"/>
                                </a:cubicBezTo>
                                <a:cubicBezTo>
                                  <a:pt x="76073" y="254508"/>
                                  <a:pt x="76073" y="263017"/>
                                  <a:pt x="76073" y="271526"/>
                                </a:cubicBezTo>
                                <a:cubicBezTo>
                                  <a:pt x="50673" y="272161"/>
                                  <a:pt x="25400" y="272923"/>
                                  <a:pt x="0" y="273558"/>
                                </a:cubicBezTo>
                                <a:cubicBezTo>
                                  <a:pt x="0" y="265302"/>
                                  <a:pt x="0" y="257048"/>
                                  <a:pt x="0" y="248793"/>
                                </a:cubicBezTo>
                                <a:cubicBezTo>
                                  <a:pt x="7493" y="248539"/>
                                  <a:pt x="14986" y="248158"/>
                                  <a:pt x="22606" y="247903"/>
                                </a:cubicBezTo>
                                <a:cubicBezTo>
                                  <a:pt x="22606" y="181228"/>
                                  <a:pt x="22606" y="114427"/>
                                  <a:pt x="22606" y="47752"/>
                                </a:cubicBezTo>
                                <a:cubicBezTo>
                                  <a:pt x="14986" y="48514"/>
                                  <a:pt x="7493" y="49276"/>
                                  <a:pt x="0" y="50038"/>
                                </a:cubicBezTo>
                                <a:cubicBezTo>
                                  <a:pt x="0" y="41783"/>
                                  <a:pt x="0" y="33527"/>
                                  <a:pt x="0" y="25273"/>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8" name="Shape 98"/>
                        <wps:cNvSpPr/>
                        <wps:spPr>
                          <a:xfrm>
                            <a:off x="5714365" y="61595"/>
                            <a:ext cx="92202" cy="227964"/>
                          </a:xfrm>
                          <a:custGeom>
                            <a:avLst/>
                            <a:gdLst/>
                            <a:ahLst/>
                            <a:cxnLst/>
                            <a:rect l="0" t="0" r="0" b="0"/>
                            <a:pathLst>
                              <a:path w="92202" h="227964">
                                <a:moveTo>
                                  <a:pt x="0" y="9017"/>
                                </a:moveTo>
                                <a:cubicBezTo>
                                  <a:pt x="30734" y="6096"/>
                                  <a:pt x="61468" y="3048"/>
                                  <a:pt x="92202" y="0"/>
                                </a:cubicBezTo>
                                <a:cubicBezTo>
                                  <a:pt x="92202" y="7493"/>
                                  <a:pt x="92202" y="15113"/>
                                  <a:pt x="92202" y="22606"/>
                                </a:cubicBezTo>
                                <a:cubicBezTo>
                                  <a:pt x="84709" y="23240"/>
                                  <a:pt x="77216" y="24002"/>
                                  <a:pt x="69723" y="24638"/>
                                </a:cubicBezTo>
                                <a:cubicBezTo>
                                  <a:pt x="69723" y="84455"/>
                                  <a:pt x="69723" y="144145"/>
                                  <a:pt x="69723" y="203962"/>
                                </a:cubicBezTo>
                                <a:cubicBezTo>
                                  <a:pt x="77216" y="203708"/>
                                  <a:pt x="84709" y="203453"/>
                                  <a:pt x="92202" y="203200"/>
                                </a:cubicBezTo>
                                <a:cubicBezTo>
                                  <a:pt x="92202" y="210820"/>
                                  <a:pt x="92202" y="218313"/>
                                  <a:pt x="92202" y="225806"/>
                                </a:cubicBezTo>
                                <a:cubicBezTo>
                                  <a:pt x="61468" y="226568"/>
                                  <a:pt x="30734" y="227330"/>
                                  <a:pt x="0" y="227964"/>
                                </a:cubicBezTo>
                                <a:cubicBezTo>
                                  <a:pt x="0" y="220725"/>
                                  <a:pt x="0" y="213360"/>
                                  <a:pt x="0" y="206121"/>
                                </a:cubicBezTo>
                                <a:cubicBezTo>
                                  <a:pt x="7493" y="205867"/>
                                  <a:pt x="14986" y="205613"/>
                                  <a:pt x="22606" y="205486"/>
                                </a:cubicBezTo>
                                <a:cubicBezTo>
                                  <a:pt x="22606" y="146558"/>
                                  <a:pt x="22606" y="87757"/>
                                  <a:pt x="22606" y="28956"/>
                                </a:cubicBezTo>
                                <a:cubicBezTo>
                                  <a:pt x="14986" y="29590"/>
                                  <a:pt x="7493" y="30225"/>
                                  <a:pt x="0" y="30988"/>
                                </a:cubicBezTo>
                                <a:cubicBezTo>
                                  <a:pt x="0" y="23622"/>
                                  <a:pt x="0" y="16383"/>
                                  <a:pt x="0" y="9017"/>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99" name="Shape 99"/>
                        <wps:cNvSpPr/>
                        <wps:spPr>
                          <a:xfrm>
                            <a:off x="5482971" y="72644"/>
                            <a:ext cx="210820" cy="220852"/>
                          </a:xfrm>
                          <a:custGeom>
                            <a:avLst/>
                            <a:gdLst/>
                            <a:ahLst/>
                            <a:cxnLst/>
                            <a:rect l="0" t="0" r="0" b="0"/>
                            <a:pathLst>
                              <a:path w="210820" h="220852">
                                <a:moveTo>
                                  <a:pt x="0" y="19176"/>
                                </a:moveTo>
                                <a:cubicBezTo>
                                  <a:pt x="70231" y="13081"/>
                                  <a:pt x="140462" y="6603"/>
                                  <a:pt x="210820" y="0"/>
                                </a:cubicBezTo>
                                <a:cubicBezTo>
                                  <a:pt x="210820" y="15621"/>
                                  <a:pt x="210820" y="31369"/>
                                  <a:pt x="210820" y="46989"/>
                                </a:cubicBezTo>
                                <a:cubicBezTo>
                                  <a:pt x="202565" y="47625"/>
                                  <a:pt x="194437" y="48260"/>
                                  <a:pt x="186309" y="48895"/>
                                </a:cubicBezTo>
                                <a:cubicBezTo>
                                  <a:pt x="186309" y="41148"/>
                                  <a:pt x="186309" y="33401"/>
                                  <a:pt x="186309" y="25653"/>
                                </a:cubicBezTo>
                                <a:cubicBezTo>
                                  <a:pt x="167259" y="27305"/>
                                  <a:pt x="148082" y="28956"/>
                                  <a:pt x="128905" y="30480"/>
                                </a:cubicBezTo>
                                <a:cubicBezTo>
                                  <a:pt x="128905" y="86360"/>
                                  <a:pt x="128905" y="142239"/>
                                  <a:pt x="128905" y="198120"/>
                                </a:cubicBezTo>
                                <a:cubicBezTo>
                                  <a:pt x="136525" y="197865"/>
                                  <a:pt x="144018" y="197739"/>
                                  <a:pt x="151511" y="197485"/>
                                </a:cubicBezTo>
                                <a:cubicBezTo>
                                  <a:pt x="151511" y="204597"/>
                                  <a:pt x="151511" y="211709"/>
                                  <a:pt x="151511" y="218821"/>
                                </a:cubicBezTo>
                                <a:cubicBezTo>
                                  <a:pt x="120777" y="219456"/>
                                  <a:pt x="90043" y="220090"/>
                                  <a:pt x="59182" y="220852"/>
                                </a:cubicBezTo>
                                <a:cubicBezTo>
                                  <a:pt x="59182" y="213868"/>
                                  <a:pt x="59182" y="207010"/>
                                  <a:pt x="59182" y="200151"/>
                                </a:cubicBezTo>
                                <a:cubicBezTo>
                                  <a:pt x="66675" y="199898"/>
                                  <a:pt x="74295" y="199644"/>
                                  <a:pt x="81788" y="199517"/>
                                </a:cubicBezTo>
                                <a:cubicBezTo>
                                  <a:pt x="81788" y="144526"/>
                                  <a:pt x="81788" y="89535"/>
                                  <a:pt x="81788" y="34417"/>
                                </a:cubicBezTo>
                                <a:cubicBezTo>
                                  <a:pt x="62611" y="36068"/>
                                  <a:pt x="43561" y="37592"/>
                                  <a:pt x="24384" y="39115"/>
                                </a:cubicBezTo>
                                <a:cubicBezTo>
                                  <a:pt x="24384" y="46609"/>
                                  <a:pt x="24384" y="53975"/>
                                  <a:pt x="24384" y="61340"/>
                                </a:cubicBezTo>
                                <a:cubicBezTo>
                                  <a:pt x="16256" y="61849"/>
                                  <a:pt x="8128" y="62484"/>
                                  <a:pt x="0" y="63119"/>
                                </a:cubicBezTo>
                                <a:cubicBezTo>
                                  <a:pt x="0" y="48514"/>
                                  <a:pt x="0" y="33782"/>
                                  <a:pt x="0" y="19176"/>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0" name="Shape 100"/>
                        <wps:cNvSpPr/>
                        <wps:spPr>
                          <a:xfrm>
                            <a:off x="4455668" y="155194"/>
                            <a:ext cx="174625" cy="156210"/>
                          </a:xfrm>
                          <a:custGeom>
                            <a:avLst/>
                            <a:gdLst/>
                            <a:ahLst/>
                            <a:cxnLst/>
                            <a:rect l="0" t="0" r="0" b="0"/>
                            <a:pathLst>
                              <a:path w="174625" h="156210">
                                <a:moveTo>
                                  <a:pt x="0" y="6096"/>
                                </a:moveTo>
                                <a:cubicBezTo>
                                  <a:pt x="32766" y="4572"/>
                                  <a:pt x="65659" y="2921"/>
                                  <a:pt x="98425" y="1270"/>
                                </a:cubicBezTo>
                                <a:cubicBezTo>
                                  <a:pt x="122682" y="0"/>
                                  <a:pt x="141351" y="2539"/>
                                  <a:pt x="154686" y="9144"/>
                                </a:cubicBezTo>
                                <a:cubicBezTo>
                                  <a:pt x="168021" y="15621"/>
                                  <a:pt x="174625" y="25526"/>
                                  <a:pt x="174625" y="38735"/>
                                </a:cubicBezTo>
                                <a:cubicBezTo>
                                  <a:pt x="174625" y="55372"/>
                                  <a:pt x="166624" y="68326"/>
                                  <a:pt x="150495" y="77470"/>
                                </a:cubicBezTo>
                                <a:cubicBezTo>
                                  <a:pt x="134366" y="86614"/>
                                  <a:pt x="110744" y="91567"/>
                                  <a:pt x="79629" y="92328"/>
                                </a:cubicBezTo>
                                <a:cubicBezTo>
                                  <a:pt x="75692" y="92456"/>
                                  <a:pt x="71882" y="92583"/>
                                  <a:pt x="67945" y="92710"/>
                                </a:cubicBezTo>
                                <a:cubicBezTo>
                                  <a:pt x="67945" y="108458"/>
                                  <a:pt x="67945" y="124333"/>
                                  <a:pt x="67945" y="140208"/>
                                </a:cubicBezTo>
                                <a:cubicBezTo>
                                  <a:pt x="76200" y="139953"/>
                                  <a:pt x="84455" y="139826"/>
                                  <a:pt x="92583" y="139700"/>
                                </a:cubicBezTo>
                                <a:cubicBezTo>
                                  <a:pt x="92583" y="144907"/>
                                  <a:pt x="92583" y="149987"/>
                                  <a:pt x="92583" y="155067"/>
                                </a:cubicBezTo>
                                <a:cubicBezTo>
                                  <a:pt x="61722" y="155448"/>
                                  <a:pt x="30861" y="155828"/>
                                  <a:pt x="0" y="156210"/>
                                </a:cubicBezTo>
                                <a:cubicBezTo>
                                  <a:pt x="0" y="151257"/>
                                  <a:pt x="0" y="146176"/>
                                  <a:pt x="0" y="141224"/>
                                </a:cubicBezTo>
                                <a:cubicBezTo>
                                  <a:pt x="7493" y="141097"/>
                                  <a:pt x="15113" y="140970"/>
                                  <a:pt x="22606" y="140843"/>
                                </a:cubicBezTo>
                                <a:cubicBezTo>
                                  <a:pt x="22606" y="100584"/>
                                  <a:pt x="22606" y="60325"/>
                                  <a:pt x="22606" y="20065"/>
                                </a:cubicBezTo>
                                <a:cubicBezTo>
                                  <a:pt x="15113" y="20447"/>
                                  <a:pt x="7493" y="20827"/>
                                  <a:pt x="0" y="21082"/>
                                </a:cubicBezTo>
                                <a:cubicBezTo>
                                  <a:pt x="0" y="16128"/>
                                  <a:pt x="0" y="11176"/>
                                  <a:pt x="0" y="6096"/>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1" name="Shape 101"/>
                        <wps:cNvSpPr/>
                        <wps:spPr>
                          <a:xfrm>
                            <a:off x="4157726" y="167386"/>
                            <a:ext cx="171704" cy="147066"/>
                          </a:xfrm>
                          <a:custGeom>
                            <a:avLst/>
                            <a:gdLst/>
                            <a:ahLst/>
                            <a:cxnLst/>
                            <a:rect l="0" t="0" r="0" b="0"/>
                            <a:pathLst>
                              <a:path w="171704" h="147066">
                                <a:moveTo>
                                  <a:pt x="0" y="6477"/>
                                </a:moveTo>
                                <a:cubicBezTo>
                                  <a:pt x="54737" y="4573"/>
                                  <a:pt x="109601" y="2413"/>
                                  <a:pt x="164465" y="0"/>
                                </a:cubicBezTo>
                                <a:cubicBezTo>
                                  <a:pt x="164465" y="9652"/>
                                  <a:pt x="164465" y="19431"/>
                                  <a:pt x="164465" y="29083"/>
                                </a:cubicBezTo>
                                <a:cubicBezTo>
                                  <a:pt x="156337" y="29337"/>
                                  <a:pt x="148082" y="29718"/>
                                  <a:pt x="139954" y="29973"/>
                                </a:cubicBezTo>
                                <a:cubicBezTo>
                                  <a:pt x="139954" y="25147"/>
                                  <a:pt x="139954" y="20320"/>
                                  <a:pt x="139954" y="15494"/>
                                </a:cubicBezTo>
                                <a:cubicBezTo>
                                  <a:pt x="116586" y="16383"/>
                                  <a:pt x="93345" y="17273"/>
                                  <a:pt x="69977" y="18161"/>
                                </a:cubicBezTo>
                                <a:cubicBezTo>
                                  <a:pt x="69977" y="33910"/>
                                  <a:pt x="69977" y="49785"/>
                                  <a:pt x="69977" y="65660"/>
                                </a:cubicBezTo>
                                <a:cubicBezTo>
                                  <a:pt x="85725" y="65151"/>
                                  <a:pt x="101473" y="64770"/>
                                  <a:pt x="117348" y="64389"/>
                                </a:cubicBezTo>
                                <a:cubicBezTo>
                                  <a:pt x="117348" y="61087"/>
                                  <a:pt x="117348" y="57912"/>
                                  <a:pt x="117348" y="54737"/>
                                </a:cubicBezTo>
                                <a:cubicBezTo>
                                  <a:pt x="124841" y="54483"/>
                                  <a:pt x="132461" y="54229"/>
                                  <a:pt x="139954" y="53975"/>
                                </a:cubicBezTo>
                                <a:cubicBezTo>
                                  <a:pt x="139954" y="65278"/>
                                  <a:pt x="139954" y="76581"/>
                                  <a:pt x="139954" y="87885"/>
                                </a:cubicBezTo>
                                <a:cubicBezTo>
                                  <a:pt x="132461" y="88011"/>
                                  <a:pt x="124841" y="88138"/>
                                  <a:pt x="117348" y="88392"/>
                                </a:cubicBezTo>
                                <a:cubicBezTo>
                                  <a:pt x="117348" y="85217"/>
                                  <a:pt x="117348" y="81915"/>
                                  <a:pt x="117348" y="78740"/>
                                </a:cubicBezTo>
                                <a:cubicBezTo>
                                  <a:pt x="101473" y="79122"/>
                                  <a:pt x="85725" y="79502"/>
                                  <a:pt x="69977" y="79884"/>
                                </a:cubicBezTo>
                                <a:cubicBezTo>
                                  <a:pt x="69977" y="96901"/>
                                  <a:pt x="69977" y="113919"/>
                                  <a:pt x="69977" y="131064"/>
                                </a:cubicBezTo>
                                <a:cubicBezTo>
                                  <a:pt x="95631" y="130684"/>
                                  <a:pt x="121412" y="130302"/>
                                  <a:pt x="147193" y="130048"/>
                                </a:cubicBezTo>
                                <a:cubicBezTo>
                                  <a:pt x="147193" y="124714"/>
                                  <a:pt x="147193" y="119507"/>
                                  <a:pt x="147193" y="114173"/>
                                </a:cubicBezTo>
                                <a:cubicBezTo>
                                  <a:pt x="155321" y="114047"/>
                                  <a:pt x="163449" y="113919"/>
                                  <a:pt x="171704" y="113792"/>
                                </a:cubicBezTo>
                                <a:cubicBezTo>
                                  <a:pt x="171704" y="124334"/>
                                  <a:pt x="171704" y="134874"/>
                                  <a:pt x="171704" y="145415"/>
                                </a:cubicBezTo>
                                <a:cubicBezTo>
                                  <a:pt x="114427" y="146050"/>
                                  <a:pt x="57150" y="146559"/>
                                  <a:pt x="0" y="147066"/>
                                </a:cubicBezTo>
                                <a:cubicBezTo>
                                  <a:pt x="0" y="142367"/>
                                  <a:pt x="0" y="137668"/>
                                  <a:pt x="0" y="132969"/>
                                </a:cubicBezTo>
                                <a:cubicBezTo>
                                  <a:pt x="7493" y="132969"/>
                                  <a:pt x="15113" y="132842"/>
                                  <a:pt x="22606" y="132715"/>
                                </a:cubicBezTo>
                                <a:cubicBezTo>
                                  <a:pt x="22606" y="95123"/>
                                  <a:pt x="22606" y="57404"/>
                                  <a:pt x="22606" y="19812"/>
                                </a:cubicBezTo>
                                <a:cubicBezTo>
                                  <a:pt x="15113" y="20066"/>
                                  <a:pt x="7493" y="20320"/>
                                  <a:pt x="0" y="20574"/>
                                </a:cubicBezTo>
                                <a:cubicBezTo>
                                  <a:pt x="0" y="15875"/>
                                  <a:pt x="0" y="11176"/>
                                  <a:pt x="0" y="6477"/>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2" name="Shape 102"/>
                        <wps:cNvSpPr/>
                        <wps:spPr>
                          <a:xfrm>
                            <a:off x="3903472" y="177673"/>
                            <a:ext cx="226441" cy="138685"/>
                          </a:xfrm>
                          <a:custGeom>
                            <a:avLst/>
                            <a:gdLst/>
                            <a:ahLst/>
                            <a:cxnLst/>
                            <a:rect l="0" t="0" r="0" b="0"/>
                            <a:pathLst>
                              <a:path w="226441" h="138685">
                                <a:moveTo>
                                  <a:pt x="0" y="4318"/>
                                </a:moveTo>
                                <a:cubicBezTo>
                                  <a:pt x="37338" y="3302"/>
                                  <a:pt x="74676" y="2286"/>
                                  <a:pt x="112014" y="1016"/>
                                </a:cubicBezTo>
                                <a:cubicBezTo>
                                  <a:pt x="147955" y="0"/>
                                  <a:pt x="176022" y="4826"/>
                                  <a:pt x="196215" y="16002"/>
                                </a:cubicBezTo>
                                <a:cubicBezTo>
                                  <a:pt x="216408" y="27178"/>
                                  <a:pt x="226441" y="43435"/>
                                  <a:pt x="226441" y="64643"/>
                                </a:cubicBezTo>
                                <a:cubicBezTo>
                                  <a:pt x="226441" y="86487"/>
                                  <a:pt x="216789" y="104267"/>
                                  <a:pt x="197104" y="117602"/>
                                </a:cubicBezTo>
                                <a:cubicBezTo>
                                  <a:pt x="177673" y="130937"/>
                                  <a:pt x="151511" y="137668"/>
                                  <a:pt x="118745" y="137923"/>
                                </a:cubicBezTo>
                                <a:cubicBezTo>
                                  <a:pt x="79248" y="138176"/>
                                  <a:pt x="39624" y="138430"/>
                                  <a:pt x="0" y="138685"/>
                                </a:cubicBezTo>
                                <a:cubicBezTo>
                                  <a:pt x="0" y="134239"/>
                                  <a:pt x="0" y="129794"/>
                                  <a:pt x="0" y="125223"/>
                                </a:cubicBezTo>
                                <a:cubicBezTo>
                                  <a:pt x="7620" y="125223"/>
                                  <a:pt x="15113" y="125095"/>
                                  <a:pt x="22733" y="125095"/>
                                </a:cubicBezTo>
                                <a:cubicBezTo>
                                  <a:pt x="22733" y="89154"/>
                                  <a:pt x="22733" y="53086"/>
                                  <a:pt x="22733" y="17145"/>
                                </a:cubicBezTo>
                                <a:cubicBezTo>
                                  <a:pt x="15113" y="17399"/>
                                  <a:pt x="7620" y="17526"/>
                                  <a:pt x="0" y="17780"/>
                                </a:cubicBezTo>
                                <a:cubicBezTo>
                                  <a:pt x="0" y="13336"/>
                                  <a:pt x="0" y="8763"/>
                                  <a:pt x="0" y="4318"/>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3" name="Shape 103"/>
                        <wps:cNvSpPr/>
                        <wps:spPr>
                          <a:xfrm>
                            <a:off x="3605276" y="185293"/>
                            <a:ext cx="171831" cy="132588"/>
                          </a:xfrm>
                          <a:custGeom>
                            <a:avLst/>
                            <a:gdLst/>
                            <a:ahLst/>
                            <a:cxnLst/>
                            <a:rect l="0" t="0" r="0" b="0"/>
                            <a:pathLst>
                              <a:path w="171831" h="132588">
                                <a:moveTo>
                                  <a:pt x="0" y="3048"/>
                                </a:moveTo>
                                <a:cubicBezTo>
                                  <a:pt x="54864" y="2159"/>
                                  <a:pt x="109728" y="1143"/>
                                  <a:pt x="164592" y="0"/>
                                </a:cubicBezTo>
                                <a:cubicBezTo>
                                  <a:pt x="164592" y="8763"/>
                                  <a:pt x="164592" y="17526"/>
                                  <a:pt x="164592" y="26289"/>
                                </a:cubicBezTo>
                                <a:cubicBezTo>
                                  <a:pt x="156464" y="26543"/>
                                  <a:pt x="148336" y="26670"/>
                                  <a:pt x="140081" y="26797"/>
                                </a:cubicBezTo>
                                <a:cubicBezTo>
                                  <a:pt x="140081" y="22352"/>
                                  <a:pt x="140081" y="18034"/>
                                  <a:pt x="140081" y="13589"/>
                                </a:cubicBezTo>
                                <a:cubicBezTo>
                                  <a:pt x="116713" y="14097"/>
                                  <a:pt x="93472" y="14477"/>
                                  <a:pt x="70104" y="14859"/>
                                </a:cubicBezTo>
                                <a:cubicBezTo>
                                  <a:pt x="70104" y="29337"/>
                                  <a:pt x="70104" y="43815"/>
                                  <a:pt x="70104" y="58293"/>
                                </a:cubicBezTo>
                                <a:cubicBezTo>
                                  <a:pt x="85852" y="58165"/>
                                  <a:pt x="101600" y="57912"/>
                                  <a:pt x="117475" y="57785"/>
                                </a:cubicBezTo>
                                <a:cubicBezTo>
                                  <a:pt x="117475" y="54864"/>
                                  <a:pt x="117475" y="51943"/>
                                  <a:pt x="117475" y="49022"/>
                                </a:cubicBezTo>
                                <a:cubicBezTo>
                                  <a:pt x="124968" y="48895"/>
                                  <a:pt x="132588" y="48768"/>
                                  <a:pt x="140081" y="48640"/>
                                </a:cubicBezTo>
                                <a:cubicBezTo>
                                  <a:pt x="140081" y="58927"/>
                                  <a:pt x="140081" y="69088"/>
                                  <a:pt x="140081" y="79375"/>
                                </a:cubicBezTo>
                                <a:cubicBezTo>
                                  <a:pt x="132588" y="79502"/>
                                  <a:pt x="124968" y="79502"/>
                                  <a:pt x="117475" y="79628"/>
                                </a:cubicBezTo>
                                <a:cubicBezTo>
                                  <a:pt x="117475" y="76708"/>
                                  <a:pt x="117475" y="73787"/>
                                  <a:pt x="117475" y="70865"/>
                                </a:cubicBezTo>
                                <a:cubicBezTo>
                                  <a:pt x="101600" y="70993"/>
                                  <a:pt x="85852" y="71247"/>
                                  <a:pt x="70104" y="71374"/>
                                </a:cubicBezTo>
                                <a:cubicBezTo>
                                  <a:pt x="70104" y="86995"/>
                                  <a:pt x="70104" y="102615"/>
                                  <a:pt x="70104" y="118237"/>
                                </a:cubicBezTo>
                                <a:cubicBezTo>
                                  <a:pt x="95758" y="118110"/>
                                  <a:pt x="121539" y="117856"/>
                                  <a:pt x="147320" y="117728"/>
                                </a:cubicBezTo>
                                <a:cubicBezTo>
                                  <a:pt x="147320" y="112902"/>
                                  <a:pt x="147320" y="108203"/>
                                  <a:pt x="147320" y="103377"/>
                                </a:cubicBezTo>
                                <a:cubicBezTo>
                                  <a:pt x="155448" y="103377"/>
                                  <a:pt x="163703" y="103251"/>
                                  <a:pt x="171831" y="103251"/>
                                </a:cubicBezTo>
                                <a:cubicBezTo>
                                  <a:pt x="171831" y="112776"/>
                                  <a:pt x="171831" y="122301"/>
                                  <a:pt x="171831" y="131826"/>
                                </a:cubicBezTo>
                                <a:cubicBezTo>
                                  <a:pt x="114554" y="132080"/>
                                  <a:pt x="57277" y="132334"/>
                                  <a:pt x="0" y="132588"/>
                                </a:cubicBezTo>
                                <a:cubicBezTo>
                                  <a:pt x="0" y="128270"/>
                                  <a:pt x="0" y="123952"/>
                                  <a:pt x="0" y="119634"/>
                                </a:cubicBezTo>
                                <a:cubicBezTo>
                                  <a:pt x="7620" y="119634"/>
                                  <a:pt x="15113" y="119507"/>
                                  <a:pt x="22733" y="119507"/>
                                </a:cubicBezTo>
                                <a:cubicBezTo>
                                  <a:pt x="22733" y="84963"/>
                                  <a:pt x="22733" y="50292"/>
                                  <a:pt x="22733" y="15621"/>
                                </a:cubicBezTo>
                                <a:cubicBezTo>
                                  <a:pt x="15113" y="15748"/>
                                  <a:pt x="7620" y="15875"/>
                                  <a:pt x="0" y="16002"/>
                                </a:cubicBezTo>
                                <a:cubicBezTo>
                                  <a:pt x="0" y="11684"/>
                                  <a:pt x="0" y="7365"/>
                                  <a:pt x="0" y="3048"/>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4" name="Shape 104"/>
                        <wps:cNvSpPr/>
                        <wps:spPr>
                          <a:xfrm>
                            <a:off x="3358769" y="188722"/>
                            <a:ext cx="221742" cy="130811"/>
                          </a:xfrm>
                          <a:custGeom>
                            <a:avLst/>
                            <a:gdLst/>
                            <a:ahLst/>
                            <a:cxnLst/>
                            <a:rect l="0" t="0" r="0" b="0"/>
                            <a:pathLst>
                              <a:path w="221742" h="130811">
                                <a:moveTo>
                                  <a:pt x="0" y="2287"/>
                                </a:moveTo>
                                <a:cubicBezTo>
                                  <a:pt x="18415" y="2160"/>
                                  <a:pt x="36703" y="2032"/>
                                  <a:pt x="55118" y="1905"/>
                                </a:cubicBezTo>
                                <a:cubicBezTo>
                                  <a:pt x="92710" y="32004"/>
                                  <a:pt x="130302" y="62230"/>
                                  <a:pt x="167894" y="92584"/>
                                </a:cubicBezTo>
                                <a:cubicBezTo>
                                  <a:pt x="167894" y="66294"/>
                                  <a:pt x="167894" y="39878"/>
                                  <a:pt x="167894" y="13589"/>
                                </a:cubicBezTo>
                                <a:cubicBezTo>
                                  <a:pt x="160401" y="13589"/>
                                  <a:pt x="152781" y="13716"/>
                                  <a:pt x="145288" y="13843"/>
                                </a:cubicBezTo>
                                <a:cubicBezTo>
                                  <a:pt x="145288" y="9525"/>
                                  <a:pt x="145288" y="5207"/>
                                  <a:pt x="145288" y="1016"/>
                                </a:cubicBezTo>
                                <a:cubicBezTo>
                                  <a:pt x="170688" y="636"/>
                                  <a:pt x="196215" y="381"/>
                                  <a:pt x="221742" y="0"/>
                                </a:cubicBezTo>
                                <a:cubicBezTo>
                                  <a:pt x="221742" y="4318"/>
                                  <a:pt x="221742" y="8637"/>
                                  <a:pt x="221742" y="12827"/>
                                </a:cubicBezTo>
                                <a:cubicBezTo>
                                  <a:pt x="214122" y="12954"/>
                                  <a:pt x="206629" y="13081"/>
                                  <a:pt x="199009" y="13208"/>
                                </a:cubicBezTo>
                                <a:cubicBezTo>
                                  <a:pt x="199009" y="52324"/>
                                  <a:pt x="199009" y="91440"/>
                                  <a:pt x="199009" y="130684"/>
                                </a:cubicBezTo>
                                <a:cubicBezTo>
                                  <a:pt x="188214" y="130684"/>
                                  <a:pt x="177419" y="130684"/>
                                  <a:pt x="166624" y="130811"/>
                                </a:cubicBezTo>
                                <a:cubicBezTo>
                                  <a:pt x="129032" y="100457"/>
                                  <a:pt x="91440" y="70359"/>
                                  <a:pt x="53848" y="40260"/>
                                </a:cubicBezTo>
                                <a:cubicBezTo>
                                  <a:pt x="53848" y="65787"/>
                                  <a:pt x="53848" y="91440"/>
                                  <a:pt x="53848" y="116967"/>
                                </a:cubicBezTo>
                                <a:cubicBezTo>
                                  <a:pt x="61468" y="116967"/>
                                  <a:pt x="68961" y="116840"/>
                                  <a:pt x="76581" y="116840"/>
                                </a:cubicBezTo>
                                <a:cubicBezTo>
                                  <a:pt x="76581" y="121159"/>
                                  <a:pt x="76581" y="125349"/>
                                  <a:pt x="76581" y="129667"/>
                                </a:cubicBezTo>
                                <a:cubicBezTo>
                                  <a:pt x="51054" y="129667"/>
                                  <a:pt x="25527" y="129794"/>
                                  <a:pt x="0" y="129794"/>
                                </a:cubicBezTo>
                                <a:cubicBezTo>
                                  <a:pt x="0" y="125603"/>
                                  <a:pt x="0" y="121286"/>
                                  <a:pt x="0" y="117094"/>
                                </a:cubicBezTo>
                                <a:cubicBezTo>
                                  <a:pt x="7620" y="117094"/>
                                  <a:pt x="15240" y="116967"/>
                                  <a:pt x="22733" y="116967"/>
                                </a:cubicBezTo>
                                <a:cubicBezTo>
                                  <a:pt x="22733" y="82931"/>
                                  <a:pt x="22733" y="48895"/>
                                  <a:pt x="22733" y="14860"/>
                                </a:cubicBezTo>
                                <a:cubicBezTo>
                                  <a:pt x="15240" y="14860"/>
                                  <a:pt x="7620" y="14987"/>
                                  <a:pt x="0" y="14987"/>
                                </a:cubicBezTo>
                                <a:cubicBezTo>
                                  <a:pt x="0" y="10795"/>
                                  <a:pt x="0" y="6477"/>
                                  <a:pt x="0" y="2287"/>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5" name="Shape 105"/>
                        <wps:cNvSpPr/>
                        <wps:spPr>
                          <a:xfrm>
                            <a:off x="3132709" y="191389"/>
                            <a:ext cx="204978" cy="127254"/>
                          </a:xfrm>
                          <a:custGeom>
                            <a:avLst/>
                            <a:gdLst/>
                            <a:ahLst/>
                            <a:cxnLst/>
                            <a:rect l="0" t="0" r="0" b="0"/>
                            <a:pathLst>
                              <a:path w="204978" h="127254">
                                <a:moveTo>
                                  <a:pt x="0" y="0"/>
                                </a:moveTo>
                                <a:cubicBezTo>
                                  <a:pt x="32639" y="0"/>
                                  <a:pt x="65278" y="127"/>
                                  <a:pt x="97917" y="0"/>
                                </a:cubicBezTo>
                                <a:cubicBezTo>
                                  <a:pt x="122301" y="0"/>
                                  <a:pt x="141097" y="2667"/>
                                  <a:pt x="154305" y="8255"/>
                                </a:cubicBezTo>
                                <a:cubicBezTo>
                                  <a:pt x="167513" y="13716"/>
                                  <a:pt x="174117" y="21590"/>
                                  <a:pt x="174117" y="31750"/>
                                </a:cubicBezTo>
                                <a:cubicBezTo>
                                  <a:pt x="174117" y="40386"/>
                                  <a:pt x="170434" y="47752"/>
                                  <a:pt x="163068" y="53848"/>
                                </a:cubicBezTo>
                                <a:cubicBezTo>
                                  <a:pt x="155702" y="59817"/>
                                  <a:pt x="144780" y="64516"/>
                                  <a:pt x="129921" y="67945"/>
                                </a:cubicBezTo>
                                <a:cubicBezTo>
                                  <a:pt x="149987" y="83439"/>
                                  <a:pt x="169926" y="98933"/>
                                  <a:pt x="189865" y="114427"/>
                                </a:cubicBezTo>
                                <a:cubicBezTo>
                                  <a:pt x="194945" y="114427"/>
                                  <a:pt x="200025" y="114427"/>
                                  <a:pt x="204978" y="114427"/>
                                </a:cubicBezTo>
                                <a:cubicBezTo>
                                  <a:pt x="204978" y="118618"/>
                                  <a:pt x="204978" y="122936"/>
                                  <a:pt x="204978" y="127127"/>
                                </a:cubicBezTo>
                                <a:cubicBezTo>
                                  <a:pt x="185674" y="127254"/>
                                  <a:pt x="166243" y="127254"/>
                                  <a:pt x="146812" y="127254"/>
                                </a:cubicBezTo>
                                <a:cubicBezTo>
                                  <a:pt x="126365" y="109093"/>
                                  <a:pt x="106045" y="91059"/>
                                  <a:pt x="85598" y="72898"/>
                                </a:cubicBezTo>
                                <a:cubicBezTo>
                                  <a:pt x="79756" y="72898"/>
                                  <a:pt x="73914" y="72898"/>
                                  <a:pt x="68072" y="72898"/>
                                </a:cubicBezTo>
                                <a:cubicBezTo>
                                  <a:pt x="68072" y="86868"/>
                                  <a:pt x="68072" y="100711"/>
                                  <a:pt x="68072" y="114554"/>
                                </a:cubicBezTo>
                                <a:cubicBezTo>
                                  <a:pt x="74422" y="114554"/>
                                  <a:pt x="80772" y="114554"/>
                                  <a:pt x="87122" y="114554"/>
                                </a:cubicBezTo>
                                <a:cubicBezTo>
                                  <a:pt x="87122" y="118745"/>
                                  <a:pt x="87122" y="123063"/>
                                  <a:pt x="87122" y="127254"/>
                                </a:cubicBezTo>
                                <a:cubicBezTo>
                                  <a:pt x="58166" y="127254"/>
                                  <a:pt x="29083" y="127254"/>
                                  <a:pt x="0" y="127254"/>
                                </a:cubicBezTo>
                                <a:cubicBezTo>
                                  <a:pt x="0" y="122936"/>
                                  <a:pt x="0" y="118745"/>
                                  <a:pt x="0" y="114554"/>
                                </a:cubicBezTo>
                                <a:cubicBezTo>
                                  <a:pt x="7620" y="114554"/>
                                  <a:pt x="15240" y="114554"/>
                                  <a:pt x="22733" y="114554"/>
                                </a:cubicBezTo>
                                <a:cubicBezTo>
                                  <a:pt x="22733" y="80645"/>
                                  <a:pt x="22733" y="46609"/>
                                  <a:pt x="22733" y="12700"/>
                                </a:cubicBezTo>
                                <a:cubicBezTo>
                                  <a:pt x="15240" y="12700"/>
                                  <a:pt x="7620" y="12700"/>
                                  <a:pt x="0" y="12700"/>
                                </a:cubicBezTo>
                                <a:cubicBezTo>
                                  <a:pt x="0" y="8509"/>
                                  <a:pt x="0" y="419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6" name="Shape 106"/>
                        <wps:cNvSpPr/>
                        <wps:spPr>
                          <a:xfrm>
                            <a:off x="2938145" y="190119"/>
                            <a:ext cx="171831" cy="128524"/>
                          </a:xfrm>
                          <a:custGeom>
                            <a:avLst/>
                            <a:gdLst/>
                            <a:ahLst/>
                            <a:cxnLst/>
                            <a:rect l="0" t="0" r="0" b="0"/>
                            <a:pathLst>
                              <a:path w="171831" h="128524">
                                <a:moveTo>
                                  <a:pt x="0" y="0"/>
                                </a:moveTo>
                                <a:cubicBezTo>
                                  <a:pt x="54864" y="508"/>
                                  <a:pt x="109728" y="889"/>
                                  <a:pt x="164592" y="1143"/>
                                </a:cubicBezTo>
                                <a:cubicBezTo>
                                  <a:pt x="164592" y="9651"/>
                                  <a:pt x="164592" y="18161"/>
                                  <a:pt x="164592" y="26670"/>
                                </a:cubicBezTo>
                                <a:cubicBezTo>
                                  <a:pt x="156464" y="26543"/>
                                  <a:pt x="148209" y="26543"/>
                                  <a:pt x="140081" y="26543"/>
                                </a:cubicBezTo>
                                <a:cubicBezTo>
                                  <a:pt x="140081" y="22225"/>
                                  <a:pt x="140081" y="18034"/>
                                  <a:pt x="140081" y="13843"/>
                                </a:cubicBezTo>
                                <a:cubicBezTo>
                                  <a:pt x="116713" y="13715"/>
                                  <a:pt x="93345" y="13589"/>
                                  <a:pt x="69977" y="13335"/>
                                </a:cubicBezTo>
                                <a:cubicBezTo>
                                  <a:pt x="69977" y="27559"/>
                                  <a:pt x="69977" y="41783"/>
                                  <a:pt x="69977" y="55880"/>
                                </a:cubicBezTo>
                                <a:cubicBezTo>
                                  <a:pt x="85852" y="56007"/>
                                  <a:pt x="101600" y="56134"/>
                                  <a:pt x="117348" y="56134"/>
                                </a:cubicBezTo>
                                <a:cubicBezTo>
                                  <a:pt x="117348" y="53339"/>
                                  <a:pt x="117348" y="50419"/>
                                  <a:pt x="117348" y="47625"/>
                                </a:cubicBezTo>
                                <a:cubicBezTo>
                                  <a:pt x="124968" y="47625"/>
                                  <a:pt x="132461" y="47625"/>
                                  <a:pt x="140081" y="47751"/>
                                </a:cubicBezTo>
                                <a:cubicBezTo>
                                  <a:pt x="140081" y="57658"/>
                                  <a:pt x="140081" y="67564"/>
                                  <a:pt x="140081" y="77470"/>
                                </a:cubicBezTo>
                                <a:cubicBezTo>
                                  <a:pt x="132461" y="77470"/>
                                  <a:pt x="124968" y="77470"/>
                                  <a:pt x="117348" y="77470"/>
                                </a:cubicBezTo>
                                <a:cubicBezTo>
                                  <a:pt x="117348" y="74549"/>
                                  <a:pt x="117348" y="71755"/>
                                  <a:pt x="117348" y="68961"/>
                                </a:cubicBezTo>
                                <a:cubicBezTo>
                                  <a:pt x="101600" y="68834"/>
                                  <a:pt x="85852" y="68834"/>
                                  <a:pt x="69977" y="68707"/>
                                </a:cubicBezTo>
                                <a:cubicBezTo>
                                  <a:pt x="69977" y="83947"/>
                                  <a:pt x="69977" y="99314"/>
                                  <a:pt x="69977" y="114553"/>
                                </a:cubicBezTo>
                                <a:cubicBezTo>
                                  <a:pt x="95758" y="114553"/>
                                  <a:pt x="121539" y="114681"/>
                                  <a:pt x="147320" y="114681"/>
                                </a:cubicBezTo>
                                <a:cubicBezTo>
                                  <a:pt x="147320" y="110109"/>
                                  <a:pt x="147320" y="105410"/>
                                  <a:pt x="147320" y="100838"/>
                                </a:cubicBezTo>
                                <a:cubicBezTo>
                                  <a:pt x="155448" y="100838"/>
                                  <a:pt x="163703" y="100838"/>
                                  <a:pt x="171831" y="100838"/>
                                </a:cubicBezTo>
                                <a:cubicBezTo>
                                  <a:pt x="171831" y="110109"/>
                                  <a:pt x="171831" y="119252"/>
                                  <a:pt x="171831" y="128524"/>
                                </a:cubicBezTo>
                                <a:cubicBezTo>
                                  <a:pt x="114554" y="128397"/>
                                  <a:pt x="57277" y="128397"/>
                                  <a:pt x="0" y="128270"/>
                                </a:cubicBezTo>
                                <a:cubicBezTo>
                                  <a:pt x="0" y="123951"/>
                                  <a:pt x="0" y="119634"/>
                                  <a:pt x="0" y="115443"/>
                                </a:cubicBezTo>
                                <a:cubicBezTo>
                                  <a:pt x="7493" y="115443"/>
                                  <a:pt x="15113" y="115443"/>
                                  <a:pt x="22606" y="115443"/>
                                </a:cubicBezTo>
                                <a:cubicBezTo>
                                  <a:pt x="22606" y="81280"/>
                                  <a:pt x="22606" y="47117"/>
                                  <a:pt x="22606" y="13081"/>
                                </a:cubicBezTo>
                                <a:cubicBezTo>
                                  <a:pt x="15113" y="12953"/>
                                  <a:pt x="7493" y="12953"/>
                                  <a:pt x="0" y="12826"/>
                                </a:cubicBezTo>
                                <a:cubicBezTo>
                                  <a:pt x="0" y="8509"/>
                                  <a:pt x="0" y="431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7" name="Shape 107"/>
                        <wps:cNvSpPr/>
                        <wps:spPr>
                          <a:xfrm>
                            <a:off x="2705735" y="186817"/>
                            <a:ext cx="211709" cy="131318"/>
                          </a:xfrm>
                          <a:custGeom>
                            <a:avLst/>
                            <a:gdLst/>
                            <a:ahLst/>
                            <a:cxnLst/>
                            <a:rect l="0" t="0" r="0" b="0"/>
                            <a:pathLst>
                              <a:path w="211709" h="131318">
                                <a:moveTo>
                                  <a:pt x="0" y="0"/>
                                </a:moveTo>
                                <a:cubicBezTo>
                                  <a:pt x="70485" y="1270"/>
                                  <a:pt x="141097" y="2286"/>
                                  <a:pt x="211709" y="3048"/>
                                </a:cubicBezTo>
                                <a:cubicBezTo>
                                  <a:pt x="211709" y="12319"/>
                                  <a:pt x="211709" y="21590"/>
                                  <a:pt x="211709" y="30861"/>
                                </a:cubicBezTo>
                                <a:cubicBezTo>
                                  <a:pt x="203454" y="30734"/>
                                  <a:pt x="195326" y="30734"/>
                                  <a:pt x="187198" y="30607"/>
                                </a:cubicBezTo>
                                <a:cubicBezTo>
                                  <a:pt x="187198" y="26035"/>
                                  <a:pt x="187198" y="21336"/>
                                  <a:pt x="187198" y="16764"/>
                                </a:cubicBezTo>
                                <a:cubicBezTo>
                                  <a:pt x="167894" y="16510"/>
                                  <a:pt x="148717" y="16256"/>
                                  <a:pt x="129540" y="16002"/>
                                </a:cubicBezTo>
                                <a:cubicBezTo>
                                  <a:pt x="129540" y="50165"/>
                                  <a:pt x="129540" y="84201"/>
                                  <a:pt x="129540" y="118364"/>
                                </a:cubicBezTo>
                                <a:cubicBezTo>
                                  <a:pt x="137033" y="118364"/>
                                  <a:pt x="144653" y="118364"/>
                                  <a:pt x="152146" y="118364"/>
                                </a:cubicBezTo>
                                <a:cubicBezTo>
                                  <a:pt x="152146" y="122682"/>
                                  <a:pt x="152146" y="127000"/>
                                  <a:pt x="152146" y="131318"/>
                                </a:cubicBezTo>
                                <a:cubicBezTo>
                                  <a:pt x="121285" y="131191"/>
                                  <a:pt x="90424" y="131064"/>
                                  <a:pt x="59436" y="130937"/>
                                </a:cubicBezTo>
                                <a:cubicBezTo>
                                  <a:pt x="59436" y="126619"/>
                                  <a:pt x="59436" y="122301"/>
                                  <a:pt x="59436" y="117983"/>
                                </a:cubicBezTo>
                                <a:cubicBezTo>
                                  <a:pt x="67056" y="117983"/>
                                  <a:pt x="74549" y="117983"/>
                                  <a:pt x="82169" y="118110"/>
                                </a:cubicBezTo>
                                <a:cubicBezTo>
                                  <a:pt x="82169" y="83820"/>
                                  <a:pt x="82169" y="49657"/>
                                  <a:pt x="82169" y="15367"/>
                                </a:cubicBezTo>
                                <a:cubicBezTo>
                                  <a:pt x="62992" y="15113"/>
                                  <a:pt x="43688" y="14859"/>
                                  <a:pt x="24511" y="14478"/>
                                </a:cubicBezTo>
                                <a:cubicBezTo>
                                  <a:pt x="24511" y="19177"/>
                                  <a:pt x="24511" y="23876"/>
                                  <a:pt x="24511" y="28575"/>
                                </a:cubicBezTo>
                                <a:cubicBezTo>
                                  <a:pt x="16383" y="28448"/>
                                  <a:pt x="8128" y="28321"/>
                                  <a:pt x="0" y="28194"/>
                                </a:cubicBezTo>
                                <a:cubicBezTo>
                                  <a:pt x="0" y="18796"/>
                                  <a:pt x="0" y="939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8" name="Shape 108"/>
                        <wps:cNvSpPr/>
                        <wps:spPr>
                          <a:xfrm>
                            <a:off x="2462530" y="180975"/>
                            <a:ext cx="221615" cy="137668"/>
                          </a:xfrm>
                          <a:custGeom>
                            <a:avLst/>
                            <a:gdLst/>
                            <a:ahLst/>
                            <a:cxnLst/>
                            <a:rect l="0" t="0" r="0" b="0"/>
                            <a:pathLst>
                              <a:path w="221615" h="137668">
                                <a:moveTo>
                                  <a:pt x="0" y="0"/>
                                </a:moveTo>
                                <a:cubicBezTo>
                                  <a:pt x="18288" y="635"/>
                                  <a:pt x="36703" y="1016"/>
                                  <a:pt x="54991" y="1524"/>
                                </a:cubicBezTo>
                                <a:cubicBezTo>
                                  <a:pt x="92583" y="34290"/>
                                  <a:pt x="130175" y="66675"/>
                                  <a:pt x="167767" y="98425"/>
                                </a:cubicBezTo>
                                <a:cubicBezTo>
                                  <a:pt x="167767" y="71501"/>
                                  <a:pt x="167767" y="44450"/>
                                  <a:pt x="167767" y="17399"/>
                                </a:cubicBezTo>
                                <a:cubicBezTo>
                                  <a:pt x="160274" y="17272"/>
                                  <a:pt x="152654" y="17145"/>
                                  <a:pt x="145161" y="17018"/>
                                </a:cubicBezTo>
                                <a:cubicBezTo>
                                  <a:pt x="145161" y="12573"/>
                                  <a:pt x="145161" y="8128"/>
                                  <a:pt x="145161" y="3810"/>
                                </a:cubicBezTo>
                                <a:cubicBezTo>
                                  <a:pt x="170688" y="4318"/>
                                  <a:pt x="196088" y="4826"/>
                                  <a:pt x="221615" y="5334"/>
                                </a:cubicBezTo>
                                <a:cubicBezTo>
                                  <a:pt x="221615" y="9779"/>
                                  <a:pt x="221615" y="14097"/>
                                  <a:pt x="221615" y="18542"/>
                                </a:cubicBezTo>
                                <a:cubicBezTo>
                                  <a:pt x="214122" y="18288"/>
                                  <a:pt x="206502" y="18161"/>
                                  <a:pt x="198882" y="18034"/>
                                </a:cubicBezTo>
                                <a:cubicBezTo>
                                  <a:pt x="198882" y="57912"/>
                                  <a:pt x="198882" y="97790"/>
                                  <a:pt x="198882" y="137668"/>
                                </a:cubicBezTo>
                                <a:cubicBezTo>
                                  <a:pt x="188087" y="137668"/>
                                  <a:pt x="177292" y="137541"/>
                                  <a:pt x="166497" y="137541"/>
                                </a:cubicBezTo>
                                <a:cubicBezTo>
                                  <a:pt x="128905" y="106045"/>
                                  <a:pt x="91313" y="74168"/>
                                  <a:pt x="53848" y="41783"/>
                                </a:cubicBezTo>
                                <a:cubicBezTo>
                                  <a:pt x="53848" y="68580"/>
                                  <a:pt x="53848" y="95377"/>
                                  <a:pt x="53848" y="122174"/>
                                </a:cubicBezTo>
                                <a:cubicBezTo>
                                  <a:pt x="61341" y="122174"/>
                                  <a:pt x="68961" y="122301"/>
                                  <a:pt x="76454" y="122301"/>
                                </a:cubicBezTo>
                                <a:cubicBezTo>
                                  <a:pt x="76454" y="126746"/>
                                  <a:pt x="76454" y="131191"/>
                                  <a:pt x="76454" y="135636"/>
                                </a:cubicBezTo>
                                <a:cubicBezTo>
                                  <a:pt x="51054" y="135509"/>
                                  <a:pt x="25527" y="135382"/>
                                  <a:pt x="0" y="135128"/>
                                </a:cubicBezTo>
                                <a:cubicBezTo>
                                  <a:pt x="0" y="130684"/>
                                  <a:pt x="0" y="126111"/>
                                  <a:pt x="0" y="121666"/>
                                </a:cubicBezTo>
                                <a:cubicBezTo>
                                  <a:pt x="7620" y="121666"/>
                                  <a:pt x="15113" y="121793"/>
                                  <a:pt x="22733" y="121920"/>
                                </a:cubicBezTo>
                                <a:cubicBezTo>
                                  <a:pt x="22733" y="85979"/>
                                  <a:pt x="22733" y="50038"/>
                                  <a:pt x="22733" y="14097"/>
                                </a:cubicBezTo>
                                <a:cubicBezTo>
                                  <a:pt x="15113" y="13970"/>
                                  <a:pt x="7620" y="13716"/>
                                  <a:pt x="0" y="13589"/>
                                </a:cubicBezTo>
                                <a:cubicBezTo>
                                  <a:pt x="0" y="9017"/>
                                  <a:pt x="0" y="457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09" name="Shape 109"/>
                        <wps:cNvSpPr/>
                        <wps:spPr>
                          <a:xfrm>
                            <a:off x="2344801" y="177419"/>
                            <a:ext cx="92710" cy="138557"/>
                          </a:xfrm>
                          <a:custGeom>
                            <a:avLst/>
                            <a:gdLst/>
                            <a:ahLst/>
                            <a:cxnLst/>
                            <a:rect l="0" t="0" r="0" b="0"/>
                            <a:pathLst>
                              <a:path w="92710" h="138557">
                                <a:moveTo>
                                  <a:pt x="0" y="0"/>
                                </a:moveTo>
                                <a:cubicBezTo>
                                  <a:pt x="30988" y="1015"/>
                                  <a:pt x="61849" y="2032"/>
                                  <a:pt x="92710" y="2921"/>
                                </a:cubicBezTo>
                                <a:cubicBezTo>
                                  <a:pt x="92710" y="7365"/>
                                  <a:pt x="92710" y="11938"/>
                                  <a:pt x="92710" y="16510"/>
                                </a:cubicBezTo>
                                <a:cubicBezTo>
                                  <a:pt x="85217" y="16256"/>
                                  <a:pt x="77597" y="16001"/>
                                  <a:pt x="70104" y="15875"/>
                                </a:cubicBezTo>
                                <a:cubicBezTo>
                                  <a:pt x="70104" y="52197"/>
                                  <a:pt x="70104" y="88519"/>
                                  <a:pt x="70104" y="124840"/>
                                </a:cubicBezTo>
                                <a:cubicBezTo>
                                  <a:pt x="77597" y="124840"/>
                                  <a:pt x="85217" y="124968"/>
                                  <a:pt x="92710" y="124968"/>
                                </a:cubicBezTo>
                                <a:cubicBezTo>
                                  <a:pt x="92710" y="129539"/>
                                  <a:pt x="92710" y="133985"/>
                                  <a:pt x="92710" y="138557"/>
                                </a:cubicBezTo>
                                <a:cubicBezTo>
                                  <a:pt x="61849" y="138302"/>
                                  <a:pt x="30988" y="138049"/>
                                  <a:pt x="0" y="137922"/>
                                </a:cubicBezTo>
                                <a:cubicBezTo>
                                  <a:pt x="0" y="133223"/>
                                  <a:pt x="0" y="128651"/>
                                  <a:pt x="0" y="124078"/>
                                </a:cubicBezTo>
                                <a:cubicBezTo>
                                  <a:pt x="7620" y="124206"/>
                                  <a:pt x="15113" y="124206"/>
                                  <a:pt x="22733" y="124333"/>
                                </a:cubicBezTo>
                                <a:cubicBezTo>
                                  <a:pt x="22733" y="87757"/>
                                  <a:pt x="22733" y="51053"/>
                                  <a:pt x="22733" y="14477"/>
                                </a:cubicBezTo>
                                <a:cubicBezTo>
                                  <a:pt x="15113" y="14224"/>
                                  <a:pt x="7620" y="14097"/>
                                  <a:pt x="0" y="13843"/>
                                </a:cubicBezTo>
                                <a:cubicBezTo>
                                  <a:pt x="0" y="9271"/>
                                  <a:pt x="0" y="457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0" name="Shape 110"/>
                        <wps:cNvSpPr/>
                        <wps:spPr>
                          <a:xfrm>
                            <a:off x="1995043" y="163703"/>
                            <a:ext cx="221488" cy="151765"/>
                          </a:xfrm>
                          <a:custGeom>
                            <a:avLst/>
                            <a:gdLst/>
                            <a:ahLst/>
                            <a:cxnLst/>
                            <a:rect l="0" t="0" r="0" b="0"/>
                            <a:pathLst>
                              <a:path w="221488" h="151765">
                                <a:moveTo>
                                  <a:pt x="0" y="0"/>
                                </a:moveTo>
                                <a:cubicBezTo>
                                  <a:pt x="18288" y="762"/>
                                  <a:pt x="36703" y="1651"/>
                                  <a:pt x="54991" y="2413"/>
                                </a:cubicBezTo>
                                <a:cubicBezTo>
                                  <a:pt x="92456" y="38735"/>
                                  <a:pt x="130048" y="74422"/>
                                  <a:pt x="167767" y="109220"/>
                                </a:cubicBezTo>
                                <a:cubicBezTo>
                                  <a:pt x="167767" y="79883"/>
                                  <a:pt x="167767" y="50673"/>
                                  <a:pt x="167767" y="21463"/>
                                </a:cubicBezTo>
                                <a:cubicBezTo>
                                  <a:pt x="160147" y="21209"/>
                                  <a:pt x="152654" y="20828"/>
                                  <a:pt x="145034" y="20574"/>
                                </a:cubicBezTo>
                                <a:cubicBezTo>
                                  <a:pt x="145034" y="15875"/>
                                  <a:pt x="145034" y="11049"/>
                                  <a:pt x="145034" y="6223"/>
                                </a:cubicBezTo>
                                <a:cubicBezTo>
                                  <a:pt x="170561" y="7239"/>
                                  <a:pt x="195961" y="8255"/>
                                  <a:pt x="221488" y="9271"/>
                                </a:cubicBezTo>
                                <a:cubicBezTo>
                                  <a:pt x="221488" y="13970"/>
                                  <a:pt x="221488" y="18669"/>
                                  <a:pt x="221488" y="23368"/>
                                </a:cubicBezTo>
                                <a:cubicBezTo>
                                  <a:pt x="213995" y="23114"/>
                                  <a:pt x="206375" y="22860"/>
                                  <a:pt x="198882" y="22606"/>
                                </a:cubicBezTo>
                                <a:cubicBezTo>
                                  <a:pt x="198882" y="65659"/>
                                  <a:pt x="198882" y="108712"/>
                                  <a:pt x="198882" y="151765"/>
                                </a:cubicBezTo>
                                <a:cubicBezTo>
                                  <a:pt x="187960" y="151638"/>
                                  <a:pt x="177165" y="151511"/>
                                  <a:pt x="166370" y="151384"/>
                                </a:cubicBezTo>
                                <a:cubicBezTo>
                                  <a:pt x="128651" y="117221"/>
                                  <a:pt x="91186" y="82169"/>
                                  <a:pt x="53721" y="46355"/>
                                </a:cubicBezTo>
                                <a:cubicBezTo>
                                  <a:pt x="53721" y="75692"/>
                                  <a:pt x="53721" y="104902"/>
                                  <a:pt x="53721" y="134239"/>
                                </a:cubicBezTo>
                                <a:cubicBezTo>
                                  <a:pt x="61341" y="134366"/>
                                  <a:pt x="68834" y="134366"/>
                                  <a:pt x="76454" y="134493"/>
                                </a:cubicBezTo>
                                <a:cubicBezTo>
                                  <a:pt x="76454" y="139319"/>
                                  <a:pt x="76454" y="144272"/>
                                  <a:pt x="76454" y="149098"/>
                                </a:cubicBezTo>
                                <a:cubicBezTo>
                                  <a:pt x="50927" y="148844"/>
                                  <a:pt x="25527" y="148590"/>
                                  <a:pt x="0" y="148209"/>
                                </a:cubicBezTo>
                                <a:cubicBezTo>
                                  <a:pt x="0" y="143383"/>
                                  <a:pt x="0" y="138430"/>
                                  <a:pt x="0" y="133477"/>
                                </a:cubicBezTo>
                                <a:cubicBezTo>
                                  <a:pt x="7620" y="133604"/>
                                  <a:pt x="15113" y="133604"/>
                                  <a:pt x="22733" y="133731"/>
                                </a:cubicBezTo>
                                <a:cubicBezTo>
                                  <a:pt x="22733" y="94488"/>
                                  <a:pt x="22733" y="55118"/>
                                  <a:pt x="22733" y="15748"/>
                                </a:cubicBezTo>
                                <a:cubicBezTo>
                                  <a:pt x="15113" y="15494"/>
                                  <a:pt x="7620" y="15113"/>
                                  <a:pt x="0" y="14859"/>
                                </a:cubicBezTo>
                                <a:cubicBezTo>
                                  <a:pt x="0" y="9906"/>
                                  <a:pt x="0" y="495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1" name="Shape 111"/>
                        <wps:cNvSpPr/>
                        <wps:spPr>
                          <a:xfrm>
                            <a:off x="1620393" y="143764"/>
                            <a:ext cx="92583" cy="164719"/>
                          </a:xfrm>
                          <a:custGeom>
                            <a:avLst/>
                            <a:gdLst/>
                            <a:ahLst/>
                            <a:cxnLst/>
                            <a:rect l="0" t="0" r="0" b="0"/>
                            <a:pathLst>
                              <a:path w="92583" h="164719">
                                <a:moveTo>
                                  <a:pt x="0" y="0"/>
                                </a:moveTo>
                                <a:cubicBezTo>
                                  <a:pt x="30861" y="1778"/>
                                  <a:pt x="61722" y="3683"/>
                                  <a:pt x="92583" y="5334"/>
                                </a:cubicBezTo>
                                <a:cubicBezTo>
                                  <a:pt x="92583" y="10668"/>
                                  <a:pt x="92583" y="16002"/>
                                  <a:pt x="92583" y="21336"/>
                                </a:cubicBezTo>
                                <a:cubicBezTo>
                                  <a:pt x="85090" y="20955"/>
                                  <a:pt x="77470" y="20574"/>
                                  <a:pt x="69977" y="20066"/>
                                </a:cubicBezTo>
                                <a:cubicBezTo>
                                  <a:pt x="69977" y="62865"/>
                                  <a:pt x="69977" y="105664"/>
                                  <a:pt x="69977" y="148336"/>
                                </a:cubicBezTo>
                                <a:cubicBezTo>
                                  <a:pt x="77470" y="148463"/>
                                  <a:pt x="85090" y="148590"/>
                                  <a:pt x="92583" y="148844"/>
                                </a:cubicBezTo>
                                <a:cubicBezTo>
                                  <a:pt x="92583" y="154051"/>
                                  <a:pt x="92583" y="159385"/>
                                  <a:pt x="92583" y="164719"/>
                                </a:cubicBezTo>
                                <a:cubicBezTo>
                                  <a:pt x="61722" y="164338"/>
                                  <a:pt x="30861" y="163830"/>
                                  <a:pt x="0" y="163449"/>
                                </a:cubicBezTo>
                                <a:cubicBezTo>
                                  <a:pt x="0" y="157988"/>
                                  <a:pt x="0" y="152527"/>
                                  <a:pt x="0" y="147066"/>
                                </a:cubicBezTo>
                                <a:cubicBezTo>
                                  <a:pt x="7620" y="147193"/>
                                  <a:pt x="15113" y="147320"/>
                                  <a:pt x="22733" y="147447"/>
                                </a:cubicBezTo>
                                <a:cubicBezTo>
                                  <a:pt x="22733" y="104140"/>
                                  <a:pt x="22733" y="60833"/>
                                  <a:pt x="22733" y="17526"/>
                                </a:cubicBezTo>
                                <a:cubicBezTo>
                                  <a:pt x="15113" y="17145"/>
                                  <a:pt x="7620" y="16764"/>
                                  <a:pt x="0" y="16256"/>
                                </a:cubicBezTo>
                                <a:cubicBezTo>
                                  <a:pt x="0" y="10922"/>
                                  <a:pt x="0" y="5461"/>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2" name="Shape 112"/>
                        <wps:cNvSpPr/>
                        <wps:spPr>
                          <a:xfrm>
                            <a:off x="1145921" y="110744"/>
                            <a:ext cx="92456" cy="190246"/>
                          </a:xfrm>
                          <a:custGeom>
                            <a:avLst/>
                            <a:gdLst/>
                            <a:ahLst/>
                            <a:cxnLst/>
                            <a:rect l="0" t="0" r="0" b="0"/>
                            <a:pathLst>
                              <a:path w="92456" h="190246">
                                <a:moveTo>
                                  <a:pt x="0" y="0"/>
                                </a:moveTo>
                                <a:cubicBezTo>
                                  <a:pt x="30861" y="2413"/>
                                  <a:pt x="61722" y="4826"/>
                                  <a:pt x="92456" y="7112"/>
                                </a:cubicBezTo>
                                <a:cubicBezTo>
                                  <a:pt x="92456" y="13208"/>
                                  <a:pt x="92456" y="19303"/>
                                  <a:pt x="92456" y="25400"/>
                                </a:cubicBezTo>
                                <a:cubicBezTo>
                                  <a:pt x="84963" y="24892"/>
                                  <a:pt x="77343" y="24384"/>
                                  <a:pt x="69850" y="23876"/>
                                </a:cubicBezTo>
                                <a:cubicBezTo>
                                  <a:pt x="69850" y="73025"/>
                                  <a:pt x="69850" y="122174"/>
                                  <a:pt x="69850" y="171323"/>
                                </a:cubicBezTo>
                                <a:cubicBezTo>
                                  <a:pt x="77343" y="171576"/>
                                  <a:pt x="84963" y="171703"/>
                                  <a:pt x="92456" y="171958"/>
                                </a:cubicBezTo>
                                <a:cubicBezTo>
                                  <a:pt x="92456" y="178053"/>
                                  <a:pt x="92456" y="184150"/>
                                  <a:pt x="92456" y="190246"/>
                                </a:cubicBezTo>
                                <a:cubicBezTo>
                                  <a:pt x="61722" y="189611"/>
                                  <a:pt x="30861" y="189102"/>
                                  <a:pt x="0" y="188468"/>
                                </a:cubicBezTo>
                                <a:cubicBezTo>
                                  <a:pt x="0" y="182245"/>
                                  <a:pt x="0" y="175895"/>
                                  <a:pt x="0" y="169672"/>
                                </a:cubicBezTo>
                                <a:cubicBezTo>
                                  <a:pt x="7620" y="169799"/>
                                  <a:pt x="15113" y="170052"/>
                                  <a:pt x="22606" y="170180"/>
                                </a:cubicBezTo>
                                <a:cubicBezTo>
                                  <a:pt x="22606" y="120269"/>
                                  <a:pt x="22606" y="70358"/>
                                  <a:pt x="22606" y="20447"/>
                                </a:cubicBezTo>
                                <a:cubicBezTo>
                                  <a:pt x="15113" y="19939"/>
                                  <a:pt x="7620" y="19431"/>
                                  <a:pt x="0" y="18923"/>
                                </a:cubicBezTo>
                                <a:cubicBezTo>
                                  <a:pt x="0" y="12573"/>
                                  <a:pt x="0" y="635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3" name="Shape 113"/>
                        <wps:cNvSpPr/>
                        <wps:spPr>
                          <a:xfrm>
                            <a:off x="858139" y="86614"/>
                            <a:ext cx="261747" cy="212090"/>
                          </a:xfrm>
                          <a:custGeom>
                            <a:avLst/>
                            <a:gdLst/>
                            <a:ahLst/>
                            <a:cxnLst/>
                            <a:rect l="0" t="0" r="0" b="0"/>
                            <a:pathLst>
                              <a:path w="261747" h="212090">
                                <a:moveTo>
                                  <a:pt x="0" y="0"/>
                                </a:moveTo>
                                <a:cubicBezTo>
                                  <a:pt x="23622" y="2032"/>
                                  <a:pt x="47244" y="4191"/>
                                  <a:pt x="70866" y="6223"/>
                                </a:cubicBezTo>
                                <a:cubicBezTo>
                                  <a:pt x="91948" y="52324"/>
                                  <a:pt x="113030" y="97663"/>
                                  <a:pt x="134366" y="142367"/>
                                </a:cubicBezTo>
                                <a:cubicBezTo>
                                  <a:pt x="155702" y="99949"/>
                                  <a:pt x="177165" y="58166"/>
                                  <a:pt x="198755" y="17018"/>
                                </a:cubicBezTo>
                                <a:cubicBezTo>
                                  <a:pt x="219710" y="18669"/>
                                  <a:pt x="240792" y="20447"/>
                                  <a:pt x="261747" y="22098"/>
                                </a:cubicBezTo>
                                <a:cubicBezTo>
                                  <a:pt x="261747" y="28448"/>
                                  <a:pt x="261747" y="34798"/>
                                  <a:pt x="261747" y="41148"/>
                                </a:cubicBezTo>
                                <a:cubicBezTo>
                                  <a:pt x="254254" y="40513"/>
                                  <a:pt x="246761" y="40005"/>
                                  <a:pt x="239141" y="39370"/>
                                </a:cubicBezTo>
                                <a:cubicBezTo>
                                  <a:pt x="239141" y="90424"/>
                                  <a:pt x="239141" y="141478"/>
                                  <a:pt x="239141" y="192532"/>
                                </a:cubicBezTo>
                                <a:cubicBezTo>
                                  <a:pt x="246761" y="192786"/>
                                  <a:pt x="254254" y="192913"/>
                                  <a:pt x="261747" y="193167"/>
                                </a:cubicBezTo>
                                <a:cubicBezTo>
                                  <a:pt x="261747" y="199517"/>
                                  <a:pt x="261747" y="205867"/>
                                  <a:pt x="261747" y="212090"/>
                                </a:cubicBezTo>
                                <a:cubicBezTo>
                                  <a:pt x="234188" y="211582"/>
                                  <a:pt x="206502" y="211074"/>
                                  <a:pt x="178816" y="210566"/>
                                </a:cubicBezTo>
                                <a:cubicBezTo>
                                  <a:pt x="178816" y="203962"/>
                                  <a:pt x="178816" y="197485"/>
                                  <a:pt x="178816" y="191008"/>
                                </a:cubicBezTo>
                                <a:cubicBezTo>
                                  <a:pt x="185166" y="191135"/>
                                  <a:pt x="191516" y="191389"/>
                                  <a:pt x="197739" y="191516"/>
                                </a:cubicBezTo>
                                <a:cubicBezTo>
                                  <a:pt x="197739" y="150495"/>
                                  <a:pt x="197612" y="109347"/>
                                  <a:pt x="197485" y="68326"/>
                                </a:cubicBezTo>
                                <a:cubicBezTo>
                                  <a:pt x="176911" y="107696"/>
                                  <a:pt x="156591" y="147701"/>
                                  <a:pt x="136271" y="188341"/>
                                </a:cubicBezTo>
                                <a:cubicBezTo>
                                  <a:pt x="128778" y="188087"/>
                                  <a:pt x="121285" y="187833"/>
                                  <a:pt x="113919" y="187706"/>
                                </a:cubicBezTo>
                                <a:cubicBezTo>
                                  <a:pt x="93599" y="144780"/>
                                  <a:pt x="73660" y="101219"/>
                                  <a:pt x="53594" y="57150"/>
                                </a:cubicBezTo>
                                <a:cubicBezTo>
                                  <a:pt x="53594" y="100711"/>
                                  <a:pt x="53594" y="144145"/>
                                  <a:pt x="53594" y="187706"/>
                                </a:cubicBezTo>
                                <a:cubicBezTo>
                                  <a:pt x="60198" y="187833"/>
                                  <a:pt x="66675" y="187960"/>
                                  <a:pt x="73279" y="188214"/>
                                </a:cubicBezTo>
                                <a:cubicBezTo>
                                  <a:pt x="73279" y="194945"/>
                                  <a:pt x="73279" y="201676"/>
                                  <a:pt x="73279" y="208407"/>
                                </a:cubicBezTo>
                                <a:cubicBezTo>
                                  <a:pt x="48895" y="207899"/>
                                  <a:pt x="24384" y="207391"/>
                                  <a:pt x="0" y="206883"/>
                                </a:cubicBezTo>
                                <a:cubicBezTo>
                                  <a:pt x="0" y="199898"/>
                                  <a:pt x="0" y="193040"/>
                                  <a:pt x="0" y="186182"/>
                                </a:cubicBezTo>
                                <a:cubicBezTo>
                                  <a:pt x="7493" y="186309"/>
                                  <a:pt x="15113" y="186563"/>
                                  <a:pt x="22606" y="186817"/>
                                </a:cubicBezTo>
                                <a:cubicBezTo>
                                  <a:pt x="22606" y="132080"/>
                                  <a:pt x="22606" y="77216"/>
                                  <a:pt x="22606" y="22479"/>
                                </a:cubicBezTo>
                                <a:cubicBezTo>
                                  <a:pt x="15113" y="21844"/>
                                  <a:pt x="7493" y="21209"/>
                                  <a:pt x="0" y="20701"/>
                                </a:cubicBezTo>
                                <a:cubicBezTo>
                                  <a:pt x="0" y="13716"/>
                                  <a:pt x="0" y="685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4" name="Shape 114"/>
                        <wps:cNvSpPr/>
                        <wps:spPr>
                          <a:xfrm>
                            <a:off x="570611" y="59309"/>
                            <a:ext cx="261493" cy="233553"/>
                          </a:xfrm>
                          <a:custGeom>
                            <a:avLst/>
                            <a:gdLst/>
                            <a:ahLst/>
                            <a:cxnLst/>
                            <a:rect l="0" t="0" r="0" b="0"/>
                            <a:pathLst>
                              <a:path w="261493" h="233553">
                                <a:moveTo>
                                  <a:pt x="0" y="0"/>
                                </a:moveTo>
                                <a:cubicBezTo>
                                  <a:pt x="23622" y="2287"/>
                                  <a:pt x="47244" y="4700"/>
                                  <a:pt x="70866" y="6986"/>
                                </a:cubicBezTo>
                                <a:cubicBezTo>
                                  <a:pt x="91821" y="57658"/>
                                  <a:pt x="112903" y="107569"/>
                                  <a:pt x="134239" y="156718"/>
                                </a:cubicBezTo>
                                <a:cubicBezTo>
                                  <a:pt x="155575" y="110237"/>
                                  <a:pt x="176911" y="64262"/>
                                  <a:pt x="198501" y="19177"/>
                                </a:cubicBezTo>
                                <a:cubicBezTo>
                                  <a:pt x="219583" y="21082"/>
                                  <a:pt x="240538" y="22987"/>
                                  <a:pt x="261493" y="24892"/>
                                </a:cubicBezTo>
                                <a:cubicBezTo>
                                  <a:pt x="261493" y="31877"/>
                                  <a:pt x="261493" y="38862"/>
                                  <a:pt x="261493" y="45848"/>
                                </a:cubicBezTo>
                                <a:cubicBezTo>
                                  <a:pt x="254000" y="45212"/>
                                  <a:pt x="246507" y="44577"/>
                                  <a:pt x="239014" y="43942"/>
                                </a:cubicBezTo>
                                <a:cubicBezTo>
                                  <a:pt x="239014" y="99950"/>
                                  <a:pt x="239014" y="155956"/>
                                  <a:pt x="239014" y="212090"/>
                                </a:cubicBezTo>
                                <a:cubicBezTo>
                                  <a:pt x="246507" y="212217"/>
                                  <a:pt x="254000" y="212472"/>
                                  <a:pt x="261493" y="212725"/>
                                </a:cubicBezTo>
                                <a:cubicBezTo>
                                  <a:pt x="261493" y="219711"/>
                                  <a:pt x="261493" y="226568"/>
                                  <a:pt x="261493" y="233553"/>
                                </a:cubicBezTo>
                                <a:cubicBezTo>
                                  <a:pt x="233934" y="232918"/>
                                  <a:pt x="206248" y="232411"/>
                                  <a:pt x="178689" y="231775"/>
                                </a:cubicBezTo>
                                <a:cubicBezTo>
                                  <a:pt x="178689" y="224537"/>
                                  <a:pt x="178689" y="217425"/>
                                  <a:pt x="178689" y="210312"/>
                                </a:cubicBezTo>
                                <a:cubicBezTo>
                                  <a:pt x="185039" y="210439"/>
                                  <a:pt x="191262" y="210693"/>
                                  <a:pt x="197612" y="210820"/>
                                </a:cubicBezTo>
                                <a:cubicBezTo>
                                  <a:pt x="197485" y="165736"/>
                                  <a:pt x="197358" y="120650"/>
                                  <a:pt x="197231" y="75438"/>
                                </a:cubicBezTo>
                                <a:cubicBezTo>
                                  <a:pt x="176784" y="118745"/>
                                  <a:pt x="156464" y="162687"/>
                                  <a:pt x="136144" y="207264"/>
                                </a:cubicBezTo>
                                <a:cubicBezTo>
                                  <a:pt x="128651" y="207011"/>
                                  <a:pt x="121285" y="206756"/>
                                  <a:pt x="113792" y="206629"/>
                                </a:cubicBezTo>
                                <a:cubicBezTo>
                                  <a:pt x="93472" y="159386"/>
                                  <a:pt x="73533" y="111506"/>
                                  <a:pt x="53594" y="62992"/>
                                </a:cubicBezTo>
                                <a:cubicBezTo>
                                  <a:pt x="53594" y="110872"/>
                                  <a:pt x="53594" y="158624"/>
                                  <a:pt x="53594" y="206502"/>
                                </a:cubicBezTo>
                                <a:cubicBezTo>
                                  <a:pt x="60071" y="206629"/>
                                  <a:pt x="66675" y="206884"/>
                                  <a:pt x="73279" y="207137"/>
                                </a:cubicBezTo>
                                <a:cubicBezTo>
                                  <a:pt x="73279" y="214503"/>
                                  <a:pt x="73279" y="221869"/>
                                  <a:pt x="73279" y="229362"/>
                                </a:cubicBezTo>
                                <a:cubicBezTo>
                                  <a:pt x="48768" y="228727"/>
                                  <a:pt x="24384" y="228092"/>
                                  <a:pt x="0" y="227585"/>
                                </a:cubicBezTo>
                                <a:cubicBezTo>
                                  <a:pt x="0" y="219964"/>
                                  <a:pt x="0" y="212344"/>
                                  <a:pt x="0" y="204851"/>
                                </a:cubicBezTo>
                                <a:cubicBezTo>
                                  <a:pt x="7493" y="205105"/>
                                  <a:pt x="15113" y="205232"/>
                                  <a:pt x="22606" y="205487"/>
                                </a:cubicBezTo>
                                <a:cubicBezTo>
                                  <a:pt x="22606" y="145288"/>
                                  <a:pt x="22606" y="85090"/>
                                  <a:pt x="22606" y="24765"/>
                                </a:cubicBezTo>
                                <a:cubicBezTo>
                                  <a:pt x="15113" y="24130"/>
                                  <a:pt x="7493" y="23368"/>
                                  <a:pt x="0" y="22733"/>
                                </a:cubicBezTo>
                                <a:cubicBezTo>
                                  <a:pt x="0" y="15113"/>
                                  <a:pt x="0" y="7493"/>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5" name="Shape 115"/>
                        <wps:cNvSpPr/>
                        <wps:spPr>
                          <a:xfrm>
                            <a:off x="5243957" y="98552"/>
                            <a:ext cx="225044" cy="200914"/>
                          </a:xfrm>
                          <a:custGeom>
                            <a:avLst/>
                            <a:gdLst/>
                            <a:ahLst/>
                            <a:cxnLst/>
                            <a:rect l="0" t="0" r="0" b="0"/>
                            <a:pathLst>
                              <a:path w="225044" h="200914">
                                <a:moveTo>
                                  <a:pt x="94869" y="3048"/>
                                </a:moveTo>
                                <a:cubicBezTo>
                                  <a:pt x="106680" y="2032"/>
                                  <a:pt x="118491" y="1016"/>
                                  <a:pt x="130175" y="0"/>
                                </a:cubicBezTo>
                                <a:cubicBezTo>
                                  <a:pt x="157607" y="57785"/>
                                  <a:pt x="184658" y="116713"/>
                                  <a:pt x="211709" y="176657"/>
                                </a:cubicBezTo>
                                <a:cubicBezTo>
                                  <a:pt x="216154" y="176530"/>
                                  <a:pt x="220599" y="176403"/>
                                  <a:pt x="225044" y="176276"/>
                                </a:cubicBezTo>
                                <a:cubicBezTo>
                                  <a:pt x="225044" y="183007"/>
                                  <a:pt x="225044" y="189738"/>
                                  <a:pt x="225044" y="196469"/>
                                </a:cubicBezTo>
                                <a:cubicBezTo>
                                  <a:pt x="196850" y="196977"/>
                                  <a:pt x="168656" y="197612"/>
                                  <a:pt x="140589" y="198120"/>
                                </a:cubicBezTo>
                                <a:cubicBezTo>
                                  <a:pt x="140589" y="191643"/>
                                  <a:pt x="140589" y="185039"/>
                                  <a:pt x="140589" y="178562"/>
                                </a:cubicBezTo>
                                <a:cubicBezTo>
                                  <a:pt x="148082" y="178308"/>
                                  <a:pt x="155702" y="178181"/>
                                  <a:pt x="163195" y="177927"/>
                                </a:cubicBezTo>
                                <a:cubicBezTo>
                                  <a:pt x="157480" y="165608"/>
                                  <a:pt x="151892" y="153289"/>
                                  <a:pt x="146177" y="140970"/>
                                </a:cubicBezTo>
                                <a:cubicBezTo>
                                  <a:pt x="115951" y="142113"/>
                                  <a:pt x="85725" y="143383"/>
                                  <a:pt x="55499" y="144399"/>
                                </a:cubicBezTo>
                                <a:cubicBezTo>
                                  <a:pt x="49911" y="156718"/>
                                  <a:pt x="44196" y="169037"/>
                                  <a:pt x="38608" y="181102"/>
                                </a:cubicBezTo>
                                <a:cubicBezTo>
                                  <a:pt x="46101" y="180975"/>
                                  <a:pt x="53721" y="180721"/>
                                  <a:pt x="61214" y="180594"/>
                                </a:cubicBezTo>
                                <a:cubicBezTo>
                                  <a:pt x="61214" y="186944"/>
                                  <a:pt x="61214" y="193421"/>
                                  <a:pt x="61214" y="199771"/>
                                </a:cubicBezTo>
                                <a:cubicBezTo>
                                  <a:pt x="40767" y="200152"/>
                                  <a:pt x="20447" y="200533"/>
                                  <a:pt x="0" y="200914"/>
                                </a:cubicBezTo>
                                <a:cubicBezTo>
                                  <a:pt x="0" y="194691"/>
                                  <a:pt x="0" y="188341"/>
                                  <a:pt x="0" y="182118"/>
                                </a:cubicBezTo>
                                <a:cubicBezTo>
                                  <a:pt x="4445" y="181991"/>
                                  <a:pt x="8890" y="181864"/>
                                  <a:pt x="13335" y="181737"/>
                                </a:cubicBezTo>
                                <a:cubicBezTo>
                                  <a:pt x="40767" y="123317"/>
                                  <a:pt x="67945" y="63754"/>
                                  <a:pt x="94869" y="3048"/>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6" name="Shape 116"/>
                        <wps:cNvSpPr/>
                        <wps:spPr>
                          <a:xfrm>
                            <a:off x="4648708" y="141732"/>
                            <a:ext cx="225425" cy="167259"/>
                          </a:xfrm>
                          <a:custGeom>
                            <a:avLst/>
                            <a:gdLst/>
                            <a:ahLst/>
                            <a:cxnLst/>
                            <a:rect l="0" t="0" r="0" b="0"/>
                            <a:pathLst>
                              <a:path w="225425" h="167259">
                                <a:moveTo>
                                  <a:pt x="95123" y="2159"/>
                                </a:moveTo>
                                <a:cubicBezTo>
                                  <a:pt x="106934" y="1397"/>
                                  <a:pt x="118745" y="635"/>
                                  <a:pt x="130556" y="0"/>
                                </a:cubicBezTo>
                                <a:cubicBezTo>
                                  <a:pt x="157861" y="48260"/>
                                  <a:pt x="185039" y="97536"/>
                                  <a:pt x="212090" y="147574"/>
                                </a:cubicBezTo>
                                <a:cubicBezTo>
                                  <a:pt x="216535" y="147447"/>
                                  <a:pt x="220980" y="147320"/>
                                  <a:pt x="225425" y="147320"/>
                                </a:cubicBezTo>
                                <a:cubicBezTo>
                                  <a:pt x="225425" y="152908"/>
                                  <a:pt x="225425" y="158496"/>
                                  <a:pt x="225425" y="164084"/>
                                </a:cubicBezTo>
                                <a:cubicBezTo>
                                  <a:pt x="197231" y="164464"/>
                                  <a:pt x="169037" y="164846"/>
                                  <a:pt x="140843" y="165353"/>
                                </a:cubicBezTo>
                                <a:cubicBezTo>
                                  <a:pt x="140843" y="159893"/>
                                  <a:pt x="140843" y="154432"/>
                                  <a:pt x="140843" y="148971"/>
                                </a:cubicBezTo>
                                <a:cubicBezTo>
                                  <a:pt x="148463" y="148844"/>
                                  <a:pt x="155956" y="148589"/>
                                  <a:pt x="163576" y="148463"/>
                                </a:cubicBezTo>
                                <a:cubicBezTo>
                                  <a:pt x="157861" y="138176"/>
                                  <a:pt x="152146" y="127888"/>
                                  <a:pt x="146558" y="117601"/>
                                </a:cubicBezTo>
                                <a:cubicBezTo>
                                  <a:pt x="116205" y="118490"/>
                                  <a:pt x="85979" y="119380"/>
                                  <a:pt x="55753" y="120142"/>
                                </a:cubicBezTo>
                                <a:cubicBezTo>
                                  <a:pt x="50038" y="130428"/>
                                  <a:pt x="44323" y="140588"/>
                                  <a:pt x="38735" y="150876"/>
                                </a:cubicBezTo>
                                <a:cubicBezTo>
                                  <a:pt x="46228" y="150749"/>
                                  <a:pt x="53848" y="150495"/>
                                  <a:pt x="61468" y="150368"/>
                                </a:cubicBezTo>
                                <a:cubicBezTo>
                                  <a:pt x="61468" y="155701"/>
                                  <a:pt x="61468" y="161163"/>
                                  <a:pt x="61468" y="166497"/>
                                </a:cubicBezTo>
                                <a:cubicBezTo>
                                  <a:pt x="41021" y="166751"/>
                                  <a:pt x="20574" y="167005"/>
                                  <a:pt x="0" y="167259"/>
                                </a:cubicBezTo>
                                <a:cubicBezTo>
                                  <a:pt x="0" y="162051"/>
                                  <a:pt x="0" y="156718"/>
                                  <a:pt x="0" y="151511"/>
                                </a:cubicBezTo>
                                <a:cubicBezTo>
                                  <a:pt x="4572" y="151384"/>
                                  <a:pt x="9017" y="151384"/>
                                  <a:pt x="13462" y="151257"/>
                                </a:cubicBezTo>
                                <a:cubicBezTo>
                                  <a:pt x="40894" y="102362"/>
                                  <a:pt x="68072" y="52705"/>
                                  <a:pt x="95123" y="2159"/>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7" name="Shape 117"/>
                        <wps:cNvSpPr/>
                        <wps:spPr>
                          <a:xfrm>
                            <a:off x="5834381" y="37465"/>
                            <a:ext cx="226695" cy="253238"/>
                          </a:xfrm>
                          <a:custGeom>
                            <a:avLst/>
                            <a:gdLst/>
                            <a:ahLst/>
                            <a:cxnLst/>
                            <a:rect l="0" t="0" r="0" b="0"/>
                            <a:pathLst>
                              <a:path w="226695" h="253238">
                                <a:moveTo>
                                  <a:pt x="113284" y="3810"/>
                                </a:moveTo>
                                <a:cubicBezTo>
                                  <a:pt x="148336" y="0"/>
                                  <a:pt x="176022" y="8255"/>
                                  <a:pt x="196214" y="28956"/>
                                </a:cubicBezTo>
                                <a:cubicBezTo>
                                  <a:pt x="216662" y="49911"/>
                                  <a:pt x="226695" y="80518"/>
                                  <a:pt x="226695" y="120523"/>
                                </a:cubicBezTo>
                                <a:cubicBezTo>
                                  <a:pt x="226695" y="160528"/>
                                  <a:pt x="216662" y="192659"/>
                                  <a:pt x="196214" y="216281"/>
                                </a:cubicBezTo>
                                <a:cubicBezTo>
                                  <a:pt x="176022" y="239649"/>
                                  <a:pt x="148336" y="251587"/>
                                  <a:pt x="113284" y="252476"/>
                                </a:cubicBezTo>
                                <a:cubicBezTo>
                                  <a:pt x="78232" y="253238"/>
                                  <a:pt x="50673" y="242824"/>
                                  <a:pt x="30352" y="221996"/>
                                </a:cubicBezTo>
                                <a:cubicBezTo>
                                  <a:pt x="10160" y="201168"/>
                                  <a:pt x="0" y="172466"/>
                                  <a:pt x="0" y="135382"/>
                                </a:cubicBezTo>
                                <a:cubicBezTo>
                                  <a:pt x="0" y="98298"/>
                                  <a:pt x="10160" y="68199"/>
                                  <a:pt x="30352" y="44958"/>
                                </a:cubicBezTo>
                                <a:cubicBezTo>
                                  <a:pt x="50673" y="21336"/>
                                  <a:pt x="78232" y="7493"/>
                                  <a:pt x="113284" y="381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8" name="Shape 118"/>
                        <wps:cNvSpPr/>
                        <wps:spPr>
                          <a:xfrm>
                            <a:off x="5074158" y="113411"/>
                            <a:ext cx="149098" cy="192660"/>
                          </a:xfrm>
                          <a:custGeom>
                            <a:avLst/>
                            <a:gdLst/>
                            <a:ahLst/>
                            <a:cxnLst/>
                            <a:rect l="0" t="0" r="0" b="0"/>
                            <a:pathLst>
                              <a:path w="149098" h="192660">
                                <a:moveTo>
                                  <a:pt x="72517" y="1016"/>
                                </a:moveTo>
                                <a:cubicBezTo>
                                  <a:pt x="83566" y="254"/>
                                  <a:pt x="94615" y="0"/>
                                  <a:pt x="105537" y="381"/>
                                </a:cubicBezTo>
                                <a:cubicBezTo>
                                  <a:pt x="116586" y="762"/>
                                  <a:pt x="127381" y="1905"/>
                                  <a:pt x="138176" y="3683"/>
                                </a:cubicBezTo>
                                <a:cubicBezTo>
                                  <a:pt x="138176" y="16256"/>
                                  <a:pt x="138176" y="28829"/>
                                  <a:pt x="138176" y="41402"/>
                                </a:cubicBezTo>
                                <a:cubicBezTo>
                                  <a:pt x="129413" y="41910"/>
                                  <a:pt x="120650" y="42545"/>
                                  <a:pt x="111760" y="43053"/>
                                </a:cubicBezTo>
                                <a:cubicBezTo>
                                  <a:pt x="111760" y="37211"/>
                                  <a:pt x="111760" y="31242"/>
                                  <a:pt x="111760" y="25400"/>
                                </a:cubicBezTo>
                                <a:cubicBezTo>
                                  <a:pt x="105410" y="22606"/>
                                  <a:pt x="99187" y="20574"/>
                                  <a:pt x="93091" y="19431"/>
                                </a:cubicBezTo>
                                <a:cubicBezTo>
                                  <a:pt x="87122" y="18161"/>
                                  <a:pt x="81280" y="17780"/>
                                  <a:pt x="75565" y="18161"/>
                                </a:cubicBezTo>
                                <a:cubicBezTo>
                                  <a:pt x="66929" y="18797"/>
                                  <a:pt x="59563" y="21844"/>
                                  <a:pt x="53467" y="27051"/>
                                </a:cubicBezTo>
                                <a:cubicBezTo>
                                  <a:pt x="47371" y="32385"/>
                                  <a:pt x="44323" y="38481"/>
                                  <a:pt x="44323" y="45593"/>
                                </a:cubicBezTo>
                                <a:cubicBezTo>
                                  <a:pt x="44323" y="51181"/>
                                  <a:pt x="46609" y="56007"/>
                                  <a:pt x="50927" y="59817"/>
                                </a:cubicBezTo>
                                <a:cubicBezTo>
                                  <a:pt x="55372" y="63754"/>
                                  <a:pt x="63627" y="68073"/>
                                  <a:pt x="75692" y="73025"/>
                                </a:cubicBezTo>
                                <a:cubicBezTo>
                                  <a:pt x="80772" y="75185"/>
                                  <a:pt x="85852" y="77216"/>
                                  <a:pt x="91059" y="79375"/>
                                </a:cubicBezTo>
                                <a:cubicBezTo>
                                  <a:pt x="113030" y="88519"/>
                                  <a:pt x="128143" y="97155"/>
                                  <a:pt x="136525" y="105156"/>
                                </a:cubicBezTo>
                                <a:cubicBezTo>
                                  <a:pt x="144907" y="113285"/>
                                  <a:pt x="149098" y="123190"/>
                                  <a:pt x="149098" y="134874"/>
                                </a:cubicBezTo>
                                <a:cubicBezTo>
                                  <a:pt x="149098" y="151892"/>
                                  <a:pt x="141478" y="165862"/>
                                  <a:pt x="125984" y="176276"/>
                                </a:cubicBezTo>
                                <a:cubicBezTo>
                                  <a:pt x="110617" y="186690"/>
                                  <a:pt x="90170" y="192151"/>
                                  <a:pt x="64516" y="192532"/>
                                </a:cubicBezTo>
                                <a:cubicBezTo>
                                  <a:pt x="55118" y="192660"/>
                                  <a:pt x="44958" y="192278"/>
                                  <a:pt x="34163" y="191135"/>
                                </a:cubicBezTo>
                                <a:cubicBezTo>
                                  <a:pt x="23495" y="190119"/>
                                  <a:pt x="12065" y="188595"/>
                                  <a:pt x="0" y="186436"/>
                                </a:cubicBezTo>
                                <a:cubicBezTo>
                                  <a:pt x="0" y="173355"/>
                                  <a:pt x="0" y="160148"/>
                                  <a:pt x="0" y="146939"/>
                                </a:cubicBezTo>
                                <a:cubicBezTo>
                                  <a:pt x="8890" y="146685"/>
                                  <a:pt x="17653" y="146431"/>
                                  <a:pt x="26416" y="146177"/>
                                </a:cubicBezTo>
                                <a:cubicBezTo>
                                  <a:pt x="26416" y="152400"/>
                                  <a:pt x="26416" y="158623"/>
                                  <a:pt x="26416" y="164847"/>
                                </a:cubicBezTo>
                                <a:cubicBezTo>
                                  <a:pt x="34036" y="168275"/>
                                  <a:pt x="41148" y="170942"/>
                                  <a:pt x="47752" y="172593"/>
                                </a:cubicBezTo>
                                <a:cubicBezTo>
                                  <a:pt x="54483" y="174372"/>
                                  <a:pt x="60706" y="175134"/>
                                  <a:pt x="66548" y="175006"/>
                                </a:cubicBezTo>
                                <a:cubicBezTo>
                                  <a:pt x="77851" y="174752"/>
                                  <a:pt x="86995" y="172085"/>
                                  <a:pt x="93853" y="166878"/>
                                </a:cubicBezTo>
                                <a:cubicBezTo>
                                  <a:pt x="100838" y="161798"/>
                                  <a:pt x="104267" y="155067"/>
                                  <a:pt x="104267" y="146939"/>
                                </a:cubicBezTo>
                                <a:cubicBezTo>
                                  <a:pt x="104267" y="139319"/>
                                  <a:pt x="102108" y="133097"/>
                                  <a:pt x="97663" y="128398"/>
                                </a:cubicBezTo>
                                <a:cubicBezTo>
                                  <a:pt x="93218" y="123952"/>
                                  <a:pt x="84709" y="118999"/>
                                  <a:pt x="72136" y="113919"/>
                                </a:cubicBezTo>
                                <a:cubicBezTo>
                                  <a:pt x="67183" y="112014"/>
                                  <a:pt x="62103" y="109982"/>
                                  <a:pt x="57023" y="107950"/>
                                </a:cubicBezTo>
                                <a:cubicBezTo>
                                  <a:pt x="36576" y="99823"/>
                                  <a:pt x="21971" y="91822"/>
                                  <a:pt x="13335" y="83820"/>
                                </a:cubicBezTo>
                                <a:cubicBezTo>
                                  <a:pt x="4699" y="75947"/>
                                  <a:pt x="381" y="66802"/>
                                  <a:pt x="381" y="56135"/>
                                </a:cubicBezTo>
                                <a:cubicBezTo>
                                  <a:pt x="381" y="41529"/>
                                  <a:pt x="7112" y="29210"/>
                                  <a:pt x="20574" y="18923"/>
                                </a:cubicBezTo>
                                <a:cubicBezTo>
                                  <a:pt x="34036" y="8636"/>
                                  <a:pt x="51308" y="2667"/>
                                  <a:pt x="72517" y="1016"/>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19" name="Shape 119"/>
                        <wps:cNvSpPr/>
                        <wps:spPr>
                          <a:xfrm>
                            <a:off x="4895596" y="126492"/>
                            <a:ext cx="149225" cy="182372"/>
                          </a:xfrm>
                          <a:custGeom>
                            <a:avLst/>
                            <a:gdLst/>
                            <a:ahLst/>
                            <a:cxnLst/>
                            <a:rect l="0" t="0" r="0" b="0"/>
                            <a:pathLst>
                              <a:path w="149225" h="182372">
                                <a:moveTo>
                                  <a:pt x="72517" y="889"/>
                                </a:moveTo>
                                <a:cubicBezTo>
                                  <a:pt x="83693" y="127"/>
                                  <a:pt x="94742" y="0"/>
                                  <a:pt x="105664" y="381"/>
                                </a:cubicBezTo>
                                <a:cubicBezTo>
                                  <a:pt x="116586" y="762"/>
                                  <a:pt x="127508" y="1778"/>
                                  <a:pt x="138303" y="3556"/>
                                </a:cubicBezTo>
                                <a:cubicBezTo>
                                  <a:pt x="138303" y="15494"/>
                                  <a:pt x="138303" y="27305"/>
                                  <a:pt x="138303" y="39243"/>
                                </a:cubicBezTo>
                                <a:cubicBezTo>
                                  <a:pt x="129540" y="39751"/>
                                  <a:pt x="120650" y="40259"/>
                                  <a:pt x="111887" y="40767"/>
                                </a:cubicBezTo>
                                <a:cubicBezTo>
                                  <a:pt x="111887" y="35178"/>
                                  <a:pt x="111887" y="29591"/>
                                  <a:pt x="111887" y="24003"/>
                                </a:cubicBezTo>
                                <a:cubicBezTo>
                                  <a:pt x="105410" y="21336"/>
                                  <a:pt x="99187" y="19431"/>
                                  <a:pt x="93218" y="18288"/>
                                </a:cubicBezTo>
                                <a:cubicBezTo>
                                  <a:pt x="87249" y="17145"/>
                                  <a:pt x="81280" y="16764"/>
                                  <a:pt x="75565" y="17145"/>
                                </a:cubicBezTo>
                                <a:cubicBezTo>
                                  <a:pt x="66929" y="17653"/>
                                  <a:pt x="59563" y="20447"/>
                                  <a:pt x="53467" y="25527"/>
                                </a:cubicBezTo>
                                <a:cubicBezTo>
                                  <a:pt x="47498" y="30480"/>
                                  <a:pt x="44450" y="36322"/>
                                  <a:pt x="44450" y="42926"/>
                                </a:cubicBezTo>
                                <a:cubicBezTo>
                                  <a:pt x="44450" y="48387"/>
                                  <a:pt x="46609" y="52832"/>
                                  <a:pt x="51054" y="56515"/>
                                </a:cubicBezTo>
                                <a:cubicBezTo>
                                  <a:pt x="55372" y="60198"/>
                                  <a:pt x="63627" y="64389"/>
                                  <a:pt x="75819" y="69088"/>
                                </a:cubicBezTo>
                                <a:cubicBezTo>
                                  <a:pt x="80899" y="71120"/>
                                  <a:pt x="85979" y="73152"/>
                                  <a:pt x="91059" y="75184"/>
                                </a:cubicBezTo>
                                <a:cubicBezTo>
                                  <a:pt x="113157" y="83820"/>
                                  <a:pt x="128270" y="92075"/>
                                  <a:pt x="136652" y="99568"/>
                                </a:cubicBezTo>
                                <a:cubicBezTo>
                                  <a:pt x="145034" y="107315"/>
                                  <a:pt x="149225" y="116713"/>
                                  <a:pt x="149225" y="127762"/>
                                </a:cubicBezTo>
                                <a:cubicBezTo>
                                  <a:pt x="149225" y="143891"/>
                                  <a:pt x="141478" y="156972"/>
                                  <a:pt x="126111" y="166878"/>
                                </a:cubicBezTo>
                                <a:cubicBezTo>
                                  <a:pt x="110744" y="176784"/>
                                  <a:pt x="90170" y="181864"/>
                                  <a:pt x="64643" y="182245"/>
                                </a:cubicBezTo>
                                <a:cubicBezTo>
                                  <a:pt x="55118" y="182372"/>
                                  <a:pt x="44958" y="181991"/>
                                  <a:pt x="34290" y="180975"/>
                                </a:cubicBezTo>
                                <a:cubicBezTo>
                                  <a:pt x="23495" y="179959"/>
                                  <a:pt x="12065" y="178435"/>
                                  <a:pt x="0" y="176403"/>
                                </a:cubicBezTo>
                                <a:cubicBezTo>
                                  <a:pt x="0" y="163957"/>
                                  <a:pt x="0" y="151511"/>
                                  <a:pt x="0" y="139065"/>
                                </a:cubicBezTo>
                                <a:cubicBezTo>
                                  <a:pt x="8890" y="138811"/>
                                  <a:pt x="17653" y="138557"/>
                                  <a:pt x="26543" y="138303"/>
                                </a:cubicBezTo>
                                <a:cubicBezTo>
                                  <a:pt x="26543" y="144145"/>
                                  <a:pt x="26543" y="150114"/>
                                  <a:pt x="26543" y="155956"/>
                                </a:cubicBezTo>
                                <a:cubicBezTo>
                                  <a:pt x="34036" y="159258"/>
                                  <a:pt x="41148" y="161798"/>
                                  <a:pt x="47879" y="163322"/>
                                </a:cubicBezTo>
                                <a:cubicBezTo>
                                  <a:pt x="54483" y="164973"/>
                                  <a:pt x="60833" y="165735"/>
                                  <a:pt x="66548" y="165735"/>
                                </a:cubicBezTo>
                                <a:cubicBezTo>
                                  <a:pt x="77851" y="165481"/>
                                  <a:pt x="86995" y="162941"/>
                                  <a:pt x="93980" y="157988"/>
                                </a:cubicBezTo>
                                <a:cubicBezTo>
                                  <a:pt x="100965" y="153162"/>
                                  <a:pt x="104394" y="146812"/>
                                  <a:pt x="104394" y="139192"/>
                                </a:cubicBezTo>
                                <a:cubicBezTo>
                                  <a:pt x="104394" y="131826"/>
                                  <a:pt x="102235" y="125984"/>
                                  <a:pt x="97790" y="121539"/>
                                </a:cubicBezTo>
                                <a:cubicBezTo>
                                  <a:pt x="93345" y="117221"/>
                                  <a:pt x="84836" y="112649"/>
                                  <a:pt x="72263" y="107823"/>
                                </a:cubicBezTo>
                                <a:cubicBezTo>
                                  <a:pt x="67183" y="105918"/>
                                  <a:pt x="62103" y="104013"/>
                                  <a:pt x="57150" y="102108"/>
                                </a:cubicBezTo>
                                <a:cubicBezTo>
                                  <a:pt x="36576" y="94361"/>
                                  <a:pt x="22098" y="86741"/>
                                  <a:pt x="13335" y="79121"/>
                                </a:cubicBezTo>
                                <a:cubicBezTo>
                                  <a:pt x="4699" y="71755"/>
                                  <a:pt x="381" y="62992"/>
                                  <a:pt x="381" y="52959"/>
                                </a:cubicBezTo>
                                <a:cubicBezTo>
                                  <a:pt x="381" y="39116"/>
                                  <a:pt x="7112" y="27432"/>
                                  <a:pt x="20574" y="17653"/>
                                </a:cubicBezTo>
                                <a:cubicBezTo>
                                  <a:pt x="34036" y="8001"/>
                                  <a:pt x="51308" y="2413"/>
                                  <a:pt x="72517" y="889"/>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0" name="Shape 120"/>
                        <wps:cNvSpPr/>
                        <wps:spPr>
                          <a:xfrm>
                            <a:off x="1740916" y="151130"/>
                            <a:ext cx="227584" cy="163449"/>
                          </a:xfrm>
                          <a:custGeom>
                            <a:avLst/>
                            <a:gdLst/>
                            <a:ahLst/>
                            <a:cxnLst/>
                            <a:rect l="0" t="0" r="0" b="0"/>
                            <a:pathLst>
                              <a:path w="227584" h="163449">
                                <a:moveTo>
                                  <a:pt x="113665" y="1905"/>
                                </a:moveTo>
                                <a:cubicBezTo>
                                  <a:pt x="148844" y="3683"/>
                                  <a:pt x="176657" y="12192"/>
                                  <a:pt x="197104" y="27178"/>
                                </a:cubicBezTo>
                                <a:cubicBezTo>
                                  <a:pt x="217424" y="42164"/>
                                  <a:pt x="227584" y="61595"/>
                                  <a:pt x="227584" y="85978"/>
                                </a:cubicBezTo>
                                <a:cubicBezTo>
                                  <a:pt x="227584" y="110236"/>
                                  <a:pt x="217424" y="129032"/>
                                  <a:pt x="197104" y="142875"/>
                                </a:cubicBezTo>
                                <a:cubicBezTo>
                                  <a:pt x="176657" y="156590"/>
                                  <a:pt x="148844" y="163449"/>
                                  <a:pt x="113665" y="163068"/>
                                </a:cubicBezTo>
                                <a:cubicBezTo>
                                  <a:pt x="78486" y="162687"/>
                                  <a:pt x="50673" y="155067"/>
                                  <a:pt x="30353" y="139953"/>
                                </a:cubicBezTo>
                                <a:cubicBezTo>
                                  <a:pt x="10033" y="124968"/>
                                  <a:pt x="0" y="104394"/>
                                  <a:pt x="0" y="78613"/>
                                </a:cubicBezTo>
                                <a:cubicBezTo>
                                  <a:pt x="0" y="52959"/>
                                  <a:pt x="10033" y="33147"/>
                                  <a:pt x="30353" y="19431"/>
                                </a:cubicBezTo>
                                <a:cubicBezTo>
                                  <a:pt x="50673" y="5715"/>
                                  <a:pt x="78486" y="0"/>
                                  <a:pt x="113665" y="190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 name="Shape 121"/>
                        <wps:cNvSpPr/>
                        <wps:spPr>
                          <a:xfrm>
                            <a:off x="1446149" y="131826"/>
                            <a:ext cx="149098" cy="178308"/>
                          </a:xfrm>
                          <a:custGeom>
                            <a:avLst/>
                            <a:gdLst/>
                            <a:ahLst/>
                            <a:cxnLst/>
                            <a:rect l="0" t="0" r="0" b="0"/>
                            <a:pathLst>
                              <a:path w="149098" h="178308">
                                <a:moveTo>
                                  <a:pt x="72517" y="1397"/>
                                </a:moveTo>
                                <a:cubicBezTo>
                                  <a:pt x="83566" y="2032"/>
                                  <a:pt x="94615" y="3302"/>
                                  <a:pt x="105537" y="5207"/>
                                </a:cubicBezTo>
                                <a:cubicBezTo>
                                  <a:pt x="116586" y="6985"/>
                                  <a:pt x="127381" y="9398"/>
                                  <a:pt x="138303" y="12319"/>
                                </a:cubicBezTo>
                                <a:cubicBezTo>
                                  <a:pt x="138303" y="23495"/>
                                  <a:pt x="138303" y="34671"/>
                                  <a:pt x="138303" y="45847"/>
                                </a:cubicBezTo>
                                <a:cubicBezTo>
                                  <a:pt x="129413" y="45339"/>
                                  <a:pt x="120650" y="44958"/>
                                  <a:pt x="111760" y="44450"/>
                                </a:cubicBezTo>
                                <a:cubicBezTo>
                                  <a:pt x="111760" y="39116"/>
                                  <a:pt x="111760" y="33782"/>
                                  <a:pt x="111760" y="28448"/>
                                </a:cubicBezTo>
                                <a:cubicBezTo>
                                  <a:pt x="105410" y="25273"/>
                                  <a:pt x="99187" y="22606"/>
                                  <a:pt x="93091" y="20828"/>
                                </a:cubicBezTo>
                                <a:cubicBezTo>
                                  <a:pt x="87122" y="19050"/>
                                  <a:pt x="81280" y="17907"/>
                                  <a:pt x="75565" y="17526"/>
                                </a:cubicBezTo>
                                <a:cubicBezTo>
                                  <a:pt x="66802" y="17018"/>
                                  <a:pt x="59436" y="18923"/>
                                  <a:pt x="53467" y="23114"/>
                                </a:cubicBezTo>
                                <a:cubicBezTo>
                                  <a:pt x="47371" y="27305"/>
                                  <a:pt x="44323" y="32639"/>
                                  <a:pt x="44323" y="39243"/>
                                </a:cubicBezTo>
                                <a:cubicBezTo>
                                  <a:pt x="44323" y="44577"/>
                                  <a:pt x="46482" y="49276"/>
                                  <a:pt x="50927" y="53340"/>
                                </a:cubicBezTo>
                                <a:cubicBezTo>
                                  <a:pt x="55245" y="57404"/>
                                  <a:pt x="63500" y="62357"/>
                                  <a:pt x="75692" y="68072"/>
                                </a:cubicBezTo>
                                <a:cubicBezTo>
                                  <a:pt x="80772" y="70612"/>
                                  <a:pt x="85852" y="73025"/>
                                  <a:pt x="90932" y="75438"/>
                                </a:cubicBezTo>
                                <a:cubicBezTo>
                                  <a:pt x="113030" y="85725"/>
                                  <a:pt x="128143" y="94615"/>
                                  <a:pt x="136525" y="102362"/>
                                </a:cubicBezTo>
                                <a:cubicBezTo>
                                  <a:pt x="144907" y="110109"/>
                                  <a:pt x="149098" y="119126"/>
                                  <a:pt x="149098" y="129540"/>
                                </a:cubicBezTo>
                                <a:cubicBezTo>
                                  <a:pt x="149098" y="144526"/>
                                  <a:pt x="141351" y="156464"/>
                                  <a:pt x="125984" y="165227"/>
                                </a:cubicBezTo>
                                <a:cubicBezTo>
                                  <a:pt x="110617" y="173990"/>
                                  <a:pt x="90170" y="178308"/>
                                  <a:pt x="64516" y="177927"/>
                                </a:cubicBezTo>
                                <a:cubicBezTo>
                                  <a:pt x="54991" y="177800"/>
                                  <a:pt x="44958" y="177038"/>
                                  <a:pt x="34163" y="175768"/>
                                </a:cubicBezTo>
                                <a:cubicBezTo>
                                  <a:pt x="23368" y="174498"/>
                                  <a:pt x="11938" y="172593"/>
                                  <a:pt x="0" y="170180"/>
                                </a:cubicBezTo>
                                <a:cubicBezTo>
                                  <a:pt x="0" y="157480"/>
                                  <a:pt x="0" y="144780"/>
                                  <a:pt x="0" y="132080"/>
                                </a:cubicBezTo>
                                <a:cubicBezTo>
                                  <a:pt x="8763" y="132334"/>
                                  <a:pt x="17653" y="132588"/>
                                  <a:pt x="26416" y="132715"/>
                                </a:cubicBezTo>
                                <a:cubicBezTo>
                                  <a:pt x="26416" y="138684"/>
                                  <a:pt x="26416" y="144653"/>
                                  <a:pt x="26416" y="150495"/>
                                </a:cubicBezTo>
                                <a:cubicBezTo>
                                  <a:pt x="33909" y="154178"/>
                                  <a:pt x="41021" y="156845"/>
                                  <a:pt x="47752" y="158750"/>
                                </a:cubicBezTo>
                                <a:cubicBezTo>
                                  <a:pt x="54483" y="160655"/>
                                  <a:pt x="60706" y="161671"/>
                                  <a:pt x="66548" y="161798"/>
                                </a:cubicBezTo>
                                <a:cubicBezTo>
                                  <a:pt x="77851" y="162052"/>
                                  <a:pt x="86995" y="159893"/>
                                  <a:pt x="93853" y="155448"/>
                                </a:cubicBezTo>
                                <a:cubicBezTo>
                                  <a:pt x="100838" y="151003"/>
                                  <a:pt x="104267" y="145161"/>
                                  <a:pt x="104267" y="137795"/>
                                </a:cubicBezTo>
                                <a:cubicBezTo>
                                  <a:pt x="104267" y="130810"/>
                                  <a:pt x="102108" y="125095"/>
                                  <a:pt x="97663" y="120650"/>
                                </a:cubicBezTo>
                                <a:cubicBezTo>
                                  <a:pt x="93218" y="116205"/>
                                  <a:pt x="84709" y="111125"/>
                                  <a:pt x="72136" y="105537"/>
                                </a:cubicBezTo>
                                <a:cubicBezTo>
                                  <a:pt x="67056" y="103378"/>
                                  <a:pt x="62103" y="101092"/>
                                  <a:pt x="57023" y="98933"/>
                                </a:cubicBezTo>
                                <a:cubicBezTo>
                                  <a:pt x="36449" y="89662"/>
                                  <a:pt x="21971" y="80772"/>
                                  <a:pt x="13208" y="72390"/>
                                </a:cubicBezTo>
                                <a:cubicBezTo>
                                  <a:pt x="4572" y="64008"/>
                                  <a:pt x="254" y="54737"/>
                                  <a:pt x="254" y="44450"/>
                                </a:cubicBezTo>
                                <a:cubicBezTo>
                                  <a:pt x="254" y="30353"/>
                                  <a:pt x="6985" y="19304"/>
                                  <a:pt x="20447" y="11176"/>
                                </a:cubicBezTo>
                                <a:cubicBezTo>
                                  <a:pt x="33909" y="3175"/>
                                  <a:pt x="51308" y="0"/>
                                  <a:pt x="72517" y="1397"/>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 name="Shape 122"/>
                        <wps:cNvSpPr/>
                        <wps:spPr>
                          <a:xfrm>
                            <a:off x="1267587" y="119380"/>
                            <a:ext cx="149098" cy="188087"/>
                          </a:xfrm>
                          <a:custGeom>
                            <a:avLst/>
                            <a:gdLst/>
                            <a:ahLst/>
                            <a:cxnLst/>
                            <a:rect l="0" t="0" r="0" b="0"/>
                            <a:pathLst>
                              <a:path w="149098" h="188087">
                                <a:moveTo>
                                  <a:pt x="72517" y="1524"/>
                                </a:moveTo>
                                <a:cubicBezTo>
                                  <a:pt x="83566" y="2286"/>
                                  <a:pt x="94615" y="3683"/>
                                  <a:pt x="105537" y="5588"/>
                                </a:cubicBezTo>
                                <a:cubicBezTo>
                                  <a:pt x="116586" y="7620"/>
                                  <a:pt x="127381" y="10160"/>
                                  <a:pt x="138303" y="13335"/>
                                </a:cubicBezTo>
                                <a:cubicBezTo>
                                  <a:pt x="138303" y="25019"/>
                                  <a:pt x="138303" y="36830"/>
                                  <a:pt x="138303" y="48640"/>
                                </a:cubicBezTo>
                                <a:cubicBezTo>
                                  <a:pt x="129413" y="48133"/>
                                  <a:pt x="120650" y="47625"/>
                                  <a:pt x="111760" y="47117"/>
                                </a:cubicBezTo>
                                <a:cubicBezTo>
                                  <a:pt x="111760" y="41402"/>
                                  <a:pt x="111760" y="35814"/>
                                  <a:pt x="111760" y="30226"/>
                                </a:cubicBezTo>
                                <a:cubicBezTo>
                                  <a:pt x="105410" y="26797"/>
                                  <a:pt x="99187" y="24003"/>
                                  <a:pt x="93091" y="22098"/>
                                </a:cubicBezTo>
                                <a:cubicBezTo>
                                  <a:pt x="87122" y="20193"/>
                                  <a:pt x="81280" y="18923"/>
                                  <a:pt x="75565" y="18542"/>
                                </a:cubicBezTo>
                                <a:cubicBezTo>
                                  <a:pt x="66929" y="18034"/>
                                  <a:pt x="59563" y="19939"/>
                                  <a:pt x="53467" y="24384"/>
                                </a:cubicBezTo>
                                <a:cubicBezTo>
                                  <a:pt x="47371" y="28702"/>
                                  <a:pt x="44323" y="34417"/>
                                  <a:pt x="44323" y="41402"/>
                                </a:cubicBezTo>
                                <a:cubicBezTo>
                                  <a:pt x="44323" y="46990"/>
                                  <a:pt x="46482" y="51943"/>
                                  <a:pt x="50927" y="56261"/>
                                </a:cubicBezTo>
                                <a:cubicBezTo>
                                  <a:pt x="55372" y="60578"/>
                                  <a:pt x="63500" y="65913"/>
                                  <a:pt x="75692" y="71882"/>
                                </a:cubicBezTo>
                                <a:cubicBezTo>
                                  <a:pt x="80772" y="74422"/>
                                  <a:pt x="85852" y="77089"/>
                                  <a:pt x="90932" y="79628"/>
                                </a:cubicBezTo>
                                <a:cubicBezTo>
                                  <a:pt x="113030" y="90551"/>
                                  <a:pt x="128143" y="99949"/>
                                  <a:pt x="136525" y="108077"/>
                                </a:cubicBezTo>
                                <a:cubicBezTo>
                                  <a:pt x="144907" y="116332"/>
                                  <a:pt x="149098" y="125857"/>
                                  <a:pt x="149098" y="136778"/>
                                </a:cubicBezTo>
                                <a:cubicBezTo>
                                  <a:pt x="149098" y="152527"/>
                                  <a:pt x="141351" y="165100"/>
                                  <a:pt x="125984" y="174244"/>
                                </a:cubicBezTo>
                                <a:cubicBezTo>
                                  <a:pt x="110617" y="183515"/>
                                  <a:pt x="90170" y="188087"/>
                                  <a:pt x="64516" y="187706"/>
                                </a:cubicBezTo>
                                <a:cubicBezTo>
                                  <a:pt x="55118" y="187578"/>
                                  <a:pt x="44958" y="186817"/>
                                  <a:pt x="34163" y="185420"/>
                                </a:cubicBezTo>
                                <a:cubicBezTo>
                                  <a:pt x="23495" y="184023"/>
                                  <a:pt x="12065" y="181990"/>
                                  <a:pt x="0" y="179451"/>
                                </a:cubicBezTo>
                                <a:cubicBezTo>
                                  <a:pt x="0" y="165989"/>
                                  <a:pt x="0" y="152653"/>
                                  <a:pt x="0" y="139192"/>
                                </a:cubicBezTo>
                                <a:cubicBezTo>
                                  <a:pt x="8890" y="139446"/>
                                  <a:pt x="17653" y="139700"/>
                                  <a:pt x="26416" y="139953"/>
                                </a:cubicBezTo>
                                <a:cubicBezTo>
                                  <a:pt x="26416" y="146303"/>
                                  <a:pt x="26416" y="152527"/>
                                  <a:pt x="26416" y="158750"/>
                                </a:cubicBezTo>
                                <a:cubicBezTo>
                                  <a:pt x="34036" y="162560"/>
                                  <a:pt x="41148" y="165481"/>
                                  <a:pt x="47752" y="167513"/>
                                </a:cubicBezTo>
                                <a:cubicBezTo>
                                  <a:pt x="54483" y="169418"/>
                                  <a:pt x="60706" y="170561"/>
                                  <a:pt x="66548" y="170688"/>
                                </a:cubicBezTo>
                                <a:cubicBezTo>
                                  <a:pt x="77851" y="170942"/>
                                  <a:pt x="86995" y="168656"/>
                                  <a:pt x="93853" y="163957"/>
                                </a:cubicBezTo>
                                <a:cubicBezTo>
                                  <a:pt x="100838" y="159385"/>
                                  <a:pt x="104267" y="153162"/>
                                  <a:pt x="104267" y="145415"/>
                                </a:cubicBezTo>
                                <a:cubicBezTo>
                                  <a:pt x="104267" y="138049"/>
                                  <a:pt x="102108" y="132080"/>
                                  <a:pt x="97663" y="127253"/>
                                </a:cubicBezTo>
                                <a:cubicBezTo>
                                  <a:pt x="93218" y="122555"/>
                                  <a:pt x="84709" y="117348"/>
                                  <a:pt x="72136" y="111378"/>
                                </a:cubicBezTo>
                                <a:cubicBezTo>
                                  <a:pt x="67183" y="109093"/>
                                  <a:pt x="62103" y="106680"/>
                                  <a:pt x="57023" y="104267"/>
                                </a:cubicBezTo>
                                <a:cubicBezTo>
                                  <a:pt x="36576" y="94615"/>
                                  <a:pt x="21971" y="85090"/>
                                  <a:pt x="13335" y="76200"/>
                                </a:cubicBezTo>
                                <a:cubicBezTo>
                                  <a:pt x="4699" y="67437"/>
                                  <a:pt x="381" y="57531"/>
                                  <a:pt x="381" y="46736"/>
                                </a:cubicBezTo>
                                <a:cubicBezTo>
                                  <a:pt x="381" y="31877"/>
                                  <a:pt x="6985" y="20193"/>
                                  <a:pt x="20447" y="11684"/>
                                </a:cubicBezTo>
                                <a:cubicBezTo>
                                  <a:pt x="33909" y="3302"/>
                                  <a:pt x="51308" y="0"/>
                                  <a:pt x="72517" y="152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3" name="Shape 123"/>
                        <wps:cNvSpPr/>
                        <wps:spPr>
                          <a:xfrm>
                            <a:off x="317538" y="35052"/>
                            <a:ext cx="226657" cy="255143"/>
                          </a:xfrm>
                          <a:custGeom>
                            <a:avLst/>
                            <a:gdLst/>
                            <a:ahLst/>
                            <a:cxnLst/>
                            <a:rect l="0" t="0" r="0" b="0"/>
                            <a:pathLst>
                              <a:path w="226657" h="255143">
                                <a:moveTo>
                                  <a:pt x="113233" y="3810"/>
                                </a:moveTo>
                                <a:cubicBezTo>
                                  <a:pt x="148298" y="7620"/>
                                  <a:pt x="175857" y="21463"/>
                                  <a:pt x="196177" y="45212"/>
                                </a:cubicBezTo>
                                <a:cubicBezTo>
                                  <a:pt x="216497" y="68707"/>
                                  <a:pt x="226657" y="99060"/>
                                  <a:pt x="226657" y="136398"/>
                                </a:cubicBezTo>
                                <a:cubicBezTo>
                                  <a:pt x="226657" y="173736"/>
                                  <a:pt x="216497" y="202692"/>
                                  <a:pt x="196177" y="223647"/>
                                </a:cubicBezTo>
                                <a:cubicBezTo>
                                  <a:pt x="175857" y="244729"/>
                                  <a:pt x="148298" y="255143"/>
                                  <a:pt x="113233" y="254381"/>
                                </a:cubicBezTo>
                                <a:cubicBezTo>
                                  <a:pt x="78168" y="253492"/>
                                  <a:pt x="50521" y="241427"/>
                                  <a:pt x="30315" y="217805"/>
                                </a:cubicBezTo>
                                <a:cubicBezTo>
                                  <a:pt x="9969" y="194056"/>
                                  <a:pt x="0" y="161798"/>
                                  <a:pt x="0" y="121412"/>
                                </a:cubicBezTo>
                                <a:cubicBezTo>
                                  <a:pt x="0" y="81153"/>
                                  <a:pt x="10020" y="50292"/>
                                  <a:pt x="30315" y="29210"/>
                                </a:cubicBezTo>
                                <a:cubicBezTo>
                                  <a:pt x="50470" y="8255"/>
                                  <a:pt x="78168" y="0"/>
                                  <a:pt x="113233" y="381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4" name="Shape 124"/>
                        <wps:cNvSpPr/>
                        <wps:spPr>
                          <a:xfrm>
                            <a:off x="91440" y="9652"/>
                            <a:ext cx="193993" cy="275082"/>
                          </a:xfrm>
                          <a:custGeom>
                            <a:avLst/>
                            <a:gdLst/>
                            <a:ahLst/>
                            <a:cxnLst/>
                            <a:rect l="0" t="0" r="0" b="0"/>
                            <a:pathLst>
                              <a:path w="193993" h="275082">
                                <a:moveTo>
                                  <a:pt x="118135" y="4445"/>
                                </a:moveTo>
                                <a:cubicBezTo>
                                  <a:pt x="129705" y="5715"/>
                                  <a:pt x="141643" y="8001"/>
                                  <a:pt x="153924" y="11303"/>
                                </a:cubicBezTo>
                                <a:cubicBezTo>
                                  <a:pt x="166218" y="14478"/>
                                  <a:pt x="178905" y="18669"/>
                                  <a:pt x="192011" y="23749"/>
                                </a:cubicBezTo>
                                <a:cubicBezTo>
                                  <a:pt x="192011" y="41275"/>
                                  <a:pt x="192011" y="58801"/>
                                  <a:pt x="192011" y="76200"/>
                                </a:cubicBezTo>
                                <a:cubicBezTo>
                                  <a:pt x="183883" y="75565"/>
                                  <a:pt x="175768" y="74803"/>
                                  <a:pt x="167640" y="74041"/>
                                </a:cubicBezTo>
                                <a:cubicBezTo>
                                  <a:pt x="166827" y="65532"/>
                                  <a:pt x="166014" y="57023"/>
                                  <a:pt x="165202" y="48514"/>
                                </a:cubicBezTo>
                                <a:cubicBezTo>
                                  <a:pt x="157493" y="43180"/>
                                  <a:pt x="149758" y="39116"/>
                                  <a:pt x="141999" y="36068"/>
                                </a:cubicBezTo>
                                <a:cubicBezTo>
                                  <a:pt x="134239" y="32893"/>
                                  <a:pt x="126467" y="30988"/>
                                  <a:pt x="118656" y="30099"/>
                                </a:cubicBezTo>
                                <a:cubicBezTo>
                                  <a:pt x="97269" y="27813"/>
                                  <a:pt x="80454" y="35814"/>
                                  <a:pt x="68250" y="54229"/>
                                </a:cubicBezTo>
                                <a:cubicBezTo>
                                  <a:pt x="55982" y="72644"/>
                                  <a:pt x="49936" y="99441"/>
                                  <a:pt x="49936" y="134112"/>
                                </a:cubicBezTo>
                                <a:cubicBezTo>
                                  <a:pt x="49936" y="167767"/>
                                  <a:pt x="56883" y="194818"/>
                                  <a:pt x="71069" y="215011"/>
                                </a:cubicBezTo>
                                <a:cubicBezTo>
                                  <a:pt x="85179" y="235077"/>
                                  <a:pt x="104229" y="245491"/>
                                  <a:pt x="128257" y="246380"/>
                                </a:cubicBezTo>
                                <a:cubicBezTo>
                                  <a:pt x="150774" y="247142"/>
                                  <a:pt x="172631" y="241554"/>
                                  <a:pt x="193993" y="230124"/>
                                </a:cubicBezTo>
                                <a:cubicBezTo>
                                  <a:pt x="193993" y="240157"/>
                                  <a:pt x="193993" y="250063"/>
                                  <a:pt x="193993" y="259969"/>
                                </a:cubicBezTo>
                                <a:cubicBezTo>
                                  <a:pt x="171094" y="270129"/>
                                  <a:pt x="146368" y="275082"/>
                                  <a:pt x="119659" y="274320"/>
                                </a:cubicBezTo>
                                <a:cubicBezTo>
                                  <a:pt x="82004" y="273431"/>
                                  <a:pt x="52641" y="260477"/>
                                  <a:pt x="31585" y="235331"/>
                                </a:cubicBezTo>
                                <a:cubicBezTo>
                                  <a:pt x="10363" y="209931"/>
                                  <a:pt x="0" y="174752"/>
                                  <a:pt x="0" y="130429"/>
                                </a:cubicBezTo>
                                <a:cubicBezTo>
                                  <a:pt x="0" y="85852"/>
                                  <a:pt x="10185" y="52324"/>
                                  <a:pt x="30823" y="30353"/>
                                </a:cubicBezTo>
                                <a:cubicBezTo>
                                  <a:pt x="51321" y="8509"/>
                                  <a:pt x="80480" y="0"/>
                                  <a:pt x="118135" y="444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5" name="Shape 125"/>
                        <wps:cNvSpPr/>
                        <wps:spPr>
                          <a:xfrm>
                            <a:off x="2038985" y="404241"/>
                            <a:ext cx="123063" cy="147955"/>
                          </a:xfrm>
                          <a:custGeom>
                            <a:avLst/>
                            <a:gdLst/>
                            <a:ahLst/>
                            <a:cxnLst/>
                            <a:rect l="0" t="0" r="0" b="0"/>
                            <a:pathLst>
                              <a:path w="123063" h="147955">
                                <a:moveTo>
                                  <a:pt x="111887" y="0"/>
                                </a:moveTo>
                                <a:lnTo>
                                  <a:pt x="123063" y="941"/>
                                </a:lnTo>
                                <a:lnTo>
                                  <a:pt x="123063" y="16929"/>
                                </a:lnTo>
                                <a:lnTo>
                                  <a:pt x="93091" y="14478"/>
                                </a:lnTo>
                                <a:cubicBezTo>
                                  <a:pt x="85344" y="14605"/>
                                  <a:pt x="77724" y="14732"/>
                                  <a:pt x="69977" y="14859"/>
                                </a:cubicBezTo>
                                <a:cubicBezTo>
                                  <a:pt x="69977" y="52959"/>
                                  <a:pt x="69977" y="91186"/>
                                  <a:pt x="69977" y="129286"/>
                                </a:cubicBezTo>
                                <a:cubicBezTo>
                                  <a:pt x="78740" y="128905"/>
                                  <a:pt x="87376" y="128651"/>
                                  <a:pt x="96139" y="128270"/>
                                </a:cubicBezTo>
                                <a:lnTo>
                                  <a:pt x="123063" y="124457"/>
                                </a:lnTo>
                                <a:lnTo>
                                  <a:pt x="123063" y="142221"/>
                                </a:lnTo>
                                <a:lnTo>
                                  <a:pt x="118745" y="142875"/>
                                </a:lnTo>
                                <a:cubicBezTo>
                                  <a:pt x="79121" y="144526"/>
                                  <a:pt x="39497" y="146177"/>
                                  <a:pt x="0" y="147955"/>
                                </a:cubicBezTo>
                                <a:cubicBezTo>
                                  <a:pt x="0" y="143002"/>
                                  <a:pt x="0" y="138176"/>
                                  <a:pt x="0" y="133223"/>
                                </a:cubicBezTo>
                                <a:cubicBezTo>
                                  <a:pt x="7493" y="132969"/>
                                  <a:pt x="15113" y="132588"/>
                                  <a:pt x="22606" y="132334"/>
                                </a:cubicBezTo>
                                <a:cubicBezTo>
                                  <a:pt x="22606" y="93345"/>
                                  <a:pt x="22606" y="54356"/>
                                  <a:pt x="22606" y="15494"/>
                                </a:cubicBezTo>
                                <a:cubicBezTo>
                                  <a:pt x="15113" y="15621"/>
                                  <a:pt x="7493" y="15621"/>
                                  <a:pt x="0" y="15748"/>
                                </a:cubicBezTo>
                                <a:cubicBezTo>
                                  <a:pt x="0" y="10922"/>
                                  <a:pt x="0" y="5969"/>
                                  <a:pt x="0" y="1143"/>
                                </a:cubicBezTo>
                                <a:cubicBezTo>
                                  <a:pt x="37338" y="762"/>
                                  <a:pt x="74676" y="381"/>
                                  <a:pt x="111887"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6" name="Shape 126"/>
                        <wps:cNvSpPr/>
                        <wps:spPr>
                          <a:xfrm>
                            <a:off x="2162048" y="405182"/>
                            <a:ext cx="103378" cy="141280"/>
                          </a:xfrm>
                          <a:custGeom>
                            <a:avLst/>
                            <a:gdLst/>
                            <a:ahLst/>
                            <a:cxnLst/>
                            <a:rect l="0" t="0" r="0" b="0"/>
                            <a:pathLst>
                              <a:path w="103378" h="141280">
                                <a:moveTo>
                                  <a:pt x="0" y="0"/>
                                </a:moveTo>
                                <a:lnTo>
                                  <a:pt x="36878" y="3106"/>
                                </a:lnTo>
                                <a:cubicBezTo>
                                  <a:pt x="50895" y="5980"/>
                                  <a:pt x="62929" y="10361"/>
                                  <a:pt x="73025" y="16203"/>
                                </a:cubicBezTo>
                                <a:cubicBezTo>
                                  <a:pt x="93218" y="27888"/>
                                  <a:pt x="103378" y="44271"/>
                                  <a:pt x="103378" y="65352"/>
                                </a:cubicBezTo>
                                <a:cubicBezTo>
                                  <a:pt x="103378" y="87324"/>
                                  <a:pt x="93472" y="105230"/>
                                  <a:pt x="74041" y="119074"/>
                                </a:cubicBezTo>
                                <a:cubicBezTo>
                                  <a:pt x="64199" y="126059"/>
                                  <a:pt x="52769" y="131456"/>
                                  <a:pt x="39719" y="135266"/>
                                </a:cubicBezTo>
                                <a:lnTo>
                                  <a:pt x="0" y="141280"/>
                                </a:lnTo>
                                <a:lnTo>
                                  <a:pt x="0" y="123516"/>
                                </a:lnTo>
                                <a:lnTo>
                                  <a:pt x="8049" y="122376"/>
                                </a:lnTo>
                                <a:cubicBezTo>
                                  <a:pt x="18034" y="119582"/>
                                  <a:pt x="26353" y="115644"/>
                                  <a:pt x="33020" y="110564"/>
                                </a:cubicBezTo>
                                <a:cubicBezTo>
                                  <a:pt x="46355" y="100404"/>
                                  <a:pt x="53086" y="85673"/>
                                  <a:pt x="53086" y="66368"/>
                                </a:cubicBezTo>
                                <a:cubicBezTo>
                                  <a:pt x="53086" y="48335"/>
                                  <a:pt x="46101" y="35000"/>
                                  <a:pt x="32258" y="26237"/>
                                </a:cubicBezTo>
                                <a:cubicBezTo>
                                  <a:pt x="25337" y="21855"/>
                                  <a:pt x="16701" y="18617"/>
                                  <a:pt x="6334" y="16505"/>
                                </a:cubicBezTo>
                                <a:lnTo>
                                  <a:pt x="0" y="1598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7" name="Shape 127"/>
                        <wps:cNvSpPr/>
                        <wps:spPr>
                          <a:xfrm>
                            <a:off x="2293112" y="401701"/>
                            <a:ext cx="171704" cy="140335"/>
                          </a:xfrm>
                          <a:custGeom>
                            <a:avLst/>
                            <a:gdLst/>
                            <a:ahLst/>
                            <a:cxnLst/>
                            <a:rect l="0" t="0" r="0" b="0"/>
                            <a:pathLst>
                              <a:path w="171704" h="140335">
                                <a:moveTo>
                                  <a:pt x="164592" y="0"/>
                                </a:moveTo>
                                <a:cubicBezTo>
                                  <a:pt x="164592" y="9017"/>
                                  <a:pt x="164592" y="18034"/>
                                  <a:pt x="164592" y="27051"/>
                                </a:cubicBezTo>
                                <a:cubicBezTo>
                                  <a:pt x="156337" y="27178"/>
                                  <a:pt x="148209" y="27178"/>
                                  <a:pt x="140081" y="27305"/>
                                </a:cubicBezTo>
                                <a:cubicBezTo>
                                  <a:pt x="140081" y="22733"/>
                                  <a:pt x="140081" y="18288"/>
                                  <a:pt x="140081" y="13716"/>
                                </a:cubicBezTo>
                                <a:cubicBezTo>
                                  <a:pt x="116713" y="13970"/>
                                  <a:pt x="93345" y="14224"/>
                                  <a:pt x="69977" y="14351"/>
                                </a:cubicBezTo>
                                <a:cubicBezTo>
                                  <a:pt x="69977" y="29718"/>
                                  <a:pt x="69977" y="44958"/>
                                  <a:pt x="69977" y="60198"/>
                                </a:cubicBezTo>
                                <a:cubicBezTo>
                                  <a:pt x="85725" y="59944"/>
                                  <a:pt x="101600" y="59563"/>
                                  <a:pt x="117348" y="59309"/>
                                </a:cubicBezTo>
                                <a:cubicBezTo>
                                  <a:pt x="117348" y="56261"/>
                                  <a:pt x="117348" y="53213"/>
                                  <a:pt x="117348" y="50165"/>
                                </a:cubicBezTo>
                                <a:cubicBezTo>
                                  <a:pt x="124841" y="50165"/>
                                  <a:pt x="132461" y="50038"/>
                                  <a:pt x="140081" y="49911"/>
                                </a:cubicBezTo>
                                <a:cubicBezTo>
                                  <a:pt x="140081" y="60452"/>
                                  <a:pt x="140081" y="70993"/>
                                  <a:pt x="140081" y="81661"/>
                                </a:cubicBezTo>
                                <a:cubicBezTo>
                                  <a:pt x="132461" y="81788"/>
                                  <a:pt x="124841" y="81915"/>
                                  <a:pt x="117348" y="82042"/>
                                </a:cubicBezTo>
                                <a:cubicBezTo>
                                  <a:pt x="117348" y="78994"/>
                                  <a:pt x="117348" y="75946"/>
                                  <a:pt x="117348" y="73025"/>
                                </a:cubicBezTo>
                                <a:cubicBezTo>
                                  <a:pt x="101600" y="73279"/>
                                  <a:pt x="85725" y="73533"/>
                                  <a:pt x="69977" y="73914"/>
                                </a:cubicBezTo>
                                <a:cubicBezTo>
                                  <a:pt x="69977" y="90297"/>
                                  <a:pt x="69977" y="106807"/>
                                  <a:pt x="69977" y="123190"/>
                                </a:cubicBezTo>
                                <a:cubicBezTo>
                                  <a:pt x="95758" y="122428"/>
                                  <a:pt x="121539" y="121793"/>
                                  <a:pt x="147193" y="121031"/>
                                </a:cubicBezTo>
                                <a:cubicBezTo>
                                  <a:pt x="147193" y="116078"/>
                                  <a:pt x="147193" y="111252"/>
                                  <a:pt x="147193" y="106299"/>
                                </a:cubicBezTo>
                                <a:cubicBezTo>
                                  <a:pt x="155448" y="106045"/>
                                  <a:pt x="163576" y="105918"/>
                                  <a:pt x="171704" y="105664"/>
                                </a:cubicBezTo>
                                <a:cubicBezTo>
                                  <a:pt x="171704" y="115443"/>
                                  <a:pt x="171704" y="125222"/>
                                  <a:pt x="171704" y="135001"/>
                                </a:cubicBezTo>
                                <a:cubicBezTo>
                                  <a:pt x="114427" y="136652"/>
                                  <a:pt x="57277" y="138430"/>
                                  <a:pt x="0" y="140335"/>
                                </a:cubicBezTo>
                                <a:cubicBezTo>
                                  <a:pt x="0" y="135763"/>
                                  <a:pt x="0" y="131064"/>
                                  <a:pt x="0" y="126492"/>
                                </a:cubicBezTo>
                                <a:cubicBezTo>
                                  <a:pt x="7493" y="126238"/>
                                  <a:pt x="15113" y="125984"/>
                                  <a:pt x="22606" y="125730"/>
                                </a:cubicBezTo>
                                <a:cubicBezTo>
                                  <a:pt x="22606" y="88773"/>
                                  <a:pt x="22606" y="51816"/>
                                  <a:pt x="22606" y="14859"/>
                                </a:cubicBezTo>
                                <a:cubicBezTo>
                                  <a:pt x="15113" y="14986"/>
                                  <a:pt x="7493" y="15113"/>
                                  <a:pt x="0" y="15113"/>
                                </a:cubicBezTo>
                                <a:cubicBezTo>
                                  <a:pt x="0" y="10541"/>
                                  <a:pt x="0" y="5842"/>
                                  <a:pt x="0" y="1270"/>
                                </a:cubicBezTo>
                                <a:cubicBezTo>
                                  <a:pt x="54864" y="762"/>
                                  <a:pt x="109728" y="381"/>
                                  <a:pt x="164592"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8" name="Shape 128"/>
                        <wps:cNvSpPr/>
                        <wps:spPr>
                          <a:xfrm>
                            <a:off x="2770124" y="399288"/>
                            <a:ext cx="262763" cy="130556"/>
                          </a:xfrm>
                          <a:custGeom>
                            <a:avLst/>
                            <a:gdLst/>
                            <a:ahLst/>
                            <a:cxnLst/>
                            <a:rect l="0" t="0" r="0" b="0"/>
                            <a:pathLst>
                              <a:path w="262763" h="130556">
                                <a:moveTo>
                                  <a:pt x="262763" y="0"/>
                                </a:moveTo>
                                <a:cubicBezTo>
                                  <a:pt x="262763" y="4191"/>
                                  <a:pt x="262763" y="8509"/>
                                  <a:pt x="262763" y="12700"/>
                                </a:cubicBezTo>
                                <a:cubicBezTo>
                                  <a:pt x="255270" y="12827"/>
                                  <a:pt x="247650" y="12827"/>
                                  <a:pt x="240030" y="12827"/>
                                </a:cubicBezTo>
                                <a:cubicBezTo>
                                  <a:pt x="240030" y="46863"/>
                                  <a:pt x="240030" y="80899"/>
                                  <a:pt x="240030" y="114935"/>
                                </a:cubicBezTo>
                                <a:cubicBezTo>
                                  <a:pt x="247650" y="114935"/>
                                  <a:pt x="255270" y="114935"/>
                                  <a:pt x="262763" y="114808"/>
                                </a:cubicBezTo>
                                <a:cubicBezTo>
                                  <a:pt x="262763" y="119126"/>
                                  <a:pt x="262763" y="123317"/>
                                  <a:pt x="262763" y="127635"/>
                                </a:cubicBezTo>
                                <a:cubicBezTo>
                                  <a:pt x="235077" y="127762"/>
                                  <a:pt x="207264" y="128016"/>
                                  <a:pt x="179578" y="128270"/>
                                </a:cubicBezTo>
                                <a:cubicBezTo>
                                  <a:pt x="179578" y="123952"/>
                                  <a:pt x="179578" y="119761"/>
                                  <a:pt x="179578" y="115443"/>
                                </a:cubicBezTo>
                                <a:cubicBezTo>
                                  <a:pt x="185928" y="115443"/>
                                  <a:pt x="192151" y="115316"/>
                                  <a:pt x="198501" y="115316"/>
                                </a:cubicBezTo>
                                <a:cubicBezTo>
                                  <a:pt x="198501" y="88265"/>
                                  <a:pt x="198374" y="61087"/>
                                  <a:pt x="198247" y="34036"/>
                                </a:cubicBezTo>
                                <a:cubicBezTo>
                                  <a:pt x="177800" y="60833"/>
                                  <a:pt x="157226" y="87757"/>
                                  <a:pt x="136779" y="114808"/>
                                </a:cubicBezTo>
                                <a:cubicBezTo>
                                  <a:pt x="129286" y="114935"/>
                                  <a:pt x="121793" y="114935"/>
                                  <a:pt x="114300" y="115062"/>
                                </a:cubicBezTo>
                                <a:cubicBezTo>
                                  <a:pt x="94107" y="88138"/>
                                  <a:pt x="74041" y="61087"/>
                                  <a:pt x="53848" y="33909"/>
                                </a:cubicBezTo>
                                <a:cubicBezTo>
                                  <a:pt x="53848" y="61595"/>
                                  <a:pt x="53848" y="89154"/>
                                  <a:pt x="53848" y="116840"/>
                                </a:cubicBezTo>
                                <a:cubicBezTo>
                                  <a:pt x="60452" y="116713"/>
                                  <a:pt x="67056" y="116713"/>
                                  <a:pt x="73660" y="116586"/>
                                </a:cubicBezTo>
                                <a:cubicBezTo>
                                  <a:pt x="73660" y="120904"/>
                                  <a:pt x="73660" y="125222"/>
                                  <a:pt x="73660" y="129540"/>
                                </a:cubicBezTo>
                                <a:cubicBezTo>
                                  <a:pt x="49022" y="129794"/>
                                  <a:pt x="24511" y="130175"/>
                                  <a:pt x="0" y="130556"/>
                                </a:cubicBezTo>
                                <a:cubicBezTo>
                                  <a:pt x="0" y="126238"/>
                                  <a:pt x="0" y="121920"/>
                                  <a:pt x="0" y="117602"/>
                                </a:cubicBezTo>
                                <a:cubicBezTo>
                                  <a:pt x="7620" y="117475"/>
                                  <a:pt x="15113" y="117348"/>
                                  <a:pt x="22733" y="117348"/>
                                </a:cubicBezTo>
                                <a:cubicBezTo>
                                  <a:pt x="22733" y="82677"/>
                                  <a:pt x="22733" y="48133"/>
                                  <a:pt x="22733" y="13589"/>
                                </a:cubicBezTo>
                                <a:cubicBezTo>
                                  <a:pt x="15113" y="13589"/>
                                  <a:pt x="7620" y="13716"/>
                                  <a:pt x="0" y="13716"/>
                                </a:cubicBezTo>
                                <a:cubicBezTo>
                                  <a:pt x="0" y="9398"/>
                                  <a:pt x="0" y="5080"/>
                                  <a:pt x="0" y="762"/>
                                </a:cubicBezTo>
                                <a:cubicBezTo>
                                  <a:pt x="23749" y="635"/>
                                  <a:pt x="47498" y="508"/>
                                  <a:pt x="71120" y="508"/>
                                </a:cubicBezTo>
                                <a:cubicBezTo>
                                  <a:pt x="92329" y="28702"/>
                                  <a:pt x="113665" y="57023"/>
                                  <a:pt x="134874" y="85090"/>
                                </a:cubicBezTo>
                                <a:cubicBezTo>
                                  <a:pt x="156337" y="56642"/>
                                  <a:pt x="177927" y="28321"/>
                                  <a:pt x="199517" y="127"/>
                                </a:cubicBezTo>
                                <a:cubicBezTo>
                                  <a:pt x="220599" y="127"/>
                                  <a:pt x="241681" y="0"/>
                                  <a:pt x="262763"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29" name="Shape 129"/>
                        <wps:cNvSpPr/>
                        <wps:spPr>
                          <a:xfrm>
                            <a:off x="2491994" y="397637"/>
                            <a:ext cx="149352" cy="140209"/>
                          </a:xfrm>
                          <a:custGeom>
                            <a:avLst/>
                            <a:gdLst/>
                            <a:ahLst/>
                            <a:cxnLst/>
                            <a:rect l="0" t="0" r="0" b="0"/>
                            <a:pathLst>
                              <a:path w="149352" h="140209">
                                <a:moveTo>
                                  <a:pt x="72644" y="0"/>
                                </a:moveTo>
                                <a:cubicBezTo>
                                  <a:pt x="83693" y="0"/>
                                  <a:pt x="94742" y="381"/>
                                  <a:pt x="105791" y="1270"/>
                                </a:cubicBezTo>
                                <a:cubicBezTo>
                                  <a:pt x="116713" y="2032"/>
                                  <a:pt x="127635" y="3429"/>
                                  <a:pt x="138430" y="5207"/>
                                </a:cubicBezTo>
                                <a:cubicBezTo>
                                  <a:pt x="138430" y="14097"/>
                                  <a:pt x="138430" y="22987"/>
                                  <a:pt x="138430" y="31877"/>
                                </a:cubicBezTo>
                                <a:cubicBezTo>
                                  <a:pt x="129667" y="32004"/>
                                  <a:pt x="120777" y="32004"/>
                                  <a:pt x="112014" y="32131"/>
                                </a:cubicBezTo>
                                <a:cubicBezTo>
                                  <a:pt x="112014" y="27940"/>
                                  <a:pt x="112014" y="23622"/>
                                  <a:pt x="112014" y="19431"/>
                                </a:cubicBezTo>
                                <a:cubicBezTo>
                                  <a:pt x="105537" y="17145"/>
                                  <a:pt x="99314" y="15494"/>
                                  <a:pt x="93218" y="14351"/>
                                </a:cubicBezTo>
                                <a:cubicBezTo>
                                  <a:pt x="87249" y="13208"/>
                                  <a:pt x="81407" y="12700"/>
                                  <a:pt x="75692" y="12700"/>
                                </a:cubicBezTo>
                                <a:cubicBezTo>
                                  <a:pt x="66929" y="12827"/>
                                  <a:pt x="59563" y="14605"/>
                                  <a:pt x="53467" y="18288"/>
                                </a:cubicBezTo>
                                <a:cubicBezTo>
                                  <a:pt x="47371" y="21972"/>
                                  <a:pt x="44450" y="26289"/>
                                  <a:pt x="44450" y="31497"/>
                                </a:cubicBezTo>
                                <a:cubicBezTo>
                                  <a:pt x="44450" y="35687"/>
                                  <a:pt x="46609" y="39370"/>
                                  <a:pt x="50927" y="42291"/>
                                </a:cubicBezTo>
                                <a:cubicBezTo>
                                  <a:pt x="55372" y="45339"/>
                                  <a:pt x="63627" y="48768"/>
                                  <a:pt x="75819" y="52705"/>
                                </a:cubicBezTo>
                                <a:cubicBezTo>
                                  <a:pt x="80899" y="54356"/>
                                  <a:pt x="85979" y="56007"/>
                                  <a:pt x="91186" y="57658"/>
                                </a:cubicBezTo>
                                <a:cubicBezTo>
                                  <a:pt x="113157" y="64770"/>
                                  <a:pt x="128397" y="71247"/>
                                  <a:pt x="136779" y="77089"/>
                                </a:cubicBezTo>
                                <a:cubicBezTo>
                                  <a:pt x="145161" y="82931"/>
                                  <a:pt x="149352" y="90043"/>
                                  <a:pt x="149352" y="98298"/>
                                </a:cubicBezTo>
                                <a:cubicBezTo>
                                  <a:pt x="149352" y="110363"/>
                                  <a:pt x="141605" y="120142"/>
                                  <a:pt x="126238" y="127635"/>
                                </a:cubicBezTo>
                                <a:cubicBezTo>
                                  <a:pt x="110744" y="135255"/>
                                  <a:pt x="90297" y="139319"/>
                                  <a:pt x="64643" y="139954"/>
                                </a:cubicBezTo>
                                <a:cubicBezTo>
                                  <a:pt x="55118" y="140209"/>
                                  <a:pt x="44958" y="140081"/>
                                  <a:pt x="34163" y="139447"/>
                                </a:cubicBezTo>
                                <a:cubicBezTo>
                                  <a:pt x="23368" y="138811"/>
                                  <a:pt x="11938" y="137795"/>
                                  <a:pt x="0" y="136272"/>
                                </a:cubicBezTo>
                                <a:cubicBezTo>
                                  <a:pt x="0" y="126365"/>
                                  <a:pt x="0" y="116459"/>
                                  <a:pt x="0" y="106553"/>
                                </a:cubicBezTo>
                                <a:cubicBezTo>
                                  <a:pt x="8763" y="106299"/>
                                  <a:pt x="17653" y="106172"/>
                                  <a:pt x="26416" y="105918"/>
                                </a:cubicBezTo>
                                <a:cubicBezTo>
                                  <a:pt x="26416" y="110617"/>
                                  <a:pt x="26416" y="115189"/>
                                  <a:pt x="26416" y="119888"/>
                                </a:cubicBezTo>
                                <a:cubicBezTo>
                                  <a:pt x="34036" y="122428"/>
                                  <a:pt x="41148" y="124334"/>
                                  <a:pt x="47879" y="125476"/>
                                </a:cubicBezTo>
                                <a:cubicBezTo>
                                  <a:pt x="54483" y="126747"/>
                                  <a:pt x="60833" y="127254"/>
                                  <a:pt x="66675" y="127127"/>
                                </a:cubicBezTo>
                                <a:cubicBezTo>
                                  <a:pt x="77978" y="126873"/>
                                  <a:pt x="87122" y="124841"/>
                                  <a:pt x="94107" y="121159"/>
                                </a:cubicBezTo>
                                <a:cubicBezTo>
                                  <a:pt x="100965" y="117348"/>
                                  <a:pt x="104521" y="112522"/>
                                  <a:pt x="104521" y="106680"/>
                                </a:cubicBezTo>
                                <a:cubicBezTo>
                                  <a:pt x="104521" y="101092"/>
                                  <a:pt x="102235" y="96647"/>
                                  <a:pt x="97917" y="93345"/>
                                </a:cubicBezTo>
                                <a:cubicBezTo>
                                  <a:pt x="93345" y="89916"/>
                                  <a:pt x="84836" y="86360"/>
                                  <a:pt x="72263" y="82550"/>
                                </a:cubicBezTo>
                                <a:cubicBezTo>
                                  <a:pt x="67183" y="81026"/>
                                  <a:pt x="62230" y="79375"/>
                                  <a:pt x="57150" y="77851"/>
                                </a:cubicBezTo>
                                <a:cubicBezTo>
                                  <a:pt x="36576" y="71628"/>
                                  <a:pt x="21971" y="65278"/>
                                  <a:pt x="13335" y="59182"/>
                                </a:cubicBezTo>
                                <a:cubicBezTo>
                                  <a:pt x="4572" y="53086"/>
                                  <a:pt x="254" y="45974"/>
                                  <a:pt x="254" y="37973"/>
                                </a:cubicBezTo>
                                <a:cubicBezTo>
                                  <a:pt x="254" y="26924"/>
                                  <a:pt x="6985" y="17907"/>
                                  <a:pt x="20447" y="10795"/>
                                </a:cubicBezTo>
                                <a:cubicBezTo>
                                  <a:pt x="33909" y="3683"/>
                                  <a:pt x="51308" y="127"/>
                                  <a:pt x="72644"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30" name="Shape 130"/>
                        <wps:cNvSpPr/>
                        <wps:spPr>
                          <a:xfrm>
                            <a:off x="3054604" y="397510"/>
                            <a:ext cx="101156" cy="129286"/>
                          </a:xfrm>
                          <a:custGeom>
                            <a:avLst/>
                            <a:gdLst/>
                            <a:ahLst/>
                            <a:cxnLst/>
                            <a:rect l="0" t="0" r="0" b="0"/>
                            <a:pathLst>
                              <a:path w="101156" h="129286">
                                <a:moveTo>
                                  <a:pt x="95250" y="0"/>
                                </a:moveTo>
                                <a:lnTo>
                                  <a:pt x="101156" y="0"/>
                                </a:lnTo>
                                <a:lnTo>
                                  <a:pt x="101156" y="27649"/>
                                </a:lnTo>
                                <a:lnTo>
                                  <a:pt x="101092" y="27560"/>
                                </a:lnTo>
                                <a:cubicBezTo>
                                  <a:pt x="89027" y="44704"/>
                                  <a:pt x="76962" y="61723"/>
                                  <a:pt x="65024" y="78867"/>
                                </a:cubicBezTo>
                                <a:lnTo>
                                  <a:pt x="101156" y="78804"/>
                                </a:lnTo>
                                <a:lnTo>
                                  <a:pt x="101156" y="92012"/>
                                </a:lnTo>
                                <a:lnTo>
                                  <a:pt x="55626" y="92075"/>
                                </a:lnTo>
                                <a:cubicBezTo>
                                  <a:pt x="50038" y="100203"/>
                                  <a:pt x="44323" y="108204"/>
                                  <a:pt x="38608" y="116332"/>
                                </a:cubicBezTo>
                                <a:cubicBezTo>
                                  <a:pt x="46228" y="116332"/>
                                  <a:pt x="53848" y="116332"/>
                                  <a:pt x="61468" y="116205"/>
                                </a:cubicBezTo>
                                <a:cubicBezTo>
                                  <a:pt x="61468" y="120524"/>
                                  <a:pt x="61468" y="124714"/>
                                  <a:pt x="61468" y="129032"/>
                                </a:cubicBezTo>
                                <a:cubicBezTo>
                                  <a:pt x="40894" y="129032"/>
                                  <a:pt x="20447" y="129160"/>
                                  <a:pt x="0" y="129286"/>
                                </a:cubicBezTo>
                                <a:cubicBezTo>
                                  <a:pt x="0" y="124968"/>
                                  <a:pt x="0" y="120777"/>
                                  <a:pt x="0" y="116460"/>
                                </a:cubicBezTo>
                                <a:cubicBezTo>
                                  <a:pt x="4445" y="116460"/>
                                  <a:pt x="8890" y="116460"/>
                                  <a:pt x="13335" y="116460"/>
                                </a:cubicBezTo>
                                <a:cubicBezTo>
                                  <a:pt x="40640" y="77598"/>
                                  <a:pt x="67945" y="38736"/>
                                  <a:pt x="9525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31" name="Shape 131"/>
                        <wps:cNvSpPr/>
                        <wps:spPr>
                          <a:xfrm>
                            <a:off x="3297555" y="399161"/>
                            <a:ext cx="97917" cy="127889"/>
                          </a:xfrm>
                          <a:custGeom>
                            <a:avLst/>
                            <a:gdLst/>
                            <a:ahLst/>
                            <a:cxnLst/>
                            <a:rect l="0" t="0" r="0" b="0"/>
                            <a:pathLst>
                              <a:path w="97917" h="127889">
                                <a:moveTo>
                                  <a:pt x="0" y="0"/>
                                </a:moveTo>
                                <a:lnTo>
                                  <a:pt x="97917" y="127"/>
                                </a:lnTo>
                                <a:lnTo>
                                  <a:pt x="97917" y="13944"/>
                                </a:lnTo>
                                <a:lnTo>
                                  <a:pt x="83312" y="12954"/>
                                </a:lnTo>
                                <a:cubicBezTo>
                                  <a:pt x="78232" y="12954"/>
                                  <a:pt x="73152" y="12827"/>
                                  <a:pt x="68072" y="12827"/>
                                </a:cubicBezTo>
                                <a:cubicBezTo>
                                  <a:pt x="68072" y="28956"/>
                                  <a:pt x="68072" y="44958"/>
                                  <a:pt x="68072" y="60960"/>
                                </a:cubicBezTo>
                                <a:cubicBezTo>
                                  <a:pt x="70739" y="60960"/>
                                  <a:pt x="73406" y="60960"/>
                                  <a:pt x="76073" y="60960"/>
                                </a:cubicBezTo>
                                <a:lnTo>
                                  <a:pt x="97917" y="59430"/>
                                </a:lnTo>
                                <a:lnTo>
                                  <a:pt x="97917" y="84371"/>
                                </a:lnTo>
                                <a:lnTo>
                                  <a:pt x="85598" y="73279"/>
                                </a:lnTo>
                                <a:cubicBezTo>
                                  <a:pt x="79756" y="73279"/>
                                  <a:pt x="73914" y="73279"/>
                                  <a:pt x="68072" y="73279"/>
                                </a:cubicBezTo>
                                <a:cubicBezTo>
                                  <a:pt x="68072" y="87123"/>
                                  <a:pt x="68072" y="101092"/>
                                  <a:pt x="68072" y="114935"/>
                                </a:cubicBezTo>
                                <a:cubicBezTo>
                                  <a:pt x="74422" y="114935"/>
                                  <a:pt x="80772" y="115062"/>
                                  <a:pt x="87122" y="115062"/>
                                </a:cubicBezTo>
                                <a:cubicBezTo>
                                  <a:pt x="87122" y="119380"/>
                                  <a:pt x="87122" y="123572"/>
                                  <a:pt x="87122" y="127889"/>
                                </a:cubicBezTo>
                                <a:cubicBezTo>
                                  <a:pt x="58166" y="127635"/>
                                  <a:pt x="29083" y="127509"/>
                                  <a:pt x="0" y="127381"/>
                                </a:cubicBezTo>
                                <a:cubicBezTo>
                                  <a:pt x="0" y="123190"/>
                                  <a:pt x="0" y="118873"/>
                                  <a:pt x="0" y="114681"/>
                                </a:cubicBezTo>
                                <a:cubicBezTo>
                                  <a:pt x="7620" y="114681"/>
                                  <a:pt x="15240" y="114681"/>
                                  <a:pt x="22733" y="114681"/>
                                </a:cubicBezTo>
                                <a:cubicBezTo>
                                  <a:pt x="22733" y="80773"/>
                                  <a:pt x="22733" y="46736"/>
                                  <a:pt x="22733" y="12827"/>
                                </a:cubicBezTo>
                                <a:cubicBezTo>
                                  <a:pt x="15240" y="12827"/>
                                  <a:pt x="7620" y="12827"/>
                                  <a:pt x="0" y="12827"/>
                                </a:cubicBezTo>
                                <a:cubicBezTo>
                                  <a:pt x="0" y="8510"/>
                                  <a:pt x="0" y="4318"/>
                                  <a:pt x="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32" name="Shape 132"/>
                        <wps:cNvSpPr/>
                        <wps:spPr>
                          <a:xfrm>
                            <a:off x="3155760" y="397510"/>
                            <a:ext cx="124650" cy="129032"/>
                          </a:xfrm>
                          <a:custGeom>
                            <a:avLst/>
                            <a:gdLst/>
                            <a:ahLst/>
                            <a:cxnLst/>
                            <a:rect l="0" t="0" r="0" b="0"/>
                            <a:pathLst>
                              <a:path w="124650" h="129032">
                                <a:moveTo>
                                  <a:pt x="0" y="0"/>
                                </a:moveTo>
                                <a:lnTo>
                                  <a:pt x="29527" y="0"/>
                                </a:lnTo>
                                <a:cubicBezTo>
                                  <a:pt x="56705" y="38736"/>
                                  <a:pt x="84010" y="77470"/>
                                  <a:pt x="111188" y="116205"/>
                                </a:cubicBezTo>
                                <a:cubicBezTo>
                                  <a:pt x="115633" y="116205"/>
                                  <a:pt x="120205" y="116205"/>
                                  <a:pt x="124650" y="116205"/>
                                </a:cubicBezTo>
                                <a:cubicBezTo>
                                  <a:pt x="124650" y="120524"/>
                                  <a:pt x="124650" y="124714"/>
                                  <a:pt x="124650" y="129032"/>
                                </a:cubicBezTo>
                                <a:cubicBezTo>
                                  <a:pt x="96329" y="128905"/>
                                  <a:pt x="68135" y="128905"/>
                                  <a:pt x="39814" y="128905"/>
                                </a:cubicBezTo>
                                <a:cubicBezTo>
                                  <a:pt x="39814" y="124587"/>
                                  <a:pt x="39814" y="120397"/>
                                  <a:pt x="39814" y="116078"/>
                                </a:cubicBezTo>
                                <a:cubicBezTo>
                                  <a:pt x="47434" y="116078"/>
                                  <a:pt x="55054" y="116078"/>
                                  <a:pt x="62547" y="116078"/>
                                </a:cubicBezTo>
                                <a:cubicBezTo>
                                  <a:pt x="56832" y="108077"/>
                                  <a:pt x="51244" y="100076"/>
                                  <a:pt x="45529" y="91949"/>
                                </a:cubicBezTo>
                                <a:lnTo>
                                  <a:pt x="0" y="92012"/>
                                </a:lnTo>
                                <a:lnTo>
                                  <a:pt x="0" y="78804"/>
                                </a:lnTo>
                                <a:lnTo>
                                  <a:pt x="36132" y="78740"/>
                                </a:lnTo>
                                <a:lnTo>
                                  <a:pt x="0" y="27649"/>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33" name="Shape 133"/>
                        <wps:cNvSpPr/>
                        <wps:spPr>
                          <a:xfrm>
                            <a:off x="4007104" y="402082"/>
                            <a:ext cx="171704" cy="142621"/>
                          </a:xfrm>
                          <a:custGeom>
                            <a:avLst/>
                            <a:gdLst/>
                            <a:ahLst/>
                            <a:cxnLst/>
                            <a:rect l="0" t="0" r="0" b="0"/>
                            <a:pathLst>
                              <a:path w="171704" h="142621">
                                <a:moveTo>
                                  <a:pt x="0" y="0"/>
                                </a:moveTo>
                                <a:cubicBezTo>
                                  <a:pt x="54864" y="508"/>
                                  <a:pt x="109601" y="888"/>
                                  <a:pt x="164465" y="1397"/>
                                </a:cubicBezTo>
                                <a:cubicBezTo>
                                  <a:pt x="164465" y="10795"/>
                                  <a:pt x="164465" y="20193"/>
                                  <a:pt x="164465" y="29590"/>
                                </a:cubicBezTo>
                                <a:cubicBezTo>
                                  <a:pt x="156337" y="29463"/>
                                  <a:pt x="148209" y="29337"/>
                                  <a:pt x="139954" y="29210"/>
                                </a:cubicBezTo>
                                <a:cubicBezTo>
                                  <a:pt x="139954" y="24511"/>
                                  <a:pt x="139954" y="19938"/>
                                  <a:pt x="139954" y="15239"/>
                                </a:cubicBezTo>
                                <a:cubicBezTo>
                                  <a:pt x="116713" y="14986"/>
                                  <a:pt x="93345" y="14732"/>
                                  <a:pt x="69977" y="14477"/>
                                </a:cubicBezTo>
                                <a:cubicBezTo>
                                  <a:pt x="69977" y="29845"/>
                                  <a:pt x="69977" y="45212"/>
                                  <a:pt x="69977" y="60578"/>
                                </a:cubicBezTo>
                                <a:cubicBezTo>
                                  <a:pt x="85725" y="60833"/>
                                  <a:pt x="101600" y="61087"/>
                                  <a:pt x="117348" y="61468"/>
                                </a:cubicBezTo>
                                <a:cubicBezTo>
                                  <a:pt x="117348" y="58293"/>
                                  <a:pt x="117348" y="55245"/>
                                  <a:pt x="117348" y="52070"/>
                                </a:cubicBezTo>
                                <a:cubicBezTo>
                                  <a:pt x="124841" y="52197"/>
                                  <a:pt x="132461" y="52451"/>
                                  <a:pt x="139954" y="52577"/>
                                </a:cubicBezTo>
                                <a:cubicBezTo>
                                  <a:pt x="139954" y="63500"/>
                                  <a:pt x="139954" y="74422"/>
                                  <a:pt x="139954" y="85344"/>
                                </a:cubicBezTo>
                                <a:cubicBezTo>
                                  <a:pt x="132461" y="85089"/>
                                  <a:pt x="124841" y="84963"/>
                                  <a:pt x="117348" y="84709"/>
                                </a:cubicBezTo>
                                <a:cubicBezTo>
                                  <a:pt x="117348" y="81661"/>
                                  <a:pt x="117348" y="78486"/>
                                  <a:pt x="117348" y="75438"/>
                                </a:cubicBezTo>
                                <a:cubicBezTo>
                                  <a:pt x="101600" y="75057"/>
                                  <a:pt x="85725" y="74676"/>
                                  <a:pt x="69977" y="74422"/>
                                </a:cubicBezTo>
                                <a:cubicBezTo>
                                  <a:pt x="69977" y="90932"/>
                                  <a:pt x="69977" y="107442"/>
                                  <a:pt x="69977" y="123951"/>
                                </a:cubicBezTo>
                                <a:cubicBezTo>
                                  <a:pt x="95758" y="124840"/>
                                  <a:pt x="121412" y="125602"/>
                                  <a:pt x="147193" y="126492"/>
                                </a:cubicBezTo>
                                <a:cubicBezTo>
                                  <a:pt x="147193" y="121412"/>
                                  <a:pt x="147193" y="116332"/>
                                  <a:pt x="147193" y="111251"/>
                                </a:cubicBezTo>
                                <a:cubicBezTo>
                                  <a:pt x="155321" y="111506"/>
                                  <a:pt x="163576" y="111760"/>
                                  <a:pt x="171704" y="112013"/>
                                </a:cubicBezTo>
                                <a:cubicBezTo>
                                  <a:pt x="171704" y="122174"/>
                                  <a:pt x="171704" y="132334"/>
                                  <a:pt x="171704" y="142621"/>
                                </a:cubicBezTo>
                                <a:cubicBezTo>
                                  <a:pt x="114427" y="140462"/>
                                  <a:pt x="57150" y="138430"/>
                                  <a:pt x="0" y="136778"/>
                                </a:cubicBezTo>
                                <a:cubicBezTo>
                                  <a:pt x="0" y="132207"/>
                                  <a:pt x="0" y="127635"/>
                                  <a:pt x="0" y="123063"/>
                                </a:cubicBezTo>
                                <a:cubicBezTo>
                                  <a:pt x="7493" y="123317"/>
                                  <a:pt x="15113" y="123444"/>
                                  <a:pt x="22606" y="123698"/>
                                </a:cubicBezTo>
                                <a:cubicBezTo>
                                  <a:pt x="22606" y="87122"/>
                                  <a:pt x="22606" y="50546"/>
                                  <a:pt x="22606" y="13970"/>
                                </a:cubicBezTo>
                                <a:cubicBezTo>
                                  <a:pt x="15113" y="13843"/>
                                  <a:pt x="7493" y="13843"/>
                                  <a:pt x="0" y="13715"/>
                                </a:cubicBezTo>
                                <a:cubicBezTo>
                                  <a:pt x="0" y="9144"/>
                                  <a:pt x="0" y="4572"/>
                                  <a:pt x="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34" name="Shape 134"/>
                        <wps:cNvSpPr/>
                        <wps:spPr>
                          <a:xfrm>
                            <a:off x="4205859" y="400685"/>
                            <a:ext cx="149352" cy="152274"/>
                          </a:xfrm>
                          <a:custGeom>
                            <a:avLst/>
                            <a:gdLst/>
                            <a:ahLst/>
                            <a:cxnLst/>
                            <a:rect l="0" t="0" r="0" b="0"/>
                            <a:pathLst>
                              <a:path w="149352" h="152274">
                                <a:moveTo>
                                  <a:pt x="72644" y="254"/>
                                </a:moveTo>
                                <a:cubicBezTo>
                                  <a:pt x="83820" y="254"/>
                                  <a:pt x="94869" y="889"/>
                                  <a:pt x="105791" y="2032"/>
                                </a:cubicBezTo>
                                <a:cubicBezTo>
                                  <a:pt x="116713" y="3049"/>
                                  <a:pt x="127635" y="4699"/>
                                  <a:pt x="138557" y="6858"/>
                                </a:cubicBezTo>
                                <a:cubicBezTo>
                                  <a:pt x="138557" y="16764"/>
                                  <a:pt x="138557" y="26670"/>
                                  <a:pt x="138557" y="36449"/>
                                </a:cubicBezTo>
                                <a:cubicBezTo>
                                  <a:pt x="129667" y="36323"/>
                                  <a:pt x="120777" y="36195"/>
                                  <a:pt x="112014" y="36068"/>
                                </a:cubicBezTo>
                                <a:cubicBezTo>
                                  <a:pt x="112014" y="31369"/>
                                  <a:pt x="112014" y="26670"/>
                                  <a:pt x="112014" y="22099"/>
                                </a:cubicBezTo>
                                <a:cubicBezTo>
                                  <a:pt x="105537" y="19431"/>
                                  <a:pt x="99314" y="17399"/>
                                  <a:pt x="93345" y="16129"/>
                                </a:cubicBezTo>
                                <a:cubicBezTo>
                                  <a:pt x="87249" y="14732"/>
                                  <a:pt x="81407" y="14098"/>
                                  <a:pt x="75692" y="13970"/>
                                </a:cubicBezTo>
                                <a:cubicBezTo>
                                  <a:pt x="67056" y="13843"/>
                                  <a:pt x="59690" y="15749"/>
                                  <a:pt x="53594" y="19558"/>
                                </a:cubicBezTo>
                                <a:cubicBezTo>
                                  <a:pt x="47498" y="23368"/>
                                  <a:pt x="44450" y="27940"/>
                                  <a:pt x="44450" y="33528"/>
                                </a:cubicBezTo>
                                <a:cubicBezTo>
                                  <a:pt x="44450" y="38100"/>
                                  <a:pt x="46609" y="41911"/>
                                  <a:pt x="51054" y="45212"/>
                                </a:cubicBezTo>
                                <a:cubicBezTo>
                                  <a:pt x="55372" y="48641"/>
                                  <a:pt x="63754" y="52705"/>
                                  <a:pt x="75819" y="57277"/>
                                </a:cubicBezTo>
                                <a:cubicBezTo>
                                  <a:pt x="80899" y="59310"/>
                                  <a:pt x="86106" y="61341"/>
                                  <a:pt x="91186" y="63374"/>
                                </a:cubicBezTo>
                                <a:cubicBezTo>
                                  <a:pt x="113284" y="71882"/>
                                  <a:pt x="128397" y="79756"/>
                                  <a:pt x="136779" y="86487"/>
                                </a:cubicBezTo>
                                <a:cubicBezTo>
                                  <a:pt x="145161" y="93473"/>
                                  <a:pt x="149352" y="101474"/>
                                  <a:pt x="149352" y="110617"/>
                                </a:cubicBezTo>
                                <a:cubicBezTo>
                                  <a:pt x="149352" y="124079"/>
                                  <a:pt x="141732" y="134493"/>
                                  <a:pt x="126238" y="141860"/>
                                </a:cubicBezTo>
                                <a:cubicBezTo>
                                  <a:pt x="110871" y="149225"/>
                                  <a:pt x="90297" y="152274"/>
                                  <a:pt x="64643" y="151130"/>
                                </a:cubicBezTo>
                                <a:cubicBezTo>
                                  <a:pt x="55118" y="150749"/>
                                  <a:pt x="45085" y="149861"/>
                                  <a:pt x="34290" y="148463"/>
                                </a:cubicBezTo>
                                <a:cubicBezTo>
                                  <a:pt x="23495" y="147066"/>
                                  <a:pt x="12065" y="145161"/>
                                  <a:pt x="0" y="142875"/>
                                </a:cubicBezTo>
                                <a:cubicBezTo>
                                  <a:pt x="0" y="132461"/>
                                  <a:pt x="0" y="121920"/>
                                  <a:pt x="0" y="111506"/>
                                </a:cubicBezTo>
                                <a:cubicBezTo>
                                  <a:pt x="8890" y="111761"/>
                                  <a:pt x="17653" y="112014"/>
                                  <a:pt x="26543" y="112268"/>
                                </a:cubicBezTo>
                                <a:cubicBezTo>
                                  <a:pt x="26543" y="117222"/>
                                  <a:pt x="26543" y="122174"/>
                                  <a:pt x="26543" y="127127"/>
                                </a:cubicBezTo>
                                <a:cubicBezTo>
                                  <a:pt x="34036" y="130302"/>
                                  <a:pt x="41148" y="132715"/>
                                  <a:pt x="47879" y="134493"/>
                                </a:cubicBezTo>
                                <a:cubicBezTo>
                                  <a:pt x="54610" y="136272"/>
                                  <a:pt x="60833" y="137161"/>
                                  <a:pt x="66675" y="137414"/>
                                </a:cubicBezTo>
                                <a:cubicBezTo>
                                  <a:pt x="77978" y="137923"/>
                                  <a:pt x="87122" y="136272"/>
                                  <a:pt x="94107" y="132588"/>
                                </a:cubicBezTo>
                                <a:cubicBezTo>
                                  <a:pt x="100965" y="128905"/>
                                  <a:pt x="104521" y="123825"/>
                                  <a:pt x="104521" y="117475"/>
                                </a:cubicBezTo>
                                <a:cubicBezTo>
                                  <a:pt x="104521" y="111379"/>
                                  <a:pt x="102362" y="106426"/>
                                  <a:pt x="97917" y="102489"/>
                                </a:cubicBezTo>
                                <a:cubicBezTo>
                                  <a:pt x="93472" y="98552"/>
                                  <a:pt x="84836" y="94235"/>
                                  <a:pt x="72390" y="89409"/>
                                </a:cubicBezTo>
                                <a:cubicBezTo>
                                  <a:pt x="67310" y="87630"/>
                                  <a:pt x="62230" y="85725"/>
                                  <a:pt x="57150" y="83820"/>
                                </a:cubicBezTo>
                                <a:cubicBezTo>
                                  <a:pt x="36703" y="76074"/>
                                  <a:pt x="22098" y="68835"/>
                                  <a:pt x="13335" y="61976"/>
                                </a:cubicBezTo>
                                <a:cubicBezTo>
                                  <a:pt x="4699" y="55245"/>
                                  <a:pt x="381" y="47625"/>
                                  <a:pt x="381" y="39116"/>
                                </a:cubicBezTo>
                                <a:cubicBezTo>
                                  <a:pt x="381" y="27560"/>
                                  <a:pt x="7112" y="18161"/>
                                  <a:pt x="20574" y="10923"/>
                                </a:cubicBezTo>
                                <a:cubicBezTo>
                                  <a:pt x="34036" y="3556"/>
                                  <a:pt x="51435" y="0"/>
                                  <a:pt x="72644" y="254"/>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35" name="Shape 135"/>
                        <wps:cNvSpPr/>
                        <wps:spPr>
                          <a:xfrm>
                            <a:off x="3751199" y="400558"/>
                            <a:ext cx="231648" cy="137540"/>
                          </a:xfrm>
                          <a:custGeom>
                            <a:avLst/>
                            <a:gdLst/>
                            <a:ahLst/>
                            <a:cxnLst/>
                            <a:rect l="0" t="0" r="0" b="0"/>
                            <a:pathLst>
                              <a:path w="231648" h="137540">
                                <a:moveTo>
                                  <a:pt x="0" y="0"/>
                                </a:moveTo>
                                <a:cubicBezTo>
                                  <a:pt x="30988" y="126"/>
                                  <a:pt x="61849" y="253"/>
                                  <a:pt x="92837" y="508"/>
                                </a:cubicBezTo>
                                <a:cubicBezTo>
                                  <a:pt x="92837" y="4952"/>
                                  <a:pt x="92837" y="9398"/>
                                  <a:pt x="92837" y="13843"/>
                                </a:cubicBezTo>
                                <a:cubicBezTo>
                                  <a:pt x="85217" y="13715"/>
                                  <a:pt x="77724" y="13715"/>
                                  <a:pt x="70104" y="13588"/>
                                </a:cubicBezTo>
                                <a:cubicBezTo>
                                  <a:pt x="70104" y="28194"/>
                                  <a:pt x="70104" y="42799"/>
                                  <a:pt x="70104" y="57403"/>
                                </a:cubicBezTo>
                                <a:cubicBezTo>
                                  <a:pt x="100584" y="57785"/>
                                  <a:pt x="131064" y="58165"/>
                                  <a:pt x="161544" y="58674"/>
                                </a:cubicBezTo>
                                <a:cubicBezTo>
                                  <a:pt x="161544" y="43942"/>
                                  <a:pt x="161544" y="29083"/>
                                  <a:pt x="161544" y="14350"/>
                                </a:cubicBezTo>
                                <a:cubicBezTo>
                                  <a:pt x="154051" y="14350"/>
                                  <a:pt x="146431" y="14224"/>
                                  <a:pt x="138938" y="14224"/>
                                </a:cubicBezTo>
                                <a:cubicBezTo>
                                  <a:pt x="138938" y="9778"/>
                                  <a:pt x="138938" y="5207"/>
                                  <a:pt x="138938" y="762"/>
                                </a:cubicBezTo>
                                <a:cubicBezTo>
                                  <a:pt x="169799" y="1015"/>
                                  <a:pt x="200660" y="1143"/>
                                  <a:pt x="231648" y="1397"/>
                                </a:cubicBezTo>
                                <a:cubicBezTo>
                                  <a:pt x="231648" y="5969"/>
                                  <a:pt x="231648" y="10540"/>
                                  <a:pt x="231648" y="14986"/>
                                </a:cubicBezTo>
                                <a:cubicBezTo>
                                  <a:pt x="224028" y="14986"/>
                                  <a:pt x="216535" y="14859"/>
                                  <a:pt x="208915" y="14859"/>
                                </a:cubicBezTo>
                                <a:cubicBezTo>
                                  <a:pt x="208915" y="50926"/>
                                  <a:pt x="208915" y="87122"/>
                                  <a:pt x="208915" y="123317"/>
                                </a:cubicBezTo>
                                <a:cubicBezTo>
                                  <a:pt x="216535" y="123444"/>
                                  <a:pt x="224028" y="123698"/>
                                  <a:pt x="231648" y="123951"/>
                                </a:cubicBezTo>
                                <a:cubicBezTo>
                                  <a:pt x="231648" y="128397"/>
                                  <a:pt x="231648" y="132969"/>
                                  <a:pt x="231648" y="137540"/>
                                </a:cubicBezTo>
                                <a:cubicBezTo>
                                  <a:pt x="200660" y="136525"/>
                                  <a:pt x="169799" y="135762"/>
                                  <a:pt x="138938" y="134874"/>
                                </a:cubicBezTo>
                                <a:cubicBezTo>
                                  <a:pt x="138938" y="130428"/>
                                  <a:pt x="138938" y="125984"/>
                                  <a:pt x="138938" y="121538"/>
                                </a:cubicBezTo>
                                <a:cubicBezTo>
                                  <a:pt x="146431" y="121665"/>
                                  <a:pt x="154051" y="121793"/>
                                  <a:pt x="161544" y="122047"/>
                                </a:cubicBezTo>
                                <a:cubicBezTo>
                                  <a:pt x="161544" y="105410"/>
                                  <a:pt x="161544" y="88773"/>
                                  <a:pt x="161544" y="72136"/>
                                </a:cubicBezTo>
                                <a:cubicBezTo>
                                  <a:pt x="131064" y="71627"/>
                                  <a:pt x="100584" y="71120"/>
                                  <a:pt x="70104" y="70612"/>
                                </a:cubicBezTo>
                                <a:cubicBezTo>
                                  <a:pt x="70104" y="86995"/>
                                  <a:pt x="70104" y="103505"/>
                                  <a:pt x="70104" y="119887"/>
                                </a:cubicBezTo>
                                <a:cubicBezTo>
                                  <a:pt x="77724" y="120014"/>
                                  <a:pt x="85217" y="120269"/>
                                  <a:pt x="92837" y="120396"/>
                                </a:cubicBezTo>
                                <a:cubicBezTo>
                                  <a:pt x="92837" y="124840"/>
                                  <a:pt x="92837" y="129286"/>
                                  <a:pt x="92837" y="133731"/>
                                </a:cubicBezTo>
                                <a:cubicBezTo>
                                  <a:pt x="61849" y="132969"/>
                                  <a:pt x="30988" y="132207"/>
                                  <a:pt x="0" y="131572"/>
                                </a:cubicBezTo>
                                <a:cubicBezTo>
                                  <a:pt x="0" y="127253"/>
                                  <a:pt x="0" y="122809"/>
                                  <a:pt x="0" y="118490"/>
                                </a:cubicBezTo>
                                <a:cubicBezTo>
                                  <a:pt x="7620" y="118618"/>
                                  <a:pt x="15240" y="118745"/>
                                  <a:pt x="22733" y="118872"/>
                                </a:cubicBezTo>
                                <a:cubicBezTo>
                                  <a:pt x="22733" y="83693"/>
                                  <a:pt x="22733" y="48513"/>
                                  <a:pt x="22733" y="13335"/>
                                </a:cubicBezTo>
                                <a:cubicBezTo>
                                  <a:pt x="15240" y="13208"/>
                                  <a:pt x="7620" y="13208"/>
                                  <a:pt x="0" y="13208"/>
                                </a:cubicBezTo>
                                <a:cubicBezTo>
                                  <a:pt x="0" y="8762"/>
                                  <a:pt x="0" y="4318"/>
                                  <a:pt x="0" y="0"/>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36" name="Shape 136"/>
                        <wps:cNvSpPr/>
                        <wps:spPr>
                          <a:xfrm>
                            <a:off x="3395472" y="399288"/>
                            <a:ext cx="107061" cy="128778"/>
                          </a:xfrm>
                          <a:custGeom>
                            <a:avLst/>
                            <a:gdLst/>
                            <a:ahLst/>
                            <a:cxnLst/>
                            <a:rect l="0" t="0" r="0" b="0"/>
                            <a:pathLst>
                              <a:path w="107061" h="128778">
                                <a:moveTo>
                                  <a:pt x="0" y="0"/>
                                </a:moveTo>
                                <a:lnTo>
                                  <a:pt x="0" y="0"/>
                                </a:lnTo>
                                <a:cubicBezTo>
                                  <a:pt x="24384" y="127"/>
                                  <a:pt x="43180" y="2921"/>
                                  <a:pt x="56388" y="8509"/>
                                </a:cubicBezTo>
                                <a:cubicBezTo>
                                  <a:pt x="69596" y="14097"/>
                                  <a:pt x="76073" y="22098"/>
                                  <a:pt x="76073" y="32385"/>
                                </a:cubicBezTo>
                                <a:cubicBezTo>
                                  <a:pt x="76073" y="41021"/>
                                  <a:pt x="72517" y="48514"/>
                                  <a:pt x="65151" y="54483"/>
                                </a:cubicBezTo>
                                <a:cubicBezTo>
                                  <a:pt x="57785" y="60452"/>
                                  <a:pt x="46736" y="65151"/>
                                  <a:pt x="32004" y="68453"/>
                                </a:cubicBezTo>
                                <a:cubicBezTo>
                                  <a:pt x="52070" y="84201"/>
                                  <a:pt x="72009" y="99949"/>
                                  <a:pt x="91948" y="115824"/>
                                </a:cubicBezTo>
                                <a:cubicBezTo>
                                  <a:pt x="97028" y="115824"/>
                                  <a:pt x="101981" y="115951"/>
                                  <a:pt x="107061" y="115951"/>
                                </a:cubicBezTo>
                                <a:cubicBezTo>
                                  <a:pt x="107061" y="120269"/>
                                  <a:pt x="107061" y="124587"/>
                                  <a:pt x="107061" y="128778"/>
                                </a:cubicBezTo>
                                <a:cubicBezTo>
                                  <a:pt x="87630" y="128651"/>
                                  <a:pt x="68326" y="128397"/>
                                  <a:pt x="48895" y="128270"/>
                                </a:cubicBezTo>
                                <a:lnTo>
                                  <a:pt x="0" y="84244"/>
                                </a:lnTo>
                                <a:lnTo>
                                  <a:pt x="0" y="59303"/>
                                </a:lnTo>
                                <a:lnTo>
                                  <a:pt x="826" y="59245"/>
                                </a:lnTo>
                                <a:cubicBezTo>
                                  <a:pt x="7303" y="58134"/>
                                  <a:pt x="12700" y="56452"/>
                                  <a:pt x="17018" y="54229"/>
                                </a:cubicBezTo>
                                <a:cubicBezTo>
                                  <a:pt x="25527" y="49657"/>
                                  <a:pt x="29845" y="42799"/>
                                  <a:pt x="29845" y="33655"/>
                                </a:cubicBezTo>
                                <a:cubicBezTo>
                                  <a:pt x="29845" y="26670"/>
                                  <a:pt x="26162" y="21463"/>
                                  <a:pt x="18669" y="18034"/>
                                </a:cubicBezTo>
                                <a:cubicBezTo>
                                  <a:pt x="14986" y="16320"/>
                                  <a:pt x="10382" y="15018"/>
                                  <a:pt x="4842" y="14145"/>
                                </a:cubicBezTo>
                                <a:lnTo>
                                  <a:pt x="0" y="13817"/>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37" name="Shape 137"/>
                        <wps:cNvSpPr/>
                        <wps:spPr>
                          <a:xfrm>
                            <a:off x="3526536" y="396621"/>
                            <a:ext cx="195326" cy="137288"/>
                          </a:xfrm>
                          <a:custGeom>
                            <a:avLst/>
                            <a:gdLst/>
                            <a:ahLst/>
                            <a:cxnLst/>
                            <a:rect l="0" t="0" r="0" b="0"/>
                            <a:pathLst>
                              <a:path w="195326" h="137288">
                                <a:moveTo>
                                  <a:pt x="118999" y="254"/>
                                </a:moveTo>
                                <a:cubicBezTo>
                                  <a:pt x="130683" y="254"/>
                                  <a:pt x="142621" y="763"/>
                                  <a:pt x="155067" y="1778"/>
                                </a:cubicBezTo>
                                <a:cubicBezTo>
                                  <a:pt x="167386" y="2794"/>
                                  <a:pt x="180086" y="4191"/>
                                  <a:pt x="193294" y="6224"/>
                                </a:cubicBezTo>
                                <a:cubicBezTo>
                                  <a:pt x="193294" y="15367"/>
                                  <a:pt x="193294" y="24512"/>
                                  <a:pt x="193294" y="33655"/>
                                </a:cubicBezTo>
                                <a:cubicBezTo>
                                  <a:pt x="185166" y="33528"/>
                                  <a:pt x="177038" y="33528"/>
                                  <a:pt x="168783" y="33401"/>
                                </a:cubicBezTo>
                                <a:cubicBezTo>
                                  <a:pt x="168021" y="29083"/>
                                  <a:pt x="167132" y="24765"/>
                                  <a:pt x="166370" y="20320"/>
                                </a:cubicBezTo>
                                <a:cubicBezTo>
                                  <a:pt x="158623" y="18035"/>
                                  <a:pt x="150876" y="16256"/>
                                  <a:pt x="143002" y="14987"/>
                                </a:cubicBezTo>
                                <a:cubicBezTo>
                                  <a:pt x="135255" y="13843"/>
                                  <a:pt x="127381" y="13208"/>
                                  <a:pt x="119507" y="13208"/>
                                </a:cubicBezTo>
                                <a:cubicBezTo>
                                  <a:pt x="97917" y="13081"/>
                                  <a:pt x="81026" y="17907"/>
                                  <a:pt x="68707" y="27560"/>
                                </a:cubicBezTo>
                                <a:cubicBezTo>
                                  <a:pt x="56515" y="37212"/>
                                  <a:pt x="50292" y="50547"/>
                                  <a:pt x="50292" y="67691"/>
                                </a:cubicBezTo>
                                <a:cubicBezTo>
                                  <a:pt x="50292" y="84201"/>
                                  <a:pt x="57404" y="97410"/>
                                  <a:pt x="71628" y="107188"/>
                                </a:cubicBezTo>
                                <a:cubicBezTo>
                                  <a:pt x="85852" y="117094"/>
                                  <a:pt x="105029" y="122175"/>
                                  <a:pt x="129159" y="122555"/>
                                </a:cubicBezTo>
                                <a:cubicBezTo>
                                  <a:pt x="151892" y="122937"/>
                                  <a:pt x="173863" y="120142"/>
                                  <a:pt x="195326" y="114174"/>
                                </a:cubicBezTo>
                                <a:cubicBezTo>
                                  <a:pt x="195326" y="119253"/>
                                  <a:pt x="195326" y="124461"/>
                                  <a:pt x="195326" y="129667"/>
                                </a:cubicBezTo>
                                <a:cubicBezTo>
                                  <a:pt x="172339" y="134875"/>
                                  <a:pt x="147447" y="137288"/>
                                  <a:pt x="120523" y="136779"/>
                                </a:cubicBezTo>
                                <a:cubicBezTo>
                                  <a:pt x="82550" y="136144"/>
                                  <a:pt x="53086" y="129667"/>
                                  <a:pt x="31877" y="117475"/>
                                </a:cubicBezTo>
                                <a:cubicBezTo>
                                  <a:pt x="10668" y="105284"/>
                                  <a:pt x="0" y="88519"/>
                                  <a:pt x="0" y="67184"/>
                                </a:cubicBezTo>
                                <a:cubicBezTo>
                                  <a:pt x="0" y="45720"/>
                                  <a:pt x="10414" y="29211"/>
                                  <a:pt x="31115" y="17526"/>
                                </a:cubicBezTo>
                                <a:cubicBezTo>
                                  <a:pt x="51816" y="5842"/>
                                  <a:pt x="81026" y="0"/>
                                  <a:pt x="118999" y="254"/>
                                </a:cubicBez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138" name="Shape 138"/>
                        <wps:cNvSpPr/>
                        <wps:spPr>
                          <a:xfrm>
                            <a:off x="3119628" y="425069"/>
                            <a:ext cx="72263" cy="51308"/>
                          </a:xfrm>
                          <a:custGeom>
                            <a:avLst/>
                            <a:gdLst/>
                            <a:ahLst/>
                            <a:cxnLst/>
                            <a:rect l="0" t="0" r="0" b="0"/>
                            <a:pathLst>
                              <a:path w="72263" h="51308">
                                <a:moveTo>
                                  <a:pt x="36068" y="0"/>
                                </a:moveTo>
                                <a:cubicBezTo>
                                  <a:pt x="24003" y="17145"/>
                                  <a:pt x="11938" y="34163"/>
                                  <a:pt x="0" y="51308"/>
                                </a:cubicBezTo>
                                <a:cubicBezTo>
                                  <a:pt x="24130" y="51181"/>
                                  <a:pt x="48133" y="51181"/>
                                  <a:pt x="72263" y="51181"/>
                                </a:cubicBezTo>
                                <a:cubicBezTo>
                                  <a:pt x="60198" y="34163"/>
                                  <a:pt x="48133" y="17145"/>
                                  <a:pt x="36068"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9" name="Shape 139"/>
                        <wps:cNvSpPr/>
                        <wps:spPr>
                          <a:xfrm>
                            <a:off x="3365627" y="411988"/>
                            <a:ext cx="59690" cy="48260"/>
                          </a:xfrm>
                          <a:custGeom>
                            <a:avLst/>
                            <a:gdLst/>
                            <a:ahLst/>
                            <a:cxnLst/>
                            <a:rect l="0" t="0" r="0" b="0"/>
                            <a:pathLst>
                              <a:path w="59690" h="48260">
                                <a:moveTo>
                                  <a:pt x="0" y="0"/>
                                </a:moveTo>
                                <a:cubicBezTo>
                                  <a:pt x="0" y="16129"/>
                                  <a:pt x="0" y="32131"/>
                                  <a:pt x="0" y="48133"/>
                                </a:cubicBezTo>
                                <a:cubicBezTo>
                                  <a:pt x="2667" y="48133"/>
                                  <a:pt x="5334" y="48133"/>
                                  <a:pt x="8001" y="48133"/>
                                </a:cubicBezTo>
                                <a:cubicBezTo>
                                  <a:pt x="25273" y="48260"/>
                                  <a:pt x="38227" y="45974"/>
                                  <a:pt x="46863" y="41529"/>
                                </a:cubicBezTo>
                                <a:cubicBezTo>
                                  <a:pt x="55372" y="36957"/>
                                  <a:pt x="59690" y="30099"/>
                                  <a:pt x="59690" y="20955"/>
                                </a:cubicBezTo>
                                <a:cubicBezTo>
                                  <a:pt x="59690" y="13970"/>
                                  <a:pt x="56007" y="8763"/>
                                  <a:pt x="48514" y="5334"/>
                                </a:cubicBezTo>
                                <a:cubicBezTo>
                                  <a:pt x="41148" y="1905"/>
                                  <a:pt x="30099" y="127"/>
                                  <a:pt x="15240" y="127"/>
                                </a:cubicBezTo>
                                <a:cubicBezTo>
                                  <a:pt x="10160" y="127"/>
                                  <a:pt x="5080" y="0"/>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0" name="Shape 140"/>
                        <wps:cNvSpPr/>
                        <wps:spPr>
                          <a:xfrm>
                            <a:off x="2108962" y="418465"/>
                            <a:ext cx="106172" cy="115062"/>
                          </a:xfrm>
                          <a:custGeom>
                            <a:avLst/>
                            <a:gdLst/>
                            <a:ahLst/>
                            <a:cxnLst/>
                            <a:rect l="0" t="0" r="0" b="0"/>
                            <a:pathLst>
                              <a:path w="106172" h="115062">
                                <a:moveTo>
                                  <a:pt x="0" y="635"/>
                                </a:moveTo>
                                <a:cubicBezTo>
                                  <a:pt x="0" y="38735"/>
                                  <a:pt x="0" y="76962"/>
                                  <a:pt x="0" y="115062"/>
                                </a:cubicBezTo>
                                <a:cubicBezTo>
                                  <a:pt x="8763" y="114681"/>
                                  <a:pt x="17399" y="114427"/>
                                  <a:pt x="26162" y="114046"/>
                                </a:cubicBezTo>
                                <a:cubicBezTo>
                                  <a:pt x="52832" y="113030"/>
                                  <a:pt x="72771" y="107442"/>
                                  <a:pt x="86106" y="97282"/>
                                </a:cubicBezTo>
                                <a:cubicBezTo>
                                  <a:pt x="99441" y="87122"/>
                                  <a:pt x="106172" y="72390"/>
                                  <a:pt x="106172" y="53086"/>
                                </a:cubicBezTo>
                                <a:cubicBezTo>
                                  <a:pt x="106172" y="35052"/>
                                  <a:pt x="99187" y="21717"/>
                                  <a:pt x="85344" y="12954"/>
                                </a:cubicBezTo>
                                <a:cubicBezTo>
                                  <a:pt x="71501" y="4191"/>
                                  <a:pt x="50800" y="0"/>
                                  <a:pt x="23114" y="254"/>
                                </a:cubicBezTo>
                                <a:cubicBezTo>
                                  <a:pt x="15367" y="381"/>
                                  <a:pt x="7747" y="508"/>
                                  <a:pt x="0" y="635"/>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 name="Shape 141"/>
                        <wps:cNvSpPr/>
                        <wps:spPr>
                          <a:xfrm>
                            <a:off x="4007104" y="402082"/>
                            <a:ext cx="171704" cy="142621"/>
                          </a:xfrm>
                          <a:custGeom>
                            <a:avLst/>
                            <a:gdLst/>
                            <a:ahLst/>
                            <a:cxnLst/>
                            <a:rect l="0" t="0" r="0" b="0"/>
                            <a:pathLst>
                              <a:path w="171704" h="142621">
                                <a:moveTo>
                                  <a:pt x="0" y="0"/>
                                </a:moveTo>
                                <a:cubicBezTo>
                                  <a:pt x="54864" y="508"/>
                                  <a:pt x="109601" y="888"/>
                                  <a:pt x="164465" y="1397"/>
                                </a:cubicBezTo>
                                <a:cubicBezTo>
                                  <a:pt x="164465" y="10795"/>
                                  <a:pt x="164465" y="20193"/>
                                  <a:pt x="164465" y="29590"/>
                                </a:cubicBezTo>
                                <a:cubicBezTo>
                                  <a:pt x="156337" y="29463"/>
                                  <a:pt x="148209" y="29337"/>
                                  <a:pt x="139954" y="29210"/>
                                </a:cubicBezTo>
                                <a:cubicBezTo>
                                  <a:pt x="139954" y="24511"/>
                                  <a:pt x="139954" y="19938"/>
                                  <a:pt x="139954" y="15239"/>
                                </a:cubicBezTo>
                                <a:cubicBezTo>
                                  <a:pt x="116713" y="14986"/>
                                  <a:pt x="93345" y="14732"/>
                                  <a:pt x="69977" y="14477"/>
                                </a:cubicBezTo>
                                <a:cubicBezTo>
                                  <a:pt x="69977" y="29845"/>
                                  <a:pt x="69977" y="45212"/>
                                  <a:pt x="69977" y="60578"/>
                                </a:cubicBezTo>
                                <a:cubicBezTo>
                                  <a:pt x="85725" y="60833"/>
                                  <a:pt x="101600" y="61087"/>
                                  <a:pt x="117348" y="61468"/>
                                </a:cubicBezTo>
                                <a:cubicBezTo>
                                  <a:pt x="117348" y="58293"/>
                                  <a:pt x="117348" y="55245"/>
                                  <a:pt x="117348" y="52070"/>
                                </a:cubicBezTo>
                                <a:cubicBezTo>
                                  <a:pt x="124841" y="52197"/>
                                  <a:pt x="132461" y="52451"/>
                                  <a:pt x="139954" y="52577"/>
                                </a:cubicBezTo>
                                <a:cubicBezTo>
                                  <a:pt x="139954" y="63500"/>
                                  <a:pt x="139954" y="74422"/>
                                  <a:pt x="139954" y="85344"/>
                                </a:cubicBezTo>
                                <a:cubicBezTo>
                                  <a:pt x="132461" y="85089"/>
                                  <a:pt x="124841" y="84963"/>
                                  <a:pt x="117348" y="84709"/>
                                </a:cubicBezTo>
                                <a:cubicBezTo>
                                  <a:pt x="117348" y="81661"/>
                                  <a:pt x="117348" y="78486"/>
                                  <a:pt x="117348" y="75438"/>
                                </a:cubicBezTo>
                                <a:cubicBezTo>
                                  <a:pt x="101600" y="75057"/>
                                  <a:pt x="85725" y="74676"/>
                                  <a:pt x="69977" y="74422"/>
                                </a:cubicBezTo>
                                <a:cubicBezTo>
                                  <a:pt x="69977" y="90932"/>
                                  <a:pt x="69977" y="107442"/>
                                  <a:pt x="69977" y="123951"/>
                                </a:cubicBezTo>
                                <a:cubicBezTo>
                                  <a:pt x="95758" y="124840"/>
                                  <a:pt x="121412" y="125602"/>
                                  <a:pt x="147193" y="126492"/>
                                </a:cubicBezTo>
                                <a:cubicBezTo>
                                  <a:pt x="147193" y="121412"/>
                                  <a:pt x="147193" y="116332"/>
                                  <a:pt x="147193" y="111251"/>
                                </a:cubicBezTo>
                                <a:cubicBezTo>
                                  <a:pt x="155321" y="111506"/>
                                  <a:pt x="163576" y="111760"/>
                                  <a:pt x="171704" y="112013"/>
                                </a:cubicBezTo>
                                <a:cubicBezTo>
                                  <a:pt x="171704" y="122174"/>
                                  <a:pt x="171704" y="132334"/>
                                  <a:pt x="171704" y="142621"/>
                                </a:cubicBezTo>
                                <a:cubicBezTo>
                                  <a:pt x="114427" y="140462"/>
                                  <a:pt x="57150" y="138430"/>
                                  <a:pt x="0" y="136778"/>
                                </a:cubicBezTo>
                                <a:cubicBezTo>
                                  <a:pt x="0" y="132207"/>
                                  <a:pt x="0" y="127635"/>
                                  <a:pt x="0" y="123063"/>
                                </a:cubicBezTo>
                                <a:cubicBezTo>
                                  <a:pt x="7493" y="123317"/>
                                  <a:pt x="15113" y="123444"/>
                                  <a:pt x="22606" y="123698"/>
                                </a:cubicBezTo>
                                <a:cubicBezTo>
                                  <a:pt x="22606" y="87122"/>
                                  <a:pt x="22606" y="50546"/>
                                  <a:pt x="22606" y="13970"/>
                                </a:cubicBezTo>
                                <a:cubicBezTo>
                                  <a:pt x="15113" y="13843"/>
                                  <a:pt x="7493" y="13843"/>
                                  <a:pt x="0" y="13715"/>
                                </a:cubicBezTo>
                                <a:cubicBezTo>
                                  <a:pt x="0" y="9144"/>
                                  <a:pt x="0" y="4572"/>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2" name="Shape 142"/>
                        <wps:cNvSpPr/>
                        <wps:spPr>
                          <a:xfrm>
                            <a:off x="3751199" y="400558"/>
                            <a:ext cx="231648" cy="137540"/>
                          </a:xfrm>
                          <a:custGeom>
                            <a:avLst/>
                            <a:gdLst/>
                            <a:ahLst/>
                            <a:cxnLst/>
                            <a:rect l="0" t="0" r="0" b="0"/>
                            <a:pathLst>
                              <a:path w="231648" h="137540">
                                <a:moveTo>
                                  <a:pt x="0" y="0"/>
                                </a:moveTo>
                                <a:cubicBezTo>
                                  <a:pt x="30988" y="126"/>
                                  <a:pt x="61849" y="253"/>
                                  <a:pt x="92837" y="508"/>
                                </a:cubicBezTo>
                                <a:cubicBezTo>
                                  <a:pt x="92837" y="4952"/>
                                  <a:pt x="92837" y="9398"/>
                                  <a:pt x="92837" y="13843"/>
                                </a:cubicBezTo>
                                <a:cubicBezTo>
                                  <a:pt x="85217" y="13715"/>
                                  <a:pt x="77724" y="13715"/>
                                  <a:pt x="70104" y="13588"/>
                                </a:cubicBezTo>
                                <a:cubicBezTo>
                                  <a:pt x="70104" y="28194"/>
                                  <a:pt x="70104" y="42799"/>
                                  <a:pt x="70104" y="57403"/>
                                </a:cubicBezTo>
                                <a:cubicBezTo>
                                  <a:pt x="100584" y="57785"/>
                                  <a:pt x="131064" y="58165"/>
                                  <a:pt x="161544" y="58674"/>
                                </a:cubicBezTo>
                                <a:cubicBezTo>
                                  <a:pt x="161544" y="43942"/>
                                  <a:pt x="161544" y="29083"/>
                                  <a:pt x="161544" y="14350"/>
                                </a:cubicBezTo>
                                <a:cubicBezTo>
                                  <a:pt x="154051" y="14350"/>
                                  <a:pt x="146431" y="14224"/>
                                  <a:pt x="138938" y="14224"/>
                                </a:cubicBezTo>
                                <a:cubicBezTo>
                                  <a:pt x="138938" y="9778"/>
                                  <a:pt x="138938" y="5207"/>
                                  <a:pt x="138938" y="762"/>
                                </a:cubicBezTo>
                                <a:cubicBezTo>
                                  <a:pt x="169799" y="1015"/>
                                  <a:pt x="200660" y="1143"/>
                                  <a:pt x="231648" y="1397"/>
                                </a:cubicBezTo>
                                <a:cubicBezTo>
                                  <a:pt x="231648" y="5969"/>
                                  <a:pt x="231648" y="10540"/>
                                  <a:pt x="231648" y="14986"/>
                                </a:cubicBezTo>
                                <a:cubicBezTo>
                                  <a:pt x="224028" y="14986"/>
                                  <a:pt x="216535" y="14859"/>
                                  <a:pt x="208915" y="14859"/>
                                </a:cubicBezTo>
                                <a:cubicBezTo>
                                  <a:pt x="208915" y="50926"/>
                                  <a:pt x="208915" y="87122"/>
                                  <a:pt x="208915" y="123317"/>
                                </a:cubicBezTo>
                                <a:cubicBezTo>
                                  <a:pt x="216535" y="123444"/>
                                  <a:pt x="224028" y="123698"/>
                                  <a:pt x="231648" y="123951"/>
                                </a:cubicBezTo>
                                <a:cubicBezTo>
                                  <a:pt x="231648" y="128397"/>
                                  <a:pt x="231648" y="132969"/>
                                  <a:pt x="231648" y="137540"/>
                                </a:cubicBezTo>
                                <a:cubicBezTo>
                                  <a:pt x="200660" y="136525"/>
                                  <a:pt x="169799" y="135762"/>
                                  <a:pt x="138938" y="134874"/>
                                </a:cubicBezTo>
                                <a:cubicBezTo>
                                  <a:pt x="138938" y="130428"/>
                                  <a:pt x="138938" y="125984"/>
                                  <a:pt x="138938" y="121538"/>
                                </a:cubicBezTo>
                                <a:cubicBezTo>
                                  <a:pt x="146431" y="121665"/>
                                  <a:pt x="154051" y="121793"/>
                                  <a:pt x="161544" y="122047"/>
                                </a:cubicBezTo>
                                <a:cubicBezTo>
                                  <a:pt x="161544" y="105410"/>
                                  <a:pt x="161544" y="88773"/>
                                  <a:pt x="161544" y="72136"/>
                                </a:cubicBezTo>
                                <a:cubicBezTo>
                                  <a:pt x="131064" y="71627"/>
                                  <a:pt x="100584" y="71120"/>
                                  <a:pt x="70104" y="70612"/>
                                </a:cubicBezTo>
                                <a:cubicBezTo>
                                  <a:pt x="70104" y="86995"/>
                                  <a:pt x="70104" y="103505"/>
                                  <a:pt x="70104" y="119887"/>
                                </a:cubicBezTo>
                                <a:cubicBezTo>
                                  <a:pt x="77724" y="120014"/>
                                  <a:pt x="85217" y="120269"/>
                                  <a:pt x="92837" y="120396"/>
                                </a:cubicBezTo>
                                <a:cubicBezTo>
                                  <a:pt x="92837" y="124840"/>
                                  <a:pt x="92837" y="129286"/>
                                  <a:pt x="92837" y="133731"/>
                                </a:cubicBezTo>
                                <a:cubicBezTo>
                                  <a:pt x="61849" y="132969"/>
                                  <a:pt x="30988" y="132207"/>
                                  <a:pt x="0" y="131572"/>
                                </a:cubicBezTo>
                                <a:cubicBezTo>
                                  <a:pt x="0" y="127253"/>
                                  <a:pt x="0" y="122809"/>
                                  <a:pt x="0" y="118490"/>
                                </a:cubicBezTo>
                                <a:cubicBezTo>
                                  <a:pt x="7620" y="118618"/>
                                  <a:pt x="15240" y="118745"/>
                                  <a:pt x="22733" y="118872"/>
                                </a:cubicBezTo>
                                <a:cubicBezTo>
                                  <a:pt x="22733" y="83693"/>
                                  <a:pt x="22733" y="48513"/>
                                  <a:pt x="22733" y="13335"/>
                                </a:cubicBezTo>
                                <a:cubicBezTo>
                                  <a:pt x="15240" y="13208"/>
                                  <a:pt x="7620" y="13208"/>
                                  <a:pt x="0" y="13208"/>
                                </a:cubicBezTo>
                                <a:cubicBezTo>
                                  <a:pt x="0" y="8762"/>
                                  <a:pt x="0" y="431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3" name="Shape 143"/>
                        <wps:cNvSpPr/>
                        <wps:spPr>
                          <a:xfrm>
                            <a:off x="3297555" y="399161"/>
                            <a:ext cx="204978" cy="128905"/>
                          </a:xfrm>
                          <a:custGeom>
                            <a:avLst/>
                            <a:gdLst/>
                            <a:ahLst/>
                            <a:cxnLst/>
                            <a:rect l="0" t="0" r="0" b="0"/>
                            <a:pathLst>
                              <a:path w="204978" h="128905">
                                <a:moveTo>
                                  <a:pt x="0" y="0"/>
                                </a:moveTo>
                                <a:cubicBezTo>
                                  <a:pt x="32639" y="127"/>
                                  <a:pt x="65278" y="127"/>
                                  <a:pt x="97917" y="127"/>
                                </a:cubicBezTo>
                                <a:cubicBezTo>
                                  <a:pt x="122301" y="254"/>
                                  <a:pt x="141097" y="3048"/>
                                  <a:pt x="154305" y="8636"/>
                                </a:cubicBezTo>
                                <a:cubicBezTo>
                                  <a:pt x="167513" y="14224"/>
                                  <a:pt x="173990" y="22225"/>
                                  <a:pt x="173990" y="32512"/>
                                </a:cubicBezTo>
                                <a:cubicBezTo>
                                  <a:pt x="173990" y="41148"/>
                                  <a:pt x="170434" y="48641"/>
                                  <a:pt x="163068" y="54610"/>
                                </a:cubicBezTo>
                                <a:cubicBezTo>
                                  <a:pt x="155702" y="60579"/>
                                  <a:pt x="144653" y="65278"/>
                                  <a:pt x="129921" y="68580"/>
                                </a:cubicBezTo>
                                <a:cubicBezTo>
                                  <a:pt x="149987" y="84328"/>
                                  <a:pt x="169926" y="100076"/>
                                  <a:pt x="189865" y="115951"/>
                                </a:cubicBezTo>
                                <a:cubicBezTo>
                                  <a:pt x="194945" y="115951"/>
                                  <a:pt x="199898" y="116078"/>
                                  <a:pt x="204978" y="116078"/>
                                </a:cubicBezTo>
                                <a:cubicBezTo>
                                  <a:pt x="204978" y="120397"/>
                                  <a:pt x="204978" y="124714"/>
                                  <a:pt x="204978" y="128905"/>
                                </a:cubicBezTo>
                                <a:cubicBezTo>
                                  <a:pt x="185547" y="128778"/>
                                  <a:pt x="166243" y="128524"/>
                                  <a:pt x="146812" y="128398"/>
                                </a:cubicBezTo>
                                <a:cubicBezTo>
                                  <a:pt x="126365" y="109982"/>
                                  <a:pt x="106045" y="91567"/>
                                  <a:pt x="85598" y="73279"/>
                                </a:cubicBezTo>
                                <a:cubicBezTo>
                                  <a:pt x="79756" y="73279"/>
                                  <a:pt x="73914" y="73279"/>
                                  <a:pt x="68072" y="73279"/>
                                </a:cubicBezTo>
                                <a:cubicBezTo>
                                  <a:pt x="68072" y="87123"/>
                                  <a:pt x="68072" y="101092"/>
                                  <a:pt x="68072" y="114935"/>
                                </a:cubicBezTo>
                                <a:cubicBezTo>
                                  <a:pt x="74422" y="114935"/>
                                  <a:pt x="80772" y="115062"/>
                                  <a:pt x="87122" y="115062"/>
                                </a:cubicBezTo>
                                <a:cubicBezTo>
                                  <a:pt x="87122" y="119380"/>
                                  <a:pt x="87122" y="123572"/>
                                  <a:pt x="87122" y="127889"/>
                                </a:cubicBezTo>
                                <a:cubicBezTo>
                                  <a:pt x="58166" y="127635"/>
                                  <a:pt x="29083" y="127509"/>
                                  <a:pt x="0" y="127381"/>
                                </a:cubicBezTo>
                                <a:cubicBezTo>
                                  <a:pt x="0" y="123190"/>
                                  <a:pt x="0" y="118873"/>
                                  <a:pt x="0" y="114681"/>
                                </a:cubicBezTo>
                                <a:cubicBezTo>
                                  <a:pt x="7620" y="114681"/>
                                  <a:pt x="15240" y="114681"/>
                                  <a:pt x="22733" y="114681"/>
                                </a:cubicBezTo>
                                <a:cubicBezTo>
                                  <a:pt x="22733" y="80773"/>
                                  <a:pt x="22733" y="46736"/>
                                  <a:pt x="22733" y="12827"/>
                                </a:cubicBezTo>
                                <a:cubicBezTo>
                                  <a:pt x="15240" y="12827"/>
                                  <a:pt x="7620" y="12827"/>
                                  <a:pt x="0" y="12827"/>
                                </a:cubicBezTo>
                                <a:cubicBezTo>
                                  <a:pt x="0" y="8510"/>
                                  <a:pt x="0" y="4318"/>
                                  <a:pt x="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 name="Shape 144"/>
                        <wps:cNvSpPr/>
                        <wps:spPr>
                          <a:xfrm>
                            <a:off x="2770124" y="399288"/>
                            <a:ext cx="262763" cy="130556"/>
                          </a:xfrm>
                          <a:custGeom>
                            <a:avLst/>
                            <a:gdLst/>
                            <a:ahLst/>
                            <a:cxnLst/>
                            <a:rect l="0" t="0" r="0" b="0"/>
                            <a:pathLst>
                              <a:path w="262763" h="130556">
                                <a:moveTo>
                                  <a:pt x="0" y="762"/>
                                </a:moveTo>
                                <a:cubicBezTo>
                                  <a:pt x="23749" y="635"/>
                                  <a:pt x="47498" y="508"/>
                                  <a:pt x="71120" y="508"/>
                                </a:cubicBezTo>
                                <a:cubicBezTo>
                                  <a:pt x="92329" y="28702"/>
                                  <a:pt x="113665" y="57023"/>
                                  <a:pt x="134874" y="85090"/>
                                </a:cubicBezTo>
                                <a:cubicBezTo>
                                  <a:pt x="156337" y="56642"/>
                                  <a:pt x="177927" y="28321"/>
                                  <a:pt x="199517" y="127"/>
                                </a:cubicBezTo>
                                <a:cubicBezTo>
                                  <a:pt x="220599" y="127"/>
                                  <a:pt x="241681" y="0"/>
                                  <a:pt x="262763" y="0"/>
                                </a:cubicBezTo>
                                <a:cubicBezTo>
                                  <a:pt x="262763" y="4191"/>
                                  <a:pt x="262763" y="8509"/>
                                  <a:pt x="262763" y="12700"/>
                                </a:cubicBezTo>
                                <a:cubicBezTo>
                                  <a:pt x="255270" y="12827"/>
                                  <a:pt x="247650" y="12827"/>
                                  <a:pt x="240030" y="12827"/>
                                </a:cubicBezTo>
                                <a:cubicBezTo>
                                  <a:pt x="240030" y="46863"/>
                                  <a:pt x="240030" y="80899"/>
                                  <a:pt x="240030" y="114935"/>
                                </a:cubicBezTo>
                                <a:cubicBezTo>
                                  <a:pt x="247650" y="114935"/>
                                  <a:pt x="255270" y="114935"/>
                                  <a:pt x="262763" y="114808"/>
                                </a:cubicBezTo>
                                <a:cubicBezTo>
                                  <a:pt x="262763" y="119126"/>
                                  <a:pt x="262763" y="123317"/>
                                  <a:pt x="262763" y="127635"/>
                                </a:cubicBezTo>
                                <a:cubicBezTo>
                                  <a:pt x="235077" y="127762"/>
                                  <a:pt x="207264" y="128016"/>
                                  <a:pt x="179578" y="128270"/>
                                </a:cubicBezTo>
                                <a:cubicBezTo>
                                  <a:pt x="179578" y="123952"/>
                                  <a:pt x="179578" y="119761"/>
                                  <a:pt x="179578" y="115443"/>
                                </a:cubicBezTo>
                                <a:cubicBezTo>
                                  <a:pt x="185928" y="115443"/>
                                  <a:pt x="192151" y="115316"/>
                                  <a:pt x="198501" y="115316"/>
                                </a:cubicBezTo>
                                <a:cubicBezTo>
                                  <a:pt x="198501" y="88265"/>
                                  <a:pt x="198374" y="61087"/>
                                  <a:pt x="198247" y="34036"/>
                                </a:cubicBezTo>
                                <a:cubicBezTo>
                                  <a:pt x="177800" y="60833"/>
                                  <a:pt x="157226" y="87757"/>
                                  <a:pt x="136779" y="114808"/>
                                </a:cubicBezTo>
                                <a:cubicBezTo>
                                  <a:pt x="129286" y="114935"/>
                                  <a:pt x="121793" y="114935"/>
                                  <a:pt x="114300" y="115062"/>
                                </a:cubicBezTo>
                                <a:cubicBezTo>
                                  <a:pt x="94107" y="88138"/>
                                  <a:pt x="74041" y="61087"/>
                                  <a:pt x="53848" y="33909"/>
                                </a:cubicBezTo>
                                <a:cubicBezTo>
                                  <a:pt x="53848" y="61595"/>
                                  <a:pt x="53848" y="89154"/>
                                  <a:pt x="53848" y="116840"/>
                                </a:cubicBezTo>
                                <a:cubicBezTo>
                                  <a:pt x="60452" y="116713"/>
                                  <a:pt x="67056" y="116713"/>
                                  <a:pt x="73660" y="116586"/>
                                </a:cubicBezTo>
                                <a:cubicBezTo>
                                  <a:pt x="73660" y="120904"/>
                                  <a:pt x="73660" y="125222"/>
                                  <a:pt x="73660" y="129540"/>
                                </a:cubicBezTo>
                                <a:cubicBezTo>
                                  <a:pt x="49022" y="129794"/>
                                  <a:pt x="24511" y="130175"/>
                                  <a:pt x="0" y="130556"/>
                                </a:cubicBezTo>
                                <a:cubicBezTo>
                                  <a:pt x="0" y="126238"/>
                                  <a:pt x="0" y="121920"/>
                                  <a:pt x="0" y="117602"/>
                                </a:cubicBezTo>
                                <a:cubicBezTo>
                                  <a:pt x="7620" y="117475"/>
                                  <a:pt x="15113" y="117348"/>
                                  <a:pt x="22733" y="117348"/>
                                </a:cubicBezTo>
                                <a:cubicBezTo>
                                  <a:pt x="22733" y="82677"/>
                                  <a:pt x="22733" y="48133"/>
                                  <a:pt x="22733" y="13589"/>
                                </a:cubicBezTo>
                                <a:cubicBezTo>
                                  <a:pt x="15113" y="13589"/>
                                  <a:pt x="7620" y="13716"/>
                                  <a:pt x="0" y="13716"/>
                                </a:cubicBezTo>
                                <a:cubicBezTo>
                                  <a:pt x="0" y="9398"/>
                                  <a:pt x="0" y="5080"/>
                                  <a:pt x="0" y="762"/>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5" name="Shape 145"/>
                        <wps:cNvSpPr/>
                        <wps:spPr>
                          <a:xfrm>
                            <a:off x="2293112" y="401701"/>
                            <a:ext cx="171704" cy="140335"/>
                          </a:xfrm>
                          <a:custGeom>
                            <a:avLst/>
                            <a:gdLst/>
                            <a:ahLst/>
                            <a:cxnLst/>
                            <a:rect l="0" t="0" r="0" b="0"/>
                            <a:pathLst>
                              <a:path w="171704" h="140335">
                                <a:moveTo>
                                  <a:pt x="0" y="1270"/>
                                </a:moveTo>
                                <a:cubicBezTo>
                                  <a:pt x="54864" y="762"/>
                                  <a:pt x="109728" y="381"/>
                                  <a:pt x="164592" y="0"/>
                                </a:cubicBezTo>
                                <a:cubicBezTo>
                                  <a:pt x="164592" y="9017"/>
                                  <a:pt x="164592" y="18034"/>
                                  <a:pt x="164592" y="27051"/>
                                </a:cubicBezTo>
                                <a:cubicBezTo>
                                  <a:pt x="156337" y="27178"/>
                                  <a:pt x="148209" y="27178"/>
                                  <a:pt x="140081" y="27305"/>
                                </a:cubicBezTo>
                                <a:cubicBezTo>
                                  <a:pt x="140081" y="22733"/>
                                  <a:pt x="140081" y="18288"/>
                                  <a:pt x="140081" y="13716"/>
                                </a:cubicBezTo>
                                <a:cubicBezTo>
                                  <a:pt x="116713" y="13970"/>
                                  <a:pt x="93345" y="14224"/>
                                  <a:pt x="69977" y="14351"/>
                                </a:cubicBezTo>
                                <a:cubicBezTo>
                                  <a:pt x="69977" y="29718"/>
                                  <a:pt x="69977" y="44958"/>
                                  <a:pt x="69977" y="60198"/>
                                </a:cubicBezTo>
                                <a:cubicBezTo>
                                  <a:pt x="85725" y="59944"/>
                                  <a:pt x="101600" y="59563"/>
                                  <a:pt x="117348" y="59309"/>
                                </a:cubicBezTo>
                                <a:cubicBezTo>
                                  <a:pt x="117348" y="56261"/>
                                  <a:pt x="117348" y="53213"/>
                                  <a:pt x="117348" y="50165"/>
                                </a:cubicBezTo>
                                <a:cubicBezTo>
                                  <a:pt x="124841" y="50165"/>
                                  <a:pt x="132461" y="50038"/>
                                  <a:pt x="140081" y="49911"/>
                                </a:cubicBezTo>
                                <a:cubicBezTo>
                                  <a:pt x="140081" y="60452"/>
                                  <a:pt x="140081" y="70993"/>
                                  <a:pt x="140081" y="81661"/>
                                </a:cubicBezTo>
                                <a:cubicBezTo>
                                  <a:pt x="132461" y="81788"/>
                                  <a:pt x="124841" y="81915"/>
                                  <a:pt x="117348" y="82042"/>
                                </a:cubicBezTo>
                                <a:cubicBezTo>
                                  <a:pt x="117348" y="78994"/>
                                  <a:pt x="117348" y="75946"/>
                                  <a:pt x="117348" y="73025"/>
                                </a:cubicBezTo>
                                <a:cubicBezTo>
                                  <a:pt x="101600" y="73279"/>
                                  <a:pt x="85725" y="73533"/>
                                  <a:pt x="69977" y="73914"/>
                                </a:cubicBezTo>
                                <a:cubicBezTo>
                                  <a:pt x="69977" y="90297"/>
                                  <a:pt x="69977" y="106807"/>
                                  <a:pt x="69977" y="123190"/>
                                </a:cubicBezTo>
                                <a:cubicBezTo>
                                  <a:pt x="95758" y="122428"/>
                                  <a:pt x="121539" y="121793"/>
                                  <a:pt x="147193" y="121031"/>
                                </a:cubicBezTo>
                                <a:cubicBezTo>
                                  <a:pt x="147193" y="116078"/>
                                  <a:pt x="147193" y="111252"/>
                                  <a:pt x="147193" y="106299"/>
                                </a:cubicBezTo>
                                <a:cubicBezTo>
                                  <a:pt x="155448" y="106045"/>
                                  <a:pt x="163576" y="105918"/>
                                  <a:pt x="171704" y="105664"/>
                                </a:cubicBezTo>
                                <a:cubicBezTo>
                                  <a:pt x="171704" y="115443"/>
                                  <a:pt x="171704" y="125222"/>
                                  <a:pt x="171704" y="135001"/>
                                </a:cubicBezTo>
                                <a:cubicBezTo>
                                  <a:pt x="114427" y="136652"/>
                                  <a:pt x="57277" y="138430"/>
                                  <a:pt x="0" y="140335"/>
                                </a:cubicBezTo>
                                <a:cubicBezTo>
                                  <a:pt x="0" y="135763"/>
                                  <a:pt x="0" y="131064"/>
                                  <a:pt x="0" y="126492"/>
                                </a:cubicBezTo>
                                <a:cubicBezTo>
                                  <a:pt x="7493" y="126238"/>
                                  <a:pt x="15113" y="125984"/>
                                  <a:pt x="22606" y="125730"/>
                                </a:cubicBezTo>
                                <a:cubicBezTo>
                                  <a:pt x="22606" y="88773"/>
                                  <a:pt x="22606" y="51816"/>
                                  <a:pt x="22606" y="14859"/>
                                </a:cubicBezTo>
                                <a:cubicBezTo>
                                  <a:pt x="15113" y="14986"/>
                                  <a:pt x="7493" y="15113"/>
                                  <a:pt x="0" y="15113"/>
                                </a:cubicBezTo>
                                <a:cubicBezTo>
                                  <a:pt x="0" y="10541"/>
                                  <a:pt x="0" y="5842"/>
                                  <a:pt x="0" y="127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6" name="Shape 146"/>
                        <wps:cNvSpPr/>
                        <wps:spPr>
                          <a:xfrm>
                            <a:off x="2038985" y="403860"/>
                            <a:ext cx="226441" cy="148336"/>
                          </a:xfrm>
                          <a:custGeom>
                            <a:avLst/>
                            <a:gdLst/>
                            <a:ahLst/>
                            <a:cxnLst/>
                            <a:rect l="0" t="0" r="0" b="0"/>
                            <a:pathLst>
                              <a:path w="226441" h="148336">
                                <a:moveTo>
                                  <a:pt x="0" y="1524"/>
                                </a:moveTo>
                                <a:cubicBezTo>
                                  <a:pt x="37338" y="1143"/>
                                  <a:pt x="74676" y="762"/>
                                  <a:pt x="111887" y="381"/>
                                </a:cubicBezTo>
                                <a:cubicBezTo>
                                  <a:pt x="147955" y="0"/>
                                  <a:pt x="175895" y="5842"/>
                                  <a:pt x="196088" y="17526"/>
                                </a:cubicBezTo>
                                <a:cubicBezTo>
                                  <a:pt x="216281" y="29211"/>
                                  <a:pt x="226441" y="45593"/>
                                  <a:pt x="226441" y="66675"/>
                                </a:cubicBezTo>
                                <a:cubicBezTo>
                                  <a:pt x="226441" y="88647"/>
                                  <a:pt x="216535" y="106553"/>
                                  <a:pt x="197104" y="120397"/>
                                </a:cubicBezTo>
                                <a:cubicBezTo>
                                  <a:pt x="177419" y="134366"/>
                                  <a:pt x="151384" y="141986"/>
                                  <a:pt x="118745" y="143256"/>
                                </a:cubicBezTo>
                                <a:cubicBezTo>
                                  <a:pt x="79121" y="144907"/>
                                  <a:pt x="39497" y="146559"/>
                                  <a:pt x="0" y="148336"/>
                                </a:cubicBezTo>
                                <a:cubicBezTo>
                                  <a:pt x="0" y="143384"/>
                                  <a:pt x="0" y="138557"/>
                                  <a:pt x="0" y="133604"/>
                                </a:cubicBezTo>
                                <a:cubicBezTo>
                                  <a:pt x="7493" y="133350"/>
                                  <a:pt x="15113" y="132969"/>
                                  <a:pt x="22606" y="132715"/>
                                </a:cubicBezTo>
                                <a:cubicBezTo>
                                  <a:pt x="22606" y="93726"/>
                                  <a:pt x="22606" y="54737"/>
                                  <a:pt x="22606" y="15875"/>
                                </a:cubicBezTo>
                                <a:cubicBezTo>
                                  <a:pt x="15113" y="16002"/>
                                  <a:pt x="7493" y="16002"/>
                                  <a:pt x="0" y="16129"/>
                                </a:cubicBezTo>
                                <a:cubicBezTo>
                                  <a:pt x="0" y="11303"/>
                                  <a:pt x="0" y="6350"/>
                                  <a:pt x="0" y="152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7" name="Shape 147"/>
                        <wps:cNvSpPr/>
                        <wps:spPr>
                          <a:xfrm>
                            <a:off x="3054604" y="397510"/>
                            <a:ext cx="225806" cy="129286"/>
                          </a:xfrm>
                          <a:custGeom>
                            <a:avLst/>
                            <a:gdLst/>
                            <a:ahLst/>
                            <a:cxnLst/>
                            <a:rect l="0" t="0" r="0" b="0"/>
                            <a:pathLst>
                              <a:path w="225806" h="129286">
                                <a:moveTo>
                                  <a:pt x="95250" y="0"/>
                                </a:moveTo>
                                <a:cubicBezTo>
                                  <a:pt x="107061" y="0"/>
                                  <a:pt x="118872" y="0"/>
                                  <a:pt x="130683" y="0"/>
                                </a:cubicBezTo>
                                <a:cubicBezTo>
                                  <a:pt x="157861" y="38736"/>
                                  <a:pt x="185166" y="77470"/>
                                  <a:pt x="212344" y="116205"/>
                                </a:cubicBezTo>
                                <a:cubicBezTo>
                                  <a:pt x="216789" y="116205"/>
                                  <a:pt x="221361" y="116205"/>
                                  <a:pt x="225806" y="116205"/>
                                </a:cubicBezTo>
                                <a:cubicBezTo>
                                  <a:pt x="225806" y="120524"/>
                                  <a:pt x="225806" y="124714"/>
                                  <a:pt x="225806" y="129032"/>
                                </a:cubicBezTo>
                                <a:cubicBezTo>
                                  <a:pt x="197485" y="128905"/>
                                  <a:pt x="169291" y="128905"/>
                                  <a:pt x="140970" y="128905"/>
                                </a:cubicBezTo>
                                <a:cubicBezTo>
                                  <a:pt x="140970" y="124587"/>
                                  <a:pt x="140970" y="120397"/>
                                  <a:pt x="140970" y="116078"/>
                                </a:cubicBezTo>
                                <a:cubicBezTo>
                                  <a:pt x="148590" y="116078"/>
                                  <a:pt x="156210" y="116078"/>
                                  <a:pt x="163703" y="116078"/>
                                </a:cubicBezTo>
                                <a:cubicBezTo>
                                  <a:pt x="157988" y="108077"/>
                                  <a:pt x="152400" y="100076"/>
                                  <a:pt x="146685" y="91949"/>
                                </a:cubicBezTo>
                                <a:cubicBezTo>
                                  <a:pt x="116332" y="91949"/>
                                  <a:pt x="85979" y="92075"/>
                                  <a:pt x="55626" y="92075"/>
                                </a:cubicBezTo>
                                <a:cubicBezTo>
                                  <a:pt x="50038" y="100203"/>
                                  <a:pt x="44323" y="108204"/>
                                  <a:pt x="38608" y="116332"/>
                                </a:cubicBezTo>
                                <a:cubicBezTo>
                                  <a:pt x="46228" y="116332"/>
                                  <a:pt x="53848" y="116332"/>
                                  <a:pt x="61468" y="116205"/>
                                </a:cubicBezTo>
                                <a:cubicBezTo>
                                  <a:pt x="61468" y="120524"/>
                                  <a:pt x="61468" y="124714"/>
                                  <a:pt x="61468" y="129032"/>
                                </a:cubicBezTo>
                                <a:cubicBezTo>
                                  <a:pt x="40894" y="129032"/>
                                  <a:pt x="20447" y="129160"/>
                                  <a:pt x="0" y="129286"/>
                                </a:cubicBezTo>
                                <a:cubicBezTo>
                                  <a:pt x="0" y="124968"/>
                                  <a:pt x="0" y="120777"/>
                                  <a:pt x="0" y="116460"/>
                                </a:cubicBezTo>
                                <a:cubicBezTo>
                                  <a:pt x="4445" y="116460"/>
                                  <a:pt x="8890" y="116460"/>
                                  <a:pt x="13335" y="116460"/>
                                </a:cubicBezTo>
                                <a:cubicBezTo>
                                  <a:pt x="40640" y="77598"/>
                                  <a:pt x="67945" y="38736"/>
                                  <a:pt x="95250"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8" name="Shape 148"/>
                        <wps:cNvSpPr/>
                        <wps:spPr>
                          <a:xfrm>
                            <a:off x="4205859" y="400685"/>
                            <a:ext cx="149352" cy="152274"/>
                          </a:xfrm>
                          <a:custGeom>
                            <a:avLst/>
                            <a:gdLst/>
                            <a:ahLst/>
                            <a:cxnLst/>
                            <a:rect l="0" t="0" r="0" b="0"/>
                            <a:pathLst>
                              <a:path w="149352" h="152274">
                                <a:moveTo>
                                  <a:pt x="72644" y="254"/>
                                </a:moveTo>
                                <a:cubicBezTo>
                                  <a:pt x="83820" y="254"/>
                                  <a:pt x="94869" y="889"/>
                                  <a:pt x="105791" y="2032"/>
                                </a:cubicBezTo>
                                <a:cubicBezTo>
                                  <a:pt x="116713" y="3049"/>
                                  <a:pt x="127635" y="4699"/>
                                  <a:pt x="138557" y="6858"/>
                                </a:cubicBezTo>
                                <a:cubicBezTo>
                                  <a:pt x="138557" y="16764"/>
                                  <a:pt x="138557" y="26670"/>
                                  <a:pt x="138557" y="36449"/>
                                </a:cubicBezTo>
                                <a:cubicBezTo>
                                  <a:pt x="129667" y="36323"/>
                                  <a:pt x="120777" y="36195"/>
                                  <a:pt x="112014" y="36068"/>
                                </a:cubicBezTo>
                                <a:cubicBezTo>
                                  <a:pt x="112014" y="31369"/>
                                  <a:pt x="112014" y="26670"/>
                                  <a:pt x="112014" y="22099"/>
                                </a:cubicBezTo>
                                <a:cubicBezTo>
                                  <a:pt x="105537" y="19431"/>
                                  <a:pt x="99314" y="17399"/>
                                  <a:pt x="93345" y="16129"/>
                                </a:cubicBezTo>
                                <a:cubicBezTo>
                                  <a:pt x="87249" y="14732"/>
                                  <a:pt x="81407" y="14098"/>
                                  <a:pt x="75692" y="13970"/>
                                </a:cubicBezTo>
                                <a:cubicBezTo>
                                  <a:pt x="67056" y="13843"/>
                                  <a:pt x="59690" y="15749"/>
                                  <a:pt x="53594" y="19558"/>
                                </a:cubicBezTo>
                                <a:cubicBezTo>
                                  <a:pt x="47498" y="23368"/>
                                  <a:pt x="44450" y="27940"/>
                                  <a:pt x="44450" y="33528"/>
                                </a:cubicBezTo>
                                <a:cubicBezTo>
                                  <a:pt x="44450" y="38100"/>
                                  <a:pt x="46609" y="41911"/>
                                  <a:pt x="51054" y="45212"/>
                                </a:cubicBezTo>
                                <a:cubicBezTo>
                                  <a:pt x="55372" y="48641"/>
                                  <a:pt x="63754" y="52705"/>
                                  <a:pt x="75819" y="57277"/>
                                </a:cubicBezTo>
                                <a:cubicBezTo>
                                  <a:pt x="80899" y="59310"/>
                                  <a:pt x="86106" y="61341"/>
                                  <a:pt x="91186" y="63374"/>
                                </a:cubicBezTo>
                                <a:cubicBezTo>
                                  <a:pt x="113284" y="71882"/>
                                  <a:pt x="128397" y="79756"/>
                                  <a:pt x="136779" y="86487"/>
                                </a:cubicBezTo>
                                <a:cubicBezTo>
                                  <a:pt x="145161" y="93473"/>
                                  <a:pt x="149352" y="101474"/>
                                  <a:pt x="149352" y="110617"/>
                                </a:cubicBezTo>
                                <a:cubicBezTo>
                                  <a:pt x="149352" y="124079"/>
                                  <a:pt x="141732" y="134493"/>
                                  <a:pt x="126238" y="141860"/>
                                </a:cubicBezTo>
                                <a:cubicBezTo>
                                  <a:pt x="110871" y="149225"/>
                                  <a:pt x="90297" y="152274"/>
                                  <a:pt x="64643" y="151130"/>
                                </a:cubicBezTo>
                                <a:cubicBezTo>
                                  <a:pt x="55118" y="150749"/>
                                  <a:pt x="45085" y="149861"/>
                                  <a:pt x="34290" y="148463"/>
                                </a:cubicBezTo>
                                <a:cubicBezTo>
                                  <a:pt x="23495" y="147066"/>
                                  <a:pt x="12065" y="145161"/>
                                  <a:pt x="0" y="142875"/>
                                </a:cubicBezTo>
                                <a:cubicBezTo>
                                  <a:pt x="0" y="132461"/>
                                  <a:pt x="0" y="121920"/>
                                  <a:pt x="0" y="111506"/>
                                </a:cubicBezTo>
                                <a:cubicBezTo>
                                  <a:pt x="8890" y="111761"/>
                                  <a:pt x="17653" y="112014"/>
                                  <a:pt x="26543" y="112268"/>
                                </a:cubicBezTo>
                                <a:cubicBezTo>
                                  <a:pt x="26543" y="117222"/>
                                  <a:pt x="26543" y="122174"/>
                                  <a:pt x="26543" y="127127"/>
                                </a:cubicBezTo>
                                <a:cubicBezTo>
                                  <a:pt x="34036" y="130302"/>
                                  <a:pt x="41148" y="132715"/>
                                  <a:pt x="47879" y="134493"/>
                                </a:cubicBezTo>
                                <a:cubicBezTo>
                                  <a:pt x="54610" y="136272"/>
                                  <a:pt x="60833" y="137161"/>
                                  <a:pt x="66675" y="137414"/>
                                </a:cubicBezTo>
                                <a:cubicBezTo>
                                  <a:pt x="77978" y="137923"/>
                                  <a:pt x="87122" y="136272"/>
                                  <a:pt x="94107" y="132588"/>
                                </a:cubicBezTo>
                                <a:cubicBezTo>
                                  <a:pt x="100965" y="128905"/>
                                  <a:pt x="104521" y="123825"/>
                                  <a:pt x="104521" y="117475"/>
                                </a:cubicBezTo>
                                <a:cubicBezTo>
                                  <a:pt x="104521" y="111379"/>
                                  <a:pt x="102362" y="106426"/>
                                  <a:pt x="97917" y="102489"/>
                                </a:cubicBezTo>
                                <a:cubicBezTo>
                                  <a:pt x="93472" y="98552"/>
                                  <a:pt x="84836" y="94235"/>
                                  <a:pt x="72390" y="89409"/>
                                </a:cubicBezTo>
                                <a:cubicBezTo>
                                  <a:pt x="67310" y="87630"/>
                                  <a:pt x="62230" y="85725"/>
                                  <a:pt x="57150" y="83820"/>
                                </a:cubicBezTo>
                                <a:cubicBezTo>
                                  <a:pt x="36703" y="76074"/>
                                  <a:pt x="22098" y="68835"/>
                                  <a:pt x="13335" y="61976"/>
                                </a:cubicBezTo>
                                <a:cubicBezTo>
                                  <a:pt x="4699" y="55245"/>
                                  <a:pt x="381" y="47625"/>
                                  <a:pt x="381" y="39116"/>
                                </a:cubicBezTo>
                                <a:cubicBezTo>
                                  <a:pt x="381" y="27560"/>
                                  <a:pt x="7112" y="18161"/>
                                  <a:pt x="20574" y="10923"/>
                                </a:cubicBezTo>
                                <a:cubicBezTo>
                                  <a:pt x="34036" y="3556"/>
                                  <a:pt x="51435" y="0"/>
                                  <a:pt x="72644" y="25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9" name="Shape 149"/>
                        <wps:cNvSpPr/>
                        <wps:spPr>
                          <a:xfrm>
                            <a:off x="3526536" y="396621"/>
                            <a:ext cx="195326" cy="137288"/>
                          </a:xfrm>
                          <a:custGeom>
                            <a:avLst/>
                            <a:gdLst/>
                            <a:ahLst/>
                            <a:cxnLst/>
                            <a:rect l="0" t="0" r="0" b="0"/>
                            <a:pathLst>
                              <a:path w="195326" h="137288">
                                <a:moveTo>
                                  <a:pt x="118999" y="254"/>
                                </a:moveTo>
                                <a:cubicBezTo>
                                  <a:pt x="130683" y="254"/>
                                  <a:pt x="142621" y="763"/>
                                  <a:pt x="155067" y="1778"/>
                                </a:cubicBezTo>
                                <a:cubicBezTo>
                                  <a:pt x="167386" y="2794"/>
                                  <a:pt x="180086" y="4191"/>
                                  <a:pt x="193294" y="6224"/>
                                </a:cubicBezTo>
                                <a:cubicBezTo>
                                  <a:pt x="193294" y="15367"/>
                                  <a:pt x="193294" y="24512"/>
                                  <a:pt x="193294" y="33655"/>
                                </a:cubicBezTo>
                                <a:cubicBezTo>
                                  <a:pt x="185166" y="33528"/>
                                  <a:pt x="177038" y="33528"/>
                                  <a:pt x="168783" y="33401"/>
                                </a:cubicBezTo>
                                <a:cubicBezTo>
                                  <a:pt x="168021" y="29083"/>
                                  <a:pt x="167132" y="24765"/>
                                  <a:pt x="166370" y="20320"/>
                                </a:cubicBezTo>
                                <a:cubicBezTo>
                                  <a:pt x="158623" y="18035"/>
                                  <a:pt x="150876" y="16256"/>
                                  <a:pt x="143002" y="14987"/>
                                </a:cubicBezTo>
                                <a:cubicBezTo>
                                  <a:pt x="135255" y="13843"/>
                                  <a:pt x="127381" y="13208"/>
                                  <a:pt x="119507" y="13208"/>
                                </a:cubicBezTo>
                                <a:cubicBezTo>
                                  <a:pt x="97917" y="13081"/>
                                  <a:pt x="81026" y="17907"/>
                                  <a:pt x="68707" y="27560"/>
                                </a:cubicBezTo>
                                <a:cubicBezTo>
                                  <a:pt x="56515" y="37212"/>
                                  <a:pt x="50292" y="50547"/>
                                  <a:pt x="50292" y="67691"/>
                                </a:cubicBezTo>
                                <a:cubicBezTo>
                                  <a:pt x="50292" y="84201"/>
                                  <a:pt x="57404" y="97410"/>
                                  <a:pt x="71628" y="107188"/>
                                </a:cubicBezTo>
                                <a:cubicBezTo>
                                  <a:pt x="85852" y="117094"/>
                                  <a:pt x="105029" y="122175"/>
                                  <a:pt x="129159" y="122555"/>
                                </a:cubicBezTo>
                                <a:cubicBezTo>
                                  <a:pt x="151892" y="122937"/>
                                  <a:pt x="173863" y="120142"/>
                                  <a:pt x="195326" y="114174"/>
                                </a:cubicBezTo>
                                <a:cubicBezTo>
                                  <a:pt x="195326" y="119253"/>
                                  <a:pt x="195326" y="124461"/>
                                  <a:pt x="195326" y="129667"/>
                                </a:cubicBezTo>
                                <a:cubicBezTo>
                                  <a:pt x="172339" y="134875"/>
                                  <a:pt x="147447" y="137288"/>
                                  <a:pt x="120523" y="136779"/>
                                </a:cubicBezTo>
                                <a:cubicBezTo>
                                  <a:pt x="82550" y="136144"/>
                                  <a:pt x="53086" y="129667"/>
                                  <a:pt x="31877" y="117475"/>
                                </a:cubicBezTo>
                                <a:cubicBezTo>
                                  <a:pt x="10668" y="105284"/>
                                  <a:pt x="0" y="88519"/>
                                  <a:pt x="0" y="67184"/>
                                </a:cubicBezTo>
                                <a:cubicBezTo>
                                  <a:pt x="0" y="45720"/>
                                  <a:pt x="10414" y="29211"/>
                                  <a:pt x="31115" y="17526"/>
                                </a:cubicBezTo>
                                <a:cubicBezTo>
                                  <a:pt x="51816" y="5842"/>
                                  <a:pt x="81026" y="0"/>
                                  <a:pt x="118999" y="254"/>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50" name="Shape 150"/>
                        <wps:cNvSpPr/>
                        <wps:spPr>
                          <a:xfrm>
                            <a:off x="2491994" y="397637"/>
                            <a:ext cx="149352" cy="140209"/>
                          </a:xfrm>
                          <a:custGeom>
                            <a:avLst/>
                            <a:gdLst/>
                            <a:ahLst/>
                            <a:cxnLst/>
                            <a:rect l="0" t="0" r="0" b="0"/>
                            <a:pathLst>
                              <a:path w="149352" h="140209">
                                <a:moveTo>
                                  <a:pt x="72644" y="0"/>
                                </a:moveTo>
                                <a:cubicBezTo>
                                  <a:pt x="83693" y="0"/>
                                  <a:pt x="94742" y="381"/>
                                  <a:pt x="105791" y="1270"/>
                                </a:cubicBezTo>
                                <a:cubicBezTo>
                                  <a:pt x="116713" y="2032"/>
                                  <a:pt x="127635" y="3429"/>
                                  <a:pt x="138430" y="5207"/>
                                </a:cubicBezTo>
                                <a:cubicBezTo>
                                  <a:pt x="138430" y="14097"/>
                                  <a:pt x="138430" y="22987"/>
                                  <a:pt x="138430" y="31877"/>
                                </a:cubicBezTo>
                                <a:cubicBezTo>
                                  <a:pt x="129667" y="32004"/>
                                  <a:pt x="120777" y="32004"/>
                                  <a:pt x="112014" y="32131"/>
                                </a:cubicBezTo>
                                <a:cubicBezTo>
                                  <a:pt x="112014" y="27940"/>
                                  <a:pt x="112014" y="23622"/>
                                  <a:pt x="112014" y="19431"/>
                                </a:cubicBezTo>
                                <a:cubicBezTo>
                                  <a:pt x="105537" y="17145"/>
                                  <a:pt x="99314" y="15494"/>
                                  <a:pt x="93218" y="14351"/>
                                </a:cubicBezTo>
                                <a:cubicBezTo>
                                  <a:pt x="87249" y="13208"/>
                                  <a:pt x="81407" y="12700"/>
                                  <a:pt x="75692" y="12700"/>
                                </a:cubicBezTo>
                                <a:cubicBezTo>
                                  <a:pt x="66929" y="12827"/>
                                  <a:pt x="59563" y="14605"/>
                                  <a:pt x="53467" y="18288"/>
                                </a:cubicBezTo>
                                <a:cubicBezTo>
                                  <a:pt x="47371" y="21972"/>
                                  <a:pt x="44450" y="26289"/>
                                  <a:pt x="44450" y="31497"/>
                                </a:cubicBezTo>
                                <a:cubicBezTo>
                                  <a:pt x="44450" y="35687"/>
                                  <a:pt x="46609" y="39370"/>
                                  <a:pt x="50927" y="42291"/>
                                </a:cubicBezTo>
                                <a:cubicBezTo>
                                  <a:pt x="55372" y="45339"/>
                                  <a:pt x="63627" y="48768"/>
                                  <a:pt x="75819" y="52705"/>
                                </a:cubicBezTo>
                                <a:cubicBezTo>
                                  <a:pt x="80899" y="54356"/>
                                  <a:pt x="85979" y="56007"/>
                                  <a:pt x="91186" y="57658"/>
                                </a:cubicBezTo>
                                <a:cubicBezTo>
                                  <a:pt x="113157" y="64770"/>
                                  <a:pt x="128397" y="71247"/>
                                  <a:pt x="136779" y="77089"/>
                                </a:cubicBezTo>
                                <a:cubicBezTo>
                                  <a:pt x="145161" y="82931"/>
                                  <a:pt x="149352" y="90043"/>
                                  <a:pt x="149352" y="98298"/>
                                </a:cubicBezTo>
                                <a:cubicBezTo>
                                  <a:pt x="149352" y="110363"/>
                                  <a:pt x="141605" y="120142"/>
                                  <a:pt x="126238" y="127635"/>
                                </a:cubicBezTo>
                                <a:cubicBezTo>
                                  <a:pt x="110744" y="135255"/>
                                  <a:pt x="90297" y="139319"/>
                                  <a:pt x="64643" y="139954"/>
                                </a:cubicBezTo>
                                <a:cubicBezTo>
                                  <a:pt x="55118" y="140209"/>
                                  <a:pt x="44958" y="140081"/>
                                  <a:pt x="34163" y="139447"/>
                                </a:cubicBezTo>
                                <a:cubicBezTo>
                                  <a:pt x="23368" y="138811"/>
                                  <a:pt x="11938" y="137795"/>
                                  <a:pt x="0" y="136272"/>
                                </a:cubicBezTo>
                                <a:cubicBezTo>
                                  <a:pt x="0" y="126365"/>
                                  <a:pt x="0" y="116459"/>
                                  <a:pt x="0" y="106553"/>
                                </a:cubicBezTo>
                                <a:cubicBezTo>
                                  <a:pt x="8763" y="106299"/>
                                  <a:pt x="17653" y="106172"/>
                                  <a:pt x="26416" y="105918"/>
                                </a:cubicBezTo>
                                <a:cubicBezTo>
                                  <a:pt x="26416" y="110617"/>
                                  <a:pt x="26416" y="115189"/>
                                  <a:pt x="26416" y="119888"/>
                                </a:cubicBezTo>
                                <a:cubicBezTo>
                                  <a:pt x="34036" y="122428"/>
                                  <a:pt x="41148" y="124334"/>
                                  <a:pt x="47879" y="125476"/>
                                </a:cubicBezTo>
                                <a:cubicBezTo>
                                  <a:pt x="54483" y="126747"/>
                                  <a:pt x="60833" y="127254"/>
                                  <a:pt x="66675" y="127127"/>
                                </a:cubicBezTo>
                                <a:cubicBezTo>
                                  <a:pt x="77978" y="126873"/>
                                  <a:pt x="87122" y="124841"/>
                                  <a:pt x="94107" y="121159"/>
                                </a:cubicBezTo>
                                <a:cubicBezTo>
                                  <a:pt x="100965" y="117348"/>
                                  <a:pt x="104521" y="112522"/>
                                  <a:pt x="104521" y="106680"/>
                                </a:cubicBezTo>
                                <a:cubicBezTo>
                                  <a:pt x="104521" y="101092"/>
                                  <a:pt x="102235" y="96647"/>
                                  <a:pt x="97917" y="93345"/>
                                </a:cubicBezTo>
                                <a:cubicBezTo>
                                  <a:pt x="93345" y="89916"/>
                                  <a:pt x="84836" y="86360"/>
                                  <a:pt x="72263" y="82550"/>
                                </a:cubicBezTo>
                                <a:cubicBezTo>
                                  <a:pt x="67183" y="81026"/>
                                  <a:pt x="62230" y="79375"/>
                                  <a:pt x="57150" y="77851"/>
                                </a:cubicBezTo>
                                <a:cubicBezTo>
                                  <a:pt x="36576" y="71628"/>
                                  <a:pt x="21971" y="65278"/>
                                  <a:pt x="13335" y="59182"/>
                                </a:cubicBezTo>
                                <a:cubicBezTo>
                                  <a:pt x="4572" y="53086"/>
                                  <a:pt x="254" y="45974"/>
                                  <a:pt x="254" y="37973"/>
                                </a:cubicBezTo>
                                <a:cubicBezTo>
                                  <a:pt x="254" y="26924"/>
                                  <a:pt x="6985" y="17907"/>
                                  <a:pt x="20447" y="10795"/>
                                </a:cubicBezTo>
                                <a:cubicBezTo>
                                  <a:pt x="33909" y="3683"/>
                                  <a:pt x="51308" y="127"/>
                                  <a:pt x="72644" y="0"/>
                                </a:cubicBez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6A3A8D" id="Group 185467" o:spid="_x0000_s1026" style="width:468.35pt;height:56.5pt;mso-position-horizontal-relative:char;mso-position-vertical-relative:line" coordsize="64008,7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27" type="#_x0000_t75" style="position:absolute;width:64008;height:7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">
                  <v:imagedata r:id="rId10" o:title=""/>
                </v:shape>
                <v:shape id="Shape 53" o:spid="_x0000_s1028" style="position:absolute;left:3175;top:350;width:1133;height:2544;visibility:visible;mso-wrap-style:square;v-text-anchor:top" coordsize="113297,25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" path="m113233,3810r64,18l113297,27709r-64,-23c94170,25781,78854,33528,67310,51181,55715,68961,49974,93599,49974,124841v,31369,5703,56769,17336,75946c78880,219964,94170,229870,113233,230505r64,-15l113297,254372r-64,9c78168,253492,50521,241427,30315,217805,9969,194056,,161798,,121412,,81153,10020,50292,30315,29210,50470,8255,78168,,113233,3810xe" fillcolor="black" stroked="f" strokeweight="0">
                  <v:stroke miterlimit="83231f" joinstyle="miter"/>
                  <v:path arrowok="t" textboxrect="0,0,113297,254381"/>
                </v:shape>
                <v:shape id="Shape 54" o:spid="_x0000_s1029" style="position:absolute;left:914;top:126;width:1940;height:2721;visibility:visible;mso-wrap-style:square;v-text-anchor:top" coordsize="193993,27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" path="m91489,514c99839,,108721,302,118135,1413v11570,1270,23508,3556,35789,6858c166218,11446,178905,15637,192011,20717v,17526,,35052,,52451c183883,72533,175768,71771,167640,71009v-813,-8509,-1626,-17018,-2438,-25527c157493,40148,149758,36084,141999,33036v-7760,-3175,-15532,-5080,-23343,-5969c97269,24781,80454,32782,68250,51197,55982,69612,49936,96409,49936,131080v,33655,6947,60706,21133,80899c85179,232045,104229,242459,128257,243348v22517,762,44374,-4826,65736,-16256c193993,237125,193993,247031,193993,256937v-22899,10160,-47625,15113,-74334,14351c82004,270399,52641,257445,31585,232299,10363,206899,,171720,,127397,,82820,10185,49292,30823,27321,46196,10938,66442,2056,91489,514xe" fillcolor="black" stroked="f" strokeweight="0">
                  <v:stroke miterlimit="83231f" joinstyle="miter"/>
                  <v:path arrowok="t" textboxrect="0,0,193993,272050"/>
                </v:shape>
                <v:shape id="Shape 55" o:spid="_x0000_s1030" style="position:absolute;left:17409;top:1511;width:1138;height:1630;visibility:visible;mso-wrap-style:square;v-text-anchor:top" coordsize="113792,163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" path="m113665,1905r127,20l113792,17173r-127,-28c94488,16256,79121,21463,67564,33020,55880,44450,50165,60325,50165,80390v,20067,5715,36196,17399,48515c79121,141097,94488,147447,113665,147701r127,-20l113792,163055r-127,13c78486,162687,50673,155067,30353,139953,10033,124968,,104394,,78613,,52959,10033,33147,30353,19431,50673,5715,78486,,113665,1905xe" fillcolor="black" stroked="f" strokeweight="0">
                  <v:stroke miterlimit="83231f" joinstyle="miter"/>
                  <v:path arrowok="t" textboxrect="0,0,113792,163068"/>
                </v:shape>
                <v:shape id="Shape 56" o:spid="_x0000_s1031" style="position:absolute;left:16203;top:1437;width:926;height:1647;visibility:visible;mso-wrap-style:square;v-text-anchor:top" coordsize="92583,16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" path="m,c30861,1778,61722,3683,92583,5334v,5334,,10668,,16002c85090,20955,77470,20574,69977,20066v,42799,,85598,,128270c77470,148463,85090,148590,92583,148844v,5207,,10541,,15875c61722,164338,30861,163830,,163449v,-5461,,-10922,,-16383c7620,147193,15113,147320,22733,147447v,-43307,,-86614,,-129921c15113,17145,7620,16764,,16256,,10922,,5461,,xe" fillcolor="black" stroked="f" strokeweight="0">
                  <v:stroke miterlimit="83231f" joinstyle="miter"/>
                  <v:path arrowok="t" textboxrect="0,0,92583,164719"/>
                </v:shape>
                <v:shape id="Shape 57" o:spid="_x0000_s1032" style="position:absolute;left:14461;top:1318;width:1491;height:1783;visibility:visible;mso-wrap-style:square;v-text-anchor:top" coordsize="14909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" path="m72517,1397v11049,635,22098,1905,33020,3810c116586,6985,127381,9398,138303,12319v,11176,,22352,,33528c129413,45339,120650,44958,111760,44450v,-5334,,-10668,,-16002c105410,25273,99187,22606,93091,20828,87122,19050,81280,17907,75565,17526v-8763,-508,-16129,1397,-22098,5588c47371,27305,44323,32639,44323,39243v,5334,2159,10033,6604,14097c55245,57404,63500,62357,75692,68072v5080,2540,10160,4953,15240,7366c113030,85725,128143,94615,136525,102362v8382,7747,12573,16764,12573,27178c149098,144526,141351,156464,125984,165227v-15367,8763,-35814,13081,-61468,12700c54991,177800,44958,177038,34163,175768,23368,174498,11938,172593,,170180,,157480,,144780,,132080v8763,254,17653,508,26416,635c26416,138684,26416,144653,26416,150495v7493,3683,14605,6350,21336,8255c54483,160655,60706,161671,66548,161798v11303,254,20447,-1905,27305,-6350c100838,151003,104267,145161,104267,137795v,-6985,-2159,-12700,-6604,-17145c93218,116205,84709,111125,72136,105537,67056,103378,62103,101092,57023,98933,36449,89662,21971,80772,13208,72390,4572,64008,254,54737,254,44450,254,30353,6985,19304,20447,11176,33909,3175,51308,,72517,1397xe" fillcolor="black" stroked="f" strokeweight="0">
                  <v:stroke miterlimit="83231f" joinstyle="miter"/>
                  <v:path arrowok="t" textboxrect="0,0,149098,178308"/>
                </v:shape>
                <v:shape id="Shape 58" o:spid="_x0000_s1033" style="position:absolute;left:12675;top:1193;width:1491;height:1881;visibility:visible;mso-wrap-style:square;v-text-anchor:top" coordsize="149098,1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" path="m72517,1524v11049,762,22098,2159,33020,4064c116586,7620,127381,10160,138303,13335v,11684,,23495,,35305c129413,48133,120650,47625,111760,47117v,-5715,,-11303,,-16891c105410,26797,99187,24003,93091,22098,87122,20193,81280,18923,75565,18542v-8636,-508,-16002,1397,-22098,5842c47371,28702,44323,34417,44323,41402v,5588,2159,10541,6604,14859c55372,60578,63500,65913,75692,71882v5080,2540,10160,5207,15240,7746c113030,90551,128143,99949,136525,108077v8382,8255,12573,17780,12573,28701c149098,152527,141351,165100,125984,174244v-15367,9271,-35814,13843,-61468,13462c55118,187578,44958,186817,34163,185420,23495,184023,12065,181990,,179451,,165989,,152653,,139192v8890,254,17653,508,26416,761c26416,146303,26416,152527,26416,158750v7620,3810,14732,6731,21336,8763c54483,169418,60706,170561,66548,170688v11303,254,20447,-2032,27305,-6731c100838,159385,104267,153162,104267,145415v,-7366,-2159,-13335,-6604,-18162c93218,122555,84709,117348,72136,111378v-4953,-2285,-10033,-4698,-15113,-7111c36576,94615,21971,85090,13335,76200,4699,67437,381,57531,381,46736,381,31877,6985,20193,20447,11684,33909,3302,51308,,72517,1524xe" fillcolor="black" stroked="f" strokeweight="0">
                  <v:stroke miterlimit="83231f" joinstyle="miter"/>
                  <v:path arrowok="t" textboxrect="0,0,149098,188087"/>
                </v:shape>
                <v:shape id="Shape 59" o:spid="_x0000_s1034" style="position:absolute;left:11459;top:1107;width:924;height:1902;visibility:visible;mso-wrap-style:square;v-text-anchor:top" coordsize="92456,1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" path="m,c30861,2413,61722,4826,92456,7112v,6096,,12191,,18288c84963,24892,77343,24384,69850,23876v,49149,,98298,,147447c77343,171576,84963,171703,92456,171958v,6095,,12192,,18288c61722,189611,30861,189102,,188468v,-6223,,-12573,,-18796c7620,169799,15113,170052,22606,170180v,-49911,,-99822,,-149733c15113,19939,7620,19431,,18923,,12573,,6350,,xe" fillcolor="black" stroked="f" strokeweight="0">
                  <v:stroke miterlimit="83231f" joinstyle="miter"/>
                  <v:path arrowok="t" textboxrect="0,0,92456,190246"/>
                </v:shape>
                <v:shape id="Shape 60" o:spid="_x0000_s1035" style="position:absolute;left:8581;top:866;width:2617;height:2121;visibility:visible;mso-wrap-style:square;v-text-anchor:top" coordsize="261747,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" path="m,c23622,2032,47244,4191,70866,6223v21082,46101,42164,91440,63500,136144c155702,99949,177165,58166,198755,17018v20955,1651,42037,3429,62992,5080c261747,28448,261747,34798,261747,41148v-7493,-635,-14986,-1143,-22606,-1778c239141,90424,239141,141478,239141,192532v7620,254,15113,381,22606,635c261747,199517,261747,205867,261747,212090v-27559,-508,-55245,-1016,-82931,-1524c178816,203962,178816,197485,178816,191008v6350,127,12700,381,18923,508c197739,150495,197612,109347,197485,68326v-20574,39370,-40894,79375,-61214,120015c128778,188087,121285,187833,113919,187706,93599,144780,73660,101219,53594,57150v,43561,,86995,,130556c60198,187833,66675,187960,73279,188214v,6731,,13462,,20193c48895,207899,24384,207391,,206883v,-6985,,-13843,,-20701c7493,186309,15113,186563,22606,186817v,-54737,,-109601,,-164338c15113,21844,7493,21209,,20701,,13716,,6858,,xe" fillcolor="black" stroked="f" strokeweight="0">
                  <v:stroke miterlimit="83231f" joinstyle="miter"/>
                  <v:path arrowok="t" textboxrect="0,0,261747,212090"/>
                </v:shape>
                <v:shape id="Shape 61" o:spid="_x0000_s1036" style="position:absolute;left:5706;top:593;width:2615;height:2335;visibility:visible;mso-wrap-style:square;v-text-anchor:top" coordsize="261493,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" path="m,c23622,2287,47244,4700,70866,6986v20955,50672,42037,100583,63373,149732c155575,110237,176911,64262,198501,19177v21082,1905,42037,3810,62992,5715c261493,31877,261493,38862,261493,45848v-7493,-636,-14986,-1271,-22479,-1906c239014,99950,239014,155956,239014,212090v7493,127,14986,382,22479,635c261493,219711,261493,226568,261493,233553v-27559,-635,-55245,-1142,-82804,-1778c178689,224537,178689,217425,178689,210312v6350,127,12573,381,18923,508c197485,165736,197358,120650,197231,75438v-20447,43307,-40767,87249,-61087,131826c128651,207011,121285,206756,113792,206629,93472,159386,73533,111506,53594,62992v,47880,,95632,,143510c60071,206629,66675,206884,73279,207137v,7366,,14732,,22225c48768,228727,24384,228092,,227585v,-7621,,-15241,,-22734c7493,205105,15113,205232,22606,205487v,-60199,,-120397,,-180722c15113,24130,7493,23368,,22733,,15113,,7493,,xe" fillcolor="black" stroked="f" strokeweight="0">
                  <v:stroke miterlimit="83231f" joinstyle="miter"/>
                  <v:path arrowok="t" textboxrect="0,0,261493,233553"/>
                </v:shape>
                <v:shape id="Shape 62" o:spid="_x0000_s1037" style="position:absolute;left:4308;top:388;width:1133;height:2506;visibility:visible;mso-wrap-style:square;v-text-anchor:top" coordsize="113360,250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" path="m,l46938,13206v13812,6906,25782,16304,35942,28178c103200,64879,113360,95232,113360,132570v,37338,-10160,66295,-30480,87249c72720,230360,60750,238234,46938,243378l,250544,,226663r25794,-6097c33468,216232,40208,209596,46050,200642,57607,182990,63322,159241,63322,129395v,-29972,-5715,-54483,-17272,-73660c40208,46083,33468,38590,25794,33272l,23881,,xe" fillcolor="black" stroked="f" strokeweight="0">
                  <v:stroke miterlimit="83231f" joinstyle="miter"/>
                  <v:path arrowok="t" textboxrect="0,0,113360,250544"/>
                </v:shape>
                <v:shape id="Shape 63" o:spid="_x0000_s1038" style="position:absolute;left:31327;top:1913;width:979;height:1273;visibility:visible;mso-wrap-style:square;v-text-anchor:top" coordsize="97917,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" path="m,c32639,,65278,127,97917,r,13732l83312,12827v-5080,,-10160,,-15240,c68072,28702,68072,44704,68072,60706v2667,,5334,,8001,l97917,59054r,24783l85598,72898v-5842,,-11684,,-17526,c68072,86868,68072,100711,68072,114554v6350,,12700,,19050,c87122,118745,87122,123063,87122,127254v-28956,,-58039,,-87122,c,122936,,118745,,114554v7620,,15240,,22733,c22733,80645,22733,46609,22733,12700v-7493,,-15113,,-22733,c,8509,,4191,,xe" fillcolor="black" stroked="f" strokeweight="0">
                  <v:stroke miterlimit="83231f" joinstyle="miter"/>
                  <v:path arrowok="t" textboxrect="0,0,97917,127254"/>
                </v:shape>
                <v:shape id="Shape 64" o:spid="_x0000_s1039" style="position:absolute;left:29381;top:1901;width:1718;height:1285;visibility:visible;mso-wrap-style:square;v-text-anchor:top" coordsize="171831,1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" path="m,c54864,508,109728,889,164592,1143v,8508,,17018,,25527c156464,26543,148209,26543,140081,26543v,-4318,,-8509,,-12700c116713,13715,93345,13589,69977,13335v,14224,,28448,,42545c85852,56007,101600,56134,117348,56134v,-2795,,-5715,,-8509c124968,47625,132461,47625,140081,47751v,9907,,19813,,29719c132461,77470,124968,77470,117348,77470v,-2921,,-5715,,-8509c101600,68834,85852,68834,69977,68707v,15240,,30607,,45846c95758,114553,121539,114681,147320,114681v,-4572,,-9271,,-13843c155448,100838,163703,100838,171831,100838v,9271,,18414,,27686c114554,128397,57277,128397,,128270v,-4319,,-8636,,-12827c7493,115443,15113,115443,22606,115443v,-34163,,-68326,,-102362c15113,12953,7493,12953,,12826,,8509,,4318,,xe" fillcolor="black" stroked="f" strokeweight="0">
                  <v:stroke miterlimit="83231f" joinstyle="miter"/>
                  <v:path arrowok="t" textboxrect="0,0,171831,128524"/>
                </v:shape>
                <v:shape id="Shape 65" o:spid="_x0000_s1040" style="position:absolute;left:27057;top:1868;width:2117;height:1313;visibility:visible;mso-wrap-style:square;v-text-anchor:top" coordsize="211709,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" path="m,c70485,1270,141097,2286,211709,3048v,9271,,18542,,27813c203454,30734,195326,30734,187198,30607v,-4572,,-9271,,-13843c167894,16510,148717,16256,129540,16002v,34163,,68199,,102362c137033,118364,144653,118364,152146,118364v,4318,,8636,,12954c121285,131191,90424,131064,59436,130937v,-4318,,-8636,,-12954c67056,117983,74549,117983,82169,118110v,-34290,,-68453,,-102743c62992,15113,43688,14859,24511,14478v,4699,,9398,,14097c16383,28448,8128,28321,,28194,,18796,,9398,,xe" fillcolor="black" stroked="f" strokeweight="0">
                  <v:stroke miterlimit="83231f" joinstyle="miter"/>
                  <v:path arrowok="t" textboxrect="0,0,211709,131318"/>
                </v:shape>
                <v:shape id="Shape 66" o:spid="_x0000_s1041" style="position:absolute;left:24625;top:1809;width:2216;height:1377;visibility:visible;mso-wrap-style:square;v-text-anchor:top" coordsize="221615,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" path="m,c18288,635,36703,1016,54991,1524v37592,32766,75184,65151,112776,96901c167767,71501,167767,44450,167767,17399v-7493,-127,-15113,-254,-22606,-381c145161,12573,145161,8128,145161,3810v25527,508,50927,1016,76454,1524c221615,9779,221615,14097,221615,18542v-7493,-254,-15113,-381,-22733,-508c198882,57912,198882,97790,198882,137668v-10795,,-21590,-127,-32385,-127c128905,106045,91313,74168,53848,41783v,26797,,53594,,80391c61341,122174,68961,122301,76454,122301v,4445,,8890,,13335c51054,135509,25527,135382,,135128v,-4444,,-9017,,-13462c7620,121666,15113,121793,22733,121920v,-35941,,-71882,,-107823c15113,13970,7620,13716,,13589,,9017,,4572,,xe" fillcolor="black" stroked="f" strokeweight="0">
                  <v:stroke miterlimit="83231f" joinstyle="miter"/>
                  <v:path arrowok="t" textboxrect="0,0,221615,137668"/>
                </v:shape>
                <v:shape id="Shape 67" o:spid="_x0000_s1042" style="position:absolute;left:23448;top:1774;width:927;height:1385;visibility:visible;mso-wrap-style:square;v-text-anchor:top" coordsize="92710,1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" path="m,c30988,1015,61849,2032,92710,2921v,4444,,9017,,13589c85217,16256,77597,16001,70104,15875v,36322,,72644,,108965c77597,124840,85217,124968,92710,124968v,4571,,9017,,13589c61849,138302,30988,138049,,137922v,-4699,,-9271,,-13844c7620,124206,15113,124206,22733,124333v,-36576,,-73280,,-109856c15113,14224,7620,14097,,13843,,9271,,4572,,xe" fillcolor="black" stroked="f" strokeweight="0">
                  <v:stroke miterlimit="83231f" joinstyle="miter"/>
                  <v:path arrowok="t" textboxrect="0,0,92710,138557"/>
                </v:shape>
                <v:shape id="Shape 68" o:spid="_x0000_s1043" style="position:absolute;left:19950;top:1637;width:2215;height:1517;visibility:visible;mso-wrap-style:square;v-text-anchor:top" coordsize="221488,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" path="m,c18288,762,36703,1651,54991,2413v37465,36322,75057,72009,112776,106807c167767,79883,167767,50673,167767,21463v-7620,-254,-15113,-635,-22733,-889c145034,15875,145034,11049,145034,6223v25527,1016,50927,2032,76454,3048c221488,13970,221488,18669,221488,23368v-7493,-254,-15113,-508,-22606,-762c198882,65659,198882,108712,198882,151765v-10922,-127,-21717,-254,-32512,-381c128651,117221,91186,82169,53721,46355v,29337,,58547,,87884c61341,134366,68834,134366,76454,134493v,4826,,9779,,14605c50927,148844,25527,148590,,148209v,-4826,,-9779,,-14732c7620,133604,15113,133604,22733,133731v,-39243,,-78613,,-117983c15113,15494,7620,15113,,14859,,9906,,4953,,xe" fillcolor="black" stroked="f" strokeweight="0">
                  <v:stroke miterlimit="83231f" joinstyle="miter"/>
                  <v:path arrowok="t" textboxrect="0,0,221488,151765"/>
                </v:shape>
                <v:shape id="Shape 69" o:spid="_x0000_s1044" style="position:absolute;left:18547;top:1530;width:1138;height:1611;visibility:visible;mso-wrap-style:square;v-text-anchor:top" coordsize="113792,161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" path="m,l47117,7663v13906,4223,25972,10097,36195,17590c103632,40239,113792,59669,113792,84053v,24258,-10160,43053,-30480,56897c73089,147807,61023,152951,47117,156332l,161129,,145756r25908,-4060c33623,138854,40386,134536,46228,128757,57785,117201,63627,101834,63627,82529v,-19430,-5842,-35178,-17399,-47370c40386,28999,33623,24268,25908,20950l,15247,,xe" fillcolor="black" stroked="f" strokeweight="0">
                  <v:stroke miterlimit="83231f" joinstyle="miter"/>
                  <v:path arrowok="t" textboxrect="0,0,113792,161129"/>
                </v:shape>
                <v:shape id="Shape 70" o:spid="_x0000_s1045" style="position:absolute;left:32306;top:1913;width:1070;height:1273;visibility:visible;mso-wrap-style:square;v-text-anchor:top" coordsize="107061,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" path="m,c24384,,43180,2667,56388,8255v13208,5461,19812,13335,19812,23495c76200,40386,72517,47752,65151,53848,57785,59817,46863,64516,32004,67945v20066,15494,40005,30988,59944,46482c97028,114427,102108,114427,107061,114427v,4191,,8509,,12700c87757,127254,68326,127254,48895,127254l,83837,,59054r826,-62c7303,57848,12700,56134,17018,53848,25527,49276,29845,42418,29845,33401v,-6985,-3683,-12065,-11049,-15494c15049,16192,10414,14891,4858,14034l,13732,,xe" fillcolor="black" stroked="f" strokeweight="0">
                  <v:stroke miterlimit="83231f" joinstyle="miter"/>
                  <v:path arrowok="t" textboxrect="0,0,107061,127254"/>
                </v:shape>
                <v:shape id="Shape 71" o:spid="_x0000_s1046" style="position:absolute;left:33587;top:1887;width:2218;height:1308;visibility:visible;mso-wrap-style:square;v-text-anchor:top" coordsize="221742,13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" path="m221742,v,4318,,8637,,12827c214122,12954,206629,13081,199009,13208v,39116,,78232,,117476c188214,130684,177419,130684,166624,130811,129032,100457,91440,70359,53848,40260v,25527,,51180,,76707c61468,116967,68961,116840,76581,116840v,4319,,8509,,12827c51054,129667,25527,129794,,129794v,-4191,,-8508,,-12700c7620,117094,15240,116967,22733,116967v,-34036,,-68072,,-102107c15240,14860,7620,14987,,14987,,10795,,6477,,2287,18415,2160,36703,2032,55118,1905v37592,30099,75184,60325,112776,90679c167894,66294,167894,39878,167894,13589v-7493,,-15113,127,-22606,254c145288,9525,145288,5207,145288,1016,170688,636,196215,381,221742,xe" fillcolor="black" stroked="f" strokeweight="0">
                  <v:stroke miterlimit="83231f" joinstyle="miter"/>
                  <v:path arrowok="t" textboxrect="0,0,221742,130811"/>
                </v:shape>
                <v:shape id="Shape 72" o:spid="_x0000_s1047" style="position:absolute;left:36052;top:1852;width:1719;height:1326;visibility:visible;mso-wrap-style:square;v-text-anchor:top" coordsize="171831,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" path="m164592,v,8763,,17526,,26289c156464,26543,148336,26670,140081,26797v,-4445,,-8763,,-13208c116713,14097,93472,14477,70104,14859v,14478,,28956,,43434c85852,58165,101600,57912,117475,57785v,-2921,,-5842,,-8763c124968,48895,132588,48768,140081,48640v,10287,,20448,,30735c132588,79502,124968,79502,117475,79628v,-2920,,-5841,,-8763c101600,70993,85852,71247,70104,71374v,15621,,31241,,46863c95758,118110,121539,117856,147320,117728v,-4826,,-9525,,-14351c155448,103377,163703,103251,171831,103251v,9525,,19050,,28575c114554,132080,57277,132334,,132588v,-4318,,-8636,,-12954c7620,119634,15113,119507,22733,119507v,-34544,,-69215,,-103886c15113,15748,7620,15875,,16002,,11684,,7365,,3048,54864,2159,109728,1143,164592,xe" fillcolor="black" stroked="f" strokeweight="0">
                  <v:stroke miterlimit="83231f" joinstyle="miter"/>
                  <v:path arrowok="t" textboxrect="0,0,171831,132588"/>
                </v:shape>
                <v:shape id="Shape 73" o:spid="_x0000_s1048" style="position:absolute;left:39034;top:1786;width:1232;height:1377;visibility:visible;mso-wrap-style:square;v-text-anchor:top" coordsize="123190,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" path="m112014,r11176,680l123190,16103,93091,14224v-7620,254,-15367,508,-22987,635c70104,50800,70104,86614,70104,122555v8636,-127,17399,-254,26035,-254l123190,119286r,17092l118745,136906c79248,137160,39624,137414,,137668v,-4445,,-8890,,-13462c7620,124206,15113,124079,22733,124079v,-35941,,-72009,,-107950c15113,16383,7620,16510,,16764,,12319,,7747,,3302,37338,2286,74676,1270,112014,xe" fillcolor="black" stroked="f" strokeweight="0">
                  <v:stroke miterlimit="83231f" joinstyle="miter"/>
                  <v:path arrowok="t" textboxrect="0,0,123190,137668"/>
                </v:shape>
                <v:shape id="Shape 74" o:spid="_x0000_s1049" style="position:absolute;left:40266;top:1793;width:1033;height:1357;visibility:visible;mso-wrap-style:square;v-text-anchor:top" coordsize="103251,135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" path="m,l36830,2241c50864,4717,62929,8718,73025,14306v20193,11176,30226,27432,30226,48641c103251,84791,93599,102571,73914,115906v-9716,6667,-21114,11684,-34179,15065l,135698,,118606r7985,-890c18002,115239,26353,111588,33020,106762,46355,97110,53086,82759,53086,63836v,-17653,-6985,-30607,-20828,-38989c25336,20719,16669,17703,6271,15814l,15423,,xe" fillcolor="black" stroked="f" strokeweight="0">
                  <v:stroke miterlimit="83231f" joinstyle="miter"/>
                  <v:path arrowok="t" textboxrect="0,0,103251,135698"/>
                </v:shape>
                <v:shape id="Shape 75" o:spid="_x0000_s1050" style="position:absolute;left:41577;top:1673;width:1717;height:1471;visibility:visible;mso-wrap-style:square;v-text-anchor:top" coordsize="171704,14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" path="m164465,v,9652,,19431,,29083c156337,29337,148082,29718,139954,29973v,-4826,,-9653,,-14479c116586,16383,93345,17273,69977,18161v,15749,,31624,,47499c85725,65151,101473,64770,117348,64389v,-3302,,-6477,,-9652c124841,54483,132461,54229,139954,53975v,11303,,22606,,33910c132461,88011,124841,88138,117348,88392v,-3175,,-6477,,-9652c101473,79122,85725,79502,69977,79884v,17017,,34035,,51180c95631,130684,121412,130302,147193,130048v,-5334,,-10541,,-15875c155321,114047,163449,113919,171704,113792v,10542,,21082,,31623c114427,146050,57150,146559,,147066v,-4699,,-9398,,-14097c7493,132969,15113,132842,22606,132715v,-37592,,-75311,,-112903c15113,20066,7493,20320,,20574,,15875,,11176,,6477,54737,4573,109601,2413,164465,xe" fillcolor="black" stroked="f" strokeweight="0">
                  <v:stroke miterlimit="83231f" joinstyle="miter"/>
                  <v:path arrowok="t" textboxrect="0,0,171704,147066"/>
                </v:shape>
                <v:shape id="Shape 76" o:spid="_x0000_s1051" style="position:absolute;left:44556;top:1564;width:982;height:1550;visibility:visible;mso-wrap-style:square;v-text-anchor:top" coordsize="98171,154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" path="m98171,r,16565l82931,16117v-4953,127,-9906,380,-14986,635c67945,36564,67945,56376,67945,76188v2540,-128,5080,-128,7493,-255l98171,73088r,16023l79629,91046v-3937,128,-7747,255,-11684,382c67945,107176,67945,123051,67945,138926v8255,-255,16510,-382,24638,-508c92583,143625,92583,148705,92583,153784,61722,154166,30861,154546,,154928v,-4953,,-10034,,-14986c7493,139815,15113,139688,22606,139560v,-40258,,-80517,,-120777c15113,19165,7493,19545,,19800,,14846,,9894,,4814l98171,xe" fillcolor="black" stroked="f" strokeweight="0">
                  <v:stroke miterlimit="83231f" joinstyle="miter"/>
                  <v:path arrowok="t" textboxrect="0,0,98171,154928"/>
                </v:shape>
                <v:shape id="Shape 77" o:spid="_x0000_s1052" style="position:absolute;left:45538;top:1551;width:764;height:904;visibility:visible;mso-wrap-style:square;v-text-anchor:top" coordsize="76454,903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" path="m254,1270c24511,,43180,2539,56515,9144v13335,6477,19939,16382,19939,29591c76454,55372,68453,68326,52324,77470,44259,82042,34322,85566,22511,88042l,90393,,74370r476,-59c7112,72675,12636,70358,17018,67310,25908,61214,30226,52451,30226,40894v,-8509,-3683,-14859,-11303,-18796c15177,20129,10446,18764,4747,17986l,17847,,1282r254,-12xe" fillcolor="black" stroked="f" strokeweight="0">
                  <v:stroke miterlimit="83231f" joinstyle="miter"/>
                  <v:path arrowok="t" textboxrect="0,0,76454,90393"/>
                </v:shape>
                <v:shape id="Shape 78" o:spid="_x0000_s1053" style="position:absolute;left:46487;top:1435;width:1011;height:1654;visibility:visible;mso-wrap-style:square;v-text-anchor:top" coordsize="101092,1654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" path="m101092,r,35386l100965,35162c89027,57387,77089,79484,65024,101456r36068,-1206l101092,117078r-45339,1268c50038,128633,44323,138793,38735,149081v7493,-127,15113,-381,22733,-508c61468,153906,61468,159368,61468,164702v-20447,254,-40894,507,-61468,762c,160256,,154923,,149716v4572,-127,9017,-127,13462,-254c40894,100567,68072,50909,95123,364l101092,xe" fillcolor="black" stroked="f" strokeweight="0">
                  <v:stroke miterlimit="83231f" joinstyle="miter"/>
                  <v:path arrowok="t" textboxrect="0,0,101092,165464"/>
                </v:shape>
                <v:shape id="Shape 79" o:spid="_x0000_s1054" style="position:absolute;left:47498;top:1417;width:1243;height:1653;visibility:visible;mso-wrap-style:square;v-text-anchor:top" coordsize="124333,165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" path="m29464,v27305,48260,54483,97536,81534,147574c115443,147447,119888,147320,124333,147320v,5588,,11176,,16764c96139,164464,67945,164846,39751,165353v,-5460,,-10921,,-16382c47371,148844,54864,148589,62484,148463,56769,138176,51054,127888,45466,117601l,118873,,102045r36068,-1207l,37181,,1795,29464,xe" fillcolor="black" stroked="f" strokeweight="0">
                  <v:stroke miterlimit="83231f" joinstyle="miter"/>
                  <v:path arrowok="t" textboxrect="0,0,124333,165353"/>
                </v:shape>
                <v:shape id="Shape 80" o:spid="_x0000_s1055" style="position:absolute;left:48955;top:1264;width:1493;height:1824;visibility:visible;mso-wrap-style:square;v-text-anchor:top" coordsize="149225,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" path="m105664,381v10922,381,21844,1397,32639,3175c138303,15494,138303,27305,138303,39243v-8763,508,-17653,1016,-26416,1524c111887,35178,111887,29591,111887,24003,105410,21336,99187,19431,93218,18288,87249,17145,81280,16764,75565,17145v-8636,508,-16002,3302,-22098,8382c47498,30480,44450,36322,44450,42926v,5461,2159,9906,6604,13589c55372,60198,63627,64389,75819,69088v5080,2032,10160,4064,15240,6096c113157,83820,128270,92075,136652,99568v8382,7747,12573,17145,12573,28194c149225,143891,141478,156972,126111,166878v-15367,9906,-35941,14986,-61468,15367c55118,182372,44958,181991,34290,180975,23495,179959,12065,178435,,176403,,163957,,151511,,139065v8890,-254,17653,-508,26543,-762c26543,144145,26543,150114,26543,155956v7493,3302,14605,5842,21336,7366c54483,164973,60833,165735,66548,165735v11303,-254,20447,-2794,27432,-7747c100965,153162,104394,146812,104394,139192v,-7366,-2159,-13208,-6604,-17653c93345,117221,84836,112649,72263,107823v-5080,-1905,-10160,-3810,-15113,-5715c36576,94361,22098,86741,13335,79121,4699,71755,381,62992,381,52959,381,39116,7112,27432,20574,17653,34036,8001,51308,2413,72517,889,83693,127,94742,,105664,381xe" fillcolor="black" stroked="f" strokeweight="0">
                  <v:stroke miterlimit="83231f" joinstyle="miter"/>
                  <v:path arrowok="t" textboxrect="0,0,149225,182372"/>
                </v:shape>
                <v:shape id="Shape 81" o:spid="_x0000_s1056" style="position:absolute;left:50741;top:1134;width:1491;height:1926;visibility:visible;mso-wrap-style:square;v-text-anchor:top" coordsize="149098,19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" path="m105537,381v11049,381,21844,1524,32639,3302c138176,16256,138176,28829,138176,41402v-8763,508,-17526,1143,-26416,1651c111760,37211,111760,31242,111760,25400,105410,22606,99187,20574,93091,19431,87122,18161,81280,17780,75565,18161v-8636,636,-16002,3683,-22098,8890c47371,32385,44323,38481,44323,45593v,5588,2286,10414,6604,14224c55372,63754,63627,68073,75692,73025v5080,2160,10160,4191,15367,6350c113030,88519,128143,97155,136525,105156v8382,8129,12573,18034,12573,29718c149098,151892,141478,165862,125984,176276v-15367,10414,-35814,15875,-61468,16256c55118,192660,44958,192278,34163,191135,23495,190119,12065,188595,,186436,,173355,,160148,,146939v8890,-254,17653,-508,26416,-762c26416,152400,26416,158623,26416,164847v7620,3428,14732,6095,21336,7746c54483,174372,60706,175134,66548,175006v11303,-254,20447,-2921,27305,-8128c100838,161798,104267,155067,104267,146939v,-7620,-2159,-13842,-6604,-18541c93218,123952,84709,118999,72136,113919v-4953,-1905,-10033,-3937,-15113,-5969c36576,99823,21971,91822,13335,83820,4699,75947,381,66802,381,56135,381,41529,7112,29210,20574,18923,34036,8636,51308,2667,72517,1016,83566,254,94615,,105537,381xe" fillcolor="black" stroked="f" strokeweight="0">
                  <v:stroke miterlimit="83231f" joinstyle="miter"/>
                  <v:path arrowok="t" textboxrect="0,0,149098,192660"/>
                </v:shape>
                <v:shape id="Shape 82" o:spid="_x0000_s1057" style="position:absolute;left:52439;top:1010;width:1008;height:1984;visibility:visible;mso-wrap-style:square;v-text-anchor:top" coordsize="100774,198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" path="m100774,r,42174l100711,42039c88773,68836,76835,95252,64770,121541r36004,-1587l100774,140149r-45275,1712c49911,154180,44196,166499,38608,178564v7493,-127,15113,-381,22606,-508c61214,184406,61214,190883,61214,197233,40767,197614,20447,197995,,198376v,-6223,,-12573,,-18796c4445,179453,8890,179326,13335,179199,40767,120779,67945,61216,94869,510l100774,xe" fillcolor="black" stroked="f" strokeweight="0">
                  <v:stroke miterlimit="83231f" joinstyle="miter"/>
                  <v:path arrowok="t" textboxrect="0,0,100774,198376"/>
                </v:shape>
                <v:shape id="Shape 83" o:spid="_x0000_s1058" style="position:absolute;left:53447;top:985;width:1243;height:1981;visibility:visible;mso-wrap-style:square;v-text-anchor:top" coordsize="124270,19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" path="m29401,v27432,57785,54483,116713,81534,176657c115379,176530,119824,176403,124270,176276v,6731,,13462,,20193c96076,196977,67882,197612,39815,198120v,-6477,,-13081,,-19558c47308,178308,54928,178181,62421,177927,56705,165608,51117,153289,45403,140970l,142687,,122492r36004,-1588l,44712,,2538,29401,xe" fillcolor="black" stroked="f" strokeweight="0">
                  <v:stroke miterlimit="83231f" joinstyle="miter"/>
                  <v:path arrowok="t" textboxrect="0,0,124270,198120"/>
                </v:shape>
                <v:shape id="Shape 84" o:spid="_x0000_s1059" style="position:absolute;left:54829;top:726;width:2108;height:2208;visibility:visible;mso-wrap-style:square;v-text-anchor:top" coordsize="210820,2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" path="m210820,v,15621,,31369,,46989c202565,47625,194437,48260,186309,48895v,-7747,,-15494,,-23242c167259,27305,148082,28956,128905,30480v,55880,,111759,,167640c136525,197865,144018,197739,151511,197485v,7112,,14224,,21336c120777,219456,90043,220090,59182,220852v,-6984,,-13842,,-20701c66675,199898,74295,199644,81788,199517v,-54991,,-109982,,-165100c62611,36068,43561,37592,24384,39115v,7494,,14860,,22225c16256,61849,8128,62484,,63119,,48514,,33782,,19176,70231,13081,140462,6603,210820,xe" fillcolor="black" stroked="f" strokeweight="0">
                  <v:stroke miterlimit="83231f" joinstyle="miter"/>
                  <v:path arrowok="t" textboxrect="0,0,210820,220852"/>
                </v:shape>
                <v:shape id="Shape 85" o:spid="_x0000_s1060" style="position:absolute;left:57143;top:615;width:922;height:2280;visibility:visible;mso-wrap-style:square;v-text-anchor:top" coordsize="92202,22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" path="m92202,v,7493,,15113,,22606c84709,23240,77216,24002,69723,24638v,59817,,119507,,179324c77216,203708,84709,203453,92202,203200v,7620,,15113,,22606c61468,226568,30734,227330,,227964v,-7239,,-14604,,-21843c7493,205867,14986,205613,22606,205486v,-58928,,-117729,,-176530c14986,29590,7493,30225,,30988,,23622,,16383,,9017,30734,6096,61468,3048,92202,xe" fillcolor="black" stroked="f" strokeweight="0">
                  <v:stroke miterlimit="83231f" joinstyle="miter"/>
                  <v:path arrowok="t" textboxrect="0,0,92202,227964"/>
                </v:shape>
                <v:shape id="Shape 86" o:spid="_x0000_s1061" style="position:absolute;left:58343;top:412;width:1134;height:2495;visibility:visible;mso-wrap-style:square;v-text-anchor:top" coordsize="113347,249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" path="m113284,r63,5l113347,23633r-63,-11c94234,25527,78994,36195,67310,55245,55752,74295,50038,98552,50038,128397v,29718,5714,53340,17272,70866c78994,216916,94234,225552,113284,224917r63,-19l113347,248653r-63,13c78232,249428,50673,239014,30352,218186,10160,197359,,168656,,131572,,94488,10160,64389,30352,41148,50673,17526,78232,3683,113284,xe" fillcolor="black" stroked="f" strokeweight="0">
                  <v:stroke miterlimit="83231f" joinstyle="miter"/>
                  <v:path arrowok="t" textboxrect="0,0,113347,249428"/>
                </v:shape>
                <v:shape id="Shape 87" o:spid="_x0000_s1062" style="position:absolute;left:59477;top:412;width:1133;height:2487;visibility:visible;mso-wrap-style:square;v-text-anchor:top" coordsize="113347,248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" path="m,l46974,3377c60801,7552,72771,14791,82867,25141v20448,20955,30480,51563,30480,91567c113347,156714,103315,188844,82867,212466,72771,224150,60801,232977,46974,238994l,248649,,224893r25844,-7807c33528,212181,40259,204974,46038,195449,57594,176271,63309,151126,63309,120138v,-31116,-5715,-55499,-17271,-73152c40259,38222,33528,31904,25844,28015l,23628,,xe" fillcolor="black" stroked="f" strokeweight="0">
                  <v:stroke miterlimit="83231f" joinstyle="miter"/>
                  <v:path arrowok="t" textboxrect="0,0,113347,248649"/>
                </v:shape>
                <v:shape id="Shape 88" o:spid="_x0000_s1063" style="position:absolute;left:60890;top:67;width:2202;height:2735;visibility:visible;mso-wrap-style:square;v-text-anchor:top" coordsize="220218,27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" path="m220218,v,8889,,17780,,26670c212725,27559,205232,28321,197612,29210v,80517,,161036,,241680c186944,271145,176149,271399,165481,271780,128270,211327,91186,152273,53467,95250v,50546,,101092,,151638c60960,246634,68453,246380,76073,245999v,8509,,17018,,25527c50673,272161,25400,272923,,273558v,-8256,,-16510,,-24765c7493,248539,14986,248158,22606,247903v,-66675,,-133476,,-200151c14986,48514,7493,49276,,50038,,41783,,33527,,25273,18288,23240,36449,21209,54737,19177v37719,56515,74930,114808,112014,174751c166751,140081,166751,86360,166751,32512v-7493,889,-14986,1651,-22479,2413c144272,26289,144272,17526,144272,8889,169545,5969,194818,2921,220218,xe" fillcolor="black" stroked="f" strokeweight="0">
                  <v:stroke miterlimit="83231f" joinstyle="miter"/>
                  <v:path arrowok="t" textboxrect="0,0,220218,273558"/>
                </v:shape>
                <v:shape id="Shape 89" o:spid="_x0000_s1064" style="position:absolute;left:53087;top:1431;width:720;height:795;visibility:visible;mso-wrap-style:square;v-text-anchor:top" coordsize="72009,79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" path="m35941,c24003,26797,12065,53213,,79502,24003,78486,48006,77470,72009,76327,60071,50673,48006,25273,35941,xe" filled="f">
                  <v:path arrowok="t" textboxrect="0,0,72009,79502"/>
                </v:shape>
                <v:shape id="Shape 90" o:spid="_x0000_s1065" style="position:absolute;left:47137;top:1786;width:721;height:663;visibility:visible;mso-wrap-style:square;v-text-anchor:top" coordsize="72136,662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" path="m35941,c24003,22225,12065,44323,,66294v24003,-762,48133,-1524,72136,-2413c60071,42418,48006,21082,35941,xe" filled="f">
                  <v:path arrowok="t" textboxrect="0,0,72136,66294"/>
                </v:shape>
                <v:shape id="Shape 91" o:spid="_x0000_s1066" style="position:absolute;left:45236;top:1718;width:604;height:608;visibility:visible;mso-wrap-style:square;v-text-anchor:top" coordsize="60452,6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" path="m,1397c,21209,,41021,,60833v2540,-127,5080,-127,7493,-255c25146,59944,38481,56769,47244,50673,56134,44577,60452,35814,60452,24257,60452,15748,56769,9398,49149,5461,41656,1524,30226,,14986,762,10033,889,5080,1143,,1397xe" filled="f">
                  <v:path arrowok="t" textboxrect="0,0,60452,60833"/>
                </v:shape>
                <v:shape id="Shape 92" o:spid="_x0000_s1067" style="position:absolute;left:39735;top:1921;width:1062;height:1091;visibility:visible;mso-wrap-style:square;v-text-anchor:top" coordsize="106172,109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" path="m,1397c,37338,,73152,,109093v8636,-127,17399,-254,26035,-254c52705,108585,72771,103632,86106,93980,99441,84328,106172,69977,106172,51054v,-17653,-6985,-30607,-20828,-38989c71501,3810,50673,,22987,762,15367,1016,7620,1270,,1397xe" filled="f">
                  <v:path arrowok="t" textboxrect="0,0,106172,109093"/>
                </v:shape>
                <v:shape id="Shape 93" o:spid="_x0000_s1068" style="position:absolute;left:32007;top:2040;width:597;height:480;visibility:visible;mso-wrap-style:square;v-text-anchor:top" coordsize="59690,48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" path="m,127c,16002,,32004,,48006v2667,,5334,,8001,c25273,48006,38227,45720,46863,41148,55372,36576,59690,29718,59690,20701,59690,13716,56007,8636,48641,5207,41148,1778,30099,,15240,127v-5080,,-10160,,-15240,xe" filled="f">
                  <v:path arrowok="t" textboxrect="0,0,59690,48006"/>
                </v:shape>
                <v:shape id="Shape 94" o:spid="_x0000_s1069" style="position:absolute;left:58844;top:629;width:1266;height:2039;visibility:visible;mso-wrap-style:square;v-text-anchor:top" coordsize="126619,203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" path="m63246,1905c44196,3810,28956,14478,17272,33528,5714,52578,,76835,,106680v,29718,5714,53340,17272,70866c28956,195199,44196,203835,63246,203200v19177,-635,34543,-10414,46101,-29464c120903,154559,126619,129413,126619,98425v,-31115,-5716,-55499,-17272,-73152c97789,7747,82423,,63246,1905xe" filled="f">
                  <v:path arrowok="t" textboxrect="0,0,126619,203835"/>
                </v:shape>
                <v:shape id="Shape 95" o:spid="_x0000_s1070" style="position:absolute;left:17910;top:1673;width:1273;height:1317;visibility:visible;mso-wrap-style:square;v-text-anchor:top" coordsize="127254,1316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" path="m63500,889c44323,,28956,5207,17399,16764,5715,28194,,44069,,64135v,20066,5715,36195,17399,48514c28956,124841,44323,131191,63500,131445v19304,254,34671,-5460,46355,-17018c121412,102870,127254,87503,127254,68199v,-19431,-5842,-35179,-17399,-47371c98171,8510,82804,1905,63500,889xe" filled="f">
                  <v:path arrowok="t" textboxrect="0,0,127254,131699"/>
                </v:shape>
                <v:shape id="Shape 96" o:spid="_x0000_s1071" style="position:absolute;left:3675;top:608;width:1266;height:2052;visibility:visible;mso-wrap-style:square;v-text-anchor:top" coordsize="126644,2052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" path="m63259,1905c44196,,28880,7747,17335,25400,5740,43180,,67818,,99060v,31368,5702,56768,17335,75946c28905,194183,44196,204088,63259,204724v19151,508,34429,-8128,46113,-26036c120929,161036,126644,137287,126644,107442v,-29972,-5715,-54483,-17272,-73660c97688,14477,82410,3810,63259,1905xe" filled="f">
                  <v:path arrowok="t" textboxrect="0,0,126644,205232"/>
                </v:shape>
                <v:shape id="Shape 97" o:spid="_x0000_s1072" style="position:absolute;left:60890;top:67;width:2202;height:2735;visibility:visible;mso-wrap-style:square;v-text-anchor:top" coordsize="220218,2735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" path="m,25273c18288,23240,36449,21209,54737,19177v37719,56515,74930,114808,112014,174751c166751,140081,166751,86360,166751,32512v-7493,889,-14986,1651,-22479,2413c144272,26289,144272,17526,144272,8889,169545,5969,194818,2921,220218,v,8889,,17780,,26670c212725,27559,205232,28321,197612,29210v,80517,,161036,,241680c186944,271145,176149,271399,165481,271780,128270,211327,91186,152273,53467,95250v,50546,,101092,,151638c60960,246634,68453,246380,76073,245999v,8509,,17018,,25527c50673,272161,25400,272923,,273558v,-8256,,-16510,,-24765c7493,248539,14986,248158,22606,247903v,-66675,,-133476,,-200151c14986,48514,7493,49276,,50038,,41783,,33527,,25273xe" filled="f">
                  <v:path arrowok="t" textboxrect="0,0,220218,273558"/>
                </v:shape>
                <v:shape id="Shape 98" o:spid="_x0000_s1073" style="position:absolute;left:57143;top:615;width:922;height:2280;visibility:visible;mso-wrap-style:square;v-text-anchor:top" coordsize="92202,227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" path="m,9017c30734,6096,61468,3048,92202,v,7493,,15113,,22606c84709,23240,77216,24002,69723,24638v,59817,,119507,,179324c77216,203708,84709,203453,92202,203200v,7620,,15113,,22606c61468,226568,30734,227330,,227964v,-7239,,-14604,,-21843c7493,205867,14986,205613,22606,205486v,-58928,,-117729,,-176530c14986,29590,7493,30225,,30988,,23622,,16383,,9017xe" filled="f">
                  <v:path arrowok="t" textboxrect="0,0,92202,227964"/>
                </v:shape>
                <v:shape id="Shape 99" o:spid="_x0000_s1074" style="position:absolute;left:54829;top:726;width:2108;height:2208;visibility:visible;mso-wrap-style:square;v-text-anchor:top" coordsize="210820,22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" path="m,19176c70231,13081,140462,6603,210820,v,15621,,31369,,46989c202565,47625,194437,48260,186309,48895v,-7747,,-15494,,-23242c167259,27305,148082,28956,128905,30480v,55880,,111759,,167640c136525,197865,144018,197739,151511,197485v,7112,,14224,,21336c120777,219456,90043,220090,59182,220852v,-6984,,-13842,,-20701c66675,199898,74295,199644,81788,199517v,-54991,,-109982,,-165100c62611,36068,43561,37592,24384,39115v,7494,,14860,,22225c16256,61849,8128,62484,,63119,,48514,,33782,,19176xe" filled="f">
                  <v:path arrowok="t" textboxrect="0,0,210820,220852"/>
                </v:shape>
                <v:shape id="Shape 100" o:spid="_x0000_s1075" style="position:absolute;left:44556;top:1551;width:1746;height:1563;visibility:visible;mso-wrap-style:square;v-text-anchor:top" coordsize="174625,156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" path="m,6096c32766,4572,65659,2921,98425,1270,122682,,141351,2539,154686,9144v13335,6477,19939,16382,19939,29591c174625,55372,166624,68326,150495,77470,134366,86614,110744,91567,79629,92328v-3937,128,-7747,255,-11684,382c67945,108458,67945,124333,67945,140208v8255,-255,16510,-382,24638,-508c92583,144907,92583,149987,92583,155067,61722,155448,30861,155828,,156210v,-4953,,-10034,,-14986c7493,141097,15113,140970,22606,140843v,-40259,,-80518,,-120778c15113,20447,7493,20827,,21082,,16128,,11176,,6096xe" filled="f">
                  <v:path arrowok="t" textboxrect="0,0,174625,156210"/>
                </v:shape>
                <v:shape id="Shape 101" o:spid="_x0000_s1076" style="position:absolute;left:41577;top:1673;width:1717;height:1471;visibility:visible;mso-wrap-style:square;v-text-anchor:top" coordsize="171704,1470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" path="m,6477c54737,4573,109601,2413,164465,v,9652,,19431,,29083c156337,29337,148082,29718,139954,29973v,-4826,,-9653,,-14479c116586,16383,93345,17273,69977,18161v,15749,,31624,,47499c85725,65151,101473,64770,117348,64389v,-3302,,-6477,,-9652c124841,54483,132461,54229,139954,53975v,11303,,22606,,33910c132461,88011,124841,88138,117348,88392v,-3175,,-6477,,-9652c101473,79122,85725,79502,69977,79884v,17017,,34035,,51180c95631,130684,121412,130302,147193,130048v,-5334,,-10541,,-15875c155321,114047,163449,113919,171704,113792v,10542,,21082,,31623c114427,146050,57150,146559,,147066v,-4699,,-9398,,-14097c7493,132969,15113,132842,22606,132715v,-37592,,-75311,,-112903c15113,20066,7493,20320,,20574,,15875,,11176,,6477xe" filled="f">
                  <v:path arrowok="t" textboxrect="0,0,171704,147066"/>
                </v:shape>
                <v:shape id="Shape 102" o:spid="_x0000_s1077" style="position:absolute;left:39034;top:1776;width:2265;height:1387;visibility:visible;mso-wrap-style:square;v-text-anchor:top" coordsize="226441,138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" path="m,4318c37338,3302,74676,2286,112014,1016,147955,,176022,4826,196215,16002v20193,11176,30226,27433,30226,48641c226441,86487,216789,104267,197104,117602v-19431,13335,-45593,20066,-78359,20321c79248,138176,39624,138430,,138685v,-4446,,-8891,,-13462c7620,125223,15113,125095,22733,125095v,-35941,,-72009,,-107950c15113,17399,7620,17526,,17780,,13336,,8763,,4318xe" filled="f">
                  <v:path arrowok="t" textboxrect="0,0,226441,138685"/>
                </v:shape>
                <v:shape id="Shape 103" o:spid="_x0000_s1078" style="position:absolute;left:36052;top:1852;width:1719;height:1326;visibility:visible;mso-wrap-style:square;v-text-anchor:top" coordsize="171831,132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" path="m,3048c54864,2159,109728,1143,164592,v,8763,,17526,,26289c156464,26543,148336,26670,140081,26797v,-4445,,-8763,,-13208c116713,14097,93472,14477,70104,14859v,14478,,28956,,43434c85852,58165,101600,57912,117475,57785v,-2921,,-5842,,-8763c124968,48895,132588,48768,140081,48640v,10287,,20448,,30735c132588,79502,124968,79502,117475,79628v,-2920,,-5841,,-8763c101600,70993,85852,71247,70104,71374v,15621,,31241,,46863c95758,118110,121539,117856,147320,117728v,-4826,,-9525,,-14351c155448,103377,163703,103251,171831,103251v,9525,,19050,,28575c114554,132080,57277,132334,,132588v,-4318,,-8636,,-12954c7620,119634,15113,119507,22733,119507v,-34544,,-69215,,-103886c15113,15748,7620,15875,,16002,,11684,,7365,,3048xe" filled="f">
                  <v:path arrowok="t" textboxrect="0,0,171831,132588"/>
                </v:shape>
                <v:shape id="Shape 104" o:spid="_x0000_s1079" style="position:absolute;left:33587;top:1887;width:2218;height:1308;visibility:visible;mso-wrap-style:square;v-text-anchor:top" coordsize="221742,130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" path="m,2287c18415,2160,36703,2032,55118,1905v37592,30099,75184,60325,112776,90679c167894,66294,167894,39878,167894,13589v-7493,,-15113,127,-22606,254c145288,9525,145288,5207,145288,1016,170688,636,196215,381,221742,v,4318,,8637,,12827c214122,12954,206629,13081,199009,13208v,39116,,78232,,117476c188214,130684,177419,130684,166624,130811,129032,100457,91440,70359,53848,40260v,25527,,51180,,76707c61468,116967,68961,116840,76581,116840v,4319,,8509,,12827c51054,129667,25527,129794,,129794v,-4191,,-8508,,-12700c7620,117094,15240,116967,22733,116967v,-34036,,-68072,,-102107c15240,14860,7620,14987,,14987,,10795,,6477,,2287xe" filled="f">
                  <v:path arrowok="t" textboxrect="0,0,221742,130811"/>
                </v:shape>
                <v:shape id="Shape 105" o:spid="_x0000_s1080" style="position:absolute;left:31327;top:1913;width:2049;height:1273;visibility:visible;mso-wrap-style:square;v-text-anchor:top" coordsize="204978,127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" path="m,c32639,,65278,127,97917,v24384,,43180,2667,56388,8255c167513,13716,174117,21590,174117,31750v,8636,-3683,16002,-11049,22098c155702,59817,144780,64516,129921,67945v20066,15494,40005,30988,59944,46482c194945,114427,200025,114427,204978,114427v,4191,,8509,,12700c185674,127254,166243,127254,146812,127254,126365,109093,106045,91059,85598,72898v-5842,,-11684,,-17526,c68072,86868,68072,100711,68072,114554v6350,,12700,,19050,c87122,118745,87122,123063,87122,127254v-28956,,-58039,,-87122,c,122936,,118745,,114554v7620,,15240,,22733,c22733,80645,22733,46609,22733,12700v-7493,,-15113,,-22733,c,8509,,4191,,xe" filled="f">
                  <v:path arrowok="t" textboxrect="0,0,204978,127254"/>
                </v:shape>
                <v:shape id="Shape 106" o:spid="_x0000_s1081" style="position:absolute;left:29381;top:1901;width:1718;height:1285;visibility:visible;mso-wrap-style:square;v-text-anchor:top" coordsize="171831,128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" path="m,c54864,508,109728,889,164592,1143v,8508,,17018,,25527c156464,26543,148209,26543,140081,26543v,-4318,,-8509,,-12700c116713,13715,93345,13589,69977,13335v,14224,,28448,,42545c85852,56007,101600,56134,117348,56134v,-2795,,-5715,,-8509c124968,47625,132461,47625,140081,47751v,9907,,19813,,29719c132461,77470,124968,77470,117348,77470v,-2921,,-5715,,-8509c101600,68834,85852,68834,69977,68707v,15240,,30607,,45846c95758,114553,121539,114681,147320,114681v,-4572,,-9271,,-13843c155448,100838,163703,100838,171831,100838v,9271,,18414,,27686c114554,128397,57277,128397,,128270v,-4319,,-8636,,-12827c7493,115443,15113,115443,22606,115443v,-34163,,-68326,,-102362c15113,12953,7493,12953,,12826,,8509,,4318,,xe" filled="f">
                  <v:path arrowok="t" textboxrect="0,0,171831,128524"/>
                </v:shape>
                <v:shape id="Shape 107" o:spid="_x0000_s1082" style="position:absolute;left:27057;top:1868;width:2117;height:1313;visibility:visible;mso-wrap-style:square;v-text-anchor:top" coordsize="211709,131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" path="m,c70485,1270,141097,2286,211709,3048v,9271,,18542,,27813c203454,30734,195326,30734,187198,30607v,-4572,,-9271,,-13843c167894,16510,148717,16256,129540,16002v,34163,,68199,,102362c137033,118364,144653,118364,152146,118364v,4318,,8636,,12954c121285,131191,90424,131064,59436,130937v,-4318,,-8636,,-12954c67056,117983,74549,117983,82169,118110v,-34290,,-68453,,-102743c62992,15113,43688,14859,24511,14478v,4699,,9398,,14097c16383,28448,8128,28321,,28194,,18796,,9398,,xe" filled="f">
                  <v:path arrowok="t" textboxrect="0,0,211709,131318"/>
                </v:shape>
                <v:shape id="Shape 108" o:spid="_x0000_s1083" style="position:absolute;left:24625;top:1809;width:2216;height:1377;visibility:visible;mso-wrap-style:square;v-text-anchor:top" coordsize="221615,13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" path="m,c18288,635,36703,1016,54991,1524v37592,32766,75184,65151,112776,96901c167767,71501,167767,44450,167767,17399v-7493,-127,-15113,-254,-22606,-381c145161,12573,145161,8128,145161,3810v25527,508,50927,1016,76454,1524c221615,9779,221615,14097,221615,18542v-7493,-254,-15113,-381,-22733,-508c198882,57912,198882,97790,198882,137668v-10795,,-21590,-127,-32385,-127c128905,106045,91313,74168,53848,41783v,26797,,53594,,80391c61341,122174,68961,122301,76454,122301v,4445,,8890,,13335c51054,135509,25527,135382,,135128v,-4444,,-9017,,-13462c7620,121666,15113,121793,22733,121920v,-35941,,-71882,,-107823c15113,13970,7620,13716,,13589,,9017,,4572,,xe" filled="f">
                  <v:path arrowok="t" textboxrect="0,0,221615,137668"/>
                </v:shape>
                <v:shape id="Shape 109" o:spid="_x0000_s1084" style="position:absolute;left:23448;top:1774;width:927;height:1385;visibility:visible;mso-wrap-style:square;v-text-anchor:top" coordsize="92710,138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" path="m,c30988,1015,61849,2032,92710,2921v,4444,,9017,,13589c85217,16256,77597,16001,70104,15875v,36322,,72644,,108965c77597,124840,85217,124968,92710,124968v,4571,,9017,,13589c61849,138302,30988,138049,,137922v,-4699,,-9271,,-13844c7620,124206,15113,124206,22733,124333v,-36576,,-73280,,-109856c15113,14224,7620,14097,,13843,,9271,,4572,,xe" filled="f">
                  <v:path arrowok="t" textboxrect="0,0,92710,138557"/>
                </v:shape>
                <v:shape id="Shape 110" o:spid="_x0000_s1085" style="position:absolute;left:19950;top:1637;width:2215;height:1517;visibility:visible;mso-wrap-style:square;v-text-anchor:top" coordsize="221488,151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" path="m,c18288,762,36703,1651,54991,2413v37465,36322,75057,72009,112776,106807c167767,79883,167767,50673,167767,21463v-7620,-254,-15113,-635,-22733,-889c145034,15875,145034,11049,145034,6223v25527,1016,50927,2032,76454,3048c221488,13970,221488,18669,221488,23368v-7493,-254,-15113,-508,-22606,-762c198882,65659,198882,108712,198882,151765v-10922,-127,-21717,-254,-32512,-381c128651,117221,91186,82169,53721,46355v,29337,,58547,,87884c61341,134366,68834,134366,76454,134493v,4826,,9779,,14605c50927,148844,25527,148590,,148209v,-4826,,-9779,,-14732c7620,133604,15113,133604,22733,133731v,-39243,,-78613,,-117983c15113,15494,7620,15113,,14859,,9906,,4953,,xe" filled="f">
                  <v:path arrowok="t" textboxrect="0,0,221488,151765"/>
                </v:shape>
                <v:shape id="Shape 111" o:spid="_x0000_s1086" style="position:absolute;left:16203;top:1437;width:926;height:1647;visibility:visible;mso-wrap-style:square;v-text-anchor:top" coordsize="92583,164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" path="m,c30861,1778,61722,3683,92583,5334v,5334,,10668,,16002c85090,20955,77470,20574,69977,20066v,42799,,85598,,128270c77470,148463,85090,148590,92583,148844v,5207,,10541,,15875c61722,164338,30861,163830,,163449v,-5461,,-10922,,-16383c7620,147193,15113,147320,22733,147447v,-43307,,-86614,,-129921c15113,17145,7620,16764,,16256,,10922,,5461,,xe" filled="f">
                  <v:path arrowok="t" textboxrect="0,0,92583,164719"/>
                </v:shape>
                <v:shape id="Shape 112" o:spid="_x0000_s1087" style="position:absolute;left:11459;top:1107;width:924;height:1902;visibility:visible;mso-wrap-style:square;v-text-anchor:top" coordsize="92456,190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" path="m,c30861,2413,61722,4826,92456,7112v,6096,,12191,,18288c84963,24892,77343,24384,69850,23876v,49149,,98298,,147447c77343,171576,84963,171703,92456,171958v,6095,,12192,,18288c61722,189611,30861,189102,,188468v,-6223,,-12573,,-18796c7620,169799,15113,170052,22606,170180v,-49911,,-99822,,-149733c15113,19939,7620,19431,,18923,,12573,,6350,,xe" filled="f">
                  <v:path arrowok="t" textboxrect="0,0,92456,190246"/>
                </v:shape>
                <v:shape id="Shape 113" o:spid="_x0000_s1088" style="position:absolute;left:8581;top:866;width:2617;height:2121;visibility:visible;mso-wrap-style:square;v-text-anchor:top" coordsize="261747,212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" path="m,c23622,2032,47244,4191,70866,6223v21082,46101,42164,91440,63500,136144c155702,99949,177165,58166,198755,17018v20955,1651,42037,3429,62992,5080c261747,28448,261747,34798,261747,41148v-7493,-635,-14986,-1143,-22606,-1778c239141,90424,239141,141478,239141,192532v7620,254,15113,381,22606,635c261747,199517,261747,205867,261747,212090v-27559,-508,-55245,-1016,-82931,-1524c178816,203962,178816,197485,178816,191008v6350,127,12700,381,18923,508c197739,150495,197612,109347,197485,68326v-20574,39370,-40894,79375,-61214,120015c128778,188087,121285,187833,113919,187706,93599,144780,73660,101219,53594,57150v,43561,,86995,,130556c60198,187833,66675,187960,73279,188214v,6731,,13462,,20193c48895,207899,24384,207391,,206883v,-6985,,-13843,,-20701c7493,186309,15113,186563,22606,186817v,-54737,,-109601,,-164338c15113,21844,7493,21209,,20701,,13716,,6858,,xe" filled="f">
                  <v:path arrowok="t" textboxrect="0,0,261747,212090"/>
                </v:shape>
                <v:shape id="Shape 114" o:spid="_x0000_s1089" style="position:absolute;left:5706;top:593;width:2615;height:2335;visibility:visible;mso-wrap-style:square;v-text-anchor:top" coordsize="261493,2335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" path="m,c23622,2287,47244,4700,70866,6986v20955,50672,42037,100583,63373,149732c155575,110237,176911,64262,198501,19177v21082,1905,42037,3810,62992,5715c261493,31877,261493,38862,261493,45848v-7493,-636,-14986,-1271,-22479,-1906c239014,99950,239014,155956,239014,212090v7493,127,14986,382,22479,635c261493,219711,261493,226568,261493,233553v-27559,-635,-55245,-1142,-82804,-1778c178689,224537,178689,217425,178689,210312v6350,127,12573,381,18923,508c197485,165736,197358,120650,197231,75438v-20447,43307,-40767,87249,-61087,131826c128651,207011,121285,206756,113792,206629,93472,159386,73533,111506,53594,62992v,47880,,95632,,143510c60071,206629,66675,206884,73279,207137v,7366,,14732,,22225c48768,228727,24384,228092,,227585v,-7621,,-15241,,-22734c7493,205105,15113,205232,22606,205487v,-60199,,-120397,,-180722c15113,24130,7493,23368,,22733,,15113,,7493,,xe" filled="f">
                  <v:path arrowok="t" textboxrect="0,0,261493,233553"/>
                </v:shape>
                <v:shape id="Shape 115" o:spid="_x0000_s1090" style="position:absolute;left:52439;top:985;width:2251;height:2009;visibility:visible;mso-wrap-style:square;v-text-anchor:top" coordsize="225044,200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" path="m94869,3048c106680,2032,118491,1016,130175,v27432,57785,54483,116713,81534,176657c216154,176530,220599,176403,225044,176276v,6731,,13462,,20193c196850,196977,168656,197612,140589,198120v,-6477,,-13081,,-19558c148082,178308,155702,178181,163195,177927v-5715,-12319,-11303,-24638,-17018,-36957c115951,142113,85725,143383,55499,144399v-5588,12319,-11303,24638,-16891,36703c46101,180975,53721,180721,61214,180594v,6350,,12827,,19177c40767,200152,20447,200533,,200914v,-6223,,-12573,,-18796c4445,181991,8890,181864,13335,181737,40767,123317,67945,63754,94869,3048xe" filled="f">
                  <v:path arrowok="t" textboxrect="0,0,225044,200914"/>
                </v:shape>
                <v:shape id="Shape 116" o:spid="_x0000_s1091" style="position:absolute;left:46487;top:1417;width:2254;height:1672;visibility:visible;mso-wrap-style:square;v-text-anchor:top" coordsize="225425,167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" path="m95123,2159c106934,1397,118745,635,130556,v27305,48260,54483,97536,81534,147574c216535,147447,220980,147320,225425,147320v,5588,,11176,,16764c197231,164464,169037,164846,140843,165353v,-5460,,-10921,,-16382c148463,148844,155956,148589,163576,148463v-5715,-10287,-11430,-20575,-17018,-30862c116205,118490,85979,119380,55753,120142v-5715,10286,-11430,20446,-17018,30734c46228,150749,53848,150495,61468,150368v,5333,,10795,,16129c41021,166751,20574,167005,,167259v,-5208,,-10541,,-15748c4572,151384,9017,151384,13462,151257,40894,102362,68072,52705,95123,2159xe" filled="f">
                  <v:path arrowok="t" textboxrect="0,0,225425,167259"/>
                </v:shape>
                <v:shape id="Shape 117" o:spid="_x0000_s1092" style="position:absolute;left:58343;top:374;width:2267;height:2533;visibility:visible;mso-wrap-style:square;v-text-anchor:top" coordsize="226695,25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" path="m113284,3810c148336,,176022,8255,196214,28956v20448,20955,30481,51562,30481,91567c226695,160528,216662,192659,196214,216281v-20192,23368,-47878,35306,-82930,36195c78232,253238,50673,242824,30352,221996,10160,201168,,172466,,135382,,98298,10160,68199,30352,44958,50673,21336,78232,7493,113284,3810xe" filled="f">
                  <v:path arrowok="t" textboxrect="0,0,226695,253238"/>
                </v:shape>
                <v:shape id="Shape 118" o:spid="_x0000_s1093" style="position:absolute;left:50741;top:1134;width:1491;height:1926;visibility:visible;mso-wrap-style:square;v-text-anchor:top" coordsize="149098,19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" path="m72517,1016c83566,254,94615,,105537,381v11049,381,21844,1524,32639,3302c138176,16256,138176,28829,138176,41402v-8763,508,-17526,1143,-26416,1651c111760,37211,111760,31242,111760,25400,105410,22606,99187,20574,93091,19431,87122,18161,81280,17780,75565,18161v-8636,636,-16002,3683,-22098,8890c47371,32385,44323,38481,44323,45593v,5588,2286,10414,6604,14224c55372,63754,63627,68073,75692,73025v5080,2160,10160,4191,15367,6350c113030,88519,128143,97155,136525,105156v8382,8129,12573,18034,12573,29718c149098,151892,141478,165862,125984,176276v-15367,10414,-35814,15875,-61468,16256c55118,192660,44958,192278,34163,191135,23495,190119,12065,188595,,186436,,173355,,160148,,146939v8890,-254,17653,-508,26416,-762c26416,152400,26416,158623,26416,164847v7620,3428,14732,6095,21336,7746c54483,174372,60706,175134,66548,175006v11303,-254,20447,-2921,27305,-8128c100838,161798,104267,155067,104267,146939v,-7620,-2159,-13842,-6604,-18541c93218,123952,84709,118999,72136,113919v-4953,-1905,-10033,-3937,-15113,-5969c36576,99823,21971,91822,13335,83820,4699,75947,381,66802,381,56135,381,41529,7112,29210,20574,18923,34036,8636,51308,2667,72517,1016xe" filled="f">
                  <v:path arrowok="t" textboxrect="0,0,149098,192660"/>
                </v:shape>
                <v:shape id="Shape 119" o:spid="_x0000_s1094" style="position:absolute;left:48955;top:1264;width:1493;height:1824;visibility:visible;mso-wrap-style:square;v-text-anchor:top" coordsize="149225,182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" path="m72517,889c83693,127,94742,,105664,381v10922,381,21844,1397,32639,3175c138303,15494,138303,27305,138303,39243v-8763,508,-17653,1016,-26416,1524c111887,35178,111887,29591,111887,24003,105410,21336,99187,19431,93218,18288,87249,17145,81280,16764,75565,17145v-8636,508,-16002,3302,-22098,8382c47498,30480,44450,36322,44450,42926v,5461,2159,9906,6604,13589c55372,60198,63627,64389,75819,69088v5080,2032,10160,4064,15240,6096c113157,83820,128270,92075,136652,99568v8382,7747,12573,17145,12573,28194c149225,143891,141478,156972,126111,166878v-15367,9906,-35941,14986,-61468,15367c55118,182372,44958,181991,34290,180975,23495,179959,12065,178435,,176403,,163957,,151511,,139065v8890,-254,17653,-508,26543,-762c26543,144145,26543,150114,26543,155956v7493,3302,14605,5842,21336,7366c54483,164973,60833,165735,66548,165735v11303,-254,20447,-2794,27432,-7747c100965,153162,104394,146812,104394,139192v,-7366,-2159,-13208,-6604,-17653c93345,117221,84836,112649,72263,107823v-5080,-1905,-10160,-3810,-15113,-5715c36576,94361,22098,86741,13335,79121,4699,71755,381,62992,381,52959,381,39116,7112,27432,20574,17653,34036,8001,51308,2413,72517,889xe" filled="f">
                  <v:path arrowok="t" textboxrect="0,0,149225,182372"/>
                </v:shape>
                <v:shape id="Shape 120" o:spid="_x0000_s1095" style="position:absolute;left:17409;top:1511;width:2276;height:1634;visibility:visible;mso-wrap-style:square;v-text-anchor:top" coordsize="227584,163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" path="m113665,1905v35179,1778,62992,10287,83439,25273c217424,42164,227584,61595,227584,85978v,24258,-10160,43054,-30480,56897c176657,156590,148844,163449,113665,163068,78486,162687,50673,155067,30353,139953,10033,124968,,104394,,78613,,52959,10033,33147,30353,19431,50673,5715,78486,,113665,1905xe" filled="f">
                  <v:path arrowok="t" textboxrect="0,0,227584,163449"/>
                </v:shape>
                <v:shape id="Shape 121" o:spid="_x0000_s1096" style="position:absolute;left:14461;top:1318;width:1491;height:1783;visibility:visible;mso-wrap-style:square;v-text-anchor:top" coordsize="149098,17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" path="m72517,1397v11049,635,22098,1905,33020,3810c116586,6985,127381,9398,138303,12319v,11176,,22352,,33528c129413,45339,120650,44958,111760,44450v,-5334,,-10668,,-16002c105410,25273,99187,22606,93091,20828,87122,19050,81280,17907,75565,17526v-8763,-508,-16129,1397,-22098,5588c47371,27305,44323,32639,44323,39243v,5334,2159,10033,6604,14097c55245,57404,63500,62357,75692,68072v5080,2540,10160,4953,15240,7366c113030,85725,128143,94615,136525,102362v8382,7747,12573,16764,12573,27178c149098,144526,141351,156464,125984,165227v-15367,8763,-35814,13081,-61468,12700c54991,177800,44958,177038,34163,175768,23368,174498,11938,172593,,170180,,157480,,144780,,132080v8763,254,17653,508,26416,635c26416,138684,26416,144653,26416,150495v7493,3683,14605,6350,21336,8255c54483,160655,60706,161671,66548,161798v11303,254,20447,-1905,27305,-6350c100838,151003,104267,145161,104267,137795v,-6985,-2159,-12700,-6604,-17145c93218,116205,84709,111125,72136,105537,67056,103378,62103,101092,57023,98933,36449,89662,21971,80772,13208,72390,4572,64008,254,54737,254,44450,254,30353,6985,19304,20447,11176,33909,3175,51308,,72517,1397xe" filled="f">
                  <v:path arrowok="t" textboxrect="0,0,149098,178308"/>
                </v:shape>
                <v:shape id="Shape 122" o:spid="_x0000_s1097" style="position:absolute;left:12675;top:1193;width:1491;height:1881;visibility:visible;mso-wrap-style:square;v-text-anchor:top" coordsize="149098,1880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" path="m72517,1524v11049,762,22098,2159,33020,4064c116586,7620,127381,10160,138303,13335v,11684,,23495,,35305c129413,48133,120650,47625,111760,47117v,-5715,,-11303,,-16891c105410,26797,99187,24003,93091,22098,87122,20193,81280,18923,75565,18542v-8636,-508,-16002,1397,-22098,5842c47371,28702,44323,34417,44323,41402v,5588,2159,10541,6604,14859c55372,60578,63500,65913,75692,71882v5080,2540,10160,5207,15240,7746c113030,90551,128143,99949,136525,108077v8382,8255,12573,17780,12573,28701c149098,152527,141351,165100,125984,174244v-15367,9271,-35814,13843,-61468,13462c55118,187578,44958,186817,34163,185420,23495,184023,12065,181990,,179451,,165989,,152653,,139192v8890,254,17653,508,26416,761c26416,146303,26416,152527,26416,158750v7620,3810,14732,6731,21336,8763c54483,169418,60706,170561,66548,170688v11303,254,20447,-2032,27305,-6731c100838,159385,104267,153162,104267,145415v,-7366,-2159,-13335,-6604,-18162c93218,122555,84709,117348,72136,111378v-4953,-2285,-10033,-4698,-15113,-7111c36576,94615,21971,85090,13335,76200,4699,67437,381,57531,381,46736,381,31877,6985,20193,20447,11684,33909,3302,51308,,72517,1524xe" filled="f">
                  <v:path arrowok="t" textboxrect="0,0,149098,188087"/>
                </v:shape>
                <v:shape id="Shape 123" o:spid="_x0000_s1098" style="position:absolute;left:3175;top:350;width:2266;height:2551;visibility:visible;mso-wrap-style:square;v-text-anchor:top" coordsize="226657,25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" path="m113233,3810v35065,3810,62624,17653,82944,41402c216497,68707,226657,99060,226657,136398v,37338,-10160,66294,-30480,87249c175857,244729,148298,255143,113233,254381,78168,253492,50521,241427,30315,217805,9969,194056,,161798,,121412,,81153,10020,50292,30315,29210,50470,8255,78168,,113233,3810xe" filled="f">
                  <v:path arrowok="t" textboxrect="0,0,226657,255143"/>
                </v:shape>
                <v:shape id="Shape 124" o:spid="_x0000_s1099" style="position:absolute;left:914;top:96;width:1940;height:2751;visibility:visible;mso-wrap-style:square;v-text-anchor:top" coordsize="193993,275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" path="m118135,4445v11570,1270,23508,3556,35789,6858c166218,14478,178905,18669,192011,23749v,17526,,35052,,52451c183883,75565,175768,74803,167640,74041v-813,-8509,-1626,-17018,-2438,-25527c157493,43180,149758,39116,141999,36068v-7760,-3175,-15532,-5080,-23343,-5969c97269,27813,80454,35814,68250,54229,55982,72644,49936,99441,49936,134112v,33655,6947,60706,21133,80899c85179,235077,104229,245491,128257,246380v22517,762,44374,-4826,65736,-16256c193993,240157,193993,250063,193993,259969v-22899,10160,-47625,15113,-74334,14351c82004,273431,52641,260477,31585,235331,10363,209931,,174752,,130429,,85852,10185,52324,30823,30353,51321,8509,80480,,118135,4445xe" filled="f">
                  <v:path arrowok="t" textboxrect="0,0,193993,275082"/>
                </v:shape>
                <v:shape id="Shape 125" o:spid="_x0000_s1100" style="position:absolute;left:20389;top:4042;width:1231;height:1479;visibility:visible;mso-wrap-style:square;v-text-anchor:top" coordsize="123063,147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" path="m111887,r11176,941l123063,16929,93091,14478v-7747,127,-15367,254,-23114,381c69977,52959,69977,91186,69977,129286v8763,-381,17399,-635,26162,-1016l123063,124457r,17764l118745,142875c79121,144526,39497,146177,,147955v,-4953,,-9779,,-14732c7493,132969,15113,132588,22606,132334v,-38989,,-77978,,-116840c15113,15621,7493,15621,,15748,,10922,,5969,,1143,37338,762,74676,381,111887,xe" fillcolor="black" stroked="f" strokeweight="0">
                  <v:path arrowok="t" textboxrect="0,0,123063,147955"/>
                </v:shape>
                <v:shape id="Shape 126" o:spid="_x0000_s1101" style="position:absolute;left:21620;top:4051;width:1034;height:1413;visibility:visible;mso-wrap-style:square;v-text-anchor:top" coordsize="103378,141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" path="m,l36878,3106v14017,2874,26051,7255,36147,13097c93218,27888,103378,44271,103378,65352v,21972,-9906,39878,-29337,53722c64199,126059,52769,131456,39719,135266l,141280,,123516r8049,-1140c18034,119582,26353,115644,33020,110564,46355,100404,53086,85673,53086,66368v,-18033,-6985,-31368,-20828,-40131c25337,21855,16701,18617,6334,16505l,15987,,xe" fillcolor="black" stroked="f" strokeweight="0">
                  <v:path arrowok="t" textboxrect="0,0,103378,141280"/>
                </v:shape>
                <v:shape id="Shape 127" o:spid="_x0000_s1102" style="position:absolute;left:22931;top:4017;width:1717;height:1403;visibility:visible;mso-wrap-style:square;v-text-anchor:top" coordsize="171704,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" path="m164592,v,9017,,18034,,27051c156337,27178,148209,27178,140081,27305v,-4572,,-9017,,-13589c116713,13970,93345,14224,69977,14351v,15367,,30607,,45847c85725,59944,101600,59563,117348,59309v,-3048,,-6096,,-9144c124841,50165,132461,50038,140081,49911v,10541,,21082,,31750c132461,81788,124841,81915,117348,82042v,-3048,,-6096,,-9017c101600,73279,85725,73533,69977,73914v,16383,,32893,,49276c95758,122428,121539,121793,147193,121031v,-4953,,-9779,,-14732c155448,106045,163576,105918,171704,105664v,9779,,19558,,29337c114427,136652,57277,138430,,140335v,-4572,,-9271,,-13843c7493,126238,15113,125984,22606,125730v,-36957,,-73914,,-110871c15113,14986,7493,15113,,15113,,10541,,5842,,1270,54864,762,109728,381,164592,xe" fillcolor="black" stroked="f" strokeweight="0">
                  <v:path arrowok="t" textboxrect="0,0,171704,140335"/>
                </v:shape>
                <v:shape id="Shape 128" o:spid="_x0000_s1103" style="position:absolute;left:27701;top:3992;width:2627;height:1306;visibility:visible;mso-wrap-style:square;v-text-anchor:top" coordsize="262763,1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" path="m262763,v,4191,,8509,,12700c255270,12827,247650,12827,240030,12827v,34036,,68072,,102108c247650,114935,255270,114935,262763,114808v,4318,,8509,,12827c235077,127762,207264,128016,179578,128270v,-4318,,-8509,,-12827c185928,115443,192151,115316,198501,115316v,-27051,-127,-54229,-254,-81280c177800,60833,157226,87757,136779,114808v-7493,127,-14986,127,-22479,254c94107,88138,74041,61087,53848,33909v,27686,,55245,,82931c60452,116713,67056,116713,73660,116586v,4318,,8636,,12954c49022,129794,24511,130175,,130556v,-4318,,-8636,,-12954c7620,117475,15113,117348,22733,117348v,-34671,,-69215,,-103759c15113,13589,7620,13716,,13716,,9398,,5080,,762,23749,635,47498,508,71120,508v21209,28194,42545,56515,63754,84582c156337,56642,177927,28321,199517,127,220599,127,241681,,262763,xe" fillcolor="black" stroked="f" strokeweight="0">
                  <v:path arrowok="t" textboxrect="0,0,262763,130556"/>
                </v:shape>
                <v:shape id="Shape 129" o:spid="_x0000_s1104" style="position:absolute;left:24919;top:3976;width:1494;height:1402;visibility:visible;mso-wrap-style:square;v-text-anchor:top" coordsize="149352,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" path="m72644,v11049,,22098,381,33147,1270c116713,2032,127635,3429,138430,5207v,8890,,17780,,26670c129667,32004,120777,32004,112014,32131v,-4191,,-8509,,-12700c105537,17145,99314,15494,93218,14351,87249,13208,81407,12700,75692,12700v-8763,127,-16129,1905,-22225,5588c47371,21972,44450,26289,44450,31497v,4190,2159,7873,6477,10794c55372,45339,63627,48768,75819,52705v5080,1651,10160,3302,15367,4953c113157,64770,128397,71247,136779,77089v8382,5842,12573,12954,12573,21209c149352,110363,141605,120142,126238,127635v-15494,7620,-35941,11684,-61595,12319c55118,140209,44958,140081,34163,139447,23368,138811,11938,137795,,136272v,-9907,,-19813,,-29719c8763,106299,17653,106172,26416,105918v,4699,,9271,,13970c34036,122428,41148,124334,47879,125476v6604,1271,12954,1778,18796,1651c77978,126873,87122,124841,94107,121159v6858,-3811,10414,-8637,10414,-14479c104521,101092,102235,96647,97917,93345,93345,89916,84836,86360,72263,82550,67183,81026,62230,79375,57150,77851,36576,71628,21971,65278,13335,59182,4572,53086,254,45974,254,37973,254,26924,6985,17907,20447,10795,33909,3683,51308,127,72644,xe" fillcolor="black" stroked="f" strokeweight="0">
                  <v:path arrowok="t" textboxrect="0,0,149352,140209"/>
                </v:shape>
                <v:shape id="Shape 130" o:spid="_x0000_s1105" style="position:absolute;left:30546;top:3975;width:1011;height:1292;visibility:visible;mso-wrap-style:square;v-text-anchor:top" coordsize="10115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" path="m95250,r5906,l101156,27649r-64,-89c89027,44704,76962,61723,65024,78867r36132,-63l101156,92012r-45530,63c50038,100203,44323,108204,38608,116332v7620,,15240,,22860,-127c61468,120524,61468,124714,61468,129032v-20574,,-41021,128,-61468,254c,124968,,120777,,116460v4445,,8890,,13335,c40640,77598,67945,38736,95250,xe" fillcolor="black" stroked="f" strokeweight="0">
                  <v:path arrowok="t" textboxrect="0,0,101156,129286"/>
                </v:shape>
                <v:shape id="Shape 131" o:spid="_x0000_s1106" style="position:absolute;left:32975;top:3991;width:979;height:1279;visibility:visible;mso-wrap-style:square;v-text-anchor:top" coordsize="97917,127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" path="m,l97917,127r,13817l83312,12954v-5080,,-10160,-127,-15240,-127c68072,28956,68072,44958,68072,60960v2667,,5334,,8001,l97917,59430r,24941l85598,73279v-5842,,-11684,,-17526,c68072,87123,68072,101092,68072,114935v6350,,12700,127,19050,127c87122,119380,87122,123572,87122,127889,58166,127635,29083,127509,,127381v,-4191,,-8508,,-12700c7620,114681,15240,114681,22733,114681v,-33908,,-67945,,-101854c15240,12827,7620,12827,,12827,,8510,,4318,,xe" fillcolor="black" stroked="f" strokeweight="0">
                  <v:path arrowok="t" textboxrect="0,0,97917,127889"/>
                </v:shape>
                <v:shape id="Shape 132" o:spid="_x0000_s1107" style="position:absolute;left:31557;top:3975;width:1247;height:1290;visibility:visible;mso-wrap-style:square;v-text-anchor:top" coordsize="124650,129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" path="m,l29527,v27178,38736,54483,77470,81661,116205c115633,116205,120205,116205,124650,116205v,4319,,8509,,12827c96329,128905,68135,128905,39814,128905v,-4318,,-8508,,-12827c47434,116078,55054,116078,62547,116078,56832,108077,51244,100076,45529,91949l,92012,,78804r36132,-64l,27649,,xe" fillcolor="black" stroked="f" strokeweight="0">
                  <v:path arrowok="t" textboxrect="0,0,124650,129032"/>
                </v:shape>
                <v:shape id="Shape 133" o:spid="_x0000_s1108" style="position:absolute;left:40071;top:4020;width:1717;height:1427;visibility:visible;mso-wrap-style:square;v-text-anchor:top" coordsize="171704,14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" path="m,c54864,508,109601,888,164465,1397v,9398,,18796,,28193c156337,29463,148209,29337,139954,29210v,-4699,,-9272,,-13971c116713,14986,93345,14732,69977,14477v,15368,,30735,,46101c85725,60833,101600,61087,117348,61468v,-3175,,-6223,,-9398c124841,52197,132461,52451,139954,52577v,10923,,21845,,32767c132461,85089,124841,84963,117348,84709v,-3048,,-6223,,-9271c101600,75057,85725,74676,69977,74422v,16510,,33020,,49529c95758,124840,121412,125602,147193,126492v,-5080,,-10160,,-15241c155321,111506,163576,111760,171704,112013v,10161,,20321,,30608c114427,140462,57150,138430,,136778v,-4571,,-9143,,-13715c7493,123317,15113,123444,22606,123698v,-36576,,-73152,,-109728c15113,13843,7493,13843,,13715,,9144,,4572,,xe" fillcolor="black" stroked="f" strokeweight="0">
                  <v:path arrowok="t" textboxrect="0,0,171704,142621"/>
                </v:shape>
                <v:shape id="Shape 134" o:spid="_x0000_s1109" style="position:absolute;left:42058;top:4006;width:1494;height:1523;visibility:visible;mso-wrap-style:square;v-text-anchor:top" coordsize="149352,1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" path="m72644,254v11176,,22225,635,33147,1778c116713,3049,127635,4699,138557,6858v,9906,,19812,,29591c129667,36323,120777,36195,112014,36068v,-4699,,-9398,,-13969c105537,19431,99314,17399,93345,16129,87249,14732,81407,14098,75692,13970v-8636,-127,-16002,1779,-22098,5588c47498,23368,44450,27940,44450,33528v,4572,2159,8383,6604,11684c55372,48641,63754,52705,75819,57277v5080,2033,10287,4064,15367,6097c113284,71882,128397,79756,136779,86487v8382,6986,12573,14987,12573,24130c149352,124079,141732,134493,126238,141860v-15367,7365,-35941,10414,-61595,9270c55118,150749,45085,149861,34290,148463,23495,147066,12065,145161,,142875,,132461,,121920,,111506v8890,255,17653,508,26543,762c26543,117222,26543,122174,26543,127127v7493,3175,14605,5588,21336,7366c54610,136272,60833,137161,66675,137414v11303,509,20447,-1142,27432,-4826c100965,128905,104521,123825,104521,117475v,-6096,-2159,-11049,-6604,-14986c93472,98552,84836,94235,72390,89409,67310,87630,62230,85725,57150,83820,36703,76074,22098,68835,13335,61976,4699,55245,381,47625,381,39116,381,27560,7112,18161,20574,10923,34036,3556,51435,,72644,254xe" fillcolor="black" stroked="f" strokeweight="0">
                  <v:path arrowok="t" textboxrect="0,0,149352,152274"/>
                </v:shape>
                <v:shape id="Shape 135" o:spid="_x0000_s1110" style="position:absolute;left:37511;top:4005;width:2317;height:1375;visibility:visible;mso-wrap-style:square;v-text-anchor:top" coordsize="231648,1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" path="m,c30988,126,61849,253,92837,508v,4444,,8890,,13335c85217,13715,77724,13715,70104,13588v,14606,,29211,,43815c100584,57785,131064,58165,161544,58674v,-14732,,-29591,,-44324c154051,14350,146431,14224,138938,14224v,-4446,,-9017,,-13462c169799,1015,200660,1143,231648,1397v,4572,,9143,,13589c224028,14986,216535,14859,208915,14859v,36067,,72263,,108458c216535,123444,224028,123698,231648,123951v,4446,,9018,,13589c200660,136525,169799,135762,138938,134874v,-4446,,-8890,,-13336c146431,121665,154051,121793,161544,122047v,-16637,,-33274,,-49911c131064,71627,100584,71120,70104,70612v,16383,,32893,,49275c77724,120014,85217,120269,92837,120396v,4444,,8890,,13335c61849,132969,30988,132207,,131572v,-4319,,-8763,,-13082c7620,118618,15240,118745,22733,118872v,-35179,,-70359,,-105537c15240,13208,7620,13208,,13208,,8762,,4318,,xe" fillcolor="black" stroked="f" strokeweight="0">
                  <v:path arrowok="t" textboxrect="0,0,231648,137540"/>
                </v:shape>
                <v:shape id="Shape 136" o:spid="_x0000_s1111" style="position:absolute;left:33954;top:3992;width:1071;height:1288;visibility:visible;mso-wrap-style:square;v-text-anchor:top" coordsize="107061,128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" path="m,l,c24384,127,43180,2921,56388,8509v13208,5588,19685,13589,19685,23876c76073,41021,72517,48514,65151,54483,57785,60452,46736,65151,32004,68453v20066,15748,40005,31496,59944,47371c97028,115824,101981,115951,107061,115951v,4318,,8636,,12827c87630,128651,68326,128397,48895,128270l,84244,,59303r826,-58c7303,58134,12700,56452,17018,54229,25527,49657,29845,42799,29845,33655v,-6985,-3683,-12192,-11176,-15621c14986,16320,10382,15018,4842,14145l,13817,,xe" fillcolor="black" stroked="f" strokeweight="0">
                  <v:path arrowok="t" textboxrect="0,0,107061,128778"/>
                </v:shape>
                <v:shape id="Shape 137" o:spid="_x0000_s1112" style="position:absolute;left:35265;top:3966;width:1953;height:1373;visibility:visible;mso-wrap-style:square;v-text-anchor:top" coordsize="195326,13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" path="m118999,254v11684,,23622,509,36068,1524c167386,2794,180086,4191,193294,6224v,9143,,18288,,27431c185166,33528,177038,33528,168783,33401v-762,-4318,-1651,-8636,-2413,-13081c158623,18035,150876,16256,143002,14987v-7747,-1144,-15621,-1779,-23495,-1779c97917,13081,81026,17907,68707,27560,56515,37212,50292,50547,50292,67691v,16510,7112,29719,21336,39497c85852,117094,105029,122175,129159,122555v22733,382,44704,-2413,66167,-8381c195326,119253,195326,124461,195326,129667v-22987,5208,-47879,7621,-74803,7112c82550,136144,53086,129667,31877,117475,10668,105284,,88519,,67184,,45720,10414,29211,31115,17526,51816,5842,81026,,118999,254xe" fillcolor="black" stroked="f" strokeweight="0">
                  <v:path arrowok="t" textboxrect="0,0,195326,137288"/>
                </v:shape>
                <v:shape id="Shape 138" o:spid="_x0000_s1113" style="position:absolute;left:31196;top:4250;width:722;height:513;visibility:visible;mso-wrap-style:square;v-text-anchor:top" coordsize="72263,51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" path="m36068,c24003,17145,11938,34163,,51308v24130,-127,48133,-127,72263,-127c60198,34163,48133,17145,36068,xe" filled="f">
                  <v:path arrowok="t" textboxrect="0,0,72263,51308"/>
                </v:shape>
                <v:shape id="Shape 139" o:spid="_x0000_s1114" style="position:absolute;left:33656;top:4119;width:597;height:483;visibility:visible;mso-wrap-style:square;v-text-anchor:top" coordsize="59690,48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" path="m,c,16129,,32131,,48133v2667,,5334,,8001,c25273,48260,38227,45974,46863,41529,55372,36957,59690,30099,59690,20955,59690,13970,56007,8763,48514,5334,41148,1905,30099,127,15240,127,10160,127,5080,,,xe" filled="f">
                  <v:path arrowok="t" textboxrect="0,0,59690,48260"/>
                </v:shape>
                <v:shape id="Shape 140" o:spid="_x0000_s1115" style="position:absolute;left:21089;top:4184;width:1062;height:1151;visibility:visible;mso-wrap-style:square;v-text-anchor:top" coordsize="106172,115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" path="m,635c,38735,,76962,,115062v8763,-381,17399,-635,26162,-1016c52832,113030,72771,107442,86106,97282,99441,87122,106172,72390,106172,53086v,-18034,-6985,-31369,-20828,-40132c71501,4191,50800,,23114,254,15367,381,7747,508,,635xe" filled="f">
                  <v:path arrowok="t" textboxrect="0,0,106172,115062"/>
                </v:shape>
                <v:shape id="Shape 141" o:spid="_x0000_s1116" style="position:absolute;left:40071;top:4020;width:1717;height:1427;visibility:visible;mso-wrap-style:square;v-text-anchor:top" coordsize="171704,142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" path="m,c54864,508,109601,888,164465,1397v,9398,,18796,,28193c156337,29463,148209,29337,139954,29210v,-4699,,-9272,,-13971c116713,14986,93345,14732,69977,14477v,15368,,30735,,46101c85725,60833,101600,61087,117348,61468v,-3175,,-6223,,-9398c124841,52197,132461,52451,139954,52577v,10923,,21845,,32767c132461,85089,124841,84963,117348,84709v,-3048,,-6223,,-9271c101600,75057,85725,74676,69977,74422v,16510,,33020,,49529c95758,124840,121412,125602,147193,126492v,-5080,,-10160,,-15241c155321,111506,163576,111760,171704,112013v,10161,,20321,,30608c114427,140462,57150,138430,,136778v,-4571,,-9143,,-13715c7493,123317,15113,123444,22606,123698v,-36576,,-73152,,-109728c15113,13843,7493,13843,,13715,,9144,,4572,,xe" filled="f">
                  <v:path arrowok="t" textboxrect="0,0,171704,142621"/>
                </v:shape>
                <v:shape id="Shape 142" o:spid="_x0000_s1117" style="position:absolute;left:37511;top:4005;width:2317;height:1375;visibility:visible;mso-wrap-style:square;v-text-anchor:top" coordsize="231648,137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" path="m,c30988,126,61849,253,92837,508v,4444,,8890,,13335c85217,13715,77724,13715,70104,13588v,14606,,29211,,43815c100584,57785,131064,58165,161544,58674v,-14732,,-29591,,-44324c154051,14350,146431,14224,138938,14224v,-4446,,-9017,,-13462c169799,1015,200660,1143,231648,1397v,4572,,9143,,13589c224028,14986,216535,14859,208915,14859v,36067,,72263,,108458c216535,123444,224028,123698,231648,123951v,4446,,9018,,13589c200660,136525,169799,135762,138938,134874v,-4446,,-8890,,-13336c146431,121665,154051,121793,161544,122047v,-16637,,-33274,,-49911c131064,71627,100584,71120,70104,70612v,16383,,32893,,49275c77724,120014,85217,120269,92837,120396v,4444,,8890,,13335c61849,132969,30988,132207,,131572v,-4319,,-8763,,-13082c7620,118618,15240,118745,22733,118872v,-35179,,-70359,,-105537c15240,13208,7620,13208,,13208,,8762,,4318,,xe" filled="f">
                  <v:path arrowok="t" textboxrect="0,0,231648,137540"/>
                </v:shape>
                <v:shape id="Shape 143" o:spid="_x0000_s1118" style="position:absolute;left:32975;top:3991;width:2050;height:1289;visibility:visible;mso-wrap-style:square;v-text-anchor:top" coordsize="204978,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" path="m,c32639,127,65278,127,97917,127v24384,127,43180,2921,56388,8509c167513,14224,173990,22225,173990,32512v,8636,-3556,16129,-10922,22098c155702,60579,144653,65278,129921,68580v20066,15748,40005,31496,59944,47371c194945,115951,199898,116078,204978,116078v,4319,,8636,,12827c185547,128778,166243,128524,146812,128398,126365,109982,106045,91567,85598,73279v-5842,,-11684,,-17526,c68072,87123,68072,101092,68072,114935v6350,,12700,127,19050,127c87122,119380,87122,123572,87122,127889,58166,127635,29083,127509,,127381v,-4191,,-8508,,-12700c7620,114681,15240,114681,22733,114681v,-33908,,-67945,,-101854c15240,12827,7620,12827,,12827,,8510,,4318,,xe" filled="f">
                  <v:path arrowok="t" textboxrect="0,0,204978,128905"/>
                </v:shape>
                <v:shape id="Shape 144" o:spid="_x0000_s1119" style="position:absolute;left:27701;top:3992;width:2627;height:1306;visibility:visible;mso-wrap-style:square;v-text-anchor:top" coordsize="262763,1305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" path="m,762c23749,635,47498,508,71120,508v21209,28194,42545,56515,63754,84582c156337,56642,177927,28321,199517,127,220599,127,241681,,262763,v,4191,,8509,,12700c255270,12827,247650,12827,240030,12827v,34036,,68072,,102108c247650,114935,255270,114935,262763,114808v,4318,,8509,,12827c235077,127762,207264,128016,179578,128270v,-4318,,-8509,,-12827c185928,115443,192151,115316,198501,115316v,-27051,-127,-54229,-254,-81280c177800,60833,157226,87757,136779,114808v-7493,127,-14986,127,-22479,254c94107,88138,74041,61087,53848,33909v,27686,,55245,,82931c60452,116713,67056,116713,73660,116586v,4318,,8636,,12954c49022,129794,24511,130175,,130556v,-4318,,-8636,,-12954c7620,117475,15113,117348,22733,117348v,-34671,,-69215,,-103759c15113,13589,7620,13716,,13716,,9398,,5080,,762xe" filled="f">
                  <v:path arrowok="t" textboxrect="0,0,262763,130556"/>
                </v:shape>
                <v:shape id="Shape 145" o:spid="_x0000_s1120" style="position:absolute;left:22931;top:4017;width:1717;height:1403;visibility:visible;mso-wrap-style:square;v-text-anchor:top" coordsize="171704,140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" path="m,1270c54864,762,109728,381,164592,v,9017,,18034,,27051c156337,27178,148209,27178,140081,27305v,-4572,,-9017,,-13589c116713,13970,93345,14224,69977,14351v,15367,,30607,,45847c85725,59944,101600,59563,117348,59309v,-3048,,-6096,,-9144c124841,50165,132461,50038,140081,49911v,10541,,21082,,31750c132461,81788,124841,81915,117348,82042v,-3048,,-6096,,-9017c101600,73279,85725,73533,69977,73914v,16383,,32893,,49276c95758,122428,121539,121793,147193,121031v,-4953,,-9779,,-14732c155448,106045,163576,105918,171704,105664v,9779,,19558,,29337c114427,136652,57277,138430,,140335v,-4572,,-9271,,-13843c7493,126238,15113,125984,22606,125730v,-36957,,-73914,,-110871c15113,14986,7493,15113,,15113,,10541,,5842,,1270xe" filled="f">
                  <v:path arrowok="t" textboxrect="0,0,171704,140335"/>
                </v:shape>
                <v:shape id="Shape 146" o:spid="_x0000_s1121" style="position:absolute;left:20389;top:4038;width:2265;height:1483;visibility:visible;mso-wrap-style:square;v-text-anchor:top" coordsize="226441,148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" path="m,1524c37338,1143,74676,762,111887,381,147955,,175895,5842,196088,17526v20193,11685,30353,28067,30353,49149c226441,88647,216535,106553,197104,120397v-19685,13969,-45720,21589,-78359,22859c79121,144907,39497,146559,,148336v,-4952,,-9779,,-14732c7493,133350,15113,132969,22606,132715v,-38989,,-77978,,-116840c15113,16002,7493,16002,,16129,,11303,,6350,,1524xe" filled="f">
                  <v:path arrowok="t" textboxrect="0,0,226441,148336"/>
                </v:shape>
                <v:shape id="Shape 147" o:spid="_x0000_s1122" style="position:absolute;left:30546;top:3975;width:2258;height:1292;visibility:visible;mso-wrap-style:square;v-text-anchor:top" coordsize="225806,1292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" path="m95250,v11811,,23622,,35433,c157861,38736,185166,77470,212344,116205v4445,,9017,,13462,c225806,120524,225806,124714,225806,129032v-28321,-127,-56515,-127,-84836,-127c140970,124587,140970,120397,140970,116078v7620,,15240,,22733,c157988,108077,152400,100076,146685,91949v-30353,,-60706,126,-91059,126c50038,100203,44323,108204,38608,116332v7620,,15240,,22860,-127c61468,120524,61468,124714,61468,129032v-20574,,-41021,128,-61468,254c,124968,,120777,,116460v4445,,8890,,13335,c40640,77598,67945,38736,95250,xe" filled="f">
                  <v:path arrowok="t" textboxrect="0,0,225806,129286"/>
                </v:shape>
                <v:shape id="Shape 148" o:spid="_x0000_s1123" style="position:absolute;left:42058;top:4006;width:1494;height:1523;visibility:visible;mso-wrap-style:square;v-text-anchor:top" coordsize="149352,152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" path="m72644,254v11176,,22225,635,33147,1778c116713,3049,127635,4699,138557,6858v,9906,,19812,,29591c129667,36323,120777,36195,112014,36068v,-4699,,-9398,,-13969c105537,19431,99314,17399,93345,16129,87249,14732,81407,14098,75692,13970v-8636,-127,-16002,1779,-22098,5588c47498,23368,44450,27940,44450,33528v,4572,2159,8383,6604,11684c55372,48641,63754,52705,75819,57277v5080,2033,10287,4064,15367,6097c113284,71882,128397,79756,136779,86487v8382,6986,12573,14987,12573,24130c149352,124079,141732,134493,126238,141860v-15367,7365,-35941,10414,-61595,9270c55118,150749,45085,149861,34290,148463,23495,147066,12065,145161,,142875,,132461,,121920,,111506v8890,255,17653,508,26543,762c26543,117222,26543,122174,26543,127127v7493,3175,14605,5588,21336,7366c54610,136272,60833,137161,66675,137414v11303,509,20447,-1142,27432,-4826c100965,128905,104521,123825,104521,117475v,-6096,-2159,-11049,-6604,-14986c93472,98552,84836,94235,72390,89409,67310,87630,62230,85725,57150,83820,36703,76074,22098,68835,13335,61976,4699,55245,381,47625,381,39116,381,27560,7112,18161,20574,10923,34036,3556,51435,,72644,254xe" filled="f">
                  <v:path arrowok="t" textboxrect="0,0,149352,152274"/>
                </v:shape>
                <v:shape id="Shape 149" o:spid="_x0000_s1124" style="position:absolute;left:35265;top:3966;width:1953;height:1373;visibility:visible;mso-wrap-style:square;v-text-anchor:top" coordsize="195326,137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" path="m118999,254v11684,,23622,509,36068,1524c167386,2794,180086,4191,193294,6224v,9143,,18288,,27431c185166,33528,177038,33528,168783,33401v-762,-4318,-1651,-8636,-2413,-13081c158623,18035,150876,16256,143002,14987v-7747,-1144,-15621,-1779,-23495,-1779c97917,13081,81026,17907,68707,27560,56515,37212,50292,50547,50292,67691v,16510,7112,29719,21336,39497c85852,117094,105029,122175,129159,122555v22733,382,44704,-2413,66167,-8381c195326,119253,195326,124461,195326,129667v-22987,5208,-47879,7621,-74803,7112c82550,136144,53086,129667,31877,117475,10668,105284,,88519,,67184,,45720,10414,29211,31115,17526,51816,5842,81026,,118999,254xe" filled="f">
                  <v:path arrowok="t" textboxrect="0,0,195326,137288"/>
                </v:shape>
                <v:shape id="Shape 150" o:spid="_x0000_s1125" style="position:absolute;left:24919;top:3976;width:1494;height:1402;visibility:visible;mso-wrap-style:square;v-text-anchor:top" coordsize="149352,1402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" path="m72644,v11049,,22098,381,33147,1270c116713,2032,127635,3429,138430,5207v,8890,,17780,,26670c129667,32004,120777,32004,112014,32131v,-4191,,-8509,,-12700c105537,17145,99314,15494,93218,14351,87249,13208,81407,12700,75692,12700v-8763,127,-16129,1905,-22225,5588c47371,21972,44450,26289,44450,31497v,4190,2159,7873,6477,10794c55372,45339,63627,48768,75819,52705v5080,1651,10160,3302,15367,4953c113157,64770,128397,71247,136779,77089v8382,5842,12573,12954,12573,21209c149352,110363,141605,120142,126238,127635v-15494,7620,-35941,11684,-61595,12319c55118,140209,44958,140081,34163,139447,23368,138811,11938,137795,,136272v,-9907,,-19813,,-29719c8763,106299,17653,106172,26416,105918v,4699,,9271,,13970c34036,122428,41148,124334,47879,125476v6604,1271,12954,1778,18796,1651c77978,126873,87122,124841,94107,121159v6858,-3811,10414,-8637,10414,-14479c104521,101092,102235,96647,97917,93345,93345,89916,84836,86360,72263,82550,67183,81026,62230,79375,57150,77851,36576,71628,21971,65278,13335,59182,4572,53086,254,45974,254,37973,254,26924,6985,17907,20447,10795,33909,3683,51308,127,72644,xe" filled="f">
                  <v:path arrowok="t" textboxrect="0,0,149352,140209"/>
                </v:shape>
                <w10:anchorlock/>
              </v:group>
            </w:pict>
          </mc:Fallback>
        </mc:AlternateContent>
      </w:r>
      <w:r w:rsidRPr="00494C88">
        <w:rPr>
          <w:rFonts w:ascii="Times New Roman" w:hAnsi="Times New Roman" w:cs="Times New Roman"/>
          <w:sz w:val="26"/>
          <w:szCs w:val="26"/>
        </w:rPr>
        <w:t xml:space="preserve"> </w:t>
      </w:r>
    </w:p>
    <w:p w14:paraId="7641BFF8" w14:textId="77777777" w:rsidR="001E0EEA" w:rsidRPr="00494C88" w:rsidRDefault="001E0EEA" w:rsidP="003712CD">
      <w:pPr>
        <w:spacing w:after="257" w:line="240" w:lineRule="auto"/>
        <w:ind w:left="60"/>
        <w:jc w:val="both"/>
        <w:rPr>
          <w:rFonts w:ascii="Times New Roman" w:hAnsi="Times New Roman" w:cs="Times New Roman"/>
          <w:sz w:val="26"/>
          <w:szCs w:val="26"/>
        </w:rPr>
      </w:pPr>
      <w:r w:rsidRPr="00494C88">
        <w:rPr>
          <w:rFonts w:ascii="Times New Roman" w:hAnsi="Times New Roman" w:cs="Times New Roman"/>
          <w:b/>
          <w:i/>
          <w:sz w:val="26"/>
          <w:szCs w:val="26"/>
        </w:rPr>
        <w:t xml:space="preserve"> </w:t>
      </w:r>
    </w:p>
    <w:p w14:paraId="536E84C1" w14:textId="77777777" w:rsidR="001E0EEA" w:rsidRPr="00494C88" w:rsidRDefault="001E0EEA" w:rsidP="009D1812">
      <w:pPr>
        <w:pStyle w:val="Titre1"/>
        <w:spacing w:after="55" w:line="240" w:lineRule="auto"/>
        <w:ind w:left="343" w:firstLine="0"/>
        <w:jc w:val="both"/>
        <w:rPr>
          <w:rFonts w:ascii="Times New Roman" w:hAnsi="Times New Roman" w:cs="Times New Roman"/>
          <w:sz w:val="26"/>
          <w:szCs w:val="26"/>
        </w:rPr>
      </w:pPr>
      <w:r w:rsidRPr="00494C88">
        <w:rPr>
          <w:rFonts w:ascii="Times New Roman" w:eastAsia="Times New Roman" w:hAnsi="Times New Roman" w:cs="Times New Roman"/>
          <w:b w:val="0"/>
          <w:i w:val="0"/>
          <w:sz w:val="26"/>
          <w:szCs w:val="26"/>
        </w:rPr>
        <w:t xml:space="preserve">                                    </w:t>
      </w:r>
      <w:proofErr w:type="spellStart"/>
      <w:r w:rsidRPr="00494C88">
        <w:rPr>
          <w:rFonts w:ascii="Times New Roman" w:eastAsia="Times New Roman" w:hAnsi="Times New Roman" w:cs="Times New Roman"/>
          <w:sz w:val="26"/>
          <w:szCs w:val="26"/>
        </w:rPr>
        <w:t>Internal</w:t>
      </w:r>
      <w:proofErr w:type="spellEnd"/>
      <w:r w:rsidRPr="00494C88">
        <w:rPr>
          <w:rFonts w:ascii="Times New Roman" w:eastAsia="Times New Roman" w:hAnsi="Times New Roman" w:cs="Times New Roman"/>
          <w:sz w:val="26"/>
          <w:szCs w:val="26"/>
        </w:rPr>
        <w:t xml:space="preserve"> Commission for Public </w:t>
      </w:r>
      <w:proofErr w:type="spellStart"/>
      <w:r w:rsidRPr="00494C88">
        <w:rPr>
          <w:rFonts w:ascii="Times New Roman" w:eastAsia="Times New Roman" w:hAnsi="Times New Roman" w:cs="Times New Roman"/>
          <w:sz w:val="26"/>
          <w:szCs w:val="26"/>
        </w:rPr>
        <w:t>Contracts</w:t>
      </w:r>
      <w:proofErr w:type="spellEnd"/>
      <w:r w:rsidRPr="00494C88">
        <w:rPr>
          <w:rFonts w:ascii="Times New Roman" w:eastAsia="Times New Roman" w:hAnsi="Times New Roman" w:cs="Times New Roman"/>
          <w:sz w:val="26"/>
          <w:szCs w:val="26"/>
        </w:rPr>
        <w:t xml:space="preserve"> </w:t>
      </w:r>
    </w:p>
    <w:p w14:paraId="51E7BD19" w14:textId="77777777" w:rsidR="001E0EEA" w:rsidRPr="00494C88" w:rsidRDefault="001E0EEA" w:rsidP="003712CD">
      <w:pPr>
        <w:spacing w:after="218" w:line="240" w:lineRule="auto"/>
        <w:ind w:left="771"/>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24E51E2" w14:textId="77777777" w:rsidR="001E0EEA" w:rsidRPr="00494C88" w:rsidRDefault="001E0EEA" w:rsidP="003712CD">
      <w:pPr>
        <w:tabs>
          <w:tab w:val="center" w:pos="771"/>
          <w:tab w:val="center" w:pos="5357"/>
        </w:tabs>
        <w:spacing w:after="0"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vertAlign w:val="superscript"/>
        </w:rPr>
        <w:t xml:space="preserve"> </w:t>
      </w:r>
      <w:r w:rsidRPr="00494C88">
        <w:rPr>
          <w:rFonts w:ascii="Times New Roman" w:hAnsi="Times New Roman" w:cs="Times New Roman"/>
          <w:sz w:val="26"/>
          <w:szCs w:val="26"/>
          <w:vertAlign w:val="superscript"/>
        </w:rPr>
        <w:tab/>
      </w:r>
      <w:r w:rsidRPr="00494C88">
        <w:rPr>
          <w:rFonts w:ascii="Times New Roman" w:eastAsia="Arial" w:hAnsi="Times New Roman" w:cs="Times New Roman"/>
          <w:b/>
          <w:i/>
          <w:sz w:val="26"/>
          <w:szCs w:val="26"/>
        </w:rPr>
        <w:t>Dossier d’Appel d’Offres National Ouvert</w:t>
      </w:r>
      <w:r w:rsidRPr="00494C88">
        <w:rPr>
          <w:rFonts w:ascii="Times New Roman" w:hAnsi="Times New Roman" w:cs="Times New Roman"/>
          <w:b/>
          <w:sz w:val="26"/>
          <w:szCs w:val="26"/>
        </w:rPr>
        <w:t xml:space="preserve"> </w:t>
      </w:r>
      <w:r w:rsidR="009D1812">
        <w:rPr>
          <w:rFonts w:ascii="Times New Roman" w:hAnsi="Times New Roman" w:cs="Times New Roman"/>
          <w:b/>
          <w:sz w:val="26"/>
          <w:szCs w:val="26"/>
        </w:rPr>
        <w:t>en Procédure d’Urgence</w:t>
      </w:r>
    </w:p>
    <w:p w14:paraId="51A810DC" w14:textId="77777777" w:rsidR="001E0EEA" w:rsidRPr="00494C88" w:rsidRDefault="001E0EEA" w:rsidP="003712CD">
      <w:pPr>
        <w:spacing w:after="85" w:line="240" w:lineRule="auto"/>
        <w:ind w:left="771"/>
        <w:jc w:val="both"/>
        <w:rPr>
          <w:rFonts w:ascii="Times New Roman" w:hAnsi="Times New Roman" w:cs="Times New Roman"/>
          <w:sz w:val="26"/>
          <w:szCs w:val="26"/>
        </w:rPr>
      </w:pPr>
      <w:r w:rsidRPr="00494C88">
        <w:rPr>
          <w:rFonts w:ascii="Times New Roman" w:eastAsia="Calibri" w:hAnsi="Times New Roman" w:cs="Times New Roman"/>
          <w:noProof/>
          <w:sz w:val="26"/>
          <w:szCs w:val="26"/>
          <w:lang w:eastAsia="fr-FR"/>
        </w:rPr>
        <mc:AlternateContent>
          <mc:Choice Requires="wpg">
            <w:drawing>
              <wp:anchor distT="0" distB="0" distL="114300" distR="114300" simplePos="0" relativeHeight="251662336" behindDoc="1" locked="0" layoutInCell="1" allowOverlap="1" wp14:anchorId="03EE8D9A" wp14:editId="71BAFACC">
                <wp:simplePos x="0" y="0"/>
                <wp:positionH relativeFrom="column">
                  <wp:posOffset>-434616</wp:posOffset>
                </wp:positionH>
                <wp:positionV relativeFrom="paragraph">
                  <wp:posOffset>115667</wp:posOffset>
                </wp:positionV>
                <wp:extent cx="6671144" cy="1947545"/>
                <wp:effectExtent l="0" t="0" r="0" b="0"/>
                <wp:wrapNone/>
                <wp:docPr id="185468" name="Group 185468"/>
                <wp:cNvGraphicFramePr/>
                <a:graphic xmlns:a="http://schemas.openxmlformats.org/drawingml/2006/main">
                  <a:graphicData uri="http://schemas.microsoft.com/office/word/2010/wordprocessingGroup">
                    <wpg:wgp>
                      <wpg:cNvGrpSpPr/>
                      <wpg:grpSpPr>
                        <a:xfrm>
                          <a:off x="0" y="0"/>
                          <a:ext cx="6671144" cy="1947545"/>
                          <a:chOff x="0" y="0"/>
                          <a:chExt cx="6227064" cy="1947672"/>
                        </a:xfrm>
                      </wpg:grpSpPr>
                      <pic:pic xmlns:pic="http://schemas.openxmlformats.org/drawingml/2006/picture">
                        <pic:nvPicPr>
                          <pic:cNvPr id="212" name="Picture 212"/>
                          <pic:cNvPicPr/>
                        </pic:nvPicPr>
                        <pic:blipFill>
                          <a:blip r:embed="rId11"/>
                          <a:stretch>
                            <a:fillRect/>
                          </a:stretch>
                        </pic:blipFill>
                        <pic:spPr>
                          <a:xfrm>
                            <a:off x="0" y="0"/>
                            <a:ext cx="6227064" cy="1947672"/>
                          </a:xfrm>
                          <a:prstGeom prst="rect">
                            <a:avLst/>
                          </a:prstGeom>
                        </pic:spPr>
                      </pic:pic>
                      <pic:pic xmlns:pic="http://schemas.openxmlformats.org/drawingml/2006/picture">
                        <pic:nvPicPr>
                          <pic:cNvPr id="217" name="Picture 217"/>
                          <pic:cNvPicPr/>
                        </pic:nvPicPr>
                        <pic:blipFill>
                          <a:blip r:embed="rId12"/>
                          <a:stretch>
                            <a:fillRect/>
                          </a:stretch>
                        </pic:blipFill>
                        <pic:spPr>
                          <a:xfrm>
                            <a:off x="99060" y="144780"/>
                            <a:ext cx="6027421" cy="1656588"/>
                          </a:xfrm>
                          <a:prstGeom prst="rect">
                            <a:avLst/>
                          </a:prstGeom>
                        </pic:spPr>
                      </pic:pic>
                      <wps:wsp>
                        <wps:cNvPr id="218" name="Shape 218"/>
                        <wps:cNvSpPr/>
                        <wps:spPr>
                          <a:xfrm>
                            <a:off x="47244" y="27432"/>
                            <a:ext cx="6137276" cy="1857375"/>
                          </a:xfrm>
                          <a:custGeom>
                            <a:avLst/>
                            <a:gdLst/>
                            <a:ahLst/>
                            <a:cxnLst/>
                            <a:rect l="0" t="0" r="0" b="0"/>
                            <a:pathLst>
                              <a:path w="6137276" h="1857375">
                                <a:moveTo>
                                  <a:pt x="309562" y="0"/>
                                </a:moveTo>
                                <a:lnTo>
                                  <a:pt x="5827649" y="0"/>
                                </a:lnTo>
                                <a:cubicBezTo>
                                  <a:pt x="5998718" y="0"/>
                                  <a:pt x="6137276" y="138557"/>
                                  <a:pt x="6137276" y="309626"/>
                                </a:cubicBezTo>
                                <a:lnTo>
                                  <a:pt x="6137276" y="1547749"/>
                                </a:lnTo>
                                <a:cubicBezTo>
                                  <a:pt x="6137276" y="1718818"/>
                                  <a:pt x="5998718" y="1857375"/>
                                  <a:pt x="5827649" y="1857375"/>
                                </a:cubicBezTo>
                                <a:lnTo>
                                  <a:pt x="309562" y="1857375"/>
                                </a:lnTo>
                                <a:cubicBezTo>
                                  <a:pt x="138595" y="1857375"/>
                                  <a:pt x="0" y="1718818"/>
                                  <a:pt x="0" y="1547749"/>
                                </a:cubicBezTo>
                                <a:lnTo>
                                  <a:pt x="0" y="309626"/>
                                </a:lnTo>
                                <a:cubicBezTo>
                                  <a:pt x="0" y="138557"/>
                                  <a:pt x="138595" y="0"/>
                                  <a:pt x="309562" y="0"/>
                                </a:cubicBezTo>
                                <a:close/>
                              </a:path>
                            </a:pathLst>
                          </a:custGeom>
                          <a:ln w="0" cap="flat">
                            <a:round/>
                          </a:ln>
                        </wps:spPr>
                        <wps:style>
                          <a:lnRef idx="0">
                            <a:srgbClr val="000000">
                              <a:alpha val="0"/>
                            </a:srgbClr>
                          </a:lnRef>
                          <a:fillRef idx="1">
                            <a:srgbClr val="EEECE1"/>
                          </a:fillRef>
                          <a:effectRef idx="0">
                            <a:scrgbClr r="0" g="0" b="0"/>
                          </a:effectRef>
                          <a:fontRef idx="none"/>
                        </wps:style>
                        <wps:bodyPr/>
                      </wps:wsp>
                      <wps:wsp>
                        <wps:cNvPr id="219" name="Shape 219"/>
                        <wps:cNvSpPr/>
                        <wps:spPr>
                          <a:xfrm>
                            <a:off x="47244" y="27432"/>
                            <a:ext cx="6137276" cy="1857375"/>
                          </a:xfrm>
                          <a:custGeom>
                            <a:avLst/>
                            <a:gdLst/>
                            <a:ahLst/>
                            <a:cxnLst/>
                            <a:rect l="0" t="0" r="0" b="0"/>
                            <a:pathLst>
                              <a:path w="6137276" h="1857375">
                                <a:moveTo>
                                  <a:pt x="0" y="309626"/>
                                </a:moveTo>
                                <a:cubicBezTo>
                                  <a:pt x="0" y="138557"/>
                                  <a:pt x="138595" y="0"/>
                                  <a:pt x="309562" y="0"/>
                                </a:cubicBezTo>
                                <a:lnTo>
                                  <a:pt x="5827649" y="0"/>
                                </a:lnTo>
                                <a:cubicBezTo>
                                  <a:pt x="5998718" y="0"/>
                                  <a:pt x="6137276" y="138557"/>
                                  <a:pt x="6137276" y="309626"/>
                                </a:cubicBezTo>
                                <a:lnTo>
                                  <a:pt x="6137276" y="1547749"/>
                                </a:lnTo>
                                <a:cubicBezTo>
                                  <a:pt x="6137276" y="1718818"/>
                                  <a:pt x="5998718" y="1857375"/>
                                  <a:pt x="5827649" y="1857375"/>
                                </a:cubicBezTo>
                                <a:lnTo>
                                  <a:pt x="309562" y="1857375"/>
                                </a:lnTo>
                                <a:cubicBezTo>
                                  <a:pt x="138595" y="1857375"/>
                                  <a:pt x="0" y="1718818"/>
                                  <a:pt x="0" y="1547749"/>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221" name="Picture 221"/>
                          <pic:cNvPicPr/>
                        </pic:nvPicPr>
                        <pic:blipFill>
                          <a:blip r:embed="rId13"/>
                          <a:stretch>
                            <a:fillRect/>
                          </a:stretch>
                        </pic:blipFill>
                        <pic:spPr>
                          <a:xfrm>
                            <a:off x="141732" y="167640"/>
                            <a:ext cx="5946649" cy="1575816"/>
                          </a:xfrm>
                          <a:prstGeom prst="rect">
                            <a:avLst/>
                          </a:prstGeom>
                        </pic:spPr>
                      </pic:pic>
                    </wpg:wgp>
                  </a:graphicData>
                </a:graphic>
                <wp14:sizeRelH relativeFrom="margin">
                  <wp14:pctWidth>0</wp14:pctWidth>
                </wp14:sizeRelH>
              </wp:anchor>
            </w:drawing>
          </mc:Choice>
          <mc:Fallback>
            <w:pict>
              <v:group w14:anchorId="16BC543B" id="Group 185468" o:spid="_x0000_s1026" style="position:absolute;margin-left:-34.2pt;margin-top:9.1pt;width:525.3pt;height:153.35pt;z-index:-251654144;mso-width-relative:margin" coordsize="62270,194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Hf/fv/i/ZtzKsaHMcHAAAAABJRU5ErkJgglBLAwQKAAAAAAAAACEAuvRj40gH&#10;AABIBwAAFAAAAGRycy9tZWRpYS9pbWFnZTMucG5niVBORw0KGgoAAAANSUhEUgAABRQAAAFYCAYA&#10;AAAiM3DsAAAAAXNSR0IArs4c6QAAAARnQU1BAACxjwv8YQUAAAAJcEhZcwAADsMAAA7DAcdvqGQA&#10;AAbdSURBVHhe7cEBDQAAAMKg909tDjc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">
                <v:shape id="Picture 212" o:spid="_x0000_s1027" type="#_x0000_t75" style="position:absolute;width:62270;height:19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">
                  <v:imagedata r:id="rId14" o:title=""/>
                </v:shape>
                <v:shape id="Picture 217" o:spid="_x0000_s1028" type="#_x0000_t75" style="position:absolute;left:990;top:1447;width:60274;height:16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">
                  <v:imagedata r:id="rId15" o:title=""/>
                </v:shape>
                <v:shape id="Shape 218" o:spid="_x0000_s1029" style="position:absolute;left:472;top:274;width:61373;height:18574;visibility:visible;mso-wrap-style:square;v-text-anchor:top" coordsize="6137276,185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" path="m309562,l5827649,v171069,,309627,138557,309627,309626l6137276,1547749v,171069,-138558,309626,-309627,309626l309562,1857375c138595,1857375,,1718818,,1547749l,309626c,138557,138595,,309562,xe" fillcolor="#eeece1" stroked="f" strokeweight="0">
                  <v:path arrowok="t" textboxrect="0,0,6137276,1857375"/>
                </v:shape>
                <v:shape id="Shape 219" o:spid="_x0000_s1030" style="position:absolute;left:472;top:274;width:61373;height:18574;visibility:visible;mso-wrap-style:square;v-text-anchor:top" coordsize="6137276,1857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" path="m,309626c,138557,138595,,309562,l5827649,v171069,,309627,138557,309627,309626l6137276,1547749v,171069,-138558,309626,-309627,309626l309562,1857375c138595,1857375,,1718818,,1547749l,309626xe" filled="f" strokecolor="#4a7ebb">
                  <v:path arrowok="t" textboxrect="0,0,6137276,1857375"/>
                </v:shape>
                <v:shape id="Picture 221" o:spid="_x0000_s1031" type="#_x0000_t75" style="position:absolute;left:1417;top:1676;width:59466;height:15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">
                  <v:imagedata r:id="rId16" o:title=""/>
                </v:shape>
              </v:group>
            </w:pict>
          </mc:Fallback>
        </mc:AlternateContent>
      </w:r>
      <w:r w:rsidRPr="00494C88">
        <w:rPr>
          <w:rFonts w:ascii="Times New Roman" w:hAnsi="Times New Roman" w:cs="Times New Roman"/>
          <w:sz w:val="26"/>
          <w:szCs w:val="26"/>
        </w:rPr>
        <w:t xml:space="preserve"> </w:t>
      </w:r>
      <w:r w:rsidRPr="00494C88">
        <w:rPr>
          <w:rFonts w:ascii="Times New Roman" w:hAnsi="Times New Roman" w:cs="Times New Roman"/>
          <w:sz w:val="26"/>
          <w:szCs w:val="26"/>
        </w:rPr>
        <w:tab/>
      </w:r>
      <w:r w:rsidRPr="00494C88">
        <w:rPr>
          <w:rFonts w:ascii="Times New Roman" w:hAnsi="Times New Roman" w:cs="Times New Roman"/>
          <w:b/>
          <w:sz w:val="26"/>
          <w:szCs w:val="26"/>
        </w:rPr>
        <w:t xml:space="preserve"> </w:t>
      </w:r>
    </w:p>
    <w:p w14:paraId="379BA5E2" w14:textId="77777777" w:rsidR="00C61908" w:rsidRPr="00487F21" w:rsidRDefault="00C61908" w:rsidP="00C61908">
      <w:pPr>
        <w:tabs>
          <w:tab w:val="center" w:pos="771"/>
          <w:tab w:val="center" w:pos="5355"/>
        </w:tabs>
        <w:spacing w:after="0" w:line="240" w:lineRule="auto"/>
        <w:jc w:val="center"/>
        <w:rPr>
          <w:rFonts w:ascii="Times New Roman" w:hAnsi="Times New Roman" w:cs="Times New Roman"/>
          <w:b/>
          <w:sz w:val="36"/>
          <w:szCs w:val="36"/>
        </w:rPr>
      </w:pPr>
    </w:p>
    <w:p w14:paraId="6937A066" w14:textId="77777777" w:rsidR="001E0EEA" w:rsidRPr="00784A75" w:rsidRDefault="00C61908" w:rsidP="00C61908">
      <w:pPr>
        <w:tabs>
          <w:tab w:val="center" w:pos="771"/>
          <w:tab w:val="center" w:pos="5355"/>
        </w:tabs>
        <w:spacing w:after="0" w:line="240" w:lineRule="auto"/>
        <w:jc w:val="center"/>
        <w:rPr>
          <w:rFonts w:ascii="Times New Roman" w:hAnsi="Times New Roman" w:cs="Times New Roman"/>
          <w:sz w:val="36"/>
          <w:szCs w:val="36"/>
          <w:lang w:val="en-GB"/>
        </w:rPr>
      </w:pPr>
      <w:r w:rsidRPr="00361846">
        <w:rPr>
          <w:rFonts w:ascii="Times New Roman" w:hAnsi="Times New Roman" w:cs="Times New Roman"/>
          <w:b/>
          <w:sz w:val="36"/>
          <w:szCs w:val="36"/>
        </w:rPr>
        <w:t xml:space="preserve">       </w:t>
      </w:r>
      <w:r w:rsidR="00494C88" w:rsidRPr="00784A75">
        <w:rPr>
          <w:rFonts w:ascii="Times New Roman" w:hAnsi="Times New Roman" w:cs="Times New Roman"/>
          <w:b/>
          <w:sz w:val="36"/>
          <w:szCs w:val="36"/>
          <w:lang w:val="en-GB"/>
        </w:rPr>
        <w:t>N°……</w:t>
      </w:r>
      <w:r w:rsidR="00C714AC" w:rsidRPr="00784A75">
        <w:rPr>
          <w:rFonts w:ascii="Times New Roman" w:hAnsi="Times New Roman" w:cs="Times New Roman"/>
          <w:b/>
          <w:sz w:val="36"/>
          <w:szCs w:val="36"/>
          <w:lang w:val="en-GB"/>
        </w:rPr>
        <w:t>/AONO/CUB/MVB</w:t>
      </w:r>
      <w:r w:rsidR="001E0EEA" w:rsidRPr="00784A75">
        <w:rPr>
          <w:rFonts w:ascii="Times New Roman" w:hAnsi="Times New Roman" w:cs="Times New Roman"/>
          <w:b/>
          <w:sz w:val="36"/>
          <w:szCs w:val="36"/>
          <w:lang w:val="en-GB"/>
        </w:rPr>
        <w:t>/</w:t>
      </w:r>
      <w:r w:rsidR="00C714AC" w:rsidRPr="00784A75">
        <w:rPr>
          <w:rFonts w:ascii="Times New Roman" w:hAnsi="Times New Roman" w:cs="Times New Roman"/>
          <w:b/>
          <w:sz w:val="36"/>
          <w:szCs w:val="36"/>
          <w:lang w:val="en-GB"/>
        </w:rPr>
        <w:t>SG/</w:t>
      </w:r>
      <w:r w:rsidR="00F741F3" w:rsidRPr="00784A75">
        <w:rPr>
          <w:rFonts w:ascii="Times New Roman" w:hAnsi="Times New Roman" w:cs="Times New Roman"/>
          <w:b/>
          <w:sz w:val="36"/>
          <w:szCs w:val="36"/>
          <w:lang w:val="en-GB"/>
        </w:rPr>
        <w:t>SIGAMP</w:t>
      </w:r>
      <w:r w:rsidR="0006735B" w:rsidRPr="00784A75">
        <w:rPr>
          <w:rFonts w:ascii="Times New Roman" w:hAnsi="Times New Roman" w:cs="Times New Roman"/>
          <w:b/>
          <w:sz w:val="36"/>
          <w:szCs w:val="36"/>
          <w:lang w:val="en-GB"/>
        </w:rPr>
        <w:t>/</w:t>
      </w:r>
      <w:r w:rsidR="001E0EEA" w:rsidRPr="00784A75">
        <w:rPr>
          <w:rFonts w:ascii="Times New Roman" w:hAnsi="Times New Roman" w:cs="Times New Roman"/>
          <w:b/>
          <w:sz w:val="36"/>
          <w:szCs w:val="36"/>
          <w:lang w:val="en-GB"/>
        </w:rPr>
        <w:t>CIPM/2022</w:t>
      </w:r>
      <w:r w:rsidR="00784A75" w:rsidRPr="00784A75">
        <w:rPr>
          <w:rFonts w:ascii="Times New Roman" w:hAnsi="Times New Roman" w:cs="Times New Roman"/>
          <w:b/>
          <w:sz w:val="36"/>
          <w:szCs w:val="36"/>
          <w:lang w:val="en-GB"/>
        </w:rPr>
        <w:t xml:space="preserve"> EN PRO</w:t>
      </w:r>
      <w:r w:rsidR="00784A75">
        <w:rPr>
          <w:rFonts w:ascii="Times New Roman" w:hAnsi="Times New Roman" w:cs="Times New Roman"/>
          <w:b/>
          <w:sz w:val="36"/>
          <w:szCs w:val="36"/>
          <w:lang w:val="en-GB"/>
        </w:rPr>
        <w:t xml:space="preserve">CEDURE D’URGENCE </w:t>
      </w:r>
    </w:p>
    <w:p w14:paraId="161145F8" w14:textId="77777777" w:rsidR="001E0EEA" w:rsidRPr="00494C88" w:rsidRDefault="00C61908" w:rsidP="00C61908">
      <w:pPr>
        <w:tabs>
          <w:tab w:val="center" w:pos="771"/>
          <w:tab w:val="center" w:pos="5355"/>
        </w:tabs>
        <w:spacing w:after="0" w:line="240" w:lineRule="auto"/>
        <w:jc w:val="center"/>
        <w:rPr>
          <w:rFonts w:ascii="Times New Roman" w:hAnsi="Times New Roman" w:cs="Times New Roman"/>
          <w:sz w:val="36"/>
          <w:szCs w:val="36"/>
        </w:rPr>
      </w:pPr>
      <w:r w:rsidRPr="00784A75">
        <w:rPr>
          <w:rFonts w:ascii="Times New Roman" w:hAnsi="Times New Roman" w:cs="Times New Roman"/>
          <w:b/>
          <w:sz w:val="36"/>
          <w:szCs w:val="36"/>
          <w:lang w:val="en-GB"/>
        </w:rPr>
        <w:t xml:space="preserve">        </w:t>
      </w:r>
      <w:r w:rsidR="001E0EEA" w:rsidRPr="00494C88">
        <w:rPr>
          <w:rFonts w:ascii="Times New Roman" w:hAnsi="Times New Roman" w:cs="Times New Roman"/>
          <w:b/>
          <w:sz w:val="36"/>
          <w:szCs w:val="36"/>
        </w:rPr>
        <w:t>POUR LES TRAVAUX D’AMENAGEMENT DES</w:t>
      </w:r>
    </w:p>
    <w:p w14:paraId="2FB5F790" w14:textId="77777777" w:rsidR="001E0EEA" w:rsidRPr="00494C88" w:rsidRDefault="001E0EEA" w:rsidP="00C61908">
      <w:pPr>
        <w:spacing w:after="0" w:line="240" w:lineRule="auto"/>
        <w:ind w:left="1059"/>
        <w:jc w:val="center"/>
        <w:rPr>
          <w:rFonts w:ascii="Times New Roman" w:hAnsi="Times New Roman" w:cs="Times New Roman"/>
          <w:sz w:val="26"/>
          <w:szCs w:val="26"/>
        </w:rPr>
      </w:pPr>
      <w:r w:rsidRPr="00494C88">
        <w:rPr>
          <w:rFonts w:ascii="Times New Roman" w:hAnsi="Times New Roman" w:cs="Times New Roman"/>
          <w:b/>
          <w:sz w:val="36"/>
          <w:szCs w:val="36"/>
        </w:rPr>
        <w:t xml:space="preserve">ESPACES VERTS </w:t>
      </w:r>
      <w:r w:rsidR="00A269BC">
        <w:rPr>
          <w:rFonts w:ascii="Times New Roman" w:hAnsi="Times New Roman" w:cs="Times New Roman"/>
          <w:b/>
          <w:sz w:val="36"/>
          <w:szCs w:val="36"/>
        </w:rPr>
        <w:t>DANS LA VILLE DE BERTOUA</w:t>
      </w:r>
    </w:p>
    <w:p w14:paraId="72E71930" w14:textId="77777777" w:rsidR="001E0EEA" w:rsidRPr="00494C88" w:rsidRDefault="001E0EEA" w:rsidP="003712CD">
      <w:pPr>
        <w:spacing w:after="0" w:line="240" w:lineRule="auto"/>
        <w:ind w:left="771"/>
        <w:jc w:val="both"/>
        <w:rPr>
          <w:rFonts w:ascii="Times New Roman" w:hAnsi="Times New Roman" w:cs="Times New Roman"/>
          <w:sz w:val="26"/>
          <w:szCs w:val="26"/>
        </w:rPr>
      </w:pPr>
    </w:p>
    <w:p w14:paraId="26BE4A63" w14:textId="77777777" w:rsidR="001E0EEA" w:rsidRPr="00494C88" w:rsidRDefault="001E0EEA" w:rsidP="003712CD">
      <w:pPr>
        <w:spacing w:after="0" w:line="240" w:lineRule="auto"/>
        <w:ind w:left="821"/>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D388CDB" w14:textId="77777777" w:rsidR="001E0EEA" w:rsidRPr="00494C88" w:rsidRDefault="001E0EEA" w:rsidP="003712CD">
      <w:pPr>
        <w:spacing w:after="115" w:line="240" w:lineRule="auto"/>
        <w:ind w:left="771"/>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D80A60B" w14:textId="77777777" w:rsidR="001E0EEA" w:rsidRPr="00494C88" w:rsidRDefault="001E0EEA" w:rsidP="003712CD">
      <w:pPr>
        <w:spacing w:after="112" w:line="240" w:lineRule="auto"/>
        <w:ind w:left="512"/>
        <w:jc w:val="both"/>
        <w:rPr>
          <w:rFonts w:ascii="Times New Roman" w:hAnsi="Times New Roman" w:cs="Times New Roman"/>
          <w:sz w:val="26"/>
          <w:szCs w:val="26"/>
        </w:rPr>
      </w:pPr>
    </w:p>
    <w:p w14:paraId="3B6ED0D5" w14:textId="77777777" w:rsidR="001E0EEA" w:rsidRPr="00494C88" w:rsidRDefault="001E0EEA" w:rsidP="00934EE2">
      <w:pPr>
        <w:spacing w:after="150" w:line="240" w:lineRule="auto"/>
        <w:ind w:left="781" w:right="147"/>
        <w:jc w:val="center"/>
        <w:rPr>
          <w:rFonts w:ascii="Times New Roman" w:hAnsi="Times New Roman" w:cs="Times New Roman"/>
          <w:sz w:val="26"/>
          <w:szCs w:val="26"/>
        </w:rPr>
      </w:pPr>
      <w:r w:rsidRPr="00494C88">
        <w:rPr>
          <w:rFonts w:ascii="Times New Roman" w:hAnsi="Times New Roman" w:cs="Times New Roman"/>
          <w:b/>
          <w:sz w:val="26"/>
          <w:szCs w:val="26"/>
        </w:rPr>
        <w:t xml:space="preserve">FINANCEMENT : FINANCEMENT : </w:t>
      </w:r>
      <w:r w:rsidR="00A269BC">
        <w:rPr>
          <w:rFonts w:ascii="Times New Roman" w:hAnsi="Times New Roman" w:cs="Times New Roman"/>
          <w:b/>
          <w:sz w:val="26"/>
          <w:szCs w:val="26"/>
        </w:rPr>
        <w:t>BIP 2022</w:t>
      </w:r>
    </w:p>
    <w:p w14:paraId="254E573E" w14:textId="77777777" w:rsidR="001E0EEA" w:rsidRPr="00494C88" w:rsidRDefault="001E0EEA" w:rsidP="00934EE2">
      <w:pPr>
        <w:spacing w:after="0" w:line="240" w:lineRule="auto"/>
        <w:ind w:left="886"/>
        <w:jc w:val="center"/>
        <w:rPr>
          <w:rFonts w:ascii="Times New Roman" w:hAnsi="Times New Roman" w:cs="Times New Roman"/>
          <w:sz w:val="26"/>
          <w:szCs w:val="26"/>
        </w:rPr>
      </w:pPr>
      <w:r w:rsidRPr="00494C88">
        <w:rPr>
          <w:rFonts w:ascii="Times New Roman" w:hAnsi="Times New Roman" w:cs="Times New Roman"/>
          <w:b/>
          <w:sz w:val="26"/>
          <w:szCs w:val="26"/>
        </w:rPr>
        <w:t xml:space="preserve">Montant prévisionnel : </w:t>
      </w:r>
      <w:r w:rsidRPr="00494C88">
        <w:rPr>
          <w:rFonts w:ascii="Times New Roman" w:eastAsia="Calibri" w:hAnsi="Times New Roman" w:cs="Times New Roman"/>
          <w:b/>
          <w:sz w:val="26"/>
          <w:szCs w:val="26"/>
        </w:rPr>
        <w:t>CENT DIX MILLIONS SEPT CENT QUATORZE MILLE</w:t>
      </w:r>
    </w:p>
    <w:p w14:paraId="4975B386" w14:textId="77777777" w:rsidR="001E0EEA" w:rsidRPr="00494C88" w:rsidRDefault="001E0EEA" w:rsidP="00934EE2">
      <w:pPr>
        <w:spacing w:after="0" w:line="240" w:lineRule="auto"/>
        <w:ind w:left="512"/>
        <w:jc w:val="center"/>
        <w:rPr>
          <w:rFonts w:ascii="Times New Roman" w:hAnsi="Times New Roman" w:cs="Times New Roman"/>
          <w:sz w:val="26"/>
          <w:szCs w:val="26"/>
        </w:rPr>
      </w:pPr>
    </w:p>
    <w:p w14:paraId="4374F8E4" w14:textId="77777777" w:rsidR="001E0EEA" w:rsidRPr="00494C88" w:rsidRDefault="001E0EEA" w:rsidP="00934EE2">
      <w:pPr>
        <w:spacing w:after="25" w:line="240" w:lineRule="auto"/>
        <w:ind w:right="669"/>
        <w:jc w:val="center"/>
        <w:rPr>
          <w:rFonts w:ascii="Times New Roman" w:hAnsi="Times New Roman" w:cs="Times New Roman"/>
          <w:sz w:val="26"/>
          <w:szCs w:val="26"/>
        </w:rPr>
      </w:pPr>
      <w:r w:rsidRPr="00494C88">
        <w:rPr>
          <w:rFonts w:ascii="Times New Roman" w:eastAsia="Calibri" w:hAnsi="Times New Roman" w:cs="Times New Roman"/>
          <w:b/>
          <w:sz w:val="26"/>
          <w:szCs w:val="26"/>
        </w:rPr>
        <w:t>FRANCS (110 714 000) FCFA</w:t>
      </w:r>
    </w:p>
    <w:p w14:paraId="797D1B2A" w14:textId="77777777" w:rsidR="001E0EEA" w:rsidRPr="00494C88" w:rsidRDefault="001E0EEA" w:rsidP="00934EE2">
      <w:pPr>
        <w:spacing w:after="25" w:line="240" w:lineRule="auto"/>
        <w:ind w:right="669"/>
        <w:jc w:val="center"/>
        <w:rPr>
          <w:rFonts w:ascii="Times New Roman" w:hAnsi="Times New Roman" w:cs="Times New Roman"/>
          <w:sz w:val="26"/>
          <w:szCs w:val="26"/>
        </w:rPr>
      </w:pPr>
      <w:r w:rsidRPr="00494C88">
        <w:rPr>
          <w:rFonts w:ascii="Times New Roman" w:hAnsi="Times New Roman" w:cs="Times New Roman"/>
          <w:b/>
          <w:sz w:val="26"/>
          <w:szCs w:val="26"/>
        </w:rPr>
        <w:t>EXERCICE  2022</w:t>
      </w:r>
    </w:p>
    <w:p w14:paraId="4F882061" w14:textId="77777777" w:rsidR="001E0EEA" w:rsidRPr="00494C88" w:rsidRDefault="001E0EEA" w:rsidP="003712CD">
      <w:pPr>
        <w:spacing w:after="57" w:line="240" w:lineRule="auto"/>
        <w:ind w:right="264"/>
        <w:jc w:val="both"/>
        <w:rPr>
          <w:rFonts w:ascii="Times New Roman" w:hAnsi="Times New Roman" w:cs="Times New Roman"/>
          <w:sz w:val="26"/>
          <w:szCs w:val="26"/>
        </w:rPr>
      </w:pPr>
      <w:r w:rsidRPr="00494C88">
        <w:rPr>
          <w:rFonts w:ascii="Times New Roman" w:hAnsi="Times New Roman" w:cs="Times New Roman"/>
          <w:b/>
          <w:sz w:val="26"/>
          <w:szCs w:val="26"/>
        </w:rPr>
        <w:t xml:space="preserve"> </w:t>
      </w:r>
      <w:r w:rsidRPr="00494C88">
        <w:rPr>
          <w:rFonts w:ascii="Times New Roman" w:hAnsi="Times New Roman" w:cs="Times New Roman"/>
          <w:b/>
          <w:sz w:val="26"/>
          <w:szCs w:val="26"/>
        </w:rPr>
        <w:tab/>
      </w:r>
      <w:r w:rsidRPr="00494C88">
        <w:rPr>
          <w:rFonts w:ascii="Times New Roman" w:hAnsi="Times New Roman" w:cs="Times New Roman"/>
          <w:sz w:val="26"/>
          <w:szCs w:val="26"/>
        </w:rPr>
        <w:t xml:space="preserve"> </w:t>
      </w:r>
    </w:p>
    <w:p w14:paraId="344F0879" w14:textId="77777777" w:rsidR="001E0EEA" w:rsidRPr="00494C88" w:rsidRDefault="001E0EEA" w:rsidP="003712CD">
      <w:pPr>
        <w:tabs>
          <w:tab w:val="center" w:pos="343"/>
          <w:tab w:val="center" w:pos="3057"/>
          <w:tab w:val="center" w:pos="5137"/>
        </w:tabs>
        <w:spacing w:after="358"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 </w:t>
      </w:r>
      <w:r w:rsidRPr="00494C88">
        <w:rPr>
          <w:rFonts w:ascii="Times New Roman" w:hAnsi="Times New Roman" w:cs="Times New Roman"/>
          <w:sz w:val="26"/>
          <w:szCs w:val="26"/>
        </w:rPr>
        <w:tab/>
        <w:t xml:space="preserve"> </w:t>
      </w:r>
    </w:p>
    <w:p w14:paraId="5704DEA0" w14:textId="77777777" w:rsidR="001E0EEA" w:rsidRPr="00494C88" w:rsidRDefault="001E0EEA" w:rsidP="003712CD">
      <w:pPr>
        <w:spacing w:after="112" w:line="240" w:lineRule="auto"/>
        <w:ind w:left="8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0DD83B4" w14:textId="77777777" w:rsidR="001E0EEA" w:rsidRPr="00494C88" w:rsidRDefault="001E0EEA" w:rsidP="003712CD">
      <w:pPr>
        <w:spacing w:after="115" w:line="240" w:lineRule="auto"/>
        <w:ind w:left="8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D127996" w14:textId="77777777" w:rsidR="001E0EEA" w:rsidRPr="00494C88" w:rsidRDefault="001E0EEA" w:rsidP="003712CD">
      <w:pPr>
        <w:spacing w:after="112" w:line="240" w:lineRule="auto"/>
        <w:ind w:left="84"/>
        <w:jc w:val="both"/>
        <w:rPr>
          <w:rFonts w:ascii="Times New Roman" w:hAnsi="Times New Roman" w:cs="Times New Roman"/>
          <w:sz w:val="26"/>
          <w:szCs w:val="26"/>
        </w:rPr>
      </w:pPr>
      <w:r w:rsidRPr="00494C88">
        <w:rPr>
          <w:rFonts w:ascii="Times New Roman" w:hAnsi="Times New Roman" w:cs="Times New Roman"/>
          <w:sz w:val="26"/>
          <w:szCs w:val="26"/>
        </w:rPr>
        <w:lastRenderedPageBreak/>
        <w:t xml:space="preserve"> </w:t>
      </w:r>
    </w:p>
    <w:p w14:paraId="48CF7098" w14:textId="77777777" w:rsidR="001E0EEA" w:rsidRPr="00494C88" w:rsidRDefault="001E0EEA" w:rsidP="003712CD">
      <w:pPr>
        <w:spacing w:after="115" w:line="240" w:lineRule="auto"/>
        <w:ind w:left="8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91F4FDC" w14:textId="77777777" w:rsidR="001E0EEA" w:rsidRPr="00494C88" w:rsidRDefault="001E0EEA" w:rsidP="003712CD">
      <w:pPr>
        <w:spacing w:after="112" w:line="240" w:lineRule="auto"/>
        <w:ind w:left="8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1478031" w14:textId="77777777" w:rsidR="001E0EEA" w:rsidRPr="00494C88" w:rsidRDefault="001E0EEA" w:rsidP="003712CD">
      <w:pPr>
        <w:spacing w:after="112" w:line="240" w:lineRule="auto"/>
        <w:ind w:left="8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F0DA666" w14:textId="77777777" w:rsidR="001E0EEA" w:rsidRPr="00494C88" w:rsidRDefault="001E0EEA" w:rsidP="003712CD">
      <w:pPr>
        <w:spacing w:after="115" w:line="240" w:lineRule="auto"/>
        <w:ind w:left="8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9B585A6" w14:textId="77777777" w:rsidR="001E0EEA" w:rsidRPr="00494C88" w:rsidRDefault="001E0EEA" w:rsidP="003712CD">
      <w:pPr>
        <w:spacing w:after="112" w:line="240" w:lineRule="auto"/>
        <w:ind w:left="8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3D50F0B" w14:textId="77777777" w:rsidR="001E0EEA" w:rsidRPr="00494C88" w:rsidRDefault="001E0EEA" w:rsidP="003712CD">
      <w:pPr>
        <w:spacing w:after="115" w:line="240" w:lineRule="auto"/>
        <w:ind w:left="8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FAED563" w14:textId="77777777" w:rsidR="001E0EEA" w:rsidRPr="00494C88" w:rsidRDefault="001E0EEA" w:rsidP="003712CD">
      <w:pPr>
        <w:spacing w:after="112" w:line="240" w:lineRule="auto"/>
        <w:ind w:left="8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13D203E" w14:textId="77777777" w:rsidR="001E0EEA" w:rsidRPr="00494C88" w:rsidRDefault="001E0EEA" w:rsidP="003712CD">
      <w:pPr>
        <w:spacing w:after="115" w:line="240" w:lineRule="auto"/>
        <w:ind w:left="8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10AA5DF" w14:textId="77777777" w:rsidR="001E0EEA" w:rsidRPr="00494C88" w:rsidRDefault="001E0EEA" w:rsidP="003712CD">
      <w:pPr>
        <w:spacing w:after="112" w:line="240" w:lineRule="auto"/>
        <w:ind w:left="8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08A0A17" w14:textId="77777777" w:rsidR="005B4CDA" w:rsidRPr="00494C88" w:rsidRDefault="00C61908" w:rsidP="003712CD">
      <w:pPr>
        <w:spacing w:after="112" w:line="240" w:lineRule="auto"/>
        <w:ind w:left="84"/>
        <w:jc w:val="both"/>
        <w:rPr>
          <w:rFonts w:ascii="Times New Roman" w:hAnsi="Times New Roman" w:cs="Times New Roman"/>
          <w:sz w:val="26"/>
          <w:szCs w:val="26"/>
        </w:rPr>
      </w:pPr>
      <w:r w:rsidRPr="00494C88">
        <w:rPr>
          <w:rFonts w:ascii="Times New Roman" w:eastAsia="Calibri" w:hAnsi="Times New Roman" w:cs="Times New Roman"/>
          <w:noProof/>
          <w:sz w:val="26"/>
          <w:szCs w:val="26"/>
          <w:lang w:eastAsia="fr-FR"/>
        </w:rPr>
        <mc:AlternateContent>
          <mc:Choice Requires="wpg">
            <w:drawing>
              <wp:anchor distT="0" distB="0" distL="114300" distR="114300" simplePos="0" relativeHeight="251663360" behindDoc="1" locked="0" layoutInCell="1" allowOverlap="1" wp14:anchorId="2D346A9B" wp14:editId="4EEA97F2">
                <wp:simplePos x="0" y="0"/>
                <wp:positionH relativeFrom="column">
                  <wp:posOffset>125924</wp:posOffset>
                </wp:positionH>
                <wp:positionV relativeFrom="paragraph">
                  <wp:posOffset>116481</wp:posOffset>
                </wp:positionV>
                <wp:extent cx="5438692" cy="1637969"/>
                <wp:effectExtent l="0" t="0" r="0" b="635"/>
                <wp:wrapNone/>
                <wp:docPr id="185881" name="Group 185881"/>
                <wp:cNvGraphicFramePr/>
                <a:graphic xmlns:a="http://schemas.openxmlformats.org/drawingml/2006/main">
                  <a:graphicData uri="http://schemas.microsoft.com/office/word/2010/wordprocessingGroup">
                    <wpg:wgp>
                      <wpg:cNvGrpSpPr/>
                      <wpg:grpSpPr>
                        <a:xfrm>
                          <a:off x="0" y="0"/>
                          <a:ext cx="5438692" cy="1637969"/>
                          <a:chOff x="0" y="0"/>
                          <a:chExt cx="6737604" cy="694970"/>
                        </a:xfrm>
                      </wpg:grpSpPr>
                      <pic:pic xmlns:pic="http://schemas.openxmlformats.org/drawingml/2006/picture">
                        <pic:nvPicPr>
                          <pic:cNvPr id="333" name="Picture 333"/>
                          <pic:cNvPicPr/>
                        </pic:nvPicPr>
                        <pic:blipFill>
                          <a:blip r:embed="rId17"/>
                          <a:stretch>
                            <a:fillRect/>
                          </a:stretch>
                        </pic:blipFill>
                        <pic:spPr>
                          <a:xfrm>
                            <a:off x="0" y="0"/>
                            <a:ext cx="6737604" cy="694970"/>
                          </a:xfrm>
                          <a:prstGeom prst="rect">
                            <a:avLst/>
                          </a:prstGeom>
                        </pic:spPr>
                      </pic:pic>
                      <pic:pic xmlns:pic="http://schemas.openxmlformats.org/drawingml/2006/picture">
                        <pic:nvPicPr>
                          <pic:cNvPr id="336" name="Picture 336"/>
                          <pic:cNvPicPr/>
                        </pic:nvPicPr>
                        <pic:blipFill>
                          <a:blip r:embed="rId18"/>
                          <a:stretch>
                            <a:fillRect/>
                          </a:stretch>
                        </pic:blipFill>
                        <pic:spPr>
                          <a:xfrm>
                            <a:off x="39624" y="85370"/>
                            <a:ext cx="6659881" cy="525780"/>
                          </a:xfrm>
                          <a:prstGeom prst="rect">
                            <a:avLst/>
                          </a:prstGeom>
                        </pic:spPr>
                      </pic:pic>
                      <wps:wsp>
                        <wps:cNvPr id="337" name="Shape 337"/>
                        <wps:cNvSpPr/>
                        <wps:spPr>
                          <a:xfrm>
                            <a:off x="47244" y="27458"/>
                            <a:ext cx="6647815" cy="605155"/>
                          </a:xfrm>
                          <a:custGeom>
                            <a:avLst/>
                            <a:gdLst/>
                            <a:ahLst/>
                            <a:cxnLst/>
                            <a:rect l="0" t="0" r="0" b="0"/>
                            <a:pathLst>
                              <a:path w="6647815" h="605155">
                                <a:moveTo>
                                  <a:pt x="100863" y="0"/>
                                </a:moveTo>
                                <a:lnTo>
                                  <a:pt x="6546977" y="0"/>
                                </a:lnTo>
                                <a:cubicBezTo>
                                  <a:pt x="6602603" y="0"/>
                                  <a:pt x="6647815" y="45212"/>
                                  <a:pt x="6647815" y="100838"/>
                                </a:cubicBezTo>
                                <a:lnTo>
                                  <a:pt x="6647815" y="504317"/>
                                </a:lnTo>
                                <a:cubicBezTo>
                                  <a:pt x="6647815" y="559943"/>
                                  <a:pt x="6602603" y="605155"/>
                                  <a:pt x="6546977" y="605155"/>
                                </a:cubicBezTo>
                                <a:lnTo>
                                  <a:pt x="100863" y="605155"/>
                                </a:lnTo>
                                <a:cubicBezTo>
                                  <a:pt x="45161" y="605155"/>
                                  <a:pt x="0" y="559943"/>
                                  <a:pt x="0" y="504317"/>
                                </a:cubicBezTo>
                                <a:lnTo>
                                  <a:pt x="0" y="100838"/>
                                </a:lnTo>
                                <a:cubicBezTo>
                                  <a:pt x="0" y="45212"/>
                                  <a:pt x="45161" y="0"/>
                                  <a:pt x="100863"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338" name="Shape 338"/>
                        <wps:cNvSpPr/>
                        <wps:spPr>
                          <a:xfrm>
                            <a:off x="47244" y="27458"/>
                            <a:ext cx="6647815" cy="605155"/>
                          </a:xfrm>
                          <a:custGeom>
                            <a:avLst/>
                            <a:gdLst/>
                            <a:ahLst/>
                            <a:cxnLst/>
                            <a:rect l="0" t="0" r="0" b="0"/>
                            <a:pathLst>
                              <a:path w="6647815" h="605155">
                                <a:moveTo>
                                  <a:pt x="0" y="100838"/>
                                </a:moveTo>
                                <a:cubicBezTo>
                                  <a:pt x="0" y="45212"/>
                                  <a:pt x="45161" y="0"/>
                                  <a:pt x="100863" y="0"/>
                                </a:cubicBezTo>
                                <a:lnTo>
                                  <a:pt x="6546977" y="0"/>
                                </a:lnTo>
                                <a:cubicBezTo>
                                  <a:pt x="6602603" y="0"/>
                                  <a:pt x="6647815" y="45212"/>
                                  <a:pt x="6647815" y="100838"/>
                                </a:cubicBezTo>
                                <a:lnTo>
                                  <a:pt x="6647815" y="504317"/>
                                </a:lnTo>
                                <a:cubicBezTo>
                                  <a:pt x="6647815" y="559943"/>
                                  <a:pt x="6602603" y="605155"/>
                                  <a:pt x="6546977" y="605155"/>
                                </a:cubicBezTo>
                                <a:lnTo>
                                  <a:pt x="100863" y="605155"/>
                                </a:lnTo>
                                <a:cubicBezTo>
                                  <a:pt x="45161" y="605155"/>
                                  <a:pt x="0" y="559943"/>
                                  <a:pt x="0" y="504317"/>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340" name="Picture 340"/>
                          <pic:cNvPicPr/>
                        </pic:nvPicPr>
                        <pic:blipFill>
                          <a:blip r:embed="rId19"/>
                          <a:stretch>
                            <a:fillRect/>
                          </a:stretch>
                        </pic:blipFill>
                        <pic:spPr>
                          <a:xfrm>
                            <a:off x="82296" y="108229"/>
                            <a:ext cx="6579108" cy="4450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E5A913" id="Group 185881" o:spid="_x0000_s1026" style="position:absolute;margin-left:9.9pt;margin-top:9.15pt;width:428.25pt;height:128.95pt;z-index:-251653120;mso-width-relative:margin;mso-height-relative:margin" coordsize="67376,69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">
                <v:shape id="Picture 333" o:spid="_x0000_s1027" type="#_x0000_t75" style="position:absolute;width:67376;height:69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">
                  <v:imagedata r:id="rId20" o:title=""/>
                </v:shape>
                <v:shape id="Picture 336" o:spid="_x0000_s1028" type="#_x0000_t75" style="position:absolute;left:396;top:853;width:66599;height:5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">
                  <v:imagedata r:id="rId21" o:title=""/>
                </v:shape>
                <v:shape id="Shape 337" o:spid="_x0000_s1029" style="position:absolute;left:472;top:274;width:66478;height:6052;visibility:visible;mso-wrap-style:square;v-text-anchor:top" coordsize="664781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" path="m100863,l6546977,v55626,,100838,45212,100838,100838l6647815,504317v,55626,-45212,100838,-100838,100838l100863,605155c45161,605155,,559943,,504317l,100838c,45212,45161,,100863,xe" fillcolor="#eeece1" stroked="f" strokeweight="0">
                  <v:stroke miterlimit="83231f" joinstyle="miter"/>
                  <v:path arrowok="t" textboxrect="0,0,6647815,605155"/>
                </v:shape>
                <v:shape id="Shape 338" o:spid="_x0000_s1030" style="position:absolute;left:472;top:274;width:66478;height:6052;visibility:visible;mso-wrap-style:square;v-text-anchor:top" coordsize="6647815,605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" path="m,100838c,45212,45161,,100863,l6546977,v55626,,100838,45212,100838,100838l6647815,504317v,55626,-45212,100838,-100838,100838l100863,605155c45161,605155,,559943,,504317l,100838xe" filled="f" strokecolor="#4a7ebb">
                  <v:path arrowok="t" textboxrect="0,0,6647815,605155"/>
                </v:shape>
                <v:shape id="Picture 340" o:spid="_x0000_s1031" type="#_x0000_t75" style="position:absolute;left:822;top:1082;width:65792;height:4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">
                  <v:imagedata r:id="rId22" o:title=""/>
                </v:shape>
              </v:group>
            </w:pict>
          </mc:Fallback>
        </mc:AlternateContent>
      </w:r>
    </w:p>
    <w:p w14:paraId="2AB20965" w14:textId="77777777" w:rsidR="001E0EEA" w:rsidRPr="00494C88" w:rsidRDefault="001E0EEA" w:rsidP="003712CD">
      <w:pPr>
        <w:spacing w:after="115" w:line="240" w:lineRule="auto"/>
        <w:ind w:left="8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B1F36E5" w14:textId="77777777" w:rsidR="001E0EEA" w:rsidRPr="00494C88" w:rsidRDefault="001E0EEA" w:rsidP="003712CD">
      <w:pPr>
        <w:spacing w:after="112" w:line="240" w:lineRule="auto"/>
        <w:ind w:left="8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789A271" w14:textId="77777777" w:rsidR="00AC1DEB" w:rsidRDefault="005D47C1" w:rsidP="00C61908">
      <w:pPr>
        <w:spacing w:after="3" w:line="240" w:lineRule="auto"/>
        <w:ind w:left="10" w:right="1421"/>
        <w:jc w:val="center"/>
        <w:rPr>
          <w:rFonts w:ascii="Times New Roman" w:eastAsia="Arial" w:hAnsi="Times New Roman" w:cs="Times New Roman"/>
          <w:b/>
          <w:i/>
          <w:sz w:val="40"/>
          <w:szCs w:val="40"/>
        </w:rPr>
      </w:pPr>
      <w:r>
        <w:rPr>
          <w:rFonts w:ascii="Times New Roman" w:hAnsi="Times New Roman" w:cs="Times New Roman"/>
          <w:b/>
          <w:sz w:val="40"/>
          <w:szCs w:val="40"/>
        </w:rPr>
        <w:t xml:space="preserve">             </w:t>
      </w:r>
      <w:r w:rsidR="001E0EEA" w:rsidRPr="00494C88">
        <w:rPr>
          <w:rFonts w:ascii="Times New Roman" w:hAnsi="Times New Roman" w:cs="Times New Roman"/>
          <w:b/>
          <w:sz w:val="40"/>
          <w:szCs w:val="40"/>
        </w:rPr>
        <w:t>Pièce n°1</w:t>
      </w:r>
      <w:r w:rsidR="001E0EEA" w:rsidRPr="00494C88">
        <w:rPr>
          <w:rFonts w:ascii="Times New Roman" w:hAnsi="Times New Roman" w:cs="Times New Roman"/>
          <w:sz w:val="40"/>
          <w:szCs w:val="40"/>
        </w:rPr>
        <w:t xml:space="preserve"> </w:t>
      </w:r>
      <w:r w:rsidR="001E0EEA" w:rsidRPr="00494C88">
        <w:rPr>
          <w:rFonts w:ascii="Times New Roman" w:eastAsia="Arial" w:hAnsi="Times New Roman" w:cs="Times New Roman"/>
          <w:b/>
          <w:i/>
          <w:sz w:val="40"/>
          <w:szCs w:val="40"/>
        </w:rPr>
        <w:t xml:space="preserve">: Avis d’Appel d’Offres </w:t>
      </w:r>
      <w:r w:rsidR="00AC1DEB">
        <w:rPr>
          <w:rFonts w:ascii="Times New Roman" w:eastAsia="Arial" w:hAnsi="Times New Roman" w:cs="Times New Roman"/>
          <w:b/>
          <w:i/>
          <w:sz w:val="40"/>
          <w:szCs w:val="40"/>
        </w:rPr>
        <w:t xml:space="preserve">     </w:t>
      </w:r>
    </w:p>
    <w:p w14:paraId="0629AC2F" w14:textId="77777777" w:rsidR="001E0EEA" w:rsidRPr="00494C88" w:rsidRDefault="00AC1DEB" w:rsidP="00C61908">
      <w:pPr>
        <w:spacing w:after="3" w:line="240" w:lineRule="auto"/>
        <w:ind w:left="10" w:right="1421"/>
        <w:jc w:val="center"/>
        <w:rPr>
          <w:rFonts w:ascii="Times New Roman" w:hAnsi="Times New Roman" w:cs="Times New Roman"/>
          <w:sz w:val="40"/>
          <w:szCs w:val="40"/>
        </w:rPr>
      </w:pPr>
      <w:r>
        <w:rPr>
          <w:rFonts w:ascii="Times New Roman" w:hAnsi="Times New Roman" w:cs="Times New Roman"/>
          <w:b/>
          <w:sz w:val="40"/>
          <w:szCs w:val="40"/>
        </w:rPr>
        <w:t xml:space="preserve">                            </w:t>
      </w:r>
      <w:r w:rsidR="001E0EEA" w:rsidRPr="00494C88">
        <w:rPr>
          <w:rFonts w:ascii="Times New Roman" w:eastAsia="Arial" w:hAnsi="Times New Roman" w:cs="Times New Roman"/>
          <w:b/>
          <w:i/>
          <w:sz w:val="40"/>
          <w:szCs w:val="40"/>
        </w:rPr>
        <w:t>(AAO)</w:t>
      </w:r>
    </w:p>
    <w:p w14:paraId="07BF4678" w14:textId="77777777" w:rsidR="001E0EEA" w:rsidRPr="00494C88" w:rsidRDefault="001E0EEA" w:rsidP="003712CD">
      <w:pPr>
        <w:spacing w:after="115" w:line="240" w:lineRule="auto"/>
        <w:ind w:left="34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FFF1055" w14:textId="77777777" w:rsidR="001E0EEA" w:rsidRPr="00494C88" w:rsidRDefault="001E0EEA" w:rsidP="003712CD">
      <w:pPr>
        <w:spacing w:after="112" w:line="240" w:lineRule="auto"/>
        <w:ind w:left="34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7226333" w14:textId="77777777" w:rsidR="001E0EEA" w:rsidRPr="00494C88" w:rsidRDefault="001E0EEA" w:rsidP="003712CD">
      <w:pPr>
        <w:spacing w:after="115" w:line="240" w:lineRule="auto"/>
        <w:ind w:left="34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D445898" w14:textId="77777777" w:rsidR="001E0EEA" w:rsidRPr="00494C88" w:rsidRDefault="001E0EEA" w:rsidP="003712CD">
      <w:pPr>
        <w:spacing w:after="112" w:line="240" w:lineRule="auto"/>
        <w:ind w:left="34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2079A7B" w14:textId="77777777" w:rsidR="001E0EEA" w:rsidRPr="00494C88" w:rsidRDefault="001E0EEA" w:rsidP="003712CD">
      <w:pPr>
        <w:spacing w:after="115" w:line="240" w:lineRule="auto"/>
        <w:ind w:left="34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8BE43AB" w14:textId="77777777" w:rsidR="001E0EEA" w:rsidRPr="00494C88" w:rsidRDefault="001E0EEA" w:rsidP="003712CD">
      <w:pPr>
        <w:spacing w:after="112" w:line="240" w:lineRule="auto"/>
        <w:ind w:left="34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636A894" w14:textId="77777777" w:rsidR="001E0EEA" w:rsidRPr="00494C88" w:rsidRDefault="001E0EEA" w:rsidP="003712CD">
      <w:pPr>
        <w:spacing w:after="115" w:line="240" w:lineRule="auto"/>
        <w:ind w:left="34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9EDE4BE" w14:textId="77777777" w:rsidR="001E0EEA" w:rsidRPr="00494C88" w:rsidRDefault="001E0EEA" w:rsidP="003712CD">
      <w:pPr>
        <w:spacing w:after="112" w:line="240" w:lineRule="auto"/>
        <w:ind w:left="34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66D48F5" w14:textId="77777777" w:rsidR="001E0EEA" w:rsidRPr="00494C88" w:rsidRDefault="001E0EEA" w:rsidP="003712CD">
      <w:pPr>
        <w:spacing w:after="115" w:line="240" w:lineRule="auto"/>
        <w:ind w:left="34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994A344" w14:textId="77777777" w:rsidR="001E0EEA" w:rsidRPr="00494C88" w:rsidRDefault="001E0EEA" w:rsidP="003712CD">
      <w:pPr>
        <w:spacing w:after="115" w:line="240" w:lineRule="auto"/>
        <w:ind w:left="343"/>
        <w:jc w:val="both"/>
        <w:rPr>
          <w:rFonts w:ascii="Times New Roman" w:hAnsi="Times New Roman" w:cs="Times New Roman"/>
          <w:sz w:val="26"/>
          <w:szCs w:val="26"/>
        </w:rPr>
      </w:pPr>
    </w:p>
    <w:p w14:paraId="76482D62" w14:textId="77777777" w:rsidR="001E0EEA" w:rsidRPr="00494C88" w:rsidRDefault="001E0EEA" w:rsidP="003712CD">
      <w:pPr>
        <w:spacing w:after="115" w:line="240" w:lineRule="auto"/>
        <w:ind w:left="343"/>
        <w:jc w:val="both"/>
        <w:rPr>
          <w:rFonts w:ascii="Times New Roman" w:hAnsi="Times New Roman" w:cs="Times New Roman"/>
          <w:sz w:val="26"/>
          <w:szCs w:val="26"/>
        </w:rPr>
      </w:pPr>
    </w:p>
    <w:p w14:paraId="4A0205F5" w14:textId="77777777" w:rsidR="001E0EEA" w:rsidRDefault="001E0EEA" w:rsidP="003712CD">
      <w:pPr>
        <w:spacing w:after="115" w:line="240" w:lineRule="auto"/>
        <w:ind w:left="343"/>
        <w:jc w:val="both"/>
        <w:rPr>
          <w:rFonts w:ascii="Times New Roman" w:hAnsi="Times New Roman" w:cs="Times New Roman"/>
          <w:sz w:val="26"/>
          <w:szCs w:val="26"/>
        </w:rPr>
      </w:pPr>
    </w:p>
    <w:p w14:paraId="4AAB5D7F" w14:textId="77777777" w:rsidR="00494C88" w:rsidRPr="00494C88" w:rsidRDefault="00494C88" w:rsidP="003712CD">
      <w:pPr>
        <w:spacing w:after="115" w:line="240" w:lineRule="auto"/>
        <w:ind w:left="343"/>
        <w:jc w:val="both"/>
        <w:rPr>
          <w:rFonts w:ascii="Times New Roman" w:hAnsi="Times New Roman" w:cs="Times New Roman"/>
          <w:sz w:val="26"/>
          <w:szCs w:val="26"/>
        </w:rPr>
      </w:pPr>
    </w:p>
    <w:p w14:paraId="2B2EB4A5" w14:textId="77777777" w:rsidR="001E0EEA" w:rsidRPr="00494C88" w:rsidRDefault="001E0EEA" w:rsidP="003712CD">
      <w:pPr>
        <w:spacing w:after="112" w:line="240" w:lineRule="auto"/>
        <w:ind w:left="34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9D4D9CF" w14:textId="77777777" w:rsidR="001E0EEA" w:rsidRPr="00494C88" w:rsidRDefault="001E0EEA" w:rsidP="003712CD">
      <w:pPr>
        <w:spacing w:after="115" w:line="240" w:lineRule="auto"/>
        <w:ind w:left="34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5B4B90F" w14:textId="77777777" w:rsidR="001E0EEA" w:rsidRPr="00494C88" w:rsidRDefault="001E0EEA" w:rsidP="003712CD">
      <w:pPr>
        <w:spacing w:after="112" w:line="240" w:lineRule="auto"/>
        <w:ind w:left="34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12C4CA3" w14:textId="77777777" w:rsidR="001E0EEA" w:rsidRPr="00494C88" w:rsidRDefault="001E0EEA" w:rsidP="003712CD">
      <w:pPr>
        <w:spacing w:after="115" w:line="240" w:lineRule="auto"/>
        <w:ind w:left="34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B850166" w14:textId="77777777" w:rsidR="001E0EEA" w:rsidRPr="00494C88" w:rsidRDefault="001E0EEA" w:rsidP="003712CD">
      <w:pPr>
        <w:spacing w:after="112" w:line="240" w:lineRule="auto"/>
        <w:ind w:left="34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8938D61" w14:textId="77777777" w:rsidR="001E0EEA" w:rsidRPr="00494C88" w:rsidRDefault="001E0EEA" w:rsidP="003712CD">
      <w:pPr>
        <w:spacing w:after="0" w:line="240" w:lineRule="auto"/>
        <w:ind w:left="343"/>
        <w:jc w:val="both"/>
        <w:rPr>
          <w:rFonts w:ascii="Times New Roman" w:hAnsi="Times New Roman" w:cs="Times New Roman"/>
          <w:sz w:val="26"/>
          <w:szCs w:val="26"/>
        </w:rPr>
      </w:pPr>
      <w:r w:rsidRPr="00494C88">
        <w:rPr>
          <w:rFonts w:ascii="Times New Roman" w:hAnsi="Times New Roman" w:cs="Times New Roman"/>
          <w:sz w:val="26"/>
          <w:szCs w:val="26"/>
        </w:rPr>
        <w:lastRenderedPageBreak/>
        <w:t xml:space="preserve"> </w:t>
      </w:r>
    </w:p>
    <w:tbl>
      <w:tblPr>
        <w:tblStyle w:val="Grilledutableau"/>
        <w:tblpPr w:leftFromText="141" w:rightFromText="141" w:vertAnchor="page" w:horzAnchor="margin" w:tblpXSpec="center" w:tblpY="219"/>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693"/>
        <w:gridCol w:w="3969"/>
      </w:tblGrid>
      <w:tr w:rsidR="001E0EEA" w:rsidRPr="00D875F6" w14:paraId="4040598C" w14:textId="77777777" w:rsidTr="000D2CDF">
        <w:trPr>
          <w:trHeight w:val="1468"/>
        </w:trPr>
        <w:tc>
          <w:tcPr>
            <w:tcW w:w="3794" w:type="dxa"/>
          </w:tcPr>
          <w:p w14:paraId="5FA3AE95" w14:textId="77777777" w:rsidR="001E0EEA" w:rsidRPr="00494C88" w:rsidRDefault="001E0EEA" w:rsidP="00C61908">
            <w:pPr>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REPUBLIQUE DU CAMEROUN</w:t>
            </w:r>
          </w:p>
          <w:p w14:paraId="256D7CFF" w14:textId="77777777" w:rsidR="001E0EEA" w:rsidRPr="00494C88" w:rsidRDefault="001E0EEA" w:rsidP="00C61908">
            <w:pPr>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Paix-Travail-Patrie</w:t>
            </w:r>
          </w:p>
          <w:p w14:paraId="74610791" w14:textId="77777777" w:rsidR="001E0EEA" w:rsidRPr="00494C88" w:rsidRDefault="001E0EEA" w:rsidP="00C61908">
            <w:pPr>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w:t>
            </w:r>
          </w:p>
          <w:p w14:paraId="496C4A13" w14:textId="77777777" w:rsidR="001E0EEA" w:rsidRPr="00494C88" w:rsidRDefault="001E0EEA" w:rsidP="00C61908">
            <w:pPr>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REGION DE L’EST</w:t>
            </w:r>
          </w:p>
          <w:p w14:paraId="5A62933E" w14:textId="77777777" w:rsidR="001E0EEA" w:rsidRPr="00494C88" w:rsidRDefault="001E0EEA" w:rsidP="00C61908">
            <w:pPr>
              <w:contextualSpacing/>
              <w:jc w:val="center"/>
              <w:rPr>
                <w:rFonts w:ascii="Times New Roman" w:eastAsia="Calibri" w:hAnsi="Times New Roman" w:cs="Times New Roman"/>
                <w:sz w:val="16"/>
                <w:szCs w:val="16"/>
              </w:rPr>
            </w:pPr>
            <w:r w:rsidRPr="00494C88">
              <w:rPr>
                <w:rFonts w:ascii="Times New Roman" w:eastAsia="Calibri" w:hAnsi="Times New Roman" w:cs="Times New Roman"/>
                <w:b/>
                <w:sz w:val="16"/>
                <w:szCs w:val="16"/>
              </w:rPr>
              <w:t>*************</w:t>
            </w:r>
          </w:p>
          <w:p w14:paraId="12B79149" w14:textId="77777777" w:rsidR="001E0EEA" w:rsidRPr="00494C88" w:rsidRDefault="001E0EEA" w:rsidP="00C61908">
            <w:pPr>
              <w:contextualSpacing/>
              <w:jc w:val="center"/>
              <w:rPr>
                <w:rFonts w:ascii="Times New Roman" w:eastAsia="Calibri" w:hAnsi="Times New Roman" w:cs="Times New Roman"/>
                <w:sz w:val="16"/>
                <w:szCs w:val="16"/>
              </w:rPr>
            </w:pPr>
            <w:r w:rsidRPr="00494C88">
              <w:rPr>
                <w:rFonts w:ascii="Times New Roman" w:eastAsia="Calibri" w:hAnsi="Times New Roman" w:cs="Times New Roman"/>
                <w:b/>
                <w:sz w:val="16"/>
                <w:szCs w:val="16"/>
              </w:rPr>
              <w:t>DEPARTEMENT DE LOM ET DJEREM</w:t>
            </w:r>
          </w:p>
          <w:p w14:paraId="274D563E" w14:textId="77777777" w:rsidR="001E0EEA" w:rsidRPr="00494C88" w:rsidRDefault="001E0EEA" w:rsidP="00C61908">
            <w:pPr>
              <w:contextualSpacing/>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w:t>
            </w:r>
          </w:p>
          <w:p w14:paraId="5CF24F41" w14:textId="77777777" w:rsidR="001E0EEA" w:rsidRPr="00494C88" w:rsidRDefault="001E0EEA" w:rsidP="00C61908">
            <w:pPr>
              <w:contextualSpacing/>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 xml:space="preserve">COMMUNAUTE </w:t>
            </w:r>
            <w:proofErr w:type="gramStart"/>
            <w:r w:rsidRPr="00494C88">
              <w:rPr>
                <w:rFonts w:ascii="Times New Roman" w:eastAsia="Calibri" w:hAnsi="Times New Roman" w:cs="Times New Roman"/>
                <w:b/>
                <w:sz w:val="16"/>
                <w:szCs w:val="16"/>
              </w:rPr>
              <w:t>URBAINE  DE</w:t>
            </w:r>
            <w:proofErr w:type="gramEnd"/>
            <w:r w:rsidRPr="00494C88">
              <w:rPr>
                <w:rFonts w:ascii="Times New Roman" w:eastAsia="Calibri" w:hAnsi="Times New Roman" w:cs="Times New Roman"/>
                <w:b/>
                <w:sz w:val="16"/>
                <w:szCs w:val="16"/>
              </w:rPr>
              <w:t xml:space="preserve"> BERTOUA</w:t>
            </w:r>
          </w:p>
          <w:p w14:paraId="56D75C6F" w14:textId="77777777" w:rsidR="001E0EEA" w:rsidRPr="00494C88" w:rsidRDefault="001E0EEA" w:rsidP="00C61908">
            <w:pPr>
              <w:contextualSpacing/>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w:t>
            </w:r>
          </w:p>
          <w:p w14:paraId="1F01F6C7" w14:textId="77777777" w:rsidR="001E0EEA" w:rsidRPr="00494C88" w:rsidRDefault="001E0EEA" w:rsidP="00C61908">
            <w:pPr>
              <w:contextualSpacing/>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SECRETARIAT GENERAL</w:t>
            </w:r>
          </w:p>
          <w:p w14:paraId="2964EBB6" w14:textId="77777777" w:rsidR="001E0EEA" w:rsidRPr="00494C88" w:rsidRDefault="001E0EEA" w:rsidP="00C61908">
            <w:pPr>
              <w:contextualSpacing/>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w:t>
            </w:r>
          </w:p>
          <w:p w14:paraId="1FB38088" w14:textId="77777777" w:rsidR="001E0EEA" w:rsidRPr="00494C88" w:rsidRDefault="001E0EEA" w:rsidP="00C61908">
            <w:pPr>
              <w:contextualSpacing/>
              <w:jc w:val="center"/>
              <w:rPr>
                <w:rFonts w:ascii="Times New Roman" w:eastAsia="Calibri" w:hAnsi="Times New Roman" w:cs="Times New Roman"/>
                <w:b/>
                <w:sz w:val="16"/>
                <w:szCs w:val="16"/>
              </w:rPr>
            </w:pPr>
          </w:p>
        </w:tc>
        <w:tc>
          <w:tcPr>
            <w:tcW w:w="2693" w:type="dxa"/>
          </w:tcPr>
          <w:p w14:paraId="4456ABF6" w14:textId="77777777" w:rsidR="001E0EEA" w:rsidRPr="00494C88" w:rsidRDefault="001E0EEA" w:rsidP="00C61908">
            <w:pPr>
              <w:jc w:val="center"/>
              <w:rPr>
                <w:rFonts w:ascii="Times New Roman" w:eastAsia="Calibri" w:hAnsi="Times New Roman" w:cs="Times New Roman"/>
                <w:sz w:val="16"/>
                <w:szCs w:val="16"/>
              </w:rPr>
            </w:pPr>
            <w:r w:rsidRPr="00494C88">
              <w:rPr>
                <w:rFonts w:ascii="Times New Roman" w:eastAsia="Calibri" w:hAnsi="Times New Roman" w:cs="Times New Roman"/>
                <w:noProof/>
                <w:sz w:val="16"/>
                <w:szCs w:val="16"/>
                <w:lang w:eastAsia="fr-FR"/>
              </w:rPr>
              <w:drawing>
                <wp:anchor distT="0" distB="0" distL="114300" distR="114300" simplePos="0" relativeHeight="251681792" behindDoc="0" locked="0" layoutInCell="1" allowOverlap="1" wp14:anchorId="18D3FE60" wp14:editId="17D26C17">
                  <wp:simplePos x="0" y="0"/>
                  <wp:positionH relativeFrom="column">
                    <wp:posOffset>31473</wp:posOffset>
                  </wp:positionH>
                  <wp:positionV relativeFrom="paragraph">
                    <wp:posOffset>72942</wp:posOffset>
                  </wp:positionV>
                  <wp:extent cx="1403350" cy="1144270"/>
                  <wp:effectExtent l="0" t="0" r="635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0" cy="1144270"/>
                          </a:xfrm>
                          <a:prstGeom prst="rect">
                            <a:avLst/>
                          </a:prstGeom>
                          <a:noFill/>
                          <a:ln>
                            <a:noFill/>
                          </a:ln>
                        </pic:spPr>
                      </pic:pic>
                    </a:graphicData>
                  </a:graphic>
                  <wp14:sizeRelH relativeFrom="margin">
                    <wp14:pctWidth>0</wp14:pctWidth>
                  </wp14:sizeRelH>
                </wp:anchor>
              </w:drawing>
            </w:r>
            <w:r w:rsidRPr="00494C88">
              <w:rPr>
                <w:rFonts w:ascii="Times New Roman" w:eastAsia="Calibri" w:hAnsi="Times New Roman" w:cs="Times New Roman"/>
                <w:noProof/>
                <w:sz w:val="16"/>
                <w:szCs w:val="16"/>
                <w:lang w:eastAsia="fr-FR"/>
              </w:rPr>
              <w:drawing>
                <wp:anchor distT="0" distB="0" distL="114300" distR="114300" simplePos="0" relativeHeight="251680768" behindDoc="0" locked="0" layoutInCell="1" allowOverlap="1" wp14:anchorId="7E895F35" wp14:editId="77165E93">
                  <wp:simplePos x="0" y="0"/>
                  <wp:positionH relativeFrom="column">
                    <wp:posOffset>7970</wp:posOffset>
                  </wp:positionH>
                  <wp:positionV relativeFrom="paragraph">
                    <wp:posOffset>120694</wp:posOffset>
                  </wp:positionV>
                  <wp:extent cx="1403350" cy="1144270"/>
                  <wp:effectExtent l="0" t="0" r="635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0" cy="1144270"/>
                          </a:xfrm>
                          <a:prstGeom prst="rect">
                            <a:avLst/>
                          </a:prstGeom>
                          <a:noFill/>
                          <a:ln>
                            <a:noFill/>
                          </a:ln>
                        </pic:spPr>
                      </pic:pic>
                    </a:graphicData>
                  </a:graphic>
                  <wp14:sizeRelH relativeFrom="margin">
                    <wp14:pctWidth>0</wp14:pctWidth>
                  </wp14:sizeRelH>
                </wp:anchor>
              </w:drawing>
            </w:r>
          </w:p>
        </w:tc>
        <w:tc>
          <w:tcPr>
            <w:tcW w:w="3969" w:type="dxa"/>
          </w:tcPr>
          <w:p w14:paraId="4C0FCBF1" w14:textId="77777777" w:rsidR="001E0EEA" w:rsidRPr="00494C88" w:rsidRDefault="001E0EEA" w:rsidP="00C61908">
            <w:pPr>
              <w:jc w:val="center"/>
              <w:rPr>
                <w:rFonts w:ascii="Times New Roman" w:eastAsia="Calibri" w:hAnsi="Times New Roman" w:cs="Times New Roman"/>
                <w:b/>
                <w:sz w:val="16"/>
                <w:szCs w:val="16"/>
                <w:lang w:val="en-GB"/>
              </w:rPr>
            </w:pPr>
            <w:r w:rsidRPr="00494C88">
              <w:rPr>
                <w:rFonts w:ascii="Times New Roman" w:eastAsia="Calibri" w:hAnsi="Times New Roman" w:cs="Times New Roman"/>
                <w:b/>
                <w:sz w:val="16"/>
                <w:szCs w:val="16"/>
                <w:lang w:val="en-GB"/>
              </w:rPr>
              <w:t>REPUBLIC OF CAMEROON</w:t>
            </w:r>
          </w:p>
          <w:p w14:paraId="150FB2A5" w14:textId="77777777" w:rsidR="001E0EEA" w:rsidRPr="00494C88" w:rsidRDefault="001E0EEA" w:rsidP="00C61908">
            <w:pPr>
              <w:jc w:val="center"/>
              <w:rPr>
                <w:rFonts w:ascii="Times New Roman" w:eastAsia="Calibri" w:hAnsi="Times New Roman" w:cs="Times New Roman"/>
                <w:b/>
                <w:sz w:val="16"/>
                <w:szCs w:val="16"/>
                <w:lang w:val="en-GB"/>
              </w:rPr>
            </w:pPr>
            <w:r w:rsidRPr="00494C88">
              <w:rPr>
                <w:rFonts w:ascii="Times New Roman" w:eastAsia="Calibri" w:hAnsi="Times New Roman" w:cs="Times New Roman"/>
                <w:b/>
                <w:sz w:val="16"/>
                <w:szCs w:val="16"/>
                <w:lang w:val="en-GB"/>
              </w:rPr>
              <w:t>Peace- Work-Fatherland</w:t>
            </w:r>
          </w:p>
          <w:p w14:paraId="16453278" w14:textId="77777777" w:rsidR="001E0EEA" w:rsidRPr="00494C88" w:rsidRDefault="001E0EEA" w:rsidP="00C61908">
            <w:pPr>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GB"/>
              </w:rPr>
              <w:t>******</w:t>
            </w:r>
            <w:r w:rsidRPr="00494C88">
              <w:rPr>
                <w:rFonts w:ascii="Times New Roman" w:eastAsia="Calibri" w:hAnsi="Times New Roman" w:cs="Times New Roman"/>
                <w:b/>
                <w:sz w:val="16"/>
                <w:szCs w:val="16"/>
                <w:lang w:val="en-US"/>
              </w:rPr>
              <w:t>*******                                                                 EAST REGION</w:t>
            </w:r>
          </w:p>
          <w:p w14:paraId="77ADE6DA" w14:textId="77777777" w:rsidR="001E0EEA" w:rsidRPr="00494C88" w:rsidRDefault="001E0EEA" w:rsidP="00C61908">
            <w:pPr>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US"/>
              </w:rPr>
              <w:t>*************</w:t>
            </w:r>
          </w:p>
          <w:p w14:paraId="657E416A" w14:textId="77777777" w:rsidR="001E0EEA" w:rsidRPr="00494C88" w:rsidRDefault="001E0EEA" w:rsidP="00C61908">
            <w:pPr>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US"/>
              </w:rPr>
              <w:t>LOM AND DJEREM DIVISION</w:t>
            </w:r>
          </w:p>
          <w:p w14:paraId="37A0620A" w14:textId="77777777" w:rsidR="001E0EEA" w:rsidRPr="00494C88" w:rsidRDefault="001E0EEA" w:rsidP="00C61908">
            <w:pPr>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US"/>
              </w:rPr>
              <w:t>*************                                                           BERTOUA CITY COUNCIL</w:t>
            </w:r>
          </w:p>
          <w:p w14:paraId="1EDDEE01" w14:textId="77777777" w:rsidR="001E0EEA" w:rsidRPr="00494C88" w:rsidRDefault="001E0EEA" w:rsidP="00C61908">
            <w:pPr>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US"/>
              </w:rPr>
              <w:t>**************</w:t>
            </w:r>
          </w:p>
          <w:p w14:paraId="43006412" w14:textId="77777777" w:rsidR="001E0EEA" w:rsidRPr="00494C88" w:rsidRDefault="001E0EEA" w:rsidP="00C61908">
            <w:pPr>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US"/>
              </w:rPr>
              <w:t>SECRETARIAT GENERAL</w:t>
            </w:r>
          </w:p>
          <w:p w14:paraId="010BD9DD" w14:textId="77777777" w:rsidR="001E0EEA" w:rsidRPr="00494C88" w:rsidRDefault="001E0EEA" w:rsidP="00C61908">
            <w:pPr>
              <w:contextualSpacing/>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US"/>
              </w:rPr>
              <w:t>*************</w:t>
            </w:r>
          </w:p>
          <w:p w14:paraId="3EB1A629" w14:textId="77777777" w:rsidR="001E0EEA" w:rsidRPr="00494C88" w:rsidRDefault="001E0EEA" w:rsidP="00C61908">
            <w:pPr>
              <w:contextualSpacing/>
              <w:jc w:val="center"/>
              <w:rPr>
                <w:rFonts w:ascii="Times New Roman" w:eastAsia="Calibri" w:hAnsi="Times New Roman" w:cs="Times New Roman"/>
                <w:b/>
                <w:sz w:val="16"/>
                <w:szCs w:val="16"/>
                <w:lang w:val="en-US"/>
              </w:rPr>
            </w:pPr>
          </w:p>
        </w:tc>
      </w:tr>
    </w:tbl>
    <w:p w14:paraId="7FB82F51" w14:textId="77777777" w:rsidR="001E0EEA" w:rsidRPr="00494C88" w:rsidRDefault="001E0EEA" w:rsidP="003712CD">
      <w:pPr>
        <w:spacing w:after="211" w:line="240" w:lineRule="auto"/>
        <w:ind w:left="343"/>
        <w:jc w:val="both"/>
        <w:rPr>
          <w:rFonts w:ascii="Times New Roman" w:hAnsi="Times New Roman" w:cs="Times New Roman"/>
          <w:sz w:val="26"/>
          <w:szCs w:val="26"/>
          <w:lang w:val="en-GB"/>
        </w:rPr>
      </w:pPr>
      <w:r w:rsidRPr="00494C88">
        <w:rPr>
          <w:rFonts w:ascii="Times New Roman" w:hAnsi="Times New Roman" w:cs="Times New Roman"/>
          <w:sz w:val="26"/>
          <w:szCs w:val="26"/>
          <w:lang w:val="en-GB"/>
        </w:rPr>
        <w:t xml:space="preserve"> </w:t>
      </w:r>
      <w:r w:rsidRPr="00494C88">
        <w:rPr>
          <w:rFonts w:ascii="Times New Roman" w:hAnsi="Times New Roman" w:cs="Times New Roman"/>
          <w:sz w:val="26"/>
          <w:szCs w:val="26"/>
          <w:lang w:val="en-GB"/>
        </w:rPr>
        <w:tab/>
      </w:r>
      <w:r w:rsidRPr="00494C88">
        <w:rPr>
          <w:rFonts w:ascii="Times New Roman" w:hAnsi="Times New Roman" w:cs="Times New Roman"/>
          <w:b/>
          <w:sz w:val="26"/>
          <w:szCs w:val="26"/>
          <w:lang w:val="en-GB"/>
        </w:rPr>
        <w:t xml:space="preserve"> </w:t>
      </w:r>
      <w:r w:rsidRPr="00494C88">
        <w:rPr>
          <w:rFonts w:ascii="Times New Roman" w:hAnsi="Times New Roman" w:cs="Times New Roman"/>
          <w:b/>
          <w:sz w:val="26"/>
          <w:szCs w:val="26"/>
          <w:lang w:val="en-GB"/>
        </w:rPr>
        <w:tab/>
      </w:r>
      <w:r w:rsidRPr="00494C88">
        <w:rPr>
          <w:rFonts w:ascii="Times New Roman" w:hAnsi="Times New Roman" w:cs="Times New Roman"/>
          <w:sz w:val="26"/>
          <w:szCs w:val="26"/>
          <w:lang w:val="en-GB"/>
        </w:rPr>
        <w:t xml:space="preserve"> </w:t>
      </w:r>
      <w:r w:rsidRPr="00494C88">
        <w:rPr>
          <w:rFonts w:ascii="Times New Roman" w:hAnsi="Times New Roman" w:cs="Times New Roman"/>
          <w:sz w:val="26"/>
          <w:szCs w:val="26"/>
          <w:lang w:val="en-GB"/>
        </w:rPr>
        <w:tab/>
      </w:r>
      <w:r w:rsidRPr="00494C88">
        <w:rPr>
          <w:rFonts w:ascii="Times New Roman" w:hAnsi="Times New Roman" w:cs="Times New Roman"/>
          <w:b/>
          <w:sz w:val="26"/>
          <w:szCs w:val="26"/>
          <w:lang w:val="en-GB"/>
        </w:rPr>
        <w:t xml:space="preserve"> </w:t>
      </w:r>
    </w:p>
    <w:p w14:paraId="57FC2000" w14:textId="77777777" w:rsidR="001E0EEA" w:rsidRPr="00487F21" w:rsidRDefault="00C61908" w:rsidP="00C61908">
      <w:pPr>
        <w:spacing w:after="0" w:line="240" w:lineRule="auto"/>
        <w:ind w:left="343" w:right="8498"/>
        <w:jc w:val="both"/>
        <w:rPr>
          <w:rFonts w:ascii="Times New Roman" w:hAnsi="Times New Roman" w:cs="Times New Roman"/>
          <w:sz w:val="26"/>
          <w:szCs w:val="26"/>
          <w:lang w:val="en-GB"/>
        </w:rPr>
      </w:pPr>
      <w:r w:rsidRPr="00487F21">
        <w:rPr>
          <w:rFonts w:ascii="Times New Roman" w:hAnsi="Times New Roman" w:cs="Times New Roman"/>
          <w:sz w:val="26"/>
          <w:szCs w:val="26"/>
          <w:lang w:val="en-GB"/>
        </w:rPr>
        <w:t xml:space="preserve">          </w:t>
      </w:r>
    </w:p>
    <w:p w14:paraId="7E64774A" w14:textId="77777777" w:rsidR="001E0EEA" w:rsidRPr="00494C88" w:rsidRDefault="001E0EEA" w:rsidP="00C61908">
      <w:pPr>
        <w:spacing w:after="58" w:line="240" w:lineRule="auto"/>
        <w:ind w:left="36" w:right="227"/>
        <w:jc w:val="center"/>
        <w:rPr>
          <w:rFonts w:ascii="Times New Roman" w:hAnsi="Times New Roman" w:cs="Times New Roman"/>
          <w:sz w:val="36"/>
          <w:szCs w:val="36"/>
        </w:rPr>
      </w:pPr>
      <w:r w:rsidRPr="00494C88">
        <w:rPr>
          <w:rFonts w:ascii="Times New Roman" w:hAnsi="Times New Roman" w:cs="Times New Roman"/>
          <w:b/>
          <w:sz w:val="36"/>
          <w:szCs w:val="36"/>
        </w:rPr>
        <w:t>AVIS D'APPEL D'OFFRES NATIONAL OUVERT</w:t>
      </w:r>
      <w:r w:rsidR="005D47C1">
        <w:rPr>
          <w:rFonts w:ascii="Times New Roman" w:hAnsi="Times New Roman" w:cs="Times New Roman"/>
          <w:b/>
          <w:sz w:val="36"/>
          <w:szCs w:val="36"/>
        </w:rPr>
        <w:t xml:space="preserve"> EN PROCEDURE D’URGENCE</w:t>
      </w:r>
    </w:p>
    <w:p w14:paraId="6F41432C" w14:textId="77777777" w:rsidR="001E0EEA" w:rsidRPr="00487F21" w:rsidRDefault="00494C88" w:rsidP="00C61908">
      <w:pPr>
        <w:spacing w:after="0" w:line="240" w:lineRule="auto"/>
        <w:ind w:left="10" w:right="64"/>
        <w:jc w:val="center"/>
        <w:rPr>
          <w:rFonts w:ascii="Times New Roman" w:hAnsi="Times New Roman" w:cs="Times New Roman"/>
          <w:sz w:val="36"/>
          <w:szCs w:val="36"/>
          <w:lang w:val="en-GB"/>
        </w:rPr>
      </w:pPr>
      <w:r w:rsidRPr="00487F21">
        <w:rPr>
          <w:rFonts w:ascii="Times New Roman" w:hAnsi="Times New Roman" w:cs="Times New Roman"/>
          <w:b/>
          <w:sz w:val="36"/>
          <w:szCs w:val="36"/>
          <w:lang w:val="en-GB"/>
        </w:rPr>
        <w:t>N°……</w:t>
      </w:r>
      <w:r w:rsidR="00C714AC" w:rsidRPr="00487F21">
        <w:rPr>
          <w:rFonts w:ascii="Times New Roman" w:hAnsi="Times New Roman" w:cs="Times New Roman"/>
          <w:b/>
          <w:sz w:val="36"/>
          <w:szCs w:val="36"/>
          <w:lang w:val="en-GB"/>
        </w:rPr>
        <w:t>/AONO/CUB/MVB/SG/SIGAMP/</w:t>
      </w:r>
      <w:r w:rsidR="001E0EEA" w:rsidRPr="00487F21">
        <w:rPr>
          <w:rFonts w:ascii="Times New Roman" w:hAnsi="Times New Roman" w:cs="Times New Roman"/>
          <w:b/>
          <w:sz w:val="36"/>
          <w:szCs w:val="36"/>
          <w:lang w:val="en-GB"/>
        </w:rPr>
        <w:t>CIPM/2022</w:t>
      </w:r>
    </w:p>
    <w:p w14:paraId="35BAE167" w14:textId="77777777" w:rsidR="001E0EEA" w:rsidRPr="00487F21" w:rsidRDefault="001E0EEA" w:rsidP="00C61908">
      <w:pPr>
        <w:spacing w:after="181" w:line="240" w:lineRule="auto"/>
        <w:ind w:left="343"/>
        <w:jc w:val="center"/>
        <w:rPr>
          <w:rFonts w:ascii="Times New Roman" w:hAnsi="Times New Roman" w:cs="Times New Roman"/>
          <w:sz w:val="26"/>
          <w:szCs w:val="26"/>
          <w:lang w:val="en-GB"/>
        </w:rPr>
      </w:pPr>
    </w:p>
    <w:p w14:paraId="5D65EDFB" w14:textId="77777777" w:rsidR="001E0EEA" w:rsidRPr="00494C88" w:rsidRDefault="001E0EEA" w:rsidP="00C61908">
      <w:pPr>
        <w:pStyle w:val="Titre2"/>
        <w:spacing w:after="0" w:line="240" w:lineRule="auto"/>
        <w:ind w:left="10" w:right="64"/>
        <w:jc w:val="center"/>
        <w:rPr>
          <w:sz w:val="26"/>
          <w:szCs w:val="26"/>
        </w:rPr>
      </w:pPr>
      <w:r w:rsidRPr="00494C88">
        <w:rPr>
          <w:sz w:val="26"/>
          <w:szCs w:val="26"/>
        </w:rPr>
        <w:t xml:space="preserve">POUR LES TRAVAUX D’AMENAGEMENT DES ESPACES VERTS </w:t>
      </w:r>
      <w:r w:rsidR="00A269BC">
        <w:rPr>
          <w:sz w:val="26"/>
          <w:szCs w:val="26"/>
        </w:rPr>
        <w:t>DANS LA VILLE DE BERTOUA</w:t>
      </w:r>
    </w:p>
    <w:p w14:paraId="2A678D8D" w14:textId="77777777" w:rsidR="001E0EEA" w:rsidRPr="00494C88" w:rsidRDefault="00CF5403" w:rsidP="00C61908">
      <w:pPr>
        <w:spacing w:after="115" w:line="240" w:lineRule="auto"/>
        <w:ind w:left="36" w:right="3"/>
        <w:jc w:val="center"/>
        <w:rPr>
          <w:rFonts w:ascii="Times New Roman" w:hAnsi="Times New Roman" w:cs="Times New Roman"/>
          <w:sz w:val="26"/>
          <w:szCs w:val="26"/>
        </w:rPr>
      </w:pPr>
      <w:r w:rsidRPr="00494C88">
        <w:rPr>
          <w:rFonts w:ascii="Times New Roman" w:hAnsi="Times New Roman" w:cs="Times New Roman"/>
          <w:b/>
          <w:sz w:val="26"/>
          <w:szCs w:val="26"/>
        </w:rPr>
        <w:t>Financement :</w:t>
      </w:r>
      <w:r w:rsidR="001E0EEA" w:rsidRPr="00494C88">
        <w:rPr>
          <w:rFonts w:ascii="Times New Roman" w:hAnsi="Times New Roman" w:cs="Times New Roman"/>
          <w:b/>
          <w:sz w:val="26"/>
          <w:szCs w:val="26"/>
        </w:rPr>
        <w:t xml:space="preserve"> </w:t>
      </w:r>
      <w:r w:rsidR="00A269BC">
        <w:rPr>
          <w:rFonts w:ascii="Times New Roman" w:hAnsi="Times New Roman" w:cs="Times New Roman"/>
          <w:b/>
          <w:sz w:val="26"/>
          <w:szCs w:val="26"/>
        </w:rPr>
        <w:t>BIP</w:t>
      </w:r>
      <w:r w:rsidR="001E0EEA" w:rsidRPr="00494C88">
        <w:rPr>
          <w:rFonts w:ascii="Times New Roman" w:hAnsi="Times New Roman" w:cs="Times New Roman"/>
          <w:sz w:val="26"/>
          <w:szCs w:val="26"/>
        </w:rPr>
        <w:t xml:space="preserve"> 2022</w:t>
      </w:r>
    </w:p>
    <w:p w14:paraId="61AE2C1E" w14:textId="77777777" w:rsidR="001E0EEA" w:rsidRPr="00494C88" w:rsidRDefault="001E0EEA" w:rsidP="003712CD">
      <w:pPr>
        <w:spacing w:after="121" w:line="240" w:lineRule="auto"/>
        <w:ind w:left="8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1DF6931" w14:textId="77777777" w:rsidR="001E0EEA" w:rsidRPr="00494C88" w:rsidRDefault="001E0EEA" w:rsidP="003712CD">
      <w:pPr>
        <w:pStyle w:val="Titre3"/>
        <w:tabs>
          <w:tab w:val="center" w:pos="433"/>
          <w:tab w:val="center" w:pos="2363"/>
        </w:tabs>
        <w:spacing w:after="159" w:line="240" w:lineRule="auto"/>
        <w:ind w:left="0" w:firstLine="0"/>
        <w:rPr>
          <w:sz w:val="26"/>
          <w:szCs w:val="26"/>
        </w:rPr>
      </w:pPr>
      <w:r w:rsidRPr="00494C88">
        <w:rPr>
          <w:rFonts w:eastAsia="Calibri"/>
          <w:b w:val="0"/>
          <w:sz w:val="26"/>
          <w:szCs w:val="26"/>
        </w:rPr>
        <w:tab/>
      </w:r>
      <w:r w:rsidRPr="00494C88">
        <w:rPr>
          <w:sz w:val="26"/>
          <w:szCs w:val="26"/>
        </w:rPr>
        <w:t>1.</w:t>
      </w:r>
      <w:r w:rsidRPr="00494C88">
        <w:rPr>
          <w:rFonts w:eastAsia="Arial"/>
          <w:sz w:val="26"/>
          <w:szCs w:val="26"/>
        </w:rPr>
        <w:t xml:space="preserve"> </w:t>
      </w:r>
      <w:r w:rsidRPr="00494C88">
        <w:rPr>
          <w:rFonts w:eastAsia="Arial"/>
          <w:sz w:val="26"/>
          <w:szCs w:val="26"/>
        </w:rPr>
        <w:tab/>
      </w:r>
      <w:r w:rsidRPr="00494C88">
        <w:rPr>
          <w:sz w:val="26"/>
          <w:szCs w:val="26"/>
        </w:rPr>
        <w:t xml:space="preserve">Objet de l'Appel d'Offres </w:t>
      </w:r>
    </w:p>
    <w:p w14:paraId="22D36507" w14:textId="77777777" w:rsidR="001E0EEA" w:rsidRPr="00494C88" w:rsidRDefault="001E0EEA" w:rsidP="003712CD">
      <w:pPr>
        <w:spacing w:line="240" w:lineRule="auto"/>
        <w:ind w:left="343" w:firstLine="567"/>
        <w:jc w:val="both"/>
        <w:rPr>
          <w:rFonts w:ascii="Times New Roman" w:hAnsi="Times New Roman" w:cs="Times New Roman"/>
          <w:sz w:val="26"/>
          <w:szCs w:val="26"/>
        </w:rPr>
      </w:pPr>
      <w:r w:rsidRPr="00494C88">
        <w:rPr>
          <w:rFonts w:ascii="Times New Roman" w:hAnsi="Times New Roman" w:cs="Times New Roman"/>
          <w:sz w:val="26"/>
          <w:szCs w:val="26"/>
        </w:rPr>
        <w:t xml:space="preserve">Dans le cadre de l’exécution du budget </w:t>
      </w:r>
      <w:r w:rsidR="00A269BC">
        <w:rPr>
          <w:rFonts w:ascii="Times New Roman" w:hAnsi="Times New Roman" w:cs="Times New Roman"/>
          <w:sz w:val="26"/>
          <w:szCs w:val="26"/>
        </w:rPr>
        <w:t>de l</w:t>
      </w:r>
      <w:r w:rsidR="00A269BC" w:rsidRPr="00494C88">
        <w:rPr>
          <w:rFonts w:ascii="Times New Roman" w:hAnsi="Times New Roman" w:cs="Times New Roman"/>
          <w:sz w:val="26"/>
          <w:szCs w:val="26"/>
        </w:rPr>
        <w:t>’exercice</w:t>
      </w:r>
      <w:r w:rsidRPr="00494C88">
        <w:rPr>
          <w:rFonts w:ascii="Times New Roman" w:hAnsi="Times New Roman" w:cs="Times New Roman"/>
          <w:sz w:val="26"/>
          <w:szCs w:val="26"/>
        </w:rPr>
        <w:t xml:space="preserve"> 2022, le Maire de la Ville (Maitre d’Ouvrage), lance un Appel d’Offres National Ouvert pour les travaux d’aménagement des espaces verts sur l’avenue Paul Biya la ville de Bertoua suivant l’allotissement du tableau ci-après : </w:t>
      </w:r>
    </w:p>
    <w:tbl>
      <w:tblPr>
        <w:tblStyle w:val="TableGrid"/>
        <w:tblW w:w="9206" w:type="dxa"/>
        <w:tblInd w:w="543" w:type="dxa"/>
        <w:tblCellMar>
          <w:top w:w="21" w:type="dxa"/>
          <w:left w:w="154" w:type="dxa"/>
          <w:right w:w="12" w:type="dxa"/>
        </w:tblCellMar>
        <w:tblLook w:val="04A0" w:firstRow="1" w:lastRow="0" w:firstColumn="1" w:lastColumn="0" w:noHBand="0" w:noVBand="1"/>
      </w:tblPr>
      <w:tblGrid>
        <w:gridCol w:w="1766"/>
        <w:gridCol w:w="1909"/>
        <w:gridCol w:w="5531"/>
      </w:tblGrid>
      <w:tr w:rsidR="001E0EEA" w:rsidRPr="00494C88" w14:paraId="1927DDA4" w14:textId="77777777">
        <w:trPr>
          <w:trHeight w:val="437"/>
        </w:trPr>
        <w:tc>
          <w:tcPr>
            <w:tcW w:w="1766" w:type="dxa"/>
            <w:tcBorders>
              <w:top w:val="single" w:sz="4" w:space="0" w:color="000000"/>
              <w:left w:val="single" w:sz="4" w:space="0" w:color="000000"/>
              <w:bottom w:val="single" w:sz="4" w:space="0" w:color="000000"/>
              <w:right w:val="single" w:sz="4" w:space="0" w:color="000000"/>
            </w:tcBorders>
          </w:tcPr>
          <w:p w14:paraId="22D78A7F" w14:textId="77777777" w:rsidR="001E0EEA" w:rsidRPr="00494C88" w:rsidRDefault="001E0EEA" w:rsidP="003712CD">
            <w:pPr>
              <w:ind w:right="70"/>
              <w:jc w:val="both"/>
              <w:rPr>
                <w:rFonts w:ascii="Times New Roman" w:hAnsi="Times New Roman" w:cs="Times New Roman"/>
                <w:sz w:val="26"/>
                <w:szCs w:val="26"/>
              </w:rPr>
            </w:pPr>
            <w:r w:rsidRPr="00494C88">
              <w:rPr>
                <w:rFonts w:ascii="Times New Roman" w:hAnsi="Times New Roman" w:cs="Times New Roman"/>
                <w:b/>
                <w:sz w:val="26"/>
                <w:szCs w:val="26"/>
              </w:rPr>
              <w:t xml:space="preserve">N° DE LOT </w:t>
            </w:r>
          </w:p>
        </w:tc>
        <w:tc>
          <w:tcPr>
            <w:tcW w:w="1909" w:type="dxa"/>
            <w:tcBorders>
              <w:top w:val="single" w:sz="4" w:space="0" w:color="000000"/>
              <w:left w:val="single" w:sz="4" w:space="0" w:color="000000"/>
              <w:bottom w:val="single" w:sz="4" w:space="0" w:color="000000"/>
              <w:right w:val="single" w:sz="4" w:space="0" w:color="000000"/>
            </w:tcBorders>
          </w:tcPr>
          <w:p w14:paraId="41E8F285" w14:textId="77777777" w:rsidR="001E0EEA" w:rsidRPr="00494C88" w:rsidRDefault="001E0EEA" w:rsidP="003712CD">
            <w:pPr>
              <w:ind w:right="64"/>
              <w:jc w:val="both"/>
              <w:rPr>
                <w:rFonts w:ascii="Times New Roman" w:hAnsi="Times New Roman" w:cs="Times New Roman"/>
                <w:sz w:val="26"/>
                <w:szCs w:val="26"/>
              </w:rPr>
            </w:pPr>
            <w:r w:rsidRPr="00494C88">
              <w:rPr>
                <w:rFonts w:ascii="Times New Roman" w:hAnsi="Times New Roman" w:cs="Times New Roman"/>
                <w:b/>
                <w:sz w:val="26"/>
                <w:szCs w:val="26"/>
              </w:rPr>
              <w:t xml:space="preserve">LIEU </w:t>
            </w:r>
          </w:p>
        </w:tc>
        <w:tc>
          <w:tcPr>
            <w:tcW w:w="5531" w:type="dxa"/>
            <w:tcBorders>
              <w:top w:val="single" w:sz="4" w:space="0" w:color="000000"/>
              <w:left w:val="single" w:sz="4" w:space="0" w:color="000000"/>
              <w:bottom w:val="single" w:sz="4" w:space="0" w:color="000000"/>
              <w:right w:val="single" w:sz="4" w:space="0" w:color="000000"/>
            </w:tcBorders>
          </w:tcPr>
          <w:p w14:paraId="20AC9DA1" w14:textId="77777777" w:rsidR="001E0EEA" w:rsidRPr="00494C88" w:rsidRDefault="001E0EEA" w:rsidP="003712CD">
            <w:pPr>
              <w:ind w:right="71"/>
              <w:jc w:val="both"/>
              <w:rPr>
                <w:rFonts w:ascii="Times New Roman" w:hAnsi="Times New Roman" w:cs="Times New Roman"/>
                <w:sz w:val="26"/>
                <w:szCs w:val="26"/>
              </w:rPr>
            </w:pPr>
            <w:r w:rsidRPr="00494C88">
              <w:rPr>
                <w:rFonts w:ascii="Times New Roman" w:hAnsi="Times New Roman" w:cs="Times New Roman"/>
                <w:b/>
                <w:sz w:val="26"/>
                <w:szCs w:val="26"/>
              </w:rPr>
              <w:t xml:space="preserve">ITINERAIRES </w:t>
            </w:r>
          </w:p>
        </w:tc>
      </w:tr>
      <w:tr w:rsidR="001E0EEA" w:rsidRPr="00494C88" w14:paraId="31CEA7AC" w14:textId="77777777">
        <w:trPr>
          <w:trHeight w:val="434"/>
        </w:trPr>
        <w:tc>
          <w:tcPr>
            <w:tcW w:w="1766" w:type="dxa"/>
            <w:tcBorders>
              <w:top w:val="single" w:sz="4" w:space="0" w:color="000000"/>
              <w:left w:val="single" w:sz="4" w:space="0" w:color="000000"/>
              <w:bottom w:val="single" w:sz="4" w:space="0" w:color="000000"/>
              <w:right w:val="single" w:sz="4" w:space="0" w:color="000000"/>
            </w:tcBorders>
          </w:tcPr>
          <w:p w14:paraId="296EA03D" w14:textId="77777777" w:rsidR="001E0EEA" w:rsidRPr="00494C88" w:rsidRDefault="001E0EEA" w:rsidP="003712CD">
            <w:pPr>
              <w:ind w:right="68"/>
              <w:jc w:val="both"/>
              <w:rPr>
                <w:rFonts w:ascii="Times New Roman" w:hAnsi="Times New Roman" w:cs="Times New Roman"/>
                <w:sz w:val="26"/>
                <w:szCs w:val="26"/>
              </w:rPr>
            </w:pPr>
            <w:r w:rsidRPr="00494C88">
              <w:rPr>
                <w:rFonts w:ascii="Times New Roman" w:hAnsi="Times New Roman" w:cs="Times New Roman"/>
                <w:sz w:val="26"/>
                <w:szCs w:val="26"/>
              </w:rPr>
              <w:t xml:space="preserve">Lot unique </w:t>
            </w:r>
          </w:p>
        </w:tc>
        <w:tc>
          <w:tcPr>
            <w:tcW w:w="1909" w:type="dxa"/>
            <w:tcBorders>
              <w:top w:val="single" w:sz="4" w:space="0" w:color="000000"/>
              <w:left w:val="single" w:sz="4" w:space="0" w:color="000000"/>
              <w:bottom w:val="single" w:sz="4" w:space="0" w:color="000000"/>
              <w:right w:val="single" w:sz="4" w:space="0" w:color="000000"/>
            </w:tcBorders>
          </w:tcPr>
          <w:p w14:paraId="14061ED4"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Ville de Bertoua </w:t>
            </w:r>
          </w:p>
        </w:tc>
        <w:tc>
          <w:tcPr>
            <w:tcW w:w="5531" w:type="dxa"/>
            <w:tcBorders>
              <w:top w:val="single" w:sz="4" w:space="0" w:color="000000"/>
              <w:left w:val="single" w:sz="4" w:space="0" w:color="000000"/>
              <w:bottom w:val="single" w:sz="4" w:space="0" w:color="000000"/>
              <w:right w:val="single" w:sz="4" w:space="0" w:color="000000"/>
            </w:tcBorders>
          </w:tcPr>
          <w:p w14:paraId="49D95640" w14:textId="77777777" w:rsidR="001E0EEA" w:rsidRPr="00494C88" w:rsidRDefault="001E0EEA" w:rsidP="003712CD">
            <w:pPr>
              <w:ind w:right="71"/>
              <w:jc w:val="both"/>
              <w:rPr>
                <w:rFonts w:ascii="Times New Roman" w:hAnsi="Times New Roman" w:cs="Times New Roman"/>
                <w:sz w:val="26"/>
                <w:szCs w:val="26"/>
              </w:rPr>
            </w:pPr>
            <w:r w:rsidRPr="00494C88">
              <w:rPr>
                <w:rFonts w:ascii="Times New Roman" w:hAnsi="Times New Roman" w:cs="Times New Roman"/>
                <w:sz w:val="26"/>
                <w:szCs w:val="26"/>
              </w:rPr>
              <w:t>L’avenue Paul Biya</w:t>
            </w:r>
            <w:r w:rsidR="00B66627">
              <w:rPr>
                <w:rFonts w:ascii="Times New Roman" w:hAnsi="Times New Roman" w:cs="Times New Roman"/>
                <w:sz w:val="26"/>
                <w:szCs w:val="26"/>
              </w:rPr>
              <w:t xml:space="preserve"> </w:t>
            </w:r>
            <w:r w:rsidR="00B66627">
              <w:rPr>
                <w:rFonts w:ascii="Times New Roman" w:eastAsia="Arial" w:hAnsi="Times New Roman" w:cs="Times New Roman"/>
                <w:sz w:val="28"/>
                <w:szCs w:val="40"/>
              </w:rPr>
              <w:t>(Place des fêtes</w:t>
            </w:r>
            <w:r w:rsidR="00B66627" w:rsidRPr="00B66627">
              <w:rPr>
                <w:rFonts w:ascii="Times New Roman" w:eastAsia="Arial" w:hAnsi="Times New Roman" w:cs="Times New Roman"/>
                <w:sz w:val="28"/>
                <w:szCs w:val="40"/>
              </w:rPr>
              <w:t>)</w:t>
            </w:r>
            <w:r w:rsidRPr="00B66627">
              <w:rPr>
                <w:rFonts w:ascii="Times New Roman" w:hAnsi="Times New Roman" w:cs="Times New Roman"/>
                <w:sz w:val="26"/>
                <w:szCs w:val="26"/>
              </w:rPr>
              <w:t xml:space="preserve">  </w:t>
            </w:r>
          </w:p>
        </w:tc>
      </w:tr>
    </w:tbl>
    <w:p w14:paraId="600343D4" w14:textId="77777777" w:rsidR="001E0EEA" w:rsidRPr="00494C88" w:rsidRDefault="001E0EEA" w:rsidP="003712CD">
      <w:pPr>
        <w:spacing w:after="135" w:line="240" w:lineRule="auto"/>
        <w:ind w:left="34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84E0DC1" w14:textId="77777777" w:rsidR="001E0EEA" w:rsidRPr="00494C88" w:rsidRDefault="001E0EEA" w:rsidP="003712CD">
      <w:pPr>
        <w:pStyle w:val="Titre3"/>
        <w:tabs>
          <w:tab w:val="center" w:pos="433"/>
          <w:tab w:val="center" w:pos="2291"/>
        </w:tabs>
        <w:spacing w:after="178" w:line="240" w:lineRule="auto"/>
        <w:ind w:left="0" w:firstLine="0"/>
        <w:rPr>
          <w:sz w:val="26"/>
          <w:szCs w:val="26"/>
        </w:rPr>
      </w:pPr>
      <w:r w:rsidRPr="00494C88">
        <w:rPr>
          <w:rFonts w:eastAsia="Calibri"/>
          <w:b w:val="0"/>
          <w:sz w:val="26"/>
          <w:szCs w:val="26"/>
        </w:rPr>
        <w:tab/>
      </w:r>
      <w:r w:rsidRPr="00494C88">
        <w:rPr>
          <w:sz w:val="26"/>
          <w:szCs w:val="26"/>
        </w:rPr>
        <w:t>2.</w:t>
      </w:r>
      <w:r w:rsidRPr="00494C88">
        <w:rPr>
          <w:rFonts w:eastAsia="Arial"/>
          <w:sz w:val="26"/>
          <w:szCs w:val="26"/>
        </w:rPr>
        <w:t xml:space="preserve"> </w:t>
      </w:r>
      <w:r w:rsidRPr="00494C88">
        <w:rPr>
          <w:rFonts w:eastAsia="Arial"/>
          <w:sz w:val="26"/>
          <w:szCs w:val="26"/>
        </w:rPr>
        <w:tab/>
      </w:r>
      <w:r w:rsidRPr="00494C88">
        <w:rPr>
          <w:sz w:val="26"/>
          <w:szCs w:val="26"/>
        </w:rPr>
        <w:t xml:space="preserve">Consistance des travaux </w:t>
      </w:r>
    </w:p>
    <w:p w14:paraId="65729AF9" w14:textId="77777777" w:rsidR="001E0EEA" w:rsidRPr="00494C88" w:rsidRDefault="001E0EEA" w:rsidP="00FF6F9E">
      <w:pPr>
        <w:spacing w:line="240" w:lineRule="auto"/>
        <w:ind w:left="343"/>
        <w:jc w:val="both"/>
        <w:rPr>
          <w:rFonts w:ascii="Times New Roman" w:hAnsi="Times New Roman" w:cs="Times New Roman"/>
          <w:color w:val="000000" w:themeColor="text1"/>
          <w:sz w:val="26"/>
          <w:szCs w:val="26"/>
        </w:rPr>
      </w:pPr>
      <w:r w:rsidRPr="00494C88">
        <w:rPr>
          <w:rFonts w:ascii="Times New Roman" w:hAnsi="Times New Roman" w:cs="Times New Roman"/>
          <w:color w:val="000000" w:themeColor="text1"/>
          <w:sz w:val="26"/>
          <w:szCs w:val="26"/>
        </w:rPr>
        <w:t>Les travaux, objet du présent dossier d’appel d’offres consistent en l’exécution des tâches définies ci</w:t>
      </w:r>
      <w:r w:rsidR="005B4CDA" w:rsidRPr="00494C88">
        <w:rPr>
          <w:rFonts w:ascii="Times New Roman" w:hAnsi="Times New Roman" w:cs="Times New Roman"/>
          <w:color w:val="000000" w:themeColor="text1"/>
          <w:sz w:val="26"/>
          <w:szCs w:val="26"/>
        </w:rPr>
        <w:t>-</w:t>
      </w:r>
      <w:r w:rsidRPr="00494C88">
        <w:rPr>
          <w:rFonts w:ascii="Times New Roman" w:hAnsi="Times New Roman" w:cs="Times New Roman"/>
          <w:color w:val="000000" w:themeColor="text1"/>
          <w:sz w:val="26"/>
          <w:szCs w:val="26"/>
        </w:rPr>
        <w:t xml:space="preserve">après : </w:t>
      </w:r>
    </w:p>
    <w:p w14:paraId="78B03804" w14:textId="77777777" w:rsidR="001E0EEA" w:rsidRPr="00494C88" w:rsidRDefault="00A14D08" w:rsidP="003712CD">
      <w:pPr>
        <w:numPr>
          <w:ilvl w:val="0"/>
          <w:numId w:val="1"/>
        </w:numPr>
        <w:spacing w:after="5" w:line="240" w:lineRule="auto"/>
        <w:ind w:right="564" w:hanging="219"/>
        <w:jc w:val="both"/>
        <w:rPr>
          <w:rFonts w:ascii="Times New Roman" w:hAnsi="Times New Roman" w:cs="Times New Roman"/>
          <w:color w:val="000000" w:themeColor="text1"/>
          <w:sz w:val="26"/>
          <w:szCs w:val="26"/>
        </w:rPr>
      </w:pPr>
      <w:r w:rsidRPr="00494C88">
        <w:rPr>
          <w:rFonts w:ascii="Times New Roman" w:hAnsi="Times New Roman" w:cs="Times New Roman"/>
          <w:color w:val="000000" w:themeColor="text1"/>
          <w:sz w:val="26"/>
          <w:szCs w:val="26"/>
        </w:rPr>
        <w:t>Aménager</w:t>
      </w:r>
      <w:r w:rsidR="00186CBC" w:rsidRPr="00494C88">
        <w:rPr>
          <w:rFonts w:ascii="Times New Roman" w:hAnsi="Times New Roman" w:cs="Times New Roman"/>
          <w:color w:val="000000" w:themeColor="text1"/>
          <w:sz w:val="26"/>
          <w:szCs w:val="26"/>
        </w:rPr>
        <w:t xml:space="preserve"> </w:t>
      </w:r>
      <w:r w:rsidR="001E0EEA" w:rsidRPr="00494C88">
        <w:rPr>
          <w:rFonts w:ascii="Times New Roman" w:hAnsi="Times New Roman" w:cs="Times New Roman"/>
          <w:color w:val="000000" w:themeColor="text1"/>
          <w:sz w:val="26"/>
          <w:szCs w:val="26"/>
        </w:rPr>
        <w:t>le</w:t>
      </w:r>
      <w:r w:rsidR="00186CBC" w:rsidRPr="00494C88">
        <w:rPr>
          <w:rFonts w:ascii="Times New Roman" w:hAnsi="Times New Roman" w:cs="Times New Roman"/>
          <w:color w:val="000000" w:themeColor="text1"/>
          <w:sz w:val="26"/>
          <w:szCs w:val="26"/>
        </w:rPr>
        <w:t>s abords des</w:t>
      </w:r>
      <w:r w:rsidR="001E0EEA" w:rsidRPr="00494C88">
        <w:rPr>
          <w:rFonts w:ascii="Times New Roman" w:hAnsi="Times New Roman" w:cs="Times New Roman"/>
          <w:color w:val="000000" w:themeColor="text1"/>
          <w:sz w:val="26"/>
          <w:szCs w:val="26"/>
        </w:rPr>
        <w:t xml:space="preserve"> carrefour</w:t>
      </w:r>
      <w:r w:rsidR="00186CBC" w:rsidRPr="00494C88">
        <w:rPr>
          <w:rFonts w:ascii="Times New Roman" w:hAnsi="Times New Roman" w:cs="Times New Roman"/>
          <w:color w:val="000000" w:themeColor="text1"/>
          <w:sz w:val="26"/>
          <w:szCs w:val="26"/>
        </w:rPr>
        <w:t>s</w:t>
      </w:r>
      <w:r w:rsidR="001E0EEA" w:rsidRPr="00494C88">
        <w:rPr>
          <w:rFonts w:ascii="Times New Roman" w:hAnsi="Times New Roman" w:cs="Times New Roman"/>
          <w:color w:val="000000" w:themeColor="text1"/>
          <w:sz w:val="26"/>
          <w:szCs w:val="26"/>
        </w:rPr>
        <w:t xml:space="preserve"> avec </w:t>
      </w:r>
      <w:r w:rsidR="00186CBC" w:rsidRPr="00494C88">
        <w:rPr>
          <w:rFonts w:ascii="Times New Roman" w:hAnsi="Times New Roman" w:cs="Times New Roman"/>
          <w:color w:val="000000" w:themeColor="text1"/>
          <w:sz w:val="26"/>
          <w:szCs w:val="26"/>
        </w:rPr>
        <w:t xml:space="preserve">un </w:t>
      </w:r>
      <w:r w:rsidRPr="00494C88">
        <w:rPr>
          <w:rFonts w:ascii="Times New Roman" w:hAnsi="Times New Roman" w:cs="Times New Roman"/>
          <w:color w:val="000000" w:themeColor="text1"/>
          <w:sz w:val="26"/>
          <w:szCs w:val="26"/>
        </w:rPr>
        <w:t>traitem</w:t>
      </w:r>
      <w:r w:rsidR="00186CBC" w:rsidRPr="00494C88">
        <w:rPr>
          <w:rFonts w:ascii="Times New Roman" w:hAnsi="Times New Roman" w:cs="Times New Roman"/>
          <w:color w:val="000000" w:themeColor="text1"/>
          <w:sz w:val="26"/>
          <w:szCs w:val="26"/>
        </w:rPr>
        <w:t>ent en pavé</w:t>
      </w:r>
      <w:r w:rsidR="001E0EEA" w:rsidRPr="00494C88">
        <w:rPr>
          <w:rFonts w:ascii="Times New Roman" w:hAnsi="Times New Roman" w:cs="Times New Roman"/>
          <w:color w:val="000000" w:themeColor="text1"/>
          <w:sz w:val="26"/>
          <w:szCs w:val="26"/>
        </w:rPr>
        <w:t xml:space="preserve"> et en végétal</w:t>
      </w:r>
      <w:r w:rsidR="006B7A8B" w:rsidRPr="00494C88">
        <w:rPr>
          <w:rFonts w:ascii="Times New Roman" w:hAnsi="Times New Roman" w:cs="Times New Roman"/>
          <w:color w:val="000000" w:themeColor="text1"/>
          <w:sz w:val="26"/>
          <w:szCs w:val="26"/>
        </w:rPr>
        <w:t> ;</w:t>
      </w:r>
    </w:p>
    <w:p w14:paraId="1B61F16F" w14:textId="77777777" w:rsidR="001E0EEA" w:rsidRPr="00494C88" w:rsidRDefault="00186CBC" w:rsidP="003712CD">
      <w:pPr>
        <w:numPr>
          <w:ilvl w:val="0"/>
          <w:numId w:val="1"/>
        </w:numPr>
        <w:spacing w:after="5" w:line="240" w:lineRule="auto"/>
        <w:ind w:right="564" w:hanging="219"/>
        <w:jc w:val="both"/>
        <w:rPr>
          <w:rFonts w:ascii="Times New Roman" w:hAnsi="Times New Roman" w:cs="Times New Roman"/>
          <w:color w:val="000000" w:themeColor="text1"/>
          <w:sz w:val="26"/>
          <w:szCs w:val="26"/>
        </w:rPr>
      </w:pPr>
      <w:r w:rsidRPr="00494C88">
        <w:rPr>
          <w:rFonts w:ascii="Times New Roman" w:hAnsi="Times New Roman" w:cs="Times New Roman"/>
          <w:color w:val="000000" w:themeColor="text1"/>
          <w:sz w:val="26"/>
          <w:szCs w:val="26"/>
        </w:rPr>
        <w:t>Matérialiser les entré</w:t>
      </w:r>
      <w:r w:rsidR="003A443B">
        <w:rPr>
          <w:rFonts w:ascii="Times New Roman" w:hAnsi="Times New Roman" w:cs="Times New Roman"/>
          <w:color w:val="000000" w:themeColor="text1"/>
          <w:sz w:val="26"/>
          <w:szCs w:val="26"/>
        </w:rPr>
        <w:t>e</w:t>
      </w:r>
      <w:r w:rsidR="001E0EEA" w:rsidRPr="00494C88">
        <w:rPr>
          <w:rFonts w:ascii="Times New Roman" w:hAnsi="Times New Roman" w:cs="Times New Roman"/>
          <w:color w:val="000000" w:themeColor="text1"/>
          <w:sz w:val="26"/>
          <w:szCs w:val="26"/>
        </w:rPr>
        <w:t>s sur le</w:t>
      </w:r>
      <w:r w:rsidR="003A443B">
        <w:rPr>
          <w:rFonts w:ascii="Times New Roman" w:hAnsi="Times New Roman" w:cs="Times New Roman"/>
          <w:color w:val="000000" w:themeColor="text1"/>
          <w:sz w:val="26"/>
          <w:szCs w:val="26"/>
        </w:rPr>
        <w:t>s espaces aménagés</w:t>
      </w:r>
      <w:r w:rsidR="006B7A8B" w:rsidRPr="00494C88">
        <w:rPr>
          <w:rFonts w:ascii="Times New Roman" w:hAnsi="Times New Roman" w:cs="Times New Roman"/>
          <w:color w:val="000000" w:themeColor="text1"/>
          <w:sz w:val="26"/>
          <w:szCs w:val="26"/>
        </w:rPr>
        <w:t> ;</w:t>
      </w:r>
    </w:p>
    <w:p w14:paraId="1777EC18" w14:textId="77777777" w:rsidR="001E0EEA" w:rsidRPr="00494C88" w:rsidRDefault="001E0EEA" w:rsidP="003712CD">
      <w:pPr>
        <w:numPr>
          <w:ilvl w:val="0"/>
          <w:numId w:val="1"/>
        </w:numPr>
        <w:spacing w:after="29" w:line="240" w:lineRule="auto"/>
        <w:ind w:right="564" w:hanging="219"/>
        <w:jc w:val="both"/>
        <w:rPr>
          <w:rFonts w:ascii="Times New Roman" w:hAnsi="Times New Roman" w:cs="Times New Roman"/>
          <w:color w:val="000000" w:themeColor="text1"/>
          <w:sz w:val="26"/>
          <w:szCs w:val="26"/>
        </w:rPr>
      </w:pPr>
      <w:r w:rsidRPr="00494C88">
        <w:rPr>
          <w:rFonts w:ascii="Times New Roman" w:hAnsi="Times New Roman" w:cs="Times New Roman"/>
          <w:color w:val="000000" w:themeColor="text1"/>
          <w:sz w:val="26"/>
          <w:szCs w:val="26"/>
        </w:rPr>
        <w:t>Aménager les espaces piétons de promenade</w:t>
      </w:r>
      <w:r w:rsidR="006B7A8B" w:rsidRPr="00494C88">
        <w:rPr>
          <w:rFonts w:ascii="Times New Roman" w:hAnsi="Times New Roman" w:cs="Times New Roman"/>
          <w:color w:val="000000" w:themeColor="text1"/>
          <w:sz w:val="26"/>
          <w:szCs w:val="26"/>
        </w:rPr>
        <w:t> ;</w:t>
      </w:r>
      <w:r w:rsidRPr="00494C88">
        <w:rPr>
          <w:rFonts w:ascii="Times New Roman" w:hAnsi="Times New Roman" w:cs="Times New Roman"/>
          <w:color w:val="000000" w:themeColor="text1"/>
          <w:sz w:val="26"/>
          <w:szCs w:val="26"/>
        </w:rPr>
        <w:t xml:space="preserve">  </w:t>
      </w:r>
    </w:p>
    <w:p w14:paraId="6EA9141B" w14:textId="77777777" w:rsidR="001E0EEA" w:rsidRPr="00494C88" w:rsidRDefault="00E24853" w:rsidP="003712CD">
      <w:pPr>
        <w:numPr>
          <w:ilvl w:val="0"/>
          <w:numId w:val="1"/>
        </w:numPr>
        <w:spacing w:after="40" w:line="240" w:lineRule="auto"/>
        <w:ind w:right="564" w:hanging="219"/>
        <w:jc w:val="both"/>
        <w:rPr>
          <w:rFonts w:ascii="Times New Roman" w:hAnsi="Times New Roman" w:cs="Times New Roman"/>
          <w:color w:val="000000" w:themeColor="text1"/>
          <w:sz w:val="26"/>
          <w:szCs w:val="26"/>
        </w:rPr>
      </w:pPr>
      <w:r w:rsidRPr="00494C88">
        <w:rPr>
          <w:rFonts w:ascii="Times New Roman" w:hAnsi="Times New Roman" w:cs="Times New Roman"/>
          <w:color w:val="000000" w:themeColor="text1"/>
          <w:sz w:val="26"/>
          <w:szCs w:val="26"/>
        </w:rPr>
        <w:t>Mettre en œuvre les haies végétales</w:t>
      </w:r>
      <w:r w:rsidR="006B7A8B" w:rsidRPr="00494C88">
        <w:rPr>
          <w:rFonts w:ascii="Times New Roman" w:hAnsi="Times New Roman" w:cs="Times New Roman"/>
          <w:i/>
          <w:color w:val="000000" w:themeColor="text1"/>
          <w:sz w:val="26"/>
          <w:szCs w:val="26"/>
        </w:rPr>
        <w:t> ;</w:t>
      </w:r>
      <w:r w:rsidR="001E0EEA" w:rsidRPr="00494C88">
        <w:rPr>
          <w:rFonts w:ascii="Times New Roman" w:hAnsi="Times New Roman" w:cs="Times New Roman"/>
          <w:i/>
          <w:color w:val="000000" w:themeColor="text1"/>
          <w:sz w:val="26"/>
          <w:szCs w:val="26"/>
        </w:rPr>
        <w:t xml:space="preserve"> </w:t>
      </w:r>
    </w:p>
    <w:p w14:paraId="67754345" w14:textId="77777777" w:rsidR="006B7A8B" w:rsidRPr="00494C88" w:rsidRDefault="006B55D0" w:rsidP="003712CD">
      <w:pPr>
        <w:numPr>
          <w:ilvl w:val="0"/>
          <w:numId w:val="1"/>
        </w:numPr>
        <w:spacing w:after="5" w:line="240" w:lineRule="auto"/>
        <w:ind w:right="564" w:hanging="219"/>
        <w:jc w:val="both"/>
        <w:rPr>
          <w:rFonts w:ascii="Times New Roman" w:hAnsi="Times New Roman" w:cs="Times New Roman"/>
          <w:color w:val="000000" w:themeColor="text1"/>
          <w:sz w:val="26"/>
          <w:szCs w:val="26"/>
        </w:rPr>
      </w:pPr>
      <w:r w:rsidRPr="00494C88">
        <w:rPr>
          <w:rFonts w:ascii="Times New Roman" w:hAnsi="Times New Roman" w:cs="Times New Roman"/>
          <w:color w:val="000000" w:themeColor="text1"/>
          <w:sz w:val="26"/>
          <w:szCs w:val="26"/>
        </w:rPr>
        <w:t xml:space="preserve">Implanter des bancs et planter des </w:t>
      </w:r>
      <w:r w:rsidR="001E0EEA" w:rsidRPr="00494C88">
        <w:rPr>
          <w:rFonts w:ascii="Times New Roman" w:hAnsi="Times New Roman" w:cs="Times New Roman"/>
          <w:color w:val="000000" w:themeColor="text1"/>
          <w:sz w:val="26"/>
          <w:szCs w:val="26"/>
        </w:rPr>
        <w:t>arbres de parterres et cheminements</w:t>
      </w:r>
      <w:r w:rsidR="006B7A8B" w:rsidRPr="00494C88">
        <w:rPr>
          <w:rFonts w:ascii="Times New Roman" w:hAnsi="Times New Roman" w:cs="Times New Roman"/>
          <w:color w:val="000000" w:themeColor="text1"/>
          <w:sz w:val="26"/>
          <w:szCs w:val="26"/>
        </w:rPr>
        <w:t> ;</w:t>
      </w:r>
    </w:p>
    <w:p w14:paraId="18A2AAD3" w14:textId="77777777" w:rsidR="001E0EEA" w:rsidRPr="00494C88" w:rsidRDefault="00C437A6" w:rsidP="003712CD">
      <w:pPr>
        <w:spacing w:after="5" w:line="240" w:lineRule="auto"/>
        <w:ind w:left="455" w:right="564"/>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 </w:t>
      </w:r>
      <w:r w:rsidR="001E0EEA" w:rsidRPr="00494C88">
        <w:rPr>
          <w:rFonts w:ascii="Times New Roman" w:hAnsi="Times New Roman" w:cs="Times New Roman"/>
          <w:color w:val="000000" w:themeColor="text1"/>
          <w:sz w:val="26"/>
          <w:szCs w:val="26"/>
        </w:rPr>
        <w:t xml:space="preserve">Traiter </w:t>
      </w:r>
      <w:r w:rsidR="006B55D0" w:rsidRPr="00494C88">
        <w:rPr>
          <w:rFonts w:ascii="Times New Roman" w:hAnsi="Times New Roman" w:cs="Times New Roman"/>
          <w:color w:val="000000" w:themeColor="text1"/>
          <w:sz w:val="26"/>
          <w:szCs w:val="26"/>
        </w:rPr>
        <w:t>certains abords</w:t>
      </w:r>
      <w:r w:rsidR="001E0EEA" w:rsidRPr="00494C88">
        <w:rPr>
          <w:rFonts w:ascii="Times New Roman" w:hAnsi="Times New Roman" w:cs="Times New Roman"/>
          <w:color w:val="000000" w:themeColor="text1"/>
          <w:sz w:val="26"/>
          <w:szCs w:val="26"/>
        </w:rPr>
        <w:t xml:space="preserve"> du site par barrière végétale</w:t>
      </w:r>
      <w:r w:rsidR="006B7A8B" w:rsidRPr="00494C88">
        <w:rPr>
          <w:rFonts w:ascii="Times New Roman" w:hAnsi="Times New Roman" w:cs="Times New Roman"/>
          <w:i/>
          <w:color w:val="000000" w:themeColor="text1"/>
          <w:sz w:val="26"/>
          <w:szCs w:val="26"/>
        </w:rPr>
        <w:t> ;</w:t>
      </w:r>
      <w:r w:rsidR="001E0EEA" w:rsidRPr="00494C88">
        <w:rPr>
          <w:rFonts w:ascii="Times New Roman" w:hAnsi="Times New Roman" w:cs="Times New Roman"/>
          <w:i/>
          <w:color w:val="000000" w:themeColor="text1"/>
          <w:sz w:val="26"/>
          <w:szCs w:val="26"/>
        </w:rPr>
        <w:t xml:space="preserve"> </w:t>
      </w:r>
    </w:p>
    <w:p w14:paraId="338024B0" w14:textId="77777777" w:rsidR="006B7A8B" w:rsidRPr="00494C88" w:rsidRDefault="001E0EEA" w:rsidP="003712CD">
      <w:pPr>
        <w:numPr>
          <w:ilvl w:val="0"/>
          <w:numId w:val="1"/>
        </w:numPr>
        <w:spacing w:after="5" w:line="240" w:lineRule="auto"/>
        <w:ind w:right="564" w:hanging="219"/>
        <w:jc w:val="both"/>
        <w:rPr>
          <w:rFonts w:ascii="Times New Roman" w:hAnsi="Times New Roman" w:cs="Times New Roman"/>
          <w:color w:val="000000" w:themeColor="text1"/>
          <w:sz w:val="26"/>
          <w:szCs w:val="26"/>
        </w:rPr>
      </w:pPr>
      <w:r w:rsidRPr="00494C88">
        <w:rPr>
          <w:rFonts w:ascii="Times New Roman" w:hAnsi="Times New Roman" w:cs="Times New Roman"/>
          <w:color w:val="000000" w:themeColor="text1"/>
          <w:sz w:val="26"/>
          <w:szCs w:val="26"/>
        </w:rPr>
        <w:t>Fourniture et pose des gardes corps</w:t>
      </w:r>
      <w:r w:rsidR="006B7A8B" w:rsidRPr="00494C88">
        <w:rPr>
          <w:rFonts w:ascii="Times New Roman" w:hAnsi="Times New Roman" w:cs="Times New Roman"/>
          <w:color w:val="000000" w:themeColor="text1"/>
          <w:sz w:val="26"/>
          <w:szCs w:val="26"/>
        </w:rPr>
        <w:t> </w:t>
      </w:r>
      <w:r w:rsidR="00CF5403" w:rsidRPr="00494C88">
        <w:rPr>
          <w:rFonts w:ascii="Times New Roman" w:hAnsi="Times New Roman" w:cs="Times New Roman"/>
          <w:color w:val="000000" w:themeColor="text1"/>
          <w:sz w:val="26"/>
          <w:szCs w:val="26"/>
        </w:rPr>
        <w:t>métalliques ;</w:t>
      </w:r>
    </w:p>
    <w:p w14:paraId="560C4B14" w14:textId="77777777" w:rsidR="001E0EEA" w:rsidRDefault="006B7A8B" w:rsidP="003712CD">
      <w:pPr>
        <w:numPr>
          <w:ilvl w:val="0"/>
          <w:numId w:val="1"/>
        </w:numPr>
        <w:spacing w:after="5" w:line="240" w:lineRule="auto"/>
        <w:ind w:right="564" w:hanging="219"/>
        <w:jc w:val="both"/>
        <w:rPr>
          <w:rFonts w:ascii="Times New Roman" w:hAnsi="Times New Roman" w:cs="Times New Roman"/>
          <w:color w:val="000000" w:themeColor="text1"/>
          <w:sz w:val="26"/>
          <w:szCs w:val="26"/>
        </w:rPr>
      </w:pPr>
      <w:r w:rsidRPr="00494C88">
        <w:rPr>
          <w:rFonts w:ascii="Times New Roman" w:hAnsi="Times New Roman" w:cs="Times New Roman"/>
          <w:color w:val="000000" w:themeColor="text1"/>
          <w:sz w:val="26"/>
          <w:szCs w:val="26"/>
        </w:rPr>
        <w:t>Peindre toute</w:t>
      </w:r>
      <w:r w:rsidR="00CF5403" w:rsidRPr="00494C88">
        <w:rPr>
          <w:rFonts w:ascii="Times New Roman" w:hAnsi="Times New Roman" w:cs="Times New Roman"/>
          <w:color w:val="000000" w:themeColor="text1"/>
          <w:sz w:val="26"/>
          <w:szCs w:val="26"/>
        </w:rPr>
        <w:t>s</w:t>
      </w:r>
      <w:r w:rsidRPr="00494C88">
        <w:rPr>
          <w:rFonts w:ascii="Times New Roman" w:hAnsi="Times New Roman" w:cs="Times New Roman"/>
          <w:color w:val="000000" w:themeColor="text1"/>
          <w:sz w:val="26"/>
          <w:szCs w:val="26"/>
        </w:rPr>
        <w:t xml:space="preserve"> </w:t>
      </w:r>
      <w:r w:rsidR="00A14D08" w:rsidRPr="00494C88">
        <w:rPr>
          <w:rFonts w:ascii="Times New Roman" w:hAnsi="Times New Roman" w:cs="Times New Roman"/>
          <w:color w:val="000000" w:themeColor="text1"/>
          <w:sz w:val="26"/>
          <w:szCs w:val="26"/>
        </w:rPr>
        <w:t>les bordurettes</w:t>
      </w:r>
      <w:r w:rsidRPr="00494C88">
        <w:rPr>
          <w:rFonts w:ascii="Times New Roman" w:hAnsi="Times New Roman" w:cs="Times New Roman"/>
          <w:color w:val="000000" w:themeColor="text1"/>
          <w:sz w:val="26"/>
          <w:szCs w:val="26"/>
        </w:rPr>
        <w:t xml:space="preserve"> présentes dans </w:t>
      </w:r>
      <w:r w:rsidR="00CF5403" w:rsidRPr="00494C88">
        <w:rPr>
          <w:rFonts w:ascii="Times New Roman" w:hAnsi="Times New Roman" w:cs="Times New Roman"/>
          <w:color w:val="000000" w:themeColor="text1"/>
          <w:sz w:val="26"/>
          <w:szCs w:val="26"/>
        </w:rPr>
        <w:t>l’emprise</w:t>
      </w:r>
      <w:r w:rsidR="00B72685" w:rsidRPr="00494C88">
        <w:rPr>
          <w:rFonts w:ascii="Times New Roman" w:hAnsi="Times New Roman" w:cs="Times New Roman"/>
          <w:color w:val="000000" w:themeColor="text1"/>
          <w:sz w:val="26"/>
          <w:szCs w:val="26"/>
        </w:rPr>
        <w:t xml:space="preserve"> du </w:t>
      </w:r>
      <w:r w:rsidR="003A443B">
        <w:rPr>
          <w:rFonts w:ascii="Times New Roman" w:hAnsi="Times New Roman" w:cs="Times New Roman"/>
          <w:color w:val="000000" w:themeColor="text1"/>
          <w:sz w:val="26"/>
          <w:szCs w:val="26"/>
        </w:rPr>
        <w:t>projet ;</w:t>
      </w:r>
    </w:p>
    <w:p w14:paraId="30A9219F" w14:textId="5FA8DAE4" w:rsidR="003A443B" w:rsidRPr="00494C88" w:rsidRDefault="003A443B" w:rsidP="003712CD">
      <w:pPr>
        <w:numPr>
          <w:ilvl w:val="0"/>
          <w:numId w:val="1"/>
        </w:numPr>
        <w:spacing w:after="5" w:line="240" w:lineRule="auto"/>
        <w:ind w:right="564" w:hanging="219"/>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Fournir et poser </w:t>
      </w:r>
      <w:r w:rsidR="00D875F6">
        <w:rPr>
          <w:rFonts w:ascii="Times New Roman" w:hAnsi="Times New Roman" w:cs="Times New Roman"/>
          <w:color w:val="000000" w:themeColor="text1"/>
          <w:sz w:val="26"/>
          <w:szCs w:val="26"/>
        </w:rPr>
        <w:t>quelques points</w:t>
      </w:r>
      <w:r>
        <w:rPr>
          <w:rFonts w:ascii="Times New Roman" w:hAnsi="Times New Roman" w:cs="Times New Roman"/>
          <w:color w:val="000000" w:themeColor="text1"/>
          <w:sz w:val="26"/>
          <w:szCs w:val="26"/>
        </w:rPr>
        <w:t xml:space="preserve"> d’éclairage</w:t>
      </w:r>
    </w:p>
    <w:p w14:paraId="637BA50E" w14:textId="77777777" w:rsidR="00961BE3" w:rsidRPr="00494C88" w:rsidRDefault="00961BE3" w:rsidP="00C61908">
      <w:pPr>
        <w:spacing w:after="124" w:line="240" w:lineRule="auto"/>
        <w:jc w:val="both"/>
        <w:rPr>
          <w:rFonts w:ascii="Times New Roman" w:hAnsi="Times New Roman" w:cs="Times New Roman"/>
          <w:sz w:val="26"/>
          <w:szCs w:val="26"/>
        </w:rPr>
      </w:pPr>
    </w:p>
    <w:p w14:paraId="1977F131" w14:textId="77777777" w:rsidR="001E0EEA" w:rsidRPr="00494C88" w:rsidRDefault="001E0EEA" w:rsidP="003712CD">
      <w:pPr>
        <w:numPr>
          <w:ilvl w:val="0"/>
          <w:numId w:val="2"/>
        </w:numPr>
        <w:spacing w:after="0" w:line="240" w:lineRule="auto"/>
        <w:ind w:left="1051" w:right="147" w:hanging="708"/>
        <w:jc w:val="both"/>
        <w:rPr>
          <w:rFonts w:ascii="Times New Roman" w:hAnsi="Times New Roman" w:cs="Times New Roman"/>
          <w:sz w:val="26"/>
          <w:szCs w:val="26"/>
        </w:rPr>
      </w:pPr>
      <w:r w:rsidRPr="00494C88">
        <w:rPr>
          <w:rFonts w:ascii="Times New Roman" w:hAnsi="Times New Roman" w:cs="Times New Roman"/>
          <w:b/>
          <w:sz w:val="26"/>
          <w:szCs w:val="26"/>
        </w:rPr>
        <w:t xml:space="preserve">Délais d’exécution </w:t>
      </w:r>
    </w:p>
    <w:p w14:paraId="296C95E1" w14:textId="77777777" w:rsidR="001E0EEA" w:rsidRDefault="001E0EEA" w:rsidP="00FF6F9E">
      <w:pPr>
        <w:spacing w:after="0" w:line="240" w:lineRule="auto"/>
        <w:ind w:right="564"/>
        <w:jc w:val="both"/>
        <w:rPr>
          <w:rFonts w:ascii="Times New Roman" w:hAnsi="Times New Roman" w:cs="Times New Roman"/>
          <w:b/>
          <w:sz w:val="26"/>
          <w:szCs w:val="26"/>
        </w:rPr>
      </w:pPr>
      <w:r w:rsidRPr="00494C88">
        <w:rPr>
          <w:rFonts w:ascii="Times New Roman" w:hAnsi="Times New Roman" w:cs="Times New Roman"/>
          <w:sz w:val="26"/>
          <w:szCs w:val="26"/>
        </w:rPr>
        <w:t xml:space="preserve">Le délai maximum d’exécution est de </w:t>
      </w:r>
      <w:r w:rsidR="00470F03" w:rsidRPr="00494C88">
        <w:rPr>
          <w:rFonts w:ascii="Times New Roman" w:hAnsi="Times New Roman" w:cs="Times New Roman"/>
          <w:b/>
          <w:sz w:val="26"/>
          <w:szCs w:val="26"/>
        </w:rPr>
        <w:t>six (</w:t>
      </w:r>
      <w:r w:rsidR="006B7A8B" w:rsidRPr="00494C88">
        <w:rPr>
          <w:rFonts w:ascii="Times New Roman" w:hAnsi="Times New Roman" w:cs="Times New Roman"/>
          <w:b/>
          <w:sz w:val="26"/>
          <w:szCs w:val="26"/>
        </w:rPr>
        <w:t>06</w:t>
      </w:r>
      <w:r w:rsidRPr="00494C88">
        <w:rPr>
          <w:rFonts w:ascii="Times New Roman" w:hAnsi="Times New Roman" w:cs="Times New Roman"/>
          <w:b/>
          <w:sz w:val="26"/>
          <w:szCs w:val="26"/>
        </w:rPr>
        <w:t xml:space="preserve">) mois. </w:t>
      </w:r>
    </w:p>
    <w:p w14:paraId="45BEB19A" w14:textId="77777777" w:rsidR="002A3BCF" w:rsidRPr="00494C88" w:rsidRDefault="002A3BCF" w:rsidP="003712CD">
      <w:pPr>
        <w:spacing w:after="147" w:line="240" w:lineRule="auto"/>
        <w:ind w:left="920" w:right="564"/>
        <w:jc w:val="both"/>
        <w:rPr>
          <w:rFonts w:ascii="Times New Roman" w:hAnsi="Times New Roman" w:cs="Times New Roman"/>
          <w:sz w:val="26"/>
          <w:szCs w:val="26"/>
        </w:rPr>
      </w:pPr>
    </w:p>
    <w:p w14:paraId="3FB04B1E" w14:textId="77777777" w:rsidR="001E0EEA" w:rsidRPr="00494C88" w:rsidRDefault="001E0EEA" w:rsidP="003712CD">
      <w:pPr>
        <w:numPr>
          <w:ilvl w:val="0"/>
          <w:numId w:val="2"/>
        </w:numPr>
        <w:spacing w:after="0" w:line="240" w:lineRule="auto"/>
        <w:ind w:left="1051" w:right="147" w:hanging="708"/>
        <w:jc w:val="both"/>
        <w:rPr>
          <w:rFonts w:ascii="Times New Roman" w:hAnsi="Times New Roman" w:cs="Times New Roman"/>
          <w:sz w:val="26"/>
          <w:szCs w:val="26"/>
        </w:rPr>
      </w:pPr>
      <w:r w:rsidRPr="00494C88">
        <w:rPr>
          <w:rFonts w:ascii="Times New Roman" w:hAnsi="Times New Roman" w:cs="Times New Roman"/>
          <w:b/>
          <w:sz w:val="26"/>
          <w:szCs w:val="26"/>
        </w:rPr>
        <w:t xml:space="preserve">Coût prévisionnel </w:t>
      </w:r>
    </w:p>
    <w:p w14:paraId="693EA67F" w14:textId="77777777" w:rsidR="003712CD" w:rsidRDefault="001E0EEA" w:rsidP="003712CD">
      <w:pPr>
        <w:spacing w:after="0" w:line="240" w:lineRule="auto"/>
        <w:ind w:left="10" w:right="319"/>
        <w:jc w:val="both"/>
        <w:rPr>
          <w:sz w:val="26"/>
          <w:szCs w:val="26"/>
        </w:rPr>
      </w:pPr>
      <w:r w:rsidRPr="00494C88">
        <w:rPr>
          <w:rFonts w:ascii="Times New Roman" w:hAnsi="Times New Roman" w:cs="Times New Roman"/>
          <w:sz w:val="26"/>
          <w:szCs w:val="26"/>
        </w:rPr>
        <w:t xml:space="preserve">Le coût prévisionnel des travaux après études est de </w:t>
      </w:r>
      <w:r w:rsidRPr="00494C88">
        <w:rPr>
          <w:rFonts w:ascii="Times New Roman" w:eastAsia="Calibri" w:hAnsi="Times New Roman" w:cs="Times New Roman"/>
          <w:b/>
          <w:sz w:val="26"/>
          <w:szCs w:val="26"/>
        </w:rPr>
        <w:t xml:space="preserve">cent dix millions sept cent quatorze mille francs </w:t>
      </w:r>
      <w:r w:rsidRPr="00494C88">
        <w:rPr>
          <w:rFonts w:eastAsia="Calibri"/>
          <w:sz w:val="26"/>
          <w:szCs w:val="26"/>
        </w:rPr>
        <w:t>(110 714 000</w:t>
      </w:r>
      <w:r w:rsidRPr="00494C88">
        <w:rPr>
          <w:sz w:val="26"/>
          <w:szCs w:val="26"/>
        </w:rPr>
        <w:t>) Francs CFA</w:t>
      </w:r>
      <w:r w:rsidR="003712CD">
        <w:rPr>
          <w:sz w:val="26"/>
          <w:szCs w:val="26"/>
        </w:rPr>
        <w:t>.</w:t>
      </w:r>
    </w:p>
    <w:p w14:paraId="238645DB" w14:textId="77777777" w:rsidR="006B7A8B" w:rsidRPr="003712CD" w:rsidRDefault="001E0EEA" w:rsidP="003712CD">
      <w:pPr>
        <w:spacing w:after="0" w:line="240" w:lineRule="auto"/>
        <w:ind w:left="10" w:right="319"/>
        <w:jc w:val="both"/>
        <w:rPr>
          <w:rFonts w:ascii="Times New Roman" w:hAnsi="Times New Roman" w:cs="Times New Roman"/>
          <w:sz w:val="26"/>
          <w:szCs w:val="26"/>
        </w:rPr>
      </w:pPr>
      <w:r w:rsidRPr="00494C88">
        <w:rPr>
          <w:sz w:val="26"/>
          <w:szCs w:val="26"/>
        </w:rPr>
        <w:t xml:space="preserve"> </w:t>
      </w:r>
    </w:p>
    <w:p w14:paraId="7132B5BA" w14:textId="77777777" w:rsidR="001E0EEA" w:rsidRPr="00494C88" w:rsidRDefault="001E0EEA" w:rsidP="003712CD">
      <w:pPr>
        <w:pStyle w:val="Titre3"/>
        <w:spacing w:after="0" w:line="240" w:lineRule="auto"/>
        <w:ind w:left="353" w:right="147"/>
        <w:rPr>
          <w:sz w:val="26"/>
          <w:szCs w:val="26"/>
        </w:rPr>
      </w:pPr>
      <w:r w:rsidRPr="00494C88">
        <w:rPr>
          <w:sz w:val="26"/>
          <w:szCs w:val="26"/>
        </w:rPr>
        <w:t>5.</w:t>
      </w:r>
      <w:r w:rsidRPr="00494C88">
        <w:rPr>
          <w:rFonts w:eastAsia="Arial"/>
          <w:sz w:val="26"/>
          <w:szCs w:val="26"/>
        </w:rPr>
        <w:t xml:space="preserve"> </w:t>
      </w:r>
      <w:r w:rsidRPr="00494C88">
        <w:rPr>
          <w:rFonts w:eastAsia="Arial"/>
          <w:sz w:val="26"/>
          <w:szCs w:val="26"/>
        </w:rPr>
        <w:tab/>
      </w:r>
      <w:r w:rsidRPr="00494C88">
        <w:rPr>
          <w:sz w:val="26"/>
          <w:szCs w:val="26"/>
        </w:rPr>
        <w:t xml:space="preserve">Participation et origine </w:t>
      </w:r>
    </w:p>
    <w:p w14:paraId="4172923D" w14:textId="77777777" w:rsidR="003712CD" w:rsidRDefault="006B7A8B" w:rsidP="00FF6F9E">
      <w:pPr>
        <w:spacing w:after="0" w:line="240" w:lineRule="auto"/>
        <w:ind w:right="315"/>
        <w:jc w:val="both"/>
        <w:rPr>
          <w:rFonts w:ascii="Times New Roman" w:hAnsi="Times New Roman" w:cs="Times New Roman"/>
          <w:sz w:val="26"/>
          <w:szCs w:val="26"/>
        </w:rPr>
      </w:pPr>
      <w:r w:rsidRPr="00494C88">
        <w:rPr>
          <w:rFonts w:ascii="Times New Roman" w:hAnsi="Times New Roman" w:cs="Times New Roman"/>
          <w:sz w:val="26"/>
          <w:szCs w:val="26"/>
        </w:rPr>
        <w:t xml:space="preserve">  </w:t>
      </w:r>
      <w:r w:rsidR="001E0EEA" w:rsidRPr="00494C88">
        <w:rPr>
          <w:rFonts w:ascii="Times New Roman" w:hAnsi="Times New Roman" w:cs="Times New Roman"/>
          <w:sz w:val="26"/>
          <w:szCs w:val="26"/>
        </w:rPr>
        <w:t xml:space="preserve">La participation au présent Appel d’Offres est ouverte aux Entreprises et Bureaux d’Études de droit </w:t>
      </w:r>
      <w:r w:rsidRPr="00494C88">
        <w:rPr>
          <w:rFonts w:ascii="Times New Roman" w:hAnsi="Times New Roman" w:cs="Times New Roman"/>
          <w:sz w:val="26"/>
          <w:szCs w:val="26"/>
        </w:rPr>
        <w:t>Camerounais</w:t>
      </w:r>
      <w:r w:rsidR="001E0EEA" w:rsidRPr="00494C88">
        <w:rPr>
          <w:rFonts w:ascii="Times New Roman" w:hAnsi="Times New Roman" w:cs="Times New Roman"/>
          <w:sz w:val="26"/>
          <w:szCs w:val="26"/>
        </w:rPr>
        <w:t xml:space="preserve">. </w:t>
      </w:r>
    </w:p>
    <w:p w14:paraId="6360F6C4" w14:textId="77777777" w:rsidR="001E0EEA" w:rsidRPr="00494C88" w:rsidRDefault="001E0EEA" w:rsidP="003712CD">
      <w:pPr>
        <w:spacing w:after="0" w:line="240" w:lineRule="auto"/>
        <w:ind w:left="10" w:right="315"/>
        <w:jc w:val="both"/>
        <w:rPr>
          <w:rFonts w:ascii="Times New Roman" w:hAnsi="Times New Roman" w:cs="Times New Roman"/>
          <w:sz w:val="26"/>
          <w:szCs w:val="26"/>
        </w:rPr>
      </w:pPr>
      <w:r w:rsidRPr="00494C88">
        <w:rPr>
          <w:rFonts w:ascii="Times New Roman" w:hAnsi="Times New Roman" w:cs="Times New Roman"/>
          <w:sz w:val="26"/>
          <w:szCs w:val="26"/>
          <w:vertAlign w:val="subscript"/>
        </w:rPr>
        <w:t xml:space="preserve"> </w:t>
      </w:r>
    </w:p>
    <w:p w14:paraId="19E7976B" w14:textId="77777777" w:rsidR="001E0EEA" w:rsidRPr="00494C88" w:rsidRDefault="001E0EEA" w:rsidP="003712CD">
      <w:pPr>
        <w:pStyle w:val="Titre3"/>
        <w:tabs>
          <w:tab w:val="center" w:pos="433"/>
          <w:tab w:val="center" w:pos="1718"/>
        </w:tabs>
        <w:spacing w:after="0" w:line="240" w:lineRule="auto"/>
        <w:ind w:left="0" w:firstLine="0"/>
        <w:rPr>
          <w:sz w:val="26"/>
          <w:szCs w:val="26"/>
        </w:rPr>
      </w:pPr>
      <w:r w:rsidRPr="00494C88">
        <w:rPr>
          <w:rFonts w:eastAsia="Calibri"/>
          <w:b w:val="0"/>
          <w:sz w:val="26"/>
          <w:szCs w:val="26"/>
        </w:rPr>
        <w:tab/>
      </w:r>
      <w:r w:rsidRPr="00494C88">
        <w:rPr>
          <w:sz w:val="26"/>
          <w:szCs w:val="26"/>
        </w:rPr>
        <w:t>6.</w:t>
      </w:r>
      <w:r w:rsidRPr="00494C88">
        <w:rPr>
          <w:rFonts w:eastAsia="Arial"/>
          <w:sz w:val="26"/>
          <w:szCs w:val="26"/>
        </w:rPr>
        <w:t xml:space="preserve"> </w:t>
      </w:r>
      <w:r w:rsidRPr="00494C88">
        <w:rPr>
          <w:rFonts w:eastAsia="Arial"/>
          <w:sz w:val="26"/>
          <w:szCs w:val="26"/>
        </w:rPr>
        <w:tab/>
      </w:r>
      <w:r w:rsidRPr="00494C88">
        <w:rPr>
          <w:sz w:val="26"/>
          <w:szCs w:val="26"/>
        </w:rPr>
        <w:t xml:space="preserve">Financement </w:t>
      </w:r>
    </w:p>
    <w:p w14:paraId="64A8B205" w14:textId="77777777" w:rsidR="003712CD" w:rsidRDefault="001E0EEA" w:rsidP="003712CD">
      <w:pPr>
        <w:spacing w:after="0" w:line="240" w:lineRule="auto"/>
        <w:ind w:left="343" w:right="72" w:firstLine="567"/>
        <w:jc w:val="both"/>
        <w:rPr>
          <w:rFonts w:ascii="Times New Roman" w:hAnsi="Times New Roman" w:cs="Times New Roman"/>
          <w:sz w:val="26"/>
          <w:szCs w:val="26"/>
        </w:rPr>
      </w:pPr>
      <w:r w:rsidRPr="00494C88">
        <w:rPr>
          <w:rFonts w:ascii="Times New Roman" w:hAnsi="Times New Roman" w:cs="Times New Roman"/>
          <w:sz w:val="26"/>
          <w:szCs w:val="26"/>
        </w:rPr>
        <w:t xml:space="preserve">Les travaux objet du présent appel d'offres sont financés par le Budget de la </w:t>
      </w:r>
      <w:r w:rsidRPr="00494C88">
        <w:rPr>
          <w:rFonts w:ascii="Times New Roman" w:hAnsi="Times New Roman" w:cs="Times New Roman"/>
          <w:b/>
          <w:sz w:val="26"/>
          <w:szCs w:val="26"/>
        </w:rPr>
        <w:t xml:space="preserve">dotation générale de la décentralisation </w:t>
      </w:r>
      <w:r w:rsidRPr="00494C88">
        <w:rPr>
          <w:rFonts w:ascii="Times New Roman" w:hAnsi="Times New Roman" w:cs="Times New Roman"/>
          <w:sz w:val="26"/>
          <w:szCs w:val="26"/>
        </w:rPr>
        <w:t>exercice 2022</w:t>
      </w:r>
      <w:r w:rsidR="003712CD">
        <w:rPr>
          <w:rFonts w:ascii="Times New Roman" w:hAnsi="Times New Roman" w:cs="Times New Roman"/>
          <w:sz w:val="26"/>
          <w:szCs w:val="26"/>
        </w:rPr>
        <w:t>.</w:t>
      </w:r>
    </w:p>
    <w:p w14:paraId="36C254F7" w14:textId="77777777" w:rsidR="001E0EEA" w:rsidRPr="00494C88" w:rsidRDefault="001E0EEA" w:rsidP="003712CD">
      <w:pPr>
        <w:spacing w:after="0" w:line="240" w:lineRule="auto"/>
        <w:ind w:left="343" w:right="72" w:firstLine="567"/>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84257D4" w14:textId="77777777" w:rsidR="001E0EEA" w:rsidRPr="00494C88" w:rsidRDefault="001E0EEA" w:rsidP="003712CD">
      <w:pPr>
        <w:pStyle w:val="Titre3"/>
        <w:tabs>
          <w:tab w:val="center" w:pos="433"/>
          <w:tab w:val="center" w:pos="1874"/>
        </w:tabs>
        <w:spacing w:after="0" w:line="240" w:lineRule="auto"/>
        <w:ind w:left="0" w:firstLine="0"/>
        <w:rPr>
          <w:sz w:val="26"/>
          <w:szCs w:val="26"/>
        </w:rPr>
      </w:pPr>
      <w:r w:rsidRPr="00494C88">
        <w:rPr>
          <w:rFonts w:eastAsia="Calibri"/>
          <w:b w:val="0"/>
          <w:sz w:val="26"/>
          <w:szCs w:val="26"/>
        </w:rPr>
        <w:tab/>
      </w:r>
      <w:r w:rsidRPr="00494C88">
        <w:rPr>
          <w:sz w:val="26"/>
          <w:szCs w:val="26"/>
        </w:rPr>
        <w:t>7.</w:t>
      </w:r>
      <w:r w:rsidRPr="00494C88">
        <w:rPr>
          <w:rFonts w:eastAsia="Arial"/>
          <w:sz w:val="26"/>
          <w:szCs w:val="26"/>
        </w:rPr>
        <w:t xml:space="preserve"> </w:t>
      </w:r>
      <w:r w:rsidRPr="00494C88">
        <w:rPr>
          <w:rFonts w:eastAsia="Arial"/>
          <w:sz w:val="26"/>
          <w:szCs w:val="26"/>
        </w:rPr>
        <w:tab/>
      </w:r>
      <w:r w:rsidRPr="00494C88">
        <w:rPr>
          <w:b w:val="0"/>
          <w:sz w:val="26"/>
          <w:szCs w:val="26"/>
        </w:rPr>
        <w:t xml:space="preserve"> </w:t>
      </w:r>
      <w:r w:rsidRPr="00494C88">
        <w:rPr>
          <w:sz w:val="26"/>
          <w:szCs w:val="26"/>
        </w:rPr>
        <w:t xml:space="preserve">Cautionnement  </w:t>
      </w:r>
    </w:p>
    <w:p w14:paraId="04304087" w14:textId="77777777" w:rsidR="001E0EEA" w:rsidRPr="00494C88" w:rsidRDefault="001E0EEA" w:rsidP="00FF6F9E">
      <w:pPr>
        <w:spacing w:line="240" w:lineRule="auto"/>
        <w:ind w:left="343" w:right="316"/>
        <w:jc w:val="both"/>
        <w:rPr>
          <w:rFonts w:ascii="Times New Roman" w:hAnsi="Times New Roman" w:cs="Times New Roman"/>
          <w:sz w:val="26"/>
          <w:szCs w:val="26"/>
        </w:rPr>
      </w:pPr>
      <w:r w:rsidRPr="00494C88">
        <w:rPr>
          <w:rFonts w:ascii="Times New Roman" w:hAnsi="Times New Roman" w:cs="Times New Roman"/>
          <w:sz w:val="26"/>
          <w:szCs w:val="26"/>
        </w:rPr>
        <w:t xml:space="preserve">Chaque soumissionnaire devra joindre à ses pièces </w:t>
      </w:r>
      <w:r w:rsidR="009828AD" w:rsidRPr="00494C88">
        <w:rPr>
          <w:rFonts w:ascii="Times New Roman" w:hAnsi="Times New Roman" w:cs="Times New Roman"/>
          <w:sz w:val="26"/>
          <w:szCs w:val="26"/>
        </w:rPr>
        <w:t xml:space="preserve">administratives, </w:t>
      </w:r>
      <w:r w:rsidR="00470F03" w:rsidRPr="00494C88">
        <w:rPr>
          <w:rFonts w:ascii="Times New Roman" w:hAnsi="Times New Roman" w:cs="Times New Roman"/>
          <w:sz w:val="26"/>
          <w:szCs w:val="26"/>
        </w:rPr>
        <w:t>une caution de soumission établie</w:t>
      </w:r>
      <w:r w:rsidRPr="00494C88">
        <w:rPr>
          <w:rFonts w:ascii="Times New Roman" w:hAnsi="Times New Roman" w:cs="Times New Roman"/>
          <w:sz w:val="26"/>
          <w:szCs w:val="26"/>
        </w:rPr>
        <w:t xml:space="preserve"> </w:t>
      </w:r>
      <w:r w:rsidR="00A269BC" w:rsidRPr="00494C88">
        <w:rPr>
          <w:rFonts w:ascii="Times New Roman" w:hAnsi="Times New Roman" w:cs="Times New Roman"/>
          <w:sz w:val="26"/>
          <w:szCs w:val="26"/>
        </w:rPr>
        <w:t>par une banque de premier ordre agréée par le</w:t>
      </w:r>
      <w:r w:rsidRPr="00494C88">
        <w:rPr>
          <w:rFonts w:ascii="Times New Roman" w:hAnsi="Times New Roman" w:cs="Times New Roman"/>
          <w:sz w:val="26"/>
          <w:szCs w:val="26"/>
        </w:rPr>
        <w:t xml:space="preserve"> Ministère chargé des finances et dont la liste figure dans la pièce 11 du DAO, d'un montant de </w:t>
      </w:r>
      <w:r w:rsidRPr="00494C88">
        <w:rPr>
          <w:rFonts w:ascii="Times New Roman" w:hAnsi="Times New Roman" w:cs="Times New Roman"/>
          <w:b/>
          <w:sz w:val="26"/>
          <w:szCs w:val="26"/>
        </w:rPr>
        <w:t xml:space="preserve">Deux millions deux </w:t>
      </w:r>
      <w:r w:rsidR="00A269BC">
        <w:rPr>
          <w:rFonts w:ascii="Times New Roman" w:hAnsi="Times New Roman" w:cs="Times New Roman"/>
          <w:b/>
          <w:sz w:val="26"/>
          <w:szCs w:val="26"/>
        </w:rPr>
        <w:t xml:space="preserve">cent quatorze mille deux </w:t>
      </w:r>
      <w:r w:rsidRPr="00494C88">
        <w:rPr>
          <w:rFonts w:ascii="Times New Roman" w:hAnsi="Times New Roman" w:cs="Times New Roman"/>
          <w:b/>
          <w:sz w:val="26"/>
          <w:szCs w:val="26"/>
        </w:rPr>
        <w:t xml:space="preserve">cent </w:t>
      </w:r>
      <w:r w:rsidR="00E4591F" w:rsidRPr="00494C88">
        <w:rPr>
          <w:rFonts w:ascii="Times New Roman" w:hAnsi="Times New Roman" w:cs="Times New Roman"/>
          <w:b/>
          <w:sz w:val="26"/>
          <w:szCs w:val="26"/>
        </w:rPr>
        <w:t>quatre-vingt</w:t>
      </w:r>
      <w:r w:rsidRPr="00494C88">
        <w:rPr>
          <w:rFonts w:ascii="Times New Roman" w:hAnsi="Times New Roman" w:cs="Times New Roman"/>
          <w:b/>
          <w:sz w:val="26"/>
          <w:szCs w:val="26"/>
        </w:rPr>
        <w:t xml:space="preserve"> (2 214 280) francs CFA</w:t>
      </w:r>
      <w:r w:rsidR="003712CD">
        <w:rPr>
          <w:rFonts w:ascii="Times New Roman" w:hAnsi="Times New Roman" w:cs="Times New Roman"/>
          <w:b/>
          <w:sz w:val="26"/>
          <w:szCs w:val="26"/>
        </w:rPr>
        <w:t>.</w:t>
      </w:r>
      <w:r w:rsidRPr="00494C88">
        <w:rPr>
          <w:rFonts w:ascii="Times New Roman" w:hAnsi="Times New Roman" w:cs="Times New Roman"/>
          <w:b/>
          <w:sz w:val="26"/>
          <w:szCs w:val="26"/>
        </w:rPr>
        <w:t xml:space="preserve">  </w:t>
      </w:r>
    </w:p>
    <w:p w14:paraId="4A282CB8" w14:textId="77777777" w:rsidR="001E0EEA" w:rsidRPr="00494C88" w:rsidRDefault="009828AD" w:rsidP="003712CD">
      <w:pPr>
        <w:spacing w:line="240" w:lineRule="auto"/>
        <w:jc w:val="both"/>
        <w:rPr>
          <w:rFonts w:ascii="Times New Roman" w:hAnsi="Times New Roman" w:cs="Times New Roman"/>
          <w:sz w:val="26"/>
          <w:szCs w:val="26"/>
        </w:rPr>
      </w:pPr>
      <w:r w:rsidRPr="00494C88">
        <w:rPr>
          <w:rFonts w:ascii="Times New Roman" w:hAnsi="Times New Roman" w:cs="Times New Roman"/>
          <w:sz w:val="26"/>
          <w:szCs w:val="26"/>
        </w:rPr>
        <w:t>Sous peine de rejet</w:t>
      </w:r>
      <w:r w:rsidR="001E0EEA" w:rsidRPr="00494C88">
        <w:rPr>
          <w:rFonts w:ascii="Times New Roman" w:hAnsi="Times New Roman" w:cs="Times New Roman"/>
          <w:sz w:val="26"/>
          <w:szCs w:val="26"/>
        </w:rPr>
        <w:t xml:space="preserve">, les autres pièces administratives requises devront être impérativement produites en originaux ou en copies certifiées conformes par le service émetteur ou </w:t>
      </w:r>
      <w:r w:rsidRPr="00494C88">
        <w:rPr>
          <w:rFonts w:ascii="Times New Roman" w:hAnsi="Times New Roman" w:cs="Times New Roman"/>
          <w:sz w:val="26"/>
          <w:szCs w:val="26"/>
        </w:rPr>
        <w:t>une autorité</w:t>
      </w:r>
      <w:r w:rsidR="001E0EEA" w:rsidRPr="00494C88">
        <w:rPr>
          <w:rFonts w:ascii="Times New Roman" w:hAnsi="Times New Roman" w:cs="Times New Roman"/>
          <w:sz w:val="26"/>
          <w:szCs w:val="26"/>
        </w:rPr>
        <w:t xml:space="preserve">   administrative (Préfet,  </w:t>
      </w:r>
    </w:p>
    <w:p w14:paraId="02487919" w14:textId="77777777" w:rsidR="001E0EEA" w:rsidRPr="00494C88" w:rsidRDefault="001E0EEA" w:rsidP="003712CD">
      <w:pPr>
        <w:spacing w:after="126"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Sous-</w:t>
      </w:r>
      <w:r w:rsidR="009828AD" w:rsidRPr="00494C88">
        <w:rPr>
          <w:rFonts w:ascii="Times New Roman" w:hAnsi="Times New Roman" w:cs="Times New Roman"/>
          <w:sz w:val="26"/>
          <w:szCs w:val="26"/>
        </w:rPr>
        <w:t>préfet,</w:t>
      </w:r>
      <w:r w:rsidRPr="00494C88">
        <w:rPr>
          <w:rFonts w:ascii="Times New Roman" w:hAnsi="Times New Roman" w:cs="Times New Roman"/>
          <w:sz w:val="26"/>
          <w:szCs w:val="26"/>
        </w:rPr>
        <w:t xml:space="preserve">), </w:t>
      </w:r>
      <w:r w:rsidR="009828AD" w:rsidRPr="00494C88">
        <w:rPr>
          <w:rFonts w:ascii="Times New Roman" w:hAnsi="Times New Roman" w:cs="Times New Roman"/>
          <w:sz w:val="26"/>
          <w:szCs w:val="26"/>
        </w:rPr>
        <w:t>conformément aux stipulations</w:t>
      </w:r>
      <w:r w:rsidRPr="00494C88">
        <w:rPr>
          <w:rFonts w:ascii="Times New Roman" w:hAnsi="Times New Roman" w:cs="Times New Roman"/>
          <w:sz w:val="26"/>
          <w:szCs w:val="26"/>
        </w:rPr>
        <w:t xml:space="preserve"> du Règlement Particulier de l’Appel d’Offres. </w:t>
      </w:r>
    </w:p>
    <w:p w14:paraId="315A56ED" w14:textId="77777777" w:rsidR="001E0EEA" w:rsidRPr="00494C88" w:rsidRDefault="001E0EEA" w:rsidP="003712CD">
      <w:pPr>
        <w:spacing w:after="48" w:line="240" w:lineRule="auto"/>
        <w:jc w:val="both"/>
        <w:rPr>
          <w:rFonts w:ascii="Times New Roman" w:hAnsi="Times New Roman" w:cs="Times New Roman"/>
          <w:sz w:val="26"/>
          <w:szCs w:val="26"/>
        </w:rPr>
      </w:pPr>
      <w:r w:rsidRPr="00494C88">
        <w:rPr>
          <w:rFonts w:ascii="Times New Roman" w:hAnsi="Times New Roman" w:cs="Times New Roman"/>
          <w:sz w:val="26"/>
          <w:szCs w:val="26"/>
        </w:rPr>
        <w:t xml:space="preserve">Elles devront obligatoirement dater de moins de trois (03) mois précédant la date de dépôt des offres ou </w:t>
      </w:r>
      <w:r w:rsidR="009828AD" w:rsidRPr="00494C88">
        <w:rPr>
          <w:rFonts w:ascii="Times New Roman" w:hAnsi="Times New Roman" w:cs="Times New Roman"/>
          <w:sz w:val="26"/>
          <w:szCs w:val="26"/>
        </w:rPr>
        <w:t>avoir été établies postérieurement à la date de</w:t>
      </w:r>
      <w:r w:rsidRPr="00494C88">
        <w:rPr>
          <w:rFonts w:ascii="Times New Roman" w:hAnsi="Times New Roman" w:cs="Times New Roman"/>
          <w:sz w:val="26"/>
          <w:szCs w:val="26"/>
        </w:rPr>
        <w:t xml:space="preserve"> signature de l’Avis d’Appel d’Offres. </w:t>
      </w:r>
    </w:p>
    <w:p w14:paraId="71C58755" w14:textId="77777777" w:rsidR="001E0EEA" w:rsidRDefault="001E0EEA" w:rsidP="003712CD">
      <w:pPr>
        <w:spacing w:line="240" w:lineRule="auto"/>
        <w:ind w:right="316"/>
        <w:jc w:val="both"/>
        <w:rPr>
          <w:rFonts w:ascii="Times New Roman" w:hAnsi="Times New Roman" w:cs="Times New Roman"/>
          <w:b/>
          <w:sz w:val="26"/>
          <w:szCs w:val="26"/>
        </w:rPr>
      </w:pPr>
      <w:r w:rsidRPr="00494C88">
        <w:rPr>
          <w:rFonts w:ascii="Times New Roman" w:hAnsi="Times New Roman" w:cs="Times New Roman"/>
          <w:sz w:val="26"/>
          <w:szCs w:val="26"/>
        </w:rPr>
        <w:t xml:space="preserve">Toute offre non conforme aux prescriptions du présent avis et du Dossier d'Appel d'Offres sera </w:t>
      </w:r>
      <w:r w:rsidR="009828AD" w:rsidRPr="00494C88">
        <w:rPr>
          <w:rFonts w:ascii="Times New Roman" w:hAnsi="Times New Roman" w:cs="Times New Roman"/>
          <w:sz w:val="26"/>
          <w:szCs w:val="26"/>
        </w:rPr>
        <w:t>déclarée irrecevable</w:t>
      </w:r>
      <w:r w:rsidRPr="00494C88">
        <w:rPr>
          <w:rFonts w:ascii="Times New Roman" w:hAnsi="Times New Roman" w:cs="Times New Roman"/>
          <w:sz w:val="26"/>
          <w:szCs w:val="26"/>
        </w:rPr>
        <w:t xml:space="preserve">. Notamment l'absence </w:t>
      </w:r>
      <w:r w:rsidR="009828AD" w:rsidRPr="00494C88">
        <w:rPr>
          <w:rFonts w:ascii="Times New Roman" w:hAnsi="Times New Roman" w:cs="Times New Roman"/>
          <w:sz w:val="26"/>
          <w:szCs w:val="26"/>
        </w:rPr>
        <w:t>de la</w:t>
      </w:r>
      <w:r w:rsidRPr="00494C88">
        <w:rPr>
          <w:rFonts w:ascii="Times New Roman" w:hAnsi="Times New Roman" w:cs="Times New Roman"/>
          <w:sz w:val="26"/>
          <w:szCs w:val="26"/>
        </w:rPr>
        <w:t xml:space="preserve"> caution de soumission délivrée par une banque de </w:t>
      </w:r>
      <w:r w:rsidR="009828AD" w:rsidRPr="00494C88">
        <w:rPr>
          <w:rFonts w:ascii="Times New Roman" w:hAnsi="Times New Roman" w:cs="Times New Roman"/>
          <w:sz w:val="26"/>
          <w:szCs w:val="26"/>
        </w:rPr>
        <w:t>premier ordre agréée par le Ministère chargé des</w:t>
      </w:r>
      <w:r w:rsidRPr="00494C88">
        <w:rPr>
          <w:rFonts w:ascii="Times New Roman" w:hAnsi="Times New Roman" w:cs="Times New Roman"/>
          <w:sz w:val="26"/>
          <w:szCs w:val="26"/>
        </w:rPr>
        <w:t xml:space="preserve"> Finances ou le non-respect des modèles des pièces </w:t>
      </w:r>
      <w:r w:rsidR="009828AD" w:rsidRPr="00494C88">
        <w:rPr>
          <w:rFonts w:ascii="Times New Roman" w:hAnsi="Times New Roman" w:cs="Times New Roman"/>
          <w:sz w:val="26"/>
          <w:szCs w:val="26"/>
        </w:rPr>
        <w:t>du dossier d’appel d’offres, entraînera le rejet de</w:t>
      </w:r>
      <w:r w:rsidRPr="00494C88">
        <w:rPr>
          <w:rFonts w:ascii="Times New Roman" w:hAnsi="Times New Roman" w:cs="Times New Roman"/>
          <w:sz w:val="26"/>
          <w:szCs w:val="26"/>
        </w:rPr>
        <w:t xml:space="preserve"> l'offre.</w:t>
      </w:r>
      <w:r w:rsidRPr="00494C88">
        <w:rPr>
          <w:rFonts w:ascii="Times New Roman" w:hAnsi="Times New Roman" w:cs="Times New Roman"/>
          <w:b/>
          <w:sz w:val="26"/>
          <w:szCs w:val="26"/>
        </w:rPr>
        <w:t xml:space="preserve"> </w:t>
      </w:r>
    </w:p>
    <w:p w14:paraId="41E5B26D" w14:textId="77777777" w:rsidR="003712CD" w:rsidRPr="00494C88" w:rsidRDefault="003712CD" w:rsidP="003712CD">
      <w:pPr>
        <w:spacing w:line="240" w:lineRule="auto"/>
        <w:ind w:right="316"/>
        <w:jc w:val="both"/>
        <w:rPr>
          <w:rFonts w:ascii="Times New Roman" w:hAnsi="Times New Roman" w:cs="Times New Roman"/>
          <w:sz w:val="26"/>
          <w:szCs w:val="26"/>
        </w:rPr>
      </w:pPr>
    </w:p>
    <w:p w14:paraId="23FAE4D4" w14:textId="77777777" w:rsidR="001E0EEA" w:rsidRPr="00494C88" w:rsidRDefault="001E0EEA" w:rsidP="003712CD">
      <w:pPr>
        <w:pStyle w:val="Titre3"/>
        <w:tabs>
          <w:tab w:val="center" w:pos="433"/>
          <w:tab w:val="center" w:pos="3191"/>
        </w:tabs>
        <w:spacing w:after="125" w:line="240" w:lineRule="auto"/>
        <w:ind w:left="0" w:firstLine="0"/>
        <w:rPr>
          <w:sz w:val="26"/>
          <w:szCs w:val="26"/>
        </w:rPr>
      </w:pPr>
      <w:r w:rsidRPr="00494C88">
        <w:rPr>
          <w:rFonts w:eastAsia="Calibri"/>
          <w:b w:val="0"/>
          <w:sz w:val="26"/>
          <w:szCs w:val="26"/>
        </w:rPr>
        <w:tab/>
      </w:r>
      <w:r w:rsidRPr="00494C88">
        <w:rPr>
          <w:sz w:val="26"/>
          <w:szCs w:val="26"/>
        </w:rPr>
        <w:t>8.</w:t>
      </w:r>
      <w:r w:rsidRPr="00494C88">
        <w:rPr>
          <w:rFonts w:eastAsia="Arial"/>
          <w:sz w:val="26"/>
          <w:szCs w:val="26"/>
        </w:rPr>
        <w:t xml:space="preserve"> </w:t>
      </w:r>
      <w:r w:rsidRPr="00494C88">
        <w:rPr>
          <w:rFonts w:eastAsia="Arial"/>
          <w:sz w:val="26"/>
          <w:szCs w:val="26"/>
        </w:rPr>
        <w:tab/>
      </w:r>
      <w:r w:rsidRPr="00494C88">
        <w:rPr>
          <w:sz w:val="26"/>
          <w:szCs w:val="26"/>
        </w:rPr>
        <w:t xml:space="preserve">Consultation du Dossier d'Appel d'Offres </w:t>
      </w:r>
    </w:p>
    <w:p w14:paraId="6B295BB3" w14:textId="77777777" w:rsidR="003712CD" w:rsidRDefault="001E0EEA" w:rsidP="003712CD">
      <w:pPr>
        <w:spacing w:line="240" w:lineRule="auto"/>
        <w:ind w:left="343" w:right="321" w:firstLine="567"/>
        <w:jc w:val="both"/>
        <w:rPr>
          <w:rFonts w:ascii="Times New Roman" w:hAnsi="Times New Roman" w:cs="Times New Roman"/>
          <w:sz w:val="26"/>
          <w:szCs w:val="26"/>
        </w:rPr>
      </w:pPr>
      <w:r w:rsidRPr="00494C88">
        <w:rPr>
          <w:rFonts w:ascii="Times New Roman" w:hAnsi="Times New Roman" w:cs="Times New Roman"/>
          <w:sz w:val="26"/>
          <w:szCs w:val="26"/>
        </w:rPr>
        <w:t xml:space="preserve">Le dossier d'Appel d'Offres peut être consulté aux heures ouvrables, </w:t>
      </w:r>
      <w:r w:rsidR="00361846">
        <w:rPr>
          <w:rFonts w:ascii="Times New Roman" w:hAnsi="Times New Roman" w:cs="Times New Roman"/>
          <w:sz w:val="26"/>
          <w:szCs w:val="26"/>
        </w:rPr>
        <w:t>au Service Interne de Gestion administrative des Marchés Publics</w:t>
      </w:r>
      <w:r w:rsidR="00821CEC">
        <w:rPr>
          <w:rFonts w:ascii="Times New Roman" w:hAnsi="Times New Roman" w:cs="Times New Roman"/>
          <w:sz w:val="26"/>
          <w:szCs w:val="26"/>
        </w:rPr>
        <w:t xml:space="preserve"> </w:t>
      </w:r>
      <w:r w:rsidRPr="00494C88">
        <w:rPr>
          <w:rFonts w:ascii="Times New Roman" w:hAnsi="Times New Roman" w:cs="Times New Roman"/>
          <w:sz w:val="26"/>
          <w:szCs w:val="26"/>
        </w:rPr>
        <w:t>de la Communauté Urbaine de Bertoua, BP 13 Bertoua, située au 147, Avenue AHMADOU AHIDJO, dès publication du présent avis.</w:t>
      </w:r>
    </w:p>
    <w:p w14:paraId="2CAFD532" w14:textId="77777777" w:rsidR="001E0EEA" w:rsidRPr="00494C88" w:rsidRDefault="001E0EEA" w:rsidP="003712CD">
      <w:pPr>
        <w:spacing w:line="240" w:lineRule="auto"/>
        <w:ind w:left="343" w:right="321" w:firstLine="567"/>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09299AE" w14:textId="77777777" w:rsidR="001E0EEA" w:rsidRPr="00494C88" w:rsidRDefault="001E0EEA" w:rsidP="003712CD">
      <w:pPr>
        <w:pStyle w:val="Titre3"/>
        <w:tabs>
          <w:tab w:val="center" w:pos="433"/>
          <w:tab w:val="center" w:pos="3117"/>
        </w:tabs>
        <w:spacing w:after="137" w:line="240" w:lineRule="auto"/>
        <w:ind w:left="0" w:firstLine="0"/>
        <w:rPr>
          <w:sz w:val="26"/>
          <w:szCs w:val="26"/>
        </w:rPr>
      </w:pPr>
      <w:r w:rsidRPr="00494C88">
        <w:rPr>
          <w:rFonts w:eastAsia="Calibri"/>
          <w:b w:val="0"/>
          <w:sz w:val="26"/>
          <w:szCs w:val="26"/>
        </w:rPr>
        <w:lastRenderedPageBreak/>
        <w:tab/>
      </w:r>
      <w:r w:rsidRPr="00494C88">
        <w:rPr>
          <w:sz w:val="26"/>
          <w:szCs w:val="26"/>
        </w:rPr>
        <w:t>9.</w:t>
      </w:r>
      <w:r w:rsidRPr="00494C88">
        <w:rPr>
          <w:rFonts w:eastAsia="Arial"/>
          <w:sz w:val="26"/>
          <w:szCs w:val="26"/>
        </w:rPr>
        <w:t xml:space="preserve"> </w:t>
      </w:r>
      <w:r w:rsidRPr="00494C88">
        <w:rPr>
          <w:rFonts w:eastAsia="Arial"/>
          <w:sz w:val="26"/>
          <w:szCs w:val="26"/>
        </w:rPr>
        <w:tab/>
      </w:r>
      <w:r w:rsidRPr="00494C88">
        <w:rPr>
          <w:sz w:val="26"/>
          <w:szCs w:val="26"/>
        </w:rPr>
        <w:t xml:space="preserve">Acquisition du Dossier d'Appel d'Offres </w:t>
      </w:r>
    </w:p>
    <w:p w14:paraId="431EA318" w14:textId="77777777" w:rsidR="001E0EEA" w:rsidRPr="00494C88" w:rsidRDefault="001E0EEA" w:rsidP="003712CD">
      <w:pPr>
        <w:spacing w:line="240" w:lineRule="auto"/>
        <w:ind w:left="343" w:right="316" w:firstLine="567"/>
        <w:jc w:val="both"/>
        <w:rPr>
          <w:rFonts w:ascii="Times New Roman" w:hAnsi="Times New Roman" w:cs="Times New Roman"/>
          <w:sz w:val="26"/>
          <w:szCs w:val="26"/>
        </w:rPr>
      </w:pPr>
      <w:r w:rsidRPr="00494C88">
        <w:rPr>
          <w:rFonts w:ascii="Times New Roman" w:hAnsi="Times New Roman" w:cs="Times New Roman"/>
          <w:sz w:val="26"/>
          <w:szCs w:val="26"/>
        </w:rPr>
        <w:t>Le dossier peut être ob</w:t>
      </w:r>
      <w:r w:rsidR="00634610" w:rsidRPr="00494C88">
        <w:rPr>
          <w:rFonts w:ascii="Times New Roman" w:hAnsi="Times New Roman" w:cs="Times New Roman"/>
          <w:sz w:val="26"/>
          <w:szCs w:val="26"/>
        </w:rPr>
        <w:t>tenu auprès des Structures Internes de Gestion Administrative des Marchés Publics (SIGAMP)</w:t>
      </w:r>
      <w:r w:rsidRPr="00494C88">
        <w:rPr>
          <w:rFonts w:ascii="Times New Roman" w:hAnsi="Times New Roman" w:cs="Times New Roman"/>
          <w:sz w:val="26"/>
          <w:szCs w:val="26"/>
        </w:rPr>
        <w:t xml:space="preserve"> de la Communauté Urbaine de </w:t>
      </w:r>
      <w:r w:rsidR="009828AD" w:rsidRPr="00494C88">
        <w:rPr>
          <w:rFonts w:ascii="Times New Roman" w:hAnsi="Times New Roman" w:cs="Times New Roman"/>
          <w:sz w:val="26"/>
          <w:szCs w:val="26"/>
        </w:rPr>
        <w:t>Bertoua, BP</w:t>
      </w:r>
      <w:r w:rsidRPr="00494C88">
        <w:rPr>
          <w:rFonts w:ascii="Times New Roman" w:hAnsi="Times New Roman" w:cs="Times New Roman"/>
          <w:sz w:val="26"/>
          <w:szCs w:val="26"/>
        </w:rPr>
        <w:t xml:space="preserve"> 13 Bertoua, située au 147, Avenue AHMADOU AHIDJO contre présentation d'un reçu de versement de la somme non remboursable de : </w:t>
      </w:r>
      <w:r w:rsidR="009828AD" w:rsidRPr="00494C88">
        <w:rPr>
          <w:rFonts w:ascii="Times New Roman" w:hAnsi="Times New Roman" w:cs="Times New Roman"/>
          <w:b/>
          <w:sz w:val="26"/>
          <w:szCs w:val="26"/>
        </w:rPr>
        <w:t xml:space="preserve">Cent </w:t>
      </w:r>
      <w:r w:rsidR="006A731B" w:rsidRPr="00494C88">
        <w:rPr>
          <w:rFonts w:ascii="Times New Roman" w:hAnsi="Times New Roman" w:cs="Times New Roman"/>
          <w:b/>
          <w:sz w:val="26"/>
          <w:szCs w:val="26"/>
        </w:rPr>
        <w:t xml:space="preserve">cinquante </w:t>
      </w:r>
      <w:r w:rsidR="009828AD" w:rsidRPr="00494C88">
        <w:rPr>
          <w:rFonts w:ascii="Times New Roman" w:hAnsi="Times New Roman" w:cs="Times New Roman"/>
          <w:b/>
          <w:sz w:val="26"/>
          <w:szCs w:val="26"/>
        </w:rPr>
        <w:t>mille</w:t>
      </w:r>
      <w:r w:rsidRPr="00494C88">
        <w:rPr>
          <w:rFonts w:ascii="Times New Roman" w:hAnsi="Times New Roman" w:cs="Times New Roman"/>
          <w:b/>
          <w:sz w:val="26"/>
          <w:szCs w:val="26"/>
        </w:rPr>
        <w:t xml:space="preserve"> (1</w:t>
      </w:r>
      <w:r w:rsidR="006A731B" w:rsidRPr="00494C88">
        <w:rPr>
          <w:rFonts w:ascii="Times New Roman" w:hAnsi="Times New Roman" w:cs="Times New Roman"/>
          <w:b/>
          <w:sz w:val="26"/>
          <w:szCs w:val="26"/>
        </w:rPr>
        <w:t>5</w:t>
      </w:r>
      <w:r w:rsidRPr="00494C88">
        <w:rPr>
          <w:rFonts w:ascii="Times New Roman" w:hAnsi="Times New Roman" w:cs="Times New Roman"/>
          <w:b/>
          <w:sz w:val="26"/>
          <w:szCs w:val="26"/>
        </w:rPr>
        <w:t>0 000) francs CFA,</w:t>
      </w:r>
      <w:r w:rsidRPr="00494C88">
        <w:rPr>
          <w:rFonts w:ascii="Times New Roman" w:hAnsi="Times New Roman" w:cs="Times New Roman"/>
          <w:sz w:val="26"/>
          <w:szCs w:val="26"/>
        </w:rPr>
        <w:t xml:space="preserve"> </w:t>
      </w:r>
      <w:r w:rsidR="00A269BC">
        <w:rPr>
          <w:rFonts w:ascii="Times New Roman" w:hAnsi="Times New Roman" w:cs="Times New Roman"/>
          <w:sz w:val="26"/>
          <w:szCs w:val="26"/>
        </w:rPr>
        <w:t xml:space="preserve">payable </w:t>
      </w:r>
      <w:r w:rsidRPr="00494C88">
        <w:rPr>
          <w:rFonts w:ascii="Times New Roman" w:hAnsi="Times New Roman" w:cs="Times New Roman"/>
          <w:sz w:val="26"/>
          <w:szCs w:val="26"/>
        </w:rPr>
        <w:t xml:space="preserve">à la recette Municipale de la Communauté Urbaine de Bertoua, sise au 83, rue AVOM Raymond, Bodomo. </w:t>
      </w:r>
    </w:p>
    <w:p w14:paraId="0963A55E" w14:textId="77777777" w:rsidR="001E0EEA" w:rsidRPr="00494C88" w:rsidRDefault="001E0EEA" w:rsidP="003712CD">
      <w:pPr>
        <w:pStyle w:val="Titre3"/>
        <w:tabs>
          <w:tab w:val="center" w:pos="493"/>
          <w:tab w:val="center" w:pos="1951"/>
        </w:tabs>
        <w:spacing w:line="240" w:lineRule="auto"/>
        <w:ind w:left="0" w:firstLine="0"/>
        <w:rPr>
          <w:sz w:val="26"/>
          <w:szCs w:val="26"/>
        </w:rPr>
      </w:pPr>
      <w:r w:rsidRPr="00494C88">
        <w:rPr>
          <w:rFonts w:eastAsia="Calibri"/>
          <w:b w:val="0"/>
          <w:sz w:val="26"/>
          <w:szCs w:val="26"/>
        </w:rPr>
        <w:tab/>
      </w:r>
      <w:r w:rsidRPr="00494C88">
        <w:rPr>
          <w:sz w:val="26"/>
          <w:szCs w:val="26"/>
        </w:rPr>
        <w:t>10.</w:t>
      </w:r>
      <w:r w:rsidRPr="00494C88">
        <w:rPr>
          <w:rFonts w:eastAsia="Arial"/>
          <w:sz w:val="26"/>
          <w:szCs w:val="26"/>
        </w:rPr>
        <w:t xml:space="preserve"> </w:t>
      </w:r>
      <w:r w:rsidRPr="00494C88">
        <w:rPr>
          <w:rFonts w:eastAsia="Arial"/>
          <w:sz w:val="26"/>
          <w:szCs w:val="26"/>
        </w:rPr>
        <w:tab/>
      </w:r>
      <w:r w:rsidRPr="00494C88">
        <w:rPr>
          <w:sz w:val="26"/>
          <w:szCs w:val="26"/>
        </w:rPr>
        <w:t xml:space="preserve">Remise des offres </w:t>
      </w:r>
    </w:p>
    <w:p w14:paraId="4ECBABDD" w14:textId="77777777" w:rsidR="00DD5CE3" w:rsidRDefault="001E0EEA" w:rsidP="00DD5CE3">
      <w:pPr>
        <w:spacing w:after="31" w:line="240" w:lineRule="auto"/>
        <w:ind w:left="343" w:firstLine="567"/>
        <w:jc w:val="both"/>
        <w:rPr>
          <w:rFonts w:ascii="Times New Roman" w:hAnsi="Times New Roman" w:cs="Times New Roman"/>
          <w:sz w:val="26"/>
          <w:szCs w:val="26"/>
        </w:rPr>
      </w:pPr>
      <w:r w:rsidRPr="00494C88">
        <w:rPr>
          <w:rFonts w:ascii="Times New Roman" w:hAnsi="Times New Roman" w:cs="Times New Roman"/>
          <w:sz w:val="26"/>
          <w:szCs w:val="26"/>
        </w:rPr>
        <w:t xml:space="preserve">Chaque offre rédigée en français ou en anglais en sept (07) exemplaires dont l’original et six (06) copies </w:t>
      </w:r>
      <w:r w:rsidR="005D47C1">
        <w:rPr>
          <w:rFonts w:ascii="Times New Roman" w:hAnsi="Times New Roman" w:cs="Times New Roman"/>
          <w:sz w:val="26"/>
          <w:szCs w:val="26"/>
        </w:rPr>
        <w:t xml:space="preserve">ainsi qu’une version numérique </w:t>
      </w:r>
      <w:r w:rsidRPr="00494C88">
        <w:rPr>
          <w:rFonts w:ascii="Times New Roman" w:hAnsi="Times New Roman" w:cs="Times New Roman"/>
          <w:sz w:val="26"/>
          <w:szCs w:val="26"/>
        </w:rPr>
        <w:t xml:space="preserve">marqués comme tels, devra parvenir </w:t>
      </w:r>
      <w:r w:rsidR="00634610" w:rsidRPr="00494C88">
        <w:rPr>
          <w:rFonts w:ascii="Times New Roman" w:hAnsi="Times New Roman" w:cs="Times New Roman"/>
          <w:sz w:val="26"/>
          <w:szCs w:val="26"/>
        </w:rPr>
        <w:t xml:space="preserve">auprès des Structures Internes de Gestion Administrative des Marchés Publics (SIGAMP) de la </w:t>
      </w:r>
      <w:r w:rsidRPr="00494C88">
        <w:rPr>
          <w:rFonts w:ascii="Times New Roman" w:hAnsi="Times New Roman" w:cs="Times New Roman"/>
          <w:sz w:val="26"/>
          <w:szCs w:val="26"/>
        </w:rPr>
        <w:t xml:space="preserve">Communauté Urbaine de </w:t>
      </w:r>
      <w:r w:rsidR="009828AD" w:rsidRPr="00494C88">
        <w:rPr>
          <w:rFonts w:ascii="Times New Roman" w:hAnsi="Times New Roman" w:cs="Times New Roman"/>
          <w:sz w:val="26"/>
          <w:szCs w:val="26"/>
        </w:rPr>
        <w:t>Bertoua au</w:t>
      </w:r>
      <w:r w:rsidRPr="00494C88">
        <w:rPr>
          <w:rFonts w:ascii="Times New Roman" w:hAnsi="Times New Roman" w:cs="Times New Roman"/>
          <w:sz w:val="26"/>
          <w:szCs w:val="26"/>
        </w:rPr>
        <w:t xml:space="preserve"> plus tard le ……………</w:t>
      </w:r>
      <w:r w:rsidR="009828AD" w:rsidRPr="00494C88">
        <w:rPr>
          <w:rFonts w:ascii="Times New Roman" w:hAnsi="Times New Roman" w:cs="Times New Roman"/>
          <w:sz w:val="26"/>
          <w:szCs w:val="26"/>
        </w:rPr>
        <w:t>……</w:t>
      </w:r>
      <w:r w:rsidRPr="00494C88">
        <w:rPr>
          <w:rFonts w:ascii="Times New Roman" w:hAnsi="Times New Roman" w:cs="Times New Roman"/>
          <w:sz w:val="26"/>
          <w:szCs w:val="26"/>
        </w:rPr>
        <w:t>….</w:t>
      </w:r>
      <w:r w:rsidRPr="00494C88">
        <w:rPr>
          <w:rFonts w:ascii="Times New Roman" w:hAnsi="Times New Roman" w:cs="Times New Roman"/>
          <w:b/>
          <w:i/>
          <w:sz w:val="26"/>
          <w:szCs w:val="26"/>
        </w:rPr>
        <w:t xml:space="preserve"> </w:t>
      </w:r>
      <w:r w:rsidR="009828AD" w:rsidRPr="00494C88">
        <w:rPr>
          <w:rFonts w:ascii="Times New Roman" w:hAnsi="Times New Roman" w:cs="Times New Roman"/>
          <w:b/>
          <w:sz w:val="26"/>
          <w:szCs w:val="26"/>
        </w:rPr>
        <w:t>À</w:t>
      </w:r>
      <w:r w:rsidRPr="00494C88">
        <w:rPr>
          <w:rFonts w:ascii="Times New Roman" w:hAnsi="Times New Roman" w:cs="Times New Roman"/>
          <w:b/>
          <w:i/>
          <w:sz w:val="26"/>
          <w:szCs w:val="26"/>
        </w:rPr>
        <w:t xml:space="preserve"> </w:t>
      </w:r>
      <w:r w:rsidRPr="00494C88">
        <w:rPr>
          <w:rFonts w:ascii="Times New Roman" w:hAnsi="Times New Roman" w:cs="Times New Roman"/>
          <w:b/>
          <w:sz w:val="26"/>
          <w:szCs w:val="26"/>
        </w:rPr>
        <w:t>11</w:t>
      </w:r>
      <w:r w:rsidRPr="00494C88">
        <w:rPr>
          <w:rFonts w:ascii="Times New Roman" w:hAnsi="Times New Roman" w:cs="Times New Roman"/>
          <w:b/>
          <w:i/>
          <w:sz w:val="26"/>
          <w:szCs w:val="26"/>
        </w:rPr>
        <w:t xml:space="preserve"> </w:t>
      </w:r>
      <w:r w:rsidRPr="00494C88">
        <w:rPr>
          <w:rFonts w:ascii="Times New Roman" w:hAnsi="Times New Roman" w:cs="Times New Roman"/>
          <w:b/>
          <w:sz w:val="26"/>
          <w:szCs w:val="26"/>
        </w:rPr>
        <w:t>heures</w:t>
      </w:r>
      <w:r w:rsidRPr="00494C88">
        <w:rPr>
          <w:rFonts w:ascii="Times New Roman" w:hAnsi="Times New Roman" w:cs="Times New Roman"/>
          <w:sz w:val="26"/>
          <w:szCs w:val="26"/>
        </w:rPr>
        <w:t xml:space="preserve">, heure locale, et devra porter la mention </w:t>
      </w:r>
    </w:p>
    <w:p w14:paraId="768D1745" w14:textId="77777777" w:rsidR="001E0EEA" w:rsidRDefault="00DD5CE3" w:rsidP="00DD5CE3">
      <w:pPr>
        <w:spacing w:after="31" w:line="240"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C437A6">
        <w:rPr>
          <w:rFonts w:ascii="Times New Roman" w:hAnsi="Times New Roman" w:cs="Times New Roman"/>
          <w:sz w:val="26"/>
          <w:szCs w:val="26"/>
        </w:rPr>
        <w:t>Suivante</w:t>
      </w:r>
      <w:r w:rsidRPr="00494C88">
        <w:rPr>
          <w:rFonts w:ascii="Times New Roman" w:hAnsi="Times New Roman" w:cs="Times New Roman"/>
          <w:sz w:val="26"/>
          <w:szCs w:val="26"/>
        </w:rPr>
        <w:t xml:space="preserve"> :</w:t>
      </w:r>
      <w:r>
        <w:rPr>
          <w:rFonts w:ascii="Times New Roman" w:hAnsi="Times New Roman" w:cs="Times New Roman"/>
          <w:sz w:val="26"/>
          <w:szCs w:val="26"/>
        </w:rPr>
        <w:t xml:space="preserve"> </w:t>
      </w:r>
    </w:p>
    <w:p w14:paraId="1DC2B80A" w14:textId="77777777" w:rsidR="00DD5CE3" w:rsidRPr="00494C88" w:rsidRDefault="00DD5CE3" w:rsidP="00DD5CE3">
      <w:pPr>
        <w:spacing w:after="31" w:line="240" w:lineRule="auto"/>
        <w:ind w:left="343" w:firstLine="567"/>
        <w:jc w:val="both"/>
        <w:rPr>
          <w:rFonts w:ascii="Times New Roman" w:hAnsi="Times New Roman" w:cs="Times New Roman"/>
          <w:sz w:val="26"/>
          <w:szCs w:val="26"/>
        </w:rPr>
      </w:pPr>
    </w:p>
    <w:p w14:paraId="521B28C8" w14:textId="77777777" w:rsidR="001E0EEA" w:rsidRPr="00784A75" w:rsidRDefault="00E64566" w:rsidP="003712CD">
      <w:pPr>
        <w:spacing w:after="0" w:line="240" w:lineRule="auto"/>
        <w:ind w:left="10" w:right="64"/>
        <w:jc w:val="center"/>
        <w:rPr>
          <w:rFonts w:ascii="Times New Roman" w:hAnsi="Times New Roman" w:cs="Times New Roman"/>
          <w:sz w:val="26"/>
          <w:szCs w:val="26"/>
          <w:lang w:val="en-GB"/>
        </w:rPr>
      </w:pPr>
      <w:r w:rsidRPr="00784A75">
        <w:rPr>
          <w:rFonts w:ascii="Times New Roman" w:hAnsi="Times New Roman" w:cs="Times New Roman"/>
          <w:b/>
          <w:sz w:val="26"/>
          <w:szCs w:val="26"/>
          <w:lang w:val="en-GB"/>
        </w:rPr>
        <w:t>N°……………/AONO/CUB/MVB/SG/SIGAMP/CIPM/2022</w:t>
      </w:r>
      <w:r w:rsidR="00784A75" w:rsidRPr="00784A75">
        <w:rPr>
          <w:rFonts w:ascii="Times New Roman" w:hAnsi="Times New Roman" w:cs="Times New Roman"/>
          <w:b/>
          <w:sz w:val="26"/>
          <w:szCs w:val="26"/>
          <w:lang w:val="en-GB"/>
        </w:rPr>
        <w:t xml:space="preserve"> EN PRO</w:t>
      </w:r>
      <w:r w:rsidR="00784A75">
        <w:rPr>
          <w:rFonts w:ascii="Times New Roman" w:hAnsi="Times New Roman" w:cs="Times New Roman"/>
          <w:b/>
          <w:sz w:val="26"/>
          <w:szCs w:val="26"/>
          <w:lang w:val="en-GB"/>
        </w:rPr>
        <w:t xml:space="preserve">CEDURE D’URGENCE </w:t>
      </w:r>
    </w:p>
    <w:p w14:paraId="76F84FA1" w14:textId="77777777" w:rsidR="001E0EEA" w:rsidRPr="00494C88" w:rsidRDefault="001E0EEA" w:rsidP="003712CD">
      <w:pPr>
        <w:pStyle w:val="Titre2"/>
        <w:spacing w:after="0" w:line="240" w:lineRule="auto"/>
        <w:ind w:left="593" w:firstLine="0"/>
        <w:jc w:val="center"/>
        <w:rPr>
          <w:sz w:val="26"/>
          <w:szCs w:val="26"/>
        </w:rPr>
      </w:pPr>
      <w:r w:rsidRPr="00494C88">
        <w:rPr>
          <w:sz w:val="26"/>
          <w:szCs w:val="26"/>
        </w:rPr>
        <w:t xml:space="preserve">POUR LES TRAVAUX D’AMENAGEMENT DES ESPACES VERTS </w:t>
      </w:r>
      <w:r w:rsidR="00C437A6">
        <w:rPr>
          <w:sz w:val="26"/>
          <w:szCs w:val="26"/>
        </w:rPr>
        <w:t>DANS LA VILLE DE BERTOUA</w:t>
      </w:r>
    </w:p>
    <w:p w14:paraId="2F13BE90" w14:textId="77777777" w:rsidR="001E0EEA" w:rsidRPr="00494C88" w:rsidRDefault="001E0EEA" w:rsidP="003712CD">
      <w:pPr>
        <w:spacing w:after="0" w:line="240" w:lineRule="auto"/>
        <w:ind w:left="8"/>
        <w:jc w:val="center"/>
        <w:rPr>
          <w:rFonts w:ascii="Times New Roman" w:hAnsi="Times New Roman" w:cs="Times New Roman"/>
          <w:sz w:val="26"/>
          <w:szCs w:val="26"/>
        </w:rPr>
      </w:pPr>
    </w:p>
    <w:p w14:paraId="23826385" w14:textId="77777777" w:rsidR="001E0EEA" w:rsidRDefault="001E0EEA" w:rsidP="003712CD">
      <w:pPr>
        <w:spacing w:after="176" w:line="240" w:lineRule="auto"/>
        <w:ind w:left="36"/>
        <w:jc w:val="center"/>
        <w:rPr>
          <w:rFonts w:ascii="Times New Roman" w:hAnsi="Times New Roman" w:cs="Times New Roman"/>
          <w:b/>
          <w:sz w:val="26"/>
          <w:szCs w:val="26"/>
        </w:rPr>
      </w:pPr>
      <w:r w:rsidRPr="00494C88">
        <w:rPr>
          <w:rFonts w:ascii="Times New Roman" w:hAnsi="Times New Roman" w:cs="Times New Roman"/>
          <w:b/>
          <w:sz w:val="26"/>
          <w:szCs w:val="26"/>
        </w:rPr>
        <w:t>« A N'OUVRIR QU'EN SEANCE DE DEPOUILLEMENT »</w:t>
      </w:r>
    </w:p>
    <w:p w14:paraId="5C30AA8C" w14:textId="77777777" w:rsidR="003712CD" w:rsidRPr="00494C88" w:rsidRDefault="003712CD" w:rsidP="003712CD">
      <w:pPr>
        <w:spacing w:after="176" w:line="240" w:lineRule="auto"/>
        <w:ind w:left="36"/>
        <w:jc w:val="center"/>
        <w:rPr>
          <w:rFonts w:ascii="Times New Roman" w:hAnsi="Times New Roman" w:cs="Times New Roman"/>
          <w:sz w:val="26"/>
          <w:szCs w:val="26"/>
        </w:rPr>
      </w:pPr>
    </w:p>
    <w:p w14:paraId="520BB6C4" w14:textId="77777777" w:rsidR="001E0EEA" w:rsidRPr="00494C88" w:rsidRDefault="001E0EEA" w:rsidP="003712CD">
      <w:pPr>
        <w:pStyle w:val="Titre3"/>
        <w:tabs>
          <w:tab w:val="center" w:pos="493"/>
          <w:tab w:val="center" w:pos="2005"/>
        </w:tabs>
        <w:spacing w:after="149" w:line="240" w:lineRule="auto"/>
        <w:ind w:left="0" w:firstLine="0"/>
        <w:rPr>
          <w:sz w:val="26"/>
          <w:szCs w:val="26"/>
        </w:rPr>
      </w:pPr>
      <w:r w:rsidRPr="00494C88">
        <w:rPr>
          <w:sz w:val="26"/>
          <w:szCs w:val="26"/>
        </w:rPr>
        <w:t>11.</w:t>
      </w:r>
      <w:r w:rsidRPr="00494C88">
        <w:rPr>
          <w:rFonts w:eastAsia="Arial"/>
          <w:sz w:val="26"/>
          <w:szCs w:val="26"/>
        </w:rPr>
        <w:t xml:space="preserve"> </w:t>
      </w:r>
      <w:r w:rsidRPr="00494C88">
        <w:rPr>
          <w:rFonts w:eastAsia="Arial"/>
          <w:sz w:val="26"/>
          <w:szCs w:val="26"/>
        </w:rPr>
        <w:tab/>
      </w:r>
      <w:r w:rsidRPr="00494C88">
        <w:rPr>
          <w:sz w:val="26"/>
          <w:szCs w:val="26"/>
        </w:rPr>
        <w:t xml:space="preserve">Ouverture des plis </w:t>
      </w:r>
    </w:p>
    <w:p w14:paraId="266F6B59" w14:textId="77777777" w:rsidR="008E1483" w:rsidRPr="008E1483" w:rsidRDefault="008E1483" w:rsidP="008E1483">
      <w:pPr>
        <w:spacing w:before="120" w:after="120"/>
        <w:jc w:val="both"/>
        <w:rPr>
          <w:rFonts w:ascii="Times New Roman" w:hAnsi="Times New Roman" w:cs="Times New Roman"/>
          <w:sz w:val="24"/>
          <w:szCs w:val="24"/>
        </w:rPr>
      </w:pPr>
      <w:r w:rsidRPr="008E1483">
        <w:rPr>
          <w:rFonts w:ascii="Times New Roman" w:hAnsi="Times New Roman" w:cs="Times New Roman"/>
          <w:sz w:val="24"/>
          <w:szCs w:val="24"/>
        </w:rPr>
        <w:t>L’ouverture des plis sera effectuée en un (01) seul temps dans la salle des réunions de la commission sise à l’immeuble abritant les services de la recette municipale. L’ouverture des offres administratives, techniques et financières aura li</w:t>
      </w:r>
      <w:r w:rsidR="00EE4123">
        <w:rPr>
          <w:rFonts w:ascii="Times New Roman" w:hAnsi="Times New Roman" w:cs="Times New Roman"/>
          <w:sz w:val="24"/>
          <w:szCs w:val="24"/>
        </w:rPr>
        <w:t>eu le --------------- à 12</w:t>
      </w:r>
      <w:r w:rsidRPr="008E1483">
        <w:rPr>
          <w:rFonts w:ascii="Times New Roman" w:hAnsi="Times New Roman" w:cs="Times New Roman"/>
          <w:sz w:val="24"/>
          <w:szCs w:val="24"/>
        </w:rPr>
        <w:t>heures précises, heure locale, par la Commission Interne de Passation des Marchés auprès de la Mairie de la Ville de Bertoua.</w:t>
      </w:r>
    </w:p>
    <w:p w14:paraId="1B760FA0" w14:textId="77777777" w:rsidR="008E1483" w:rsidRPr="008E1483" w:rsidRDefault="008E1483" w:rsidP="008E1483">
      <w:pPr>
        <w:spacing w:before="120" w:after="120"/>
        <w:jc w:val="both"/>
        <w:rPr>
          <w:rFonts w:ascii="Times New Roman" w:hAnsi="Times New Roman" w:cs="Times New Roman"/>
          <w:sz w:val="24"/>
          <w:szCs w:val="24"/>
        </w:rPr>
      </w:pPr>
      <w:r w:rsidRPr="008E1483">
        <w:rPr>
          <w:rFonts w:ascii="Times New Roman" w:hAnsi="Times New Roman" w:cs="Times New Roman"/>
          <w:sz w:val="24"/>
          <w:szCs w:val="24"/>
        </w:rPr>
        <w:t>La Commission Interne de Passation des Marchés procèdera à l’ouverture des offres en présence des soumissionnaires ou de leurs représentants dûment mandatés et ayant une parfaite connaissance du dossier.</w:t>
      </w:r>
    </w:p>
    <w:p w14:paraId="1B421BE2" w14:textId="77777777" w:rsidR="008E1483" w:rsidRPr="008E1483" w:rsidRDefault="008E1483" w:rsidP="008E1483">
      <w:pPr>
        <w:spacing w:after="240"/>
        <w:jc w:val="both"/>
        <w:rPr>
          <w:rFonts w:ascii="Times New Roman" w:hAnsi="Times New Roman" w:cs="Times New Roman"/>
          <w:sz w:val="24"/>
          <w:szCs w:val="24"/>
        </w:rPr>
      </w:pPr>
      <w:r w:rsidRPr="008E1483">
        <w:rPr>
          <w:rFonts w:ascii="Times New Roman" w:hAnsi="Times New Roman" w:cs="Times New Roman"/>
          <w:sz w:val="24"/>
          <w:szCs w:val="24"/>
        </w:rPr>
        <w:t>Toute offre non conforme aux prescriptions du Dossier d’Appel d’Offres sera déclarée irrecevable.</w:t>
      </w:r>
    </w:p>
    <w:p w14:paraId="52346DC4" w14:textId="77777777" w:rsidR="001E0EEA" w:rsidRDefault="001E0EEA" w:rsidP="003712CD">
      <w:pPr>
        <w:spacing w:line="240" w:lineRule="auto"/>
        <w:ind w:left="343" w:firstLine="567"/>
        <w:jc w:val="both"/>
        <w:rPr>
          <w:rFonts w:ascii="Times New Roman" w:hAnsi="Times New Roman" w:cs="Times New Roman"/>
          <w:sz w:val="26"/>
          <w:szCs w:val="26"/>
        </w:rPr>
      </w:pPr>
      <w:r w:rsidRPr="00494C88">
        <w:rPr>
          <w:rFonts w:ascii="Times New Roman" w:hAnsi="Times New Roman" w:cs="Times New Roman"/>
          <w:sz w:val="26"/>
          <w:szCs w:val="26"/>
        </w:rPr>
        <w:t xml:space="preserve">Seuls les soumissionnaires peuvent assister à cette séance d'ouverture ou s'y faire représenter </w:t>
      </w:r>
      <w:r w:rsidR="00DD5CE3">
        <w:rPr>
          <w:rFonts w:ascii="Times New Roman" w:hAnsi="Times New Roman" w:cs="Times New Roman"/>
          <w:sz w:val="26"/>
          <w:szCs w:val="26"/>
        </w:rPr>
        <w:t>par une personne de leur choix dument mandatée.</w:t>
      </w:r>
    </w:p>
    <w:p w14:paraId="4063C8AD" w14:textId="77777777" w:rsidR="003712CD" w:rsidRPr="00494C88" w:rsidRDefault="003712CD" w:rsidP="003712CD">
      <w:pPr>
        <w:spacing w:line="240" w:lineRule="auto"/>
        <w:ind w:left="343" w:firstLine="567"/>
        <w:jc w:val="both"/>
        <w:rPr>
          <w:rFonts w:ascii="Times New Roman" w:hAnsi="Times New Roman" w:cs="Times New Roman"/>
          <w:sz w:val="26"/>
          <w:szCs w:val="26"/>
        </w:rPr>
      </w:pPr>
    </w:p>
    <w:p w14:paraId="4F1671D5" w14:textId="77777777" w:rsidR="001E0EEA" w:rsidRPr="00494C88" w:rsidRDefault="001E0EEA" w:rsidP="003712CD">
      <w:pPr>
        <w:pStyle w:val="Titre3"/>
        <w:tabs>
          <w:tab w:val="center" w:pos="493"/>
          <w:tab w:val="center" w:pos="2736"/>
        </w:tabs>
        <w:spacing w:after="129" w:line="240" w:lineRule="auto"/>
        <w:ind w:left="0" w:firstLine="0"/>
        <w:rPr>
          <w:sz w:val="26"/>
          <w:szCs w:val="26"/>
        </w:rPr>
      </w:pPr>
      <w:r w:rsidRPr="00494C88">
        <w:rPr>
          <w:rFonts w:eastAsia="Calibri"/>
          <w:b w:val="0"/>
          <w:sz w:val="26"/>
          <w:szCs w:val="26"/>
        </w:rPr>
        <w:tab/>
      </w:r>
      <w:r w:rsidRPr="00494C88">
        <w:rPr>
          <w:sz w:val="26"/>
          <w:szCs w:val="26"/>
        </w:rPr>
        <w:t>12.</w:t>
      </w:r>
      <w:r w:rsidRPr="00494C88">
        <w:rPr>
          <w:rFonts w:eastAsia="Arial"/>
          <w:sz w:val="26"/>
          <w:szCs w:val="26"/>
        </w:rPr>
        <w:t xml:space="preserve"> </w:t>
      </w:r>
      <w:r w:rsidRPr="00494C88">
        <w:rPr>
          <w:rFonts w:eastAsia="Arial"/>
          <w:sz w:val="26"/>
          <w:szCs w:val="26"/>
        </w:rPr>
        <w:tab/>
      </w:r>
      <w:r w:rsidRPr="00494C88">
        <w:rPr>
          <w:sz w:val="26"/>
          <w:szCs w:val="26"/>
        </w:rPr>
        <w:t xml:space="preserve">Principaux critères éliminatoires </w:t>
      </w:r>
    </w:p>
    <w:p w14:paraId="2B19E22E" w14:textId="77777777" w:rsidR="002B30CD" w:rsidRPr="00494C88" w:rsidRDefault="002B30CD" w:rsidP="003712CD">
      <w:pPr>
        <w:numPr>
          <w:ilvl w:val="0"/>
          <w:numId w:val="3"/>
        </w:numPr>
        <w:spacing w:after="47" w:line="240" w:lineRule="auto"/>
        <w:ind w:right="564" w:hanging="850"/>
        <w:jc w:val="both"/>
        <w:rPr>
          <w:rFonts w:ascii="Times New Roman" w:hAnsi="Times New Roman" w:cs="Times New Roman"/>
          <w:sz w:val="26"/>
          <w:szCs w:val="26"/>
        </w:rPr>
      </w:pPr>
      <w:r>
        <w:rPr>
          <w:rFonts w:ascii="Times New Roman" w:hAnsi="Times New Roman" w:cs="Times New Roman"/>
          <w:sz w:val="26"/>
          <w:szCs w:val="26"/>
        </w:rPr>
        <w:t xml:space="preserve">Non-conformité </w:t>
      </w:r>
      <w:r w:rsidR="003B4AFA">
        <w:rPr>
          <w:rFonts w:ascii="Times New Roman" w:hAnsi="Times New Roman" w:cs="Times New Roman"/>
          <w:sz w:val="26"/>
          <w:szCs w:val="26"/>
        </w:rPr>
        <w:t>d’une pièce administrative après un délai de 48h</w:t>
      </w:r>
    </w:p>
    <w:p w14:paraId="1B06C479" w14:textId="77777777" w:rsidR="00DD5CE3" w:rsidRDefault="0049154C" w:rsidP="003712CD">
      <w:pPr>
        <w:numPr>
          <w:ilvl w:val="0"/>
          <w:numId w:val="3"/>
        </w:numPr>
        <w:spacing w:after="47" w:line="240" w:lineRule="auto"/>
        <w:ind w:right="564" w:hanging="850"/>
        <w:jc w:val="both"/>
        <w:rPr>
          <w:rFonts w:ascii="Times New Roman" w:hAnsi="Times New Roman" w:cs="Times New Roman"/>
          <w:sz w:val="26"/>
          <w:szCs w:val="26"/>
        </w:rPr>
      </w:pPr>
      <w:r w:rsidRPr="00494C88">
        <w:rPr>
          <w:rFonts w:ascii="Times New Roman" w:hAnsi="Times New Roman" w:cs="Times New Roman"/>
          <w:sz w:val="26"/>
          <w:szCs w:val="26"/>
        </w:rPr>
        <w:lastRenderedPageBreak/>
        <w:t>Le</w:t>
      </w:r>
      <w:r w:rsidR="001E0EEA" w:rsidRPr="00494C88">
        <w:rPr>
          <w:rFonts w:ascii="Times New Roman" w:hAnsi="Times New Roman" w:cs="Times New Roman"/>
          <w:sz w:val="26"/>
          <w:szCs w:val="26"/>
        </w:rPr>
        <w:t xml:space="preserve"> </w:t>
      </w:r>
      <w:r w:rsidR="005160A6" w:rsidRPr="00494C88">
        <w:rPr>
          <w:rFonts w:ascii="Times New Roman" w:hAnsi="Times New Roman" w:cs="Times New Roman"/>
          <w:sz w:val="26"/>
          <w:szCs w:val="26"/>
        </w:rPr>
        <w:t>non-respect</w:t>
      </w:r>
      <w:r w:rsidR="001E0EEA" w:rsidRPr="00494C88">
        <w:rPr>
          <w:rFonts w:ascii="Times New Roman" w:hAnsi="Times New Roman" w:cs="Times New Roman"/>
          <w:sz w:val="26"/>
          <w:szCs w:val="26"/>
        </w:rPr>
        <w:t xml:space="preserve"> des modèles des pièces du DAO entraînera le rejet pur et simple de l'offre ;</w:t>
      </w:r>
    </w:p>
    <w:p w14:paraId="6DAC0D8D" w14:textId="77777777" w:rsidR="00DD5CE3" w:rsidRDefault="00DD5CE3" w:rsidP="003712CD">
      <w:pPr>
        <w:numPr>
          <w:ilvl w:val="0"/>
          <w:numId w:val="3"/>
        </w:numPr>
        <w:spacing w:after="47" w:line="240" w:lineRule="auto"/>
        <w:ind w:right="564" w:hanging="850"/>
        <w:jc w:val="both"/>
        <w:rPr>
          <w:rFonts w:ascii="Times New Roman" w:hAnsi="Times New Roman" w:cs="Times New Roman"/>
          <w:sz w:val="26"/>
          <w:szCs w:val="26"/>
        </w:rPr>
      </w:pPr>
      <w:r>
        <w:rPr>
          <w:rFonts w:ascii="Times New Roman" w:hAnsi="Times New Roman" w:cs="Times New Roman"/>
          <w:sz w:val="26"/>
          <w:szCs w:val="26"/>
        </w:rPr>
        <w:t>Fausses déclarations ou pièces falsifiées ;</w:t>
      </w:r>
    </w:p>
    <w:p w14:paraId="7C90D1E1" w14:textId="77777777" w:rsidR="00DD5CE3" w:rsidRDefault="006C1962" w:rsidP="003712CD">
      <w:pPr>
        <w:numPr>
          <w:ilvl w:val="0"/>
          <w:numId w:val="3"/>
        </w:numPr>
        <w:spacing w:after="47" w:line="240" w:lineRule="auto"/>
        <w:ind w:right="564" w:hanging="850"/>
        <w:jc w:val="both"/>
        <w:rPr>
          <w:rFonts w:ascii="Times New Roman" w:hAnsi="Times New Roman" w:cs="Times New Roman"/>
          <w:sz w:val="26"/>
          <w:szCs w:val="26"/>
        </w:rPr>
      </w:pPr>
      <w:r>
        <w:rPr>
          <w:rFonts w:ascii="Times New Roman" w:hAnsi="Times New Roman" w:cs="Times New Roman"/>
          <w:sz w:val="26"/>
          <w:szCs w:val="26"/>
        </w:rPr>
        <w:t>Absence de c</w:t>
      </w:r>
      <w:r w:rsidR="00DD5CE3">
        <w:rPr>
          <w:rFonts w:ascii="Times New Roman" w:hAnsi="Times New Roman" w:cs="Times New Roman"/>
          <w:sz w:val="26"/>
          <w:szCs w:val="26"/>
        </w:rPr>
        <w:t>aution de soumission ;</w:t>
      </w:r>
    </w:p>
    <w:p w14:paraId="5AD0A816" w14:textId="77777777" w:rsidR="0049154C" w:rsidRDefault="00DD5CE3" w:rsidP="003712CD">
      <w:pPr>
        <w:numPr>
          <w:ilvl w:val="0"/>
          <w:numId w:val="3"/>
        </w:numPr>
        <w:spacing w:after="47" w:line="240" w:lineRule="auto"/>
        <w:ind w:right="564" w:hanging="850"/>
        <w:jc w:val="both"/>
        <w:rPr>
          <w:rFonts w:ascii="Times New Roman" w:hAnsi="Times New Roman" w:cs="Times New Roman"/>
          <w:sz w:val="26"/>
          <w:szCs w:val="26"/>
        </w:rPr>
      </w:pPr>
      <w:r>
        <w:rPr>
          <w:rFonts w:ascii="Times New Roman" w:hAnsi="Times New Roman" w:cs="Times New Roman"/>
          <w:sz w:val="26"/>
          <w:szCs w:val="26"/>
        </w:rPr>
        <w:t xml:space="preserve">Absence </w:t>
      </w:r>
      <w:r w:rsidR="0049154C">
        <w:rPr>
          <w:rFonts w:ascii="Times New Roman" w:hAnsi="Times New Roman" w:cs="Times New Roman"/>
          <w:sz w:val="26"/>
          <w:szCs w:val="26"/>
        </w:rPr>
        <w:t>d’un</w:t>
      </w:r>
      <w:r>
        <w:rPr>
          <w:rFonts w:ascii="Times New Roman" w:hAnsi="Times New Roman" w:cs="Times New Roman"/>
          <w:sz w:val="26"/>
          <w:szCs w:val="26"/>
        </w:rPr>
        <w:t xml:space="preserve"> prix unitaire </w:t>
      </w:r>
      <w:proofErr w:type="gramStart"/>
      <w:r w:rsidR="002B30CD">
        <w:rPr>
          <w:rFonts w:ascii="Times New Roman" w:hAnsi="Times New Roman" w:cs="Times New Roman"/>
          <w:sz w:val="26"/>
          <w:szCs w:val="26"/>
        </w:rPr>
        <w:t>quantifié</w:t>
      </w:r>
      <w:r>
        <w:rPr>
          <w:rFonts w:ascii="Times New Roman" w:hAnsi="Times New Roman" w:cs="Times New Roman"/>
          <w:sz w:val="26"/>
          <w:szCs w:val="26"/>
        </w:rPr>
        <w:t>;</w:t>
      </w:r>
      <w:proofErr w:type="gramEnd"/>
    </w:p>
    <w:p w14:paraId="11CD3DDE" w14:textId="77777777" w:rsidR="001E0EEA" w:rsidRPr="00494C88" w:rsidRDefault="0049154C" w:rsidP="003712CD">
      <w:pPr>
        <w:numPr>
          <w:ilvl w:val="0"/>
          <w:numId w:val="3"/>
        </w:numPr>
        <w:spacing w:after="47" w:line="240" w:lineRule="auto"/>
        <w:ind w:right="564" w:hanging="850"/>
        <w:jc w:val="both"/>
        <w:rPr>
          <w:rFonts w:ascii="Times New Roman" w:hAnsi="Times New Roman" w:cs="Times New Roman"/>
          <w:sz w:val="26"/>
          <w:szCs w:val="26"/>
        </w:rPr>
      </w:pPr>
      <w:r>
        <w:rPr>
          <w:rFonts w:ascii="Times New Roman" w:hAnsi="Times New Roman" w:cs="Times New Roman"/>
          <w:sz w:val="26"/>
          <w:szCs w:val="26"/>
        </w:rPr>
        <w:t>Note technique</w:t>
      </w:r>
      <w:r w:rsidR="003A443B">
        <w:rPr>
          <w:rFonts w:ascii="Times New Roman" w:hAnsi="Times New Roman" w:cs="Times New Roman"/>
          <w:sz w:val="26"/>
          <w:szCs w:val="26"/>
        </w:rPr>
        <w:t xml:space="preserve"> inferieure à «</w:t>
      </w:r>
      <w:r w:rsidR="00223DCB">
        <w:rPr>
          <w:rFonts w:ascii="Times New Roman" w:hAnsi="Times New Roman" w:cs="Times New Roman"/>
          <w:sz w:val="26"/>
          <w:szCs w:val="26"/>
        </w:rPr>
        <w:t xml:space="preserve"> 30 </w:t>
      </w:r>
      <w:proofErr w:type="gramStart"/>
      <w:r w:rsidR="00223DCB">
        <w:rPr>
          <w:rFonts w:ascii="Times New Roman" w:hAnsi="Times New Roman" w:cs="Times New Roman"/>
          <w:sz w:val="26"/>
          <w:szCs w:val="26"/>
        </w:rPr>
        <w:t>OUI»</w:t>
      </w:r>
      <w:proofErr w:type="gramEnd"/>
      <w:r w:rsidR="00223DCB">
        <w:rPr>
          <w:rFonts w:ascii="Times New Roman" w:hAnsi="Times New Roman" w:cs="Times New Roman"/>
          <w:sz w:val="26"/>
          <w:szCs w:val="26"/>
        </w:rPr>
        <w:t xml:space="preserve"> sur « 39</w:t>
      </w:r>
      <w:r w:rsidR="003A443B">
        <w:rPr>
          <w:rFonts w:ascii="Times New Roman" w:hAnsi="Times New Roman" w:cs="Times New Roman"/>
          <w:sz w:val="26"/>
          <w:szCs w:val="26"/>
        </w:rPr>
        <w:t> »</w:t>
      </w:r>
      <w:r w:rsidR="00C437A6">
        <w:rPr>
          <w:rFonts w:ascii="Times New Roman" w:hAnsi="Times New Roman" w:cs="Times New Roman"/>
          <w:sz w:val="26"/>
          <w:szCs w:val="26"/>
        </w:rPr>
        <w:t>.</w:t>
      </w:r>
      <w:r w:rsidR="001E0EEA" w:rsidRPr="00494C88">
        <w:rPr>
          <w:rFonts w:ascii="Times New Roman" w:hAnsi="Times New Roman" w:cs="Times New Roman"/>
          <w:sz w:val="26"/>
          <w:szCs w:val="26"/>
        </w:rPr>
        <w:t xml:space="preserve"> </w:t>
      </w:r>
    </w:p>
    <w:p w14:paraId="09CB3A61" w14:textId="77777777" w:rsidR="001E0EEA" w:rsidRDefault="001E0EEA" w:rsidP="003712CD">
      <w:pPr>
        <w:spacing w:after="1" w:line="240" w:lineRule="auto"/>
        <w:ind w:left="338"/>
        <w:jc w:val="both"/>
        <w:rPr>
          <w:rFonts w:ascii="Times New Roman" w:hAnsi="Times New Roman" w:cs="Times New Roman"/>
          <w:b/>
          <w:i/>
          <w:sz w:val="26"/>
          <w:szCs w:val="26"/>
        </w:rPr>
      </w:pPr>
      <w:r w:rsidRPr="00494C88">
        <w:rPr>
          <w:rFonts w:ascii="Times New Roman" w:hAnsi="Times New Roman" w:cs="Times New Roman"/>
          <w:b/>
          <w:sz w:val="26"/>
          <w:szCs w:val="26"/>
          <w:u w:val="double" w:color="000000"/>
        </w:rPr>
        <w:t>NB</w:t>
      </w:r>
      <w:r w:rsidRPr="00494C88">
        <w:rPr>
          <w:rFonts w:ascii="Times New Roman" w:hAnsi="Times New Roman" w:cs="Times New Roman"/>
          <w:b/>
          <w:sz w:val="26"/>
          <w:szCs w:val="26"/>
        </w:rPr>
        <w:t xml:space="preserve"> : </w:t>
      </w:r>
      <w:r w:rsidRPr="00494C88">
        <w:rPr>
          <w:rFonts w:ascii="Times New Roman" w:hAnsi="Times New Roman" w:cs="Times New Roman"/>
          <w:b/>
          <w:i/>
          <w:sz w:val="26"/>
          <w:szCs w:val="26"/>
        </w:rPr>
        <w:t xml:space="preserve">Les offres jugées non conformes à l'issue de l'examen technique sont rejetées et écartées de toute autre évaluation. </w:t>
      </w:r>
    </w:p>
    <w:p w14:paraId="548B4EB7" w14:textId="77777777" w:rsidR="00DD5CE3" w:rsidRPr="00494C88" w:rsidRDefault="00DD5CE3" w:rsidP="003712CD">
      <w:pPr>
        <w:spacing w:after="1" w:line="240" w:lineRule="auto"/>
        <w:ind w:left="338"/>
        <w:jc w:val="both"/>
        <w:rPr>
          <w:rFonts w:ascii="Times New Roman" w:hAnsi="Times New Roman" w:cs="Times New Roman"/>
          <w:sz w:val="26"/>
          <w:szCs w:val="26"/>
        </w:rPr>
      </w:pPr>
    </w:p>
    <w:p w14:paraId="7F579426" w14:textId="77777777" w:rsidR="001E0EEA" w:rsidRDefault="001E0EEA" w:rsidP="003712CD">
      <w:pPr>
        <w:pStyle w:val="Titre3"/>
        <w:tabs>
          <w:tab w:val="center" w:pos="493"/>
          <w:tab w:val="center" w:pos="3077"/>
        </w:tabs>
        <w:spacing w:after="139" w:line="240" w:lineRule="auto"/>
        <w:ind w:left="0" w:firstLine="0"/>
        <w:rPr>
          <w:sz w:val="26"/>
          <w:szCs w:val="26"/>
        </w:rPr>
      </w:pPr>
      <w:r w:rsidRPr="00494C88">
        <w:rPr>
          <w:rFonts w:eastAsia="Calibri"/>
          <w:b w:val="0"/>
          <w:sz w:val="26"/>
          <w:szCs w:val="26"/>
        </w:rPr>
        <w:tab/>
      </w:r>
      <w:r w:rsidRPr="00494C88">
        <w:rPr>
          <w:sz w:val="26"/>
          <w:szCs w:val="26"/>
        </w:rPr>
        <w:t>13.</w:t>
      </w:r>
      <w:r w:rsidRPr="00494C88">
        <w:rPr>
          <w:rFonts w:eastAsia="Arial"/>
          <w:sz w:val="26"/>
          <w:szCs w:val="26"/>
        </w:rPr>
        <w:t xml:space="preserve"> </w:t>
      </w:r>
      <w:r w:rsidRPr="00494C88">
        <w:rPr>
          <w:rFonts w:eastAsia="Arial"/>
          <w:sz w:val="26"/>
          <w:szCs w:val="26"/>
        </w:rPr>
        <w:tab/>
      </w:r>
      <w:r w:rsidRPr="00494C88">
        <w:rPr>
          <w:sz w:val="26"/>
          <w:szCs w:val="26"/>
        </w:rPr>
        <w:t xml:space="preserve">Les principaux critères de qualification </w:t>
      </w:r>
    </w:p>
    <w:p w14:paraId="5DDB758E" w14:textId="77777777" w:rsidR="001405B8" w:rsidRPr="001405B8" w:rsidRDefault="001405B8" w:rsidP="001405B8">
      <w:pPr>
        <w:spacing w:after="178"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Les critères relatifs à la qualification</w:t>
      </w:r>
      <w:r>
        <w:rPr>
          <w:rFonts w:ascii="Times New Roman" w:hAnsi="Times New Roman" w:cs="Times New Roman"/>
          <w:sz w:val="26"/>
          <w:szCs w:val="26"/>
        </w:rPr>
        <w:t xml:space="preserve"> des candidats porteront sur : </w:t>
      </w:r>
    </w:p>
    <w:tbl>
      <w:tblPr>
        <w:tblStyle w:val="Grilledutableau"/>
        <w:tblW w:w="0" w:type="auto"/>
        <w:tblLook w:val="04A0" w:firstRow="1" w:lastRow="0" w:firstColumn="1" w:lastColumn="0" w:noHBand="0" w:noVBand="1"/>
      </w:tblPr>
      <w:tblGrid>
        <w:gridCol w:w="7937"/>
        <w:gridCol w:w="1118"/>
      </w:tblGrid>
      <w:tr w:rsidR="001405B8" w14:paraId="55CAA250" w14:textId="77777777" w:rsidTr="001405B8">
        <w:tc>
          <w:tcPr>
            <w:tcW w:w="8046" w:type="dxa"/>
          </w:tcPr>
          <w:p w14:paraId="4739BD40" w14:textId="77777777" w:rsidR="001405B8" w:rsidRDefault="001405B8" w:rsidP="001405B8">
            <w:pPr>
              <w:rPr>
                <w:lang w:eastAsia="fr-FR"/>
              </w:rPr>
            </w:pPr>
            <w:r w:rsidRPr="00494C88">
              <w:rPr>
                <w:rFonts w:ascii="Times New Roman" w:hAnsi="Times New Roman" w:cs="Times New Roman"/>
                <w:sz w:val="26"/>
                <w:szCs w:val="26"/>
              </w:rPr>
              <w:t>Le chiffre d’aff</w:t>
            </w:r>
            <w:r>
              <w:rPr>
                <w:rFonts w:ascii="Times New Roman" w:hAnsi="Times New Roman" w:cs="Times New Roman"/>
                <w:sz w:val="26"/>
                <w:szCs w:val="26"/>
              </w:rPr>
              <w:t>aire……………………………………………………</w:t>
            </w:r>
            <w:proofErr w:type="gramStart"/>
            <w:r>
              <w:rPr>
                <w:rFonts w:ascii="Times New Roman" w:hAnsi="Times New Roman" w:cs="Times New Roman"/>
                <w:sz w:val="26"/>
                <w:szCs w:val="26"/>
              </w:rPr>
              <w:t>…….</w:t>
            </w:r>
            <w:proofErr w:type="gramEnd"/>
          </w:p>
        </w:tc>
        <w:tc>
          <w:tcPr>
            <w:tcW w:w="1235" w:type="dxa"/>
          </w:tcPr>
          <w:p w14:paraId="0D1E12F9" w14:textId="77777777" w:rsidR="001405B8" w:rsidRDefault="001405B8" w:rsidP="001405B8">
            <w:pPr>
              <w:rPr>
                <w:lang w:eastAsia="fr-FR"/>
              </w:rPr>
            </w:pPr>
            <w:r w:rsidRPr="00494C88">
              <w:rPr>
                <w:rFonts w:ascii="Times New Roman" w:hAnsi="Times New Roman" w:cs="Times New Roman"/>
                <w:sz w:val="26"/>
                <w:szCs w:val="26"/>
              </w:rPr>
              <w:t>Oui/No</w:t>
            </w:r>
            <w:r>
              <w:rPr>
                <w:rFonts w:ascii="Times New Roman" w:hAnsi="Times New Roman" w:cs="Times New Roman"/>
                <w:sz w:val="26"/>
                <w:szCs w:val="26"/>
              </w:rPr>
              <w:t>n</w:t>
            </w:r>
          </w:p>
        </w:tc>
      </w:tr>
      <w:tr w:rsidR="001405B8" w14:paraId="7316F06B" w14:textId="77777777" w:rsidTr="001405B8">
        <w:tc>
          <w:tcPr>
            <w:tcW w:w="8046" w:type="dxa"/>
          </w:tcPr>
          <w:p w14:paraId="59C1B851" w14:textId="77777777" w:rsidR="001405B8" w:rsidRDefault="001405B8" w:rsidP="001405B8">
            <w:pPr>
              <w:rPr>
                <w:lang w:eastAsia="fr-FR"/>
              </w:rPr>
            </w:pPr>
            <w:r>
              <w:rPr>
                <w:rFonts w:ascii="Times New Roman" w:hAnsi="Times New Roman" w:cs="Times New Roman"/>
                <w:sz w:val="26"/>
                <w:szCs w:val="26"/>
              </w:rPr>
              <w:t>Personnel……………………………………………………………………</w:t>
            </w:r>
          </w:p>
        </w:tc>
        <w:tc>
          <w:tcPr>
            <w:tcW w:w="1235" w:type="dxa"/>
          </w:tcPr>
          <w:p w14:paraId="77C8F2C9" w14:textId="77777777" w:rsidR="001405B8" w:rsidRDefault="001405B8" w:rsidP="001405B8">
            <w:pPr>
              <w:rPr>
                <w:lang w:eastAsia="fr-FR"/>
              </w:rPr>
            </w:pPr>
            <w:r w:rsidRPr="00494C88">
              <w:rPr>
                <w:rFonts w:ascii="Times New Roman" w:hAnsi="Times New Roman" w:cs="Times New Roman"/>
                <w:sz w:val="26"/>
                <w:szCs w:val="26"/>
              </w:rPr>
              <w:t>Oui/Non</w:t>
            </w:r>
          </w:p>
        </w:tc>
      </w:tr>
      <w:tr w:rsidR="001405B8" w14:paraId="17271E79" w14:textId="77777777" w:rsidTr="001405B8">
        <w:tc>
          <w:tcPr>
            <w:tcW w:w="8046" w:type="dxa"/>
          </w:tcPr>
          <w:p w14:paraId="52122C2F" w14:textId="77777777" w:rsidR="001405B8" w:rsidRDefault="001405B8" w:rsidP="001405B8">
            <w:pPr>
              <w:rPr>
                <w:lang w:eastAsia="fr-FR"/>
              </w:rPr>
            </w:pPr>
            <w:r w:rsidRPr="00494C88">
              <w:rPr>
                <w:rFonts w:ascii="Times New Roman" w:hAnsi="Times New Roman" w:cs="Times New Roman"/>
                <w:sz w:val="26"/>
                <w:szCs w:val="26"/>
              </w:rPr>
              <w:t>Références de l’e</w:t>
            </w:r>
            <w:r>
              <w:rPr>
                <w:rFonts w:ascii="Times New Roman" w:hAnsi="Times New Roman" w:cs="Times New Roman"/>
                <w:sz w:val="26"/>
                <w:szCs w:val="26"/>
              </w:rPr>
              <w:t>ntrepreneur…………………………………………</w:t>
            </w:r>
            <w:proofErr w:type="gramStart"/>
            <w:r>
              <w:rPr>
                <w:rFonts w:ascii="Times New Roman" w:hAnsi="Times New Roman" w:cs="Times New Roman"/>
                <w:sz w:val="26"/>
                <w:szCs w:val="26"/>
              </w:rPr>
              <w:t>…….</w:t>
            </w:r>
            <w:proofErr w:type="gramEnd"/>
          </w:p>
        </w:tc>
        <w:tc>
          <w:tcPr>
            <w:tcW w:w="1235" w:type="dxa"/>
          </w:tcPr>
          <w:p w14:paraId="1E35F5E5" w14:textId="77777777" w:rsidR="001405B8" w:rsidRDefault="001405B8" w:rsidP="001405B8">
            <w:pPr>
              <w:rPr>
                <w:lang w:eastAsia="fr-FR"/>
              </w:rPr>
            </w:pPr>
            <w:r w:rsidRPr="00494C88">
              <w:rPr>
                <w:rFonts w:ascii="Times New Roman" w:hAnsi="Times New Roman" w:cs="Times New Roman"/>
                <w:sz w:val="26"/>
                <w:szCs w:val="26"/>
              </w:rPr>
              <w:t>Oui/Non</w:t>
            </w:r>
          </w:p>
        </w:tc>
      </w:tr>
      <w:tr w:rsidR="001405B8" w14:paraId="39FAA30E" w14:textId="77777777" w:rsidTr="001405B8">
        <w:tc>
          <w:tcPr>
            <w:tcW w:w="8046" w:type="dxa"/>
          </w:tcPr>
          <w:p w14:paraId="52C8B7FC" w14:textId="77777777" w:rsidR="001405B8" w:rsidRDefault="001405B8" w:rsidP="001405B8">
            <w:pPr>
              <w:rPr>
                <w:lang w:eastAsia="fr-FR"/>
              </w:rPr>
            </w:pPr>
            <w:r w:rsidRPr="00494C88">
              <w:rPr>
                <w:rFonts w:ascii="Times New Roman" w:hAnsi="Times New Roman" w:cs="Times New Roman"/>
                <w:sz w:val="26"/>
                <w:szCs w:val="26"/>
              </w:rPr>
              <w:t>La disponibilité du matériel et des équipements essentiels</w:t>
            </w:r>
            <w:r>
              <w:rPr>
                <w:rFonts w:ascii="Times New Roman" w:hAnsi="Times New Roman" w:cs="Times New Roman"/>
                <w:sz w:val="26"/>
                <w:szCs w:val="26"/>
              </w:rPr>
              <w:t>…………………</w:t>
            </w:r>
          </w:p>
        </w:tc>
        <w:tc>
          <w:tcPr>
            <w:tcW w:w="1235" w:type="dxa"/>
          </w:tcPr>
          <w:p w14:paraId="794728F1" w14:textId="77777777" w:rsidR="001405B8" w:rsidRDefault="001405B8" w:rsidP="001405B8">
            <w:pPr>
              <w:rPr>
                <w:lang w:eastAsia="fr-FR"/>
              </w:rPr>
            </w:pPr>
            <w:r w:rsidRPr="00494C88">
              <w:rPr>
                <w:rFonts w:ascii="Times New Roman" w:hAnsi="Times New Roman" w:cs="Times New Roman"/>
                <w:sz w:val="26"/>
                <w:szCs w:val="26"/>
              </w:rPr>
              <w:t>Oui/Non</w:t>
            </w:r>
          </w:p>
        </w:tc>
      </w:tr>
      <w:tr w:rsidR="001405B8" w14:paraId="6B2F62F5" w14:textId="77777777" w:rsidTr="001405B8">
        <w:tc>
          <w:tcPr>
            <w:tcW w:w="8046" w:type="dxa"/>
          </w:tcPr>
          <w:p w14:paraId="5F4E3384" w14:textId="77777777" w:rsidR="001405B8" w:rsidRDefault="001405B8" w:rsidP="001405B8">
            <w:pPr>
              <w:rPr>
                <w:lang w:eastAsia="fr-FR"/>
              </w:rPr>
            </w:pPr>
            <w:r w:rsidRPr="00494C88">
              <w:rPr>
                <w:rFonts w:ascii="Times New Roman" w:hAnsi="Times New Roman" w:cs="Times New Roman"/>
                <w:sz w:val="26"/>
                <w:szCs w:val="26"/>
              </w:rPr>
              <w:t xml:space="preserve">Note technique (méthodologie, organisation, </w:t>
            </w:r>
            <w:proofErr w:type="gramStart"/>
            <w:r w:rsidRPr="00494C88">
              <w:rPr>
                <w:rFonts w:ascii="Times New Roman" w:hAnsi="Times New Roman" w:cs="Times New Roman"/>
                <w:sz w:val="26"/>
                <w:szCs w:val="26"/>
              </w:rPr>
              <w:t>planning)</w:t>
            </w:r>
            <w:r>
              <w:rPr>
                <w:rFonts w:ascii="Times New Roman" w:hAnsi="Times New Roman" w:cs="Times New Roman"/>
                <w:sz w:val="26"/>
                <w:szCs w:val="26"/>
              </w:rPr>
              <w:t>…</w:t>
            </w:r>
            <w:proofErr w:type="gramEnd"/>
            <w:r>
              <w:rPr>
                <w:rFonts w:ascii="Times New Roman" w:hAnsi="Times New Roman" w:cs="Times New Roman"/>
                <w:sz w:val="26"/>
                <w:szCs w:val="26"/>
              </w:rPr>
              <w:t>…………………</w:t>
            </w:r>
          </w:p>
        </w:tc>
        <w:tc>
          <w:tcPr>
            <w:tcW w:w="1235" w:type="dxa"/>
          </w:tcPr>
          <w:p w14:paraId="561B2A37" w14:textId="77777777" w:rsidR="001405B8" w:rsidRDefault="001405B8" w:rsidP="001405B8">
            <w:pPr>
              <w:rPr>
                <w:lang w:eastAsia="fr-FR"/>
              </w:rPr>
            </w:pPr>
            <w:r w:rsidRPr="00494C88">
              <w:rPr>
                <w:rFonts w:ascii="Times New Roman" w:hAnsi="Times New Roman" w:cs="Times New Roman"/>
                <w:sz w:val="26"/>
                <w:szCs w:val="26"/>
              </w:rPr>
              <w:t>Oui/Non</w:t>
            </w:r>
          </w:p>
        </w:tc>
      </w:tr>
      <w:tr w:rsidR="001405B8" w14:paraId="5EBA4570" w14:textId="77777777" w:rsidTr="001405B8">
        <w:tc>
          <w:tcPr>
            <w:tcW w:w="8046" w:type="dxa"/>
          </w:tcPr>
          <w:p w14:paraId="13F44F30" w14:textId="77777777" w:rsidR="001405B8" w:rsidRPr="00494C88" w:rsidRDefault="001405B8" w:rsidP="001405B8">
            <w:pPr>
              <w:rPr>
                <w:rFonts w:ascii="Times New Roman" w:hAnsi="Times New Roman" w:cs="Times New Roman"/>
                <w:sz w:val="26"/>
                <w:szCs w:val="26"/>
              </w:rPr>
            </w:pPr>
            <w:r w:rsidRPr="00494C88">
              <w:rPr>
                <w:rFonts w:ascii="Times New Roman" w:hAnsi="Times New Roman" w:cs="Times New Roman"/>
                <w:sz w:val="26"/>
                <w:szCs w:val="26"/>
              </w:rPr>
              <w:t>L’accès à une ligne de crédit ou autres ressources financières</w:t>
            </w:r>
            <w:r>
              <w:rPr>
                <w:rFonts w:ascii="Times New Roman" w:hAnsi="Times New Roman" w:cs="Times New Roman"/>
                <w:sz w:val="26"/>
                <w:szCs w:val="26"/>
              </w:rPr>
              <w:t>………</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w:t>
            </w:r>
          </w:p>
        </w:tc>
        <w:tc>
          <w:tcPr>
            <w:tcW w:w="1235" w:type="dxa"/>
          </w:tcPr>
          <w:p w14:paraId="1E8E936B" w14:textId="77777777" w:rsidR="001405B8" w:rsidRPr="00494C88" w:rsidRDefault="001405B8" w:rsidP="001405B8">
            <w:pPr>
              <w:rPr>
                <w:rFonts w:ascii="Times New Roman" w:hAnsi="Times New Roman" w:cs="Times New Roman"/>
                <w:sz w:val="26"/>
                <w:szCs w:val="26"/>
              </w:rPr>
            </w:pPr>
            <w:r>
              <w:rPr>
                <w:rFonts w:ascii="Times New Roman" w:hAnsi="Times New Roman" w:cs="Times New Roman"/>
                <w:sz w:val="26"/>
                <w:szCs w:val="26"/>
              </w:rPr>
              <w:t>Oui/Non</w:t>
            </w:r>
          </w:p>
        </w:tc>
      </w:tr>
    </w:tbl>
    <w:p w14:paraId="2B06C42A" w14:textId="77777777" w:rsidR="001405B8" w:rsidRPr="001405B8" w:rsidRDefault="001405B8" w:rsidP="001405B8">
      <w:pPr>
        <w:rPr>
          <w:lang w:eastAsia="fr-FR"/>
        </w:rPr>
      </w:pPr>
    </w:p>
    <w:p w14:paraId="3DA03701" w14:textId="77777777" w:rsidR="001E0EEA" w:rsidRPr="00494C88" w:rsidRDefault="001E0EEA" w:rsidP="003712CD">
      <w:pPr>
        <w:pStyle w:val="Titre3"/>
        <w:tabs>
          <w:tab w:val="center" w:pos="493"/>
          <w:tab w:val="center" w:pos="2444"/>
        </w:tabs>
        <w:spacing w:after="137" w:line="240" w:lineRule="auto"/>
        <w:ind w:left="0" w:firstLine="0"/>
        <w:rPr>
          <w:sz w:val="26"/>
          <w:szCs w:val="26"/>
        </w:rPr>
      </w:pPr>
      <w:r w:rsidRPr="00494C88">
        <w:rPr>
          <w:sz w:val="26"/>
          <w:szCs w:val="26"/>
        </w:rPr>
        <w:t>4.</w:t>
      </w:r>
      <w:r w:rsidRPr="00494C88">
        <w:rPr>
          <w:rFonts w:eastAsia="Arial"/>
          <w:sz w:val="26"/>
          <w:szCs w:val="26"/>
        </w:rPr>
        <w:t xml:space="preserve"> </w:t>
      </w:r>
      <w:r w:rsidRPr="00494C88">
        <w:rPr>
          <w:rFonts w:eastAsia="Arial"/>
          <w:sz w:val="26"/>
          <w:szCs w:val="26"/>
        </w:rPr>
        <w:tab/>
      </w:r>
      <w:r w:rsidRPr="00494C88">
        <w:rPr>
          <w:sz w:val="26"/>
          <w:szCs w:val="26"/>
        </w:rPr>
        <w:t xml:space="preserve">Durée de validité des offres </w:t>
      </w:r>
    </w:p>
    <w:p w14:paraId="466B0099" w14:textId="77777777" w:rsidR="003712CD" w:rsidRDefault="001E0EEA" w:rsidP="00205B67">
      <w:pPr>
        <w:spacing w:line="240" w:lineRule="auto"/>
        <w:ind w:left="343" w:firstLine="567"/>
        <w:jc w:val="both"/>
        <w:rPr>
          <w:rFonts w:ascii="Times New Roman" w:hAnsi="Times New Roman" w:cs="Times New Roman"/>
          <w:sz w:val="26"/>
          <w:szCs w:val="26"/>
        </w:rPr>
      </w:pPr>
      <w:r w:rsidRPr="00494C88">
        <w:rPr>
          <w:rFonts w:ascii="Times New Roman" w:hAnsi="Times New Roman" w:cs="Times New Roman"/>
          <w:sz w:val="26"/>
          <w:szCs w:val="26"/>
        </w:rPr>
        <w:t xml:space="preserve">Les soumissionnaires restent engagés par leur offre pendant 90 jours à partir de la date limite fixée pour la remise des offres. </w:t>
      </w:r>
    </w:p>
    <w:p w14:paraId="1202C241" w14:textId="77777777" w:rsidR="00205B67" w:rsidRPr="00494C88" w:rsidRDefault="00205B67" w:rsidP="00205B67">
      <w:pPr>
        <w:spacing w:line="240" w:lineRule="auto"/>
        <w:ind w:left="343" w:firstLine="567"/>
        <w:jc w:val="both"/>
        <w:rPr>
          <w:rFonts w:ascii="Times New Roman" w:hAnsi="Times New Roman" w:cs="Times New Roman"/>
          <w:sz w:val="26"/>
          <w:szCs w:val="26"/>
        </w:rPr>
      </w:pPr>
    </w:p>
    <w:p w14:paraId="0EE2F4D5" w14:textId="77777777" w:rsidR="001E0EEA" w:rsidRPr="00494C88" w:rsidRDefault="001E0EEA" w:rsidP="003712CD">
      <w:pPr>
        <w:pStyle w:val="Titre3"/>
        <w:tabs>
          <w:tab w:val="center" w:pos="493"/>
          <w:tab w:val="center" w:pos="2779"/>
        </w:tabs>
        <w:spacing w:after="137" w:line="240" w:lineRule="auto"/>
        <w:ind w:left="0" w:firstLine="0"/>
        <w:rPr>
          <w:sz w:val="26"/>
          <w:szCs w:val="26"/>
        </w:rPr>
      </w:pPr>
      <w:r w:rsidRPr="00494C88">
        <w:rPr>
          <w:sz w:val="26"/>
          <w:szCs w:val="26"/>
        </w:rPr>
        <w:t>15.</w:t>
      </w:r>
      <w:r w:rsidRPr="00494C88">
        <w:rPr>
          <w:rFonts w:eastAsia="Arial"/>
          <w:sz w:val="26"/>
          <w:szCs w:val="26"/>
        </w:rPr>
        <w:t xml:space="preserve"> </w:t>
      </w:r>
      <w:r w:rsidRPr="00494C88">
        <w:rPr>
          <w:rFonts w:eastAsia="Arial"/>
          <w:sz w:val="26"/>
          <w:szCs w:val="26"/>
        </w:rPr>
        <w:tab/>
      </w:r>
      <w:r w:rsidRPr="00494C88">
        <w:rPr>
          <w:sz w:val="26"/>
          <w:szCs w:val="26"/>
        </w:rPr>
        <w:t xml:space="preserve">Renseignements complémentaires </w:t>
      </w:r>
    </w:p>
    <w:p w14:paraId="33D75237" w14:textId="77777777" w:rsidR="001E0EEA" w:rsidRPr="00494C88" w:rsidRDefault="001E0EEA" w:rsidP="00205B67">
      <w:pPr>
        <w:spacing w:line="240" w:lineRule="auto"/>
        <w:ind w:left="343" w:firstLine="567"/>
        <w:jc w:val="both"/>
        <w:rPr>
          <w:rFonts w:ascii="Times New Roman" w:hAnsi="Times New Roman" w:cs="Times New Roman"/>
          <w:sz w:val="26"/>
          <w:szCs w:val="26"/>
        </w:rPr>
      </w:pPr>
      <w:r w:rsidRPr="00494C88">
        <w:rPr>
          <w:rFonts w:ascii="Times New Roman" w:hAnsi="Times New Roman" w:cs="Times New Roman"/>
          <w:sz w:val="26"/>
          <w:szCs w:val="26"/>
        </w:rPr>
        <w:t xml:space="preserve">Les renseignements complémentaires peuvent être obtenus aux heures ouvrables à la Direction </w:t>
      </w:r>
      <w:r w:rsidR="00095EDD">
        <w:rPr>
          <w:rFonts w:ascii="Times New Roman" w:hAnsi="Times New Roman" w:cs="Times New Roman"/>
          <w:sz w:val="26"/>
          <w:szCs w:val="26"/>
        </w:rPr>
        <w:t>des E</w:t>
      </w:r>
      <w:r w:rsidR="00487F21">
        <w:rPr>
          <w:rFonts w:ascii="Times New Roman" w:hAnsi="Times New Roman" w:cs="Times New Roman"/>
          <w:sz w:val="26"/>
          <w:szCs w:val="26"/>
        </w:rPr>
        <w:t>tudes</w:t>
      </w:r>
      <w:r w:rsidR="00095EDD">
        <w:rPr>
          <w:rFonts w:ascii="Times New Roman" w:hAnsi="Times New Roman" w:cs="Times New Roman"/>
          <w:sz w:val="26"/>
          <w:szCs w:val="26"/>
        </w:rPr>
        <w:t>, des Projets et P</w:t>
      </w:r>
      <w:r w:rsidR="00487F21">
        <w:rPr>
          <w:rFonts w:ascii="Times New Roman" w:hAnsi="Times New Roman" w:cs="Times New Roman"/>
          <w:sz w:val="26"/>
          <w:szCs w:val="26"/>
        </w:rPr>
        <w:t xml:space="preserve">rogrammes </w:t>
      </w:r>
      <w:r w:rsidRPr="00494C88">
        <w:rPr>
          <w:rFonts w:ascii="Times New Roman" w:hAnsi="Times New Roman" w:cs="Times New Roman"/>
          <w:sz w:val="26"/>
          <w:szCs w:val="26"/>
        </w:rPr>
        <w:t xml:space="preserve">de la </w:t>
      </w:r>
      <w:r w:rsidR="00205B67">
        <w:rPr>
          <w:rFonts w:ascii="Times New Roman" w:hAnsi="Times New Roman" w:cs="Times New Roman"/>
          <w:sz w:val="26"/>
          <w:szCs w:val="26"/>
        </w:rPr>
        <w:t xml:space="preserve">Communauté Urbaine de Bertoua. </w:t>
      </w:r>
    </w:p>
    <w:p w14:paraId="6679E2B7" w14:textId="77777777" w:rsidR="00205B67" w:rsidRDefault="00205B67" w:rsidP="00205B67">
      <w:pPr>
        <w:spacing w:after="144" w:line="240" w:lineRule="auto"/>
        <w:ind w:left="343"/>
        <w:jc w:val="both"/>
        <w:rPr>
          <w:rFonts w:ascii="Times New Roman" w:hAnsi="Times New Roman" w:cs="Times New Roman"/>
          <w:b/>
          <w:sz w:val="26"/>
          <w:szCs w:val="26"/>
        </w:rPr>
      </w:pPr>
      <w:r>
        <w:rPr>
          <w:rFonts w:ascii="Times New Roman" w:hAnsi="Times New Roman" w:cs="Times New Roman"/>
          <w:sz w:val="26"/>
          <w:szCs w:val="26"/>
        </w:rPr>
        <w:t xml:space="preserve"> </w:t>
      </w:r>
      <w:r w:rsidR="001E0EEA" w:rsidRPr="00494C88">
        <w:rPr>
          <w:rFonts w:ascii="Times New Roman" w:hAnsi="Times New Roman" w:cs="Times New Roman"/>
          <w:b/>
          <w:sz w:val="26"/>
          <w:szCs w:val="26"/>
        </w:rPr>
        <w:t xml:space="preserve"> </w:t>
      </w:r>
      <w:r w:rsidR="001E0EEA" w:rsidRPr="00494C88">
        <w:rPr>
          <w:rFonts w:ascii="Times New Roman" w:hAnsi="Times New Roman" w:cs="Times New Roman"/>
          <w:b/>
          <w:sz w:val="26"/>
          <w:szCs w:val="26"/>
        </w:rPr>
        <w:tab/>
        <w:t xml:space="preserve"> </w:t>
      </w:r>
      <w:r w:rsidR="001E0EEA" w:rsidRPr="00494C88">
        <w:rPr>
          <w:rFonts w:ascii="Times New Roman" w:hAnsi="Times New Roman" w:cs="Times New Roman"/>
          <w:b/>
          <w:sz w:val="26"/>
          <w:szCs w:val="26"/>
        </w:rPr>
        <w:tab/>
        <w:t xml:space="preserve"> </w:t>
      </w:r>
      <w:r w:rsidR="001E0EEA" w:rsidRPr="00494C88">
        <w:rPr>
          <w:rFonts w:ascii="Times New Roman" w:hAnsi="Times New Roman" w:cs="Times New Roman"/>
          <w:b/>
          <w:sz w:val="26"/>
          <w:szCs w:val="26"/>
        </w:rPr>
        <w:tab/>
        <w:t xml:space="preserve"> </w:t>
      </w:r>
      <w:r w:rsidR="001E0EEA" w:rsidRPr="00494C88">
        <w:rPr>
          <w:rFonts w:ascii="Times New Roman" w:hAnsi="Times New Roman" w:cs="Times New Roman"/>
          <w:b/>
          <w:sz w:val="26"/>
          <w:szCs w:val="26"/>
        </w:rPr>
        <w:tab/>
        <w:t xml:space="preserve"> </w:t>
      </w:r>
      <w:r w:rsidR="001E0EEA" w:rsidRPr="00494C88">
        <w:rPr>
          <w:rFonts w:ascii="Times New Roman" w:hAnsi="Times New Roman" w:cs="Times New Roman"/>
          <w:b/>
          <w:sz w:val="26"/>
          <w:szCs w:val="26"/>
        </w:rPr>
        <w:tab/>
        <w:t xml:space="preserve"> </w:t>
      </w:r>
      <w:r w:rsidR="001E0EEA" w:rsidRPr="00494C88">
        <w:rPr>
          <w:rFonts w:ascii="Times New Roman" w:hAnsi="Times New Roman" w:cs="Times New Roman"/>
          <w:b/>
          <w:sz w:val="26"/>
          <w:szCs w:val="26"/>
        </w:rPr>
        <w:tab/>
        <w:t xml:space="preserve"> </w:t>
      </w:r>
      <w:r w:rsidR="001E0EEA" w:rsidRPr="00494C88">
        <w:rPr>
          <w:rFonts w:ascii="Times New Roman" w:hAnsi="Times New Roman" w:cs="Times New Roman"/>
          <w:b/>
          <w:sz w:val="26"/>
          <w:szCs w:val="26"/>
        </w:rPr>
        <w:tab/>
        <w:t xml:space="preserve">    </w:t>
      </w:r>
      <w:r>
        <w:rPr>
          <w:rFonts w:ascii="Times New Roman" w:hAnsi="Times New Roman" w:cs="Times New Roman"/>
          <w:b/>
          <w:sz w:val="26"/>
          <w:szCs w:val="26"/>
        </w:rPr>
        <w:t xml:space="preserve">     Bertoua, le_____________</w:t>
      </w:r>
    </w:p>
    <w:p w14:paraId="6CFB8568" w14:textId="77777777" w:rsidR="00205B67" w:rsidRPr="00205B67" w:rsidRDefault="000D2CDF" w:rsidP="00205B67">
      <w:pPr>
        <w:spacing w:after="0" w:line="240" w:lineRule="auto"/>
        <w:ind w:left="4956"/>
        <w:jc w:val="both"/>
        <w:rPr>
          <w:rFonts w:ascii="Times New Roman" w:hAnsi="Times New Roman" w:cs="Times New Roman"/>
          <w:b/>
          <w:sz w:val="26"/>
          <w:szCs w:val="26"/>
        </w:rPr>
      </w:pPr>
      <w:r w:rsidRPr="00205B67">
        <w:rPr>
          <w:rFonts w:ascii="Times New Roman" w:hAnsi="Times New Roman" w:cs="Times New Roman"/>
          <w:b/>
          <w:sz w:val="26"/>
          <w:szCs w:val="26"/>
        </w:rPr>
        <w:t xml:space="preserve">Le Maire de la Ville de </w:t>
      </w:r>
      <w:r w:rsidR="00205B67" w:rsidRPr="00205B67">
        <w:rPr>
          <w:rFonts w:ascii="Times New Roman" w:hAnsi="Times New Roman" w:cs="Times New Roman"/>
          <w:b/>
          <w:sz w:val="26"/>
          <w:szCs w:val="26"/>
        </w:rPr>
        <w:t>Bertoua</w:t>
      </w:r>
    </w:p>
    <w:p w14:paraId="0839DB73" w14:textId="77777777" w:rsidR="001E0EEA" w:rsidRPr="00205B67" w:rsidRDefault="00205B67" w:rsidP="00205B67">
      <w:pPr>
        <w:spacing w:after="0" w:line="240" w:lineRule="auto"/>
        <w:ind w:left="4956"/>
        <w:jc w:val="both"/>
        <w:rPr>
          <w:rFonts w:ascii="Times New Roman" w:hAnsi="Times New Roman" w:cs="Times New Roman"/>
          <w:sz w:val="26"/>
          <w:szCs w:val="26"/>
        </w:rPr>
      </w:pPr>
      <w:r w:rsidRPr="00205B67">
        <w:rPr>
          <w:rFonts w:ascii="Times New Roman" w:hAnsi="Times New Roman" w:cs="Times New Roman"/>
          <w:b/>
          <w:sz w:val="26"/>
          <w:szCs w:val="26"/>
        </w:rPr>
        <w:t xml:space="preserve"> </w:t>
      </w:r>
      <w:r w:rsidR="000C3038">
        <w:rPr>
          <w:rFonts w:ascii="Times New Roman" w:hAnsi="Times New Roman" w:cs="Times New Roman"/>
          <w:b/>
          <w:sz w:val="26"/>
          <w:szCs w:val="26"/>
        </w:rPr>
        <w:t xml:space="preserve">          </w:t>
      </w:r>
      <w:r w:rsidRPr="00205B67">
        <w:rPr>
          <w:rFonts w:ascii="Times New Roman" w:hAnsi="Times New Roman" w:cs="Times New Roman"/>
          <w:b/>
          <w:sz w:val="26"/>
          <w:szCs w:val="26"/>
        </w:rPr>
        <w:t>(Maitre d’Ouvrage)</w:t>
      </w:r>
      <w:r w:rsidRPr="00205B67">
        <w:rPr>
          <w:b/>
          <w:sz w:val="26"/>
          <w:szCs w:val="26"/>
        </w:rPr>
        <w:t xml:space="preserve">             </w:t>
      </w:r>
      <w:r w:rsidR="001E0EEA" w:rsidRPr="00205B67">
        <w:rPr>
          <w:b/>
          <w:sz w:val="26"/>
          <w:szCs w:val="26"/>
        </w:rPr>
        <w:t xml:space="preserve">                      </w:t>
      </w:r>
      <w:r w:rsidR="003712CD" w:rsidRPr="00205B67">
        <w:rPr>
          <w:b/>
          <w:sz w:val="26"/>
          <w:szCs w:val="26"/>
        </w:rPr>
        <w:t xml:space="preserve">                       </w:t>
      </w:r>
      <w:r w:rsidRPr="00205B67">
        <w:rPr>
          <w:b/>
          <w:sz w:val="26"/>
          <w:szCs w:val="26"/>
        </w:rPr>
        <w:t xml:space="preserve">                                   </w:t>
      </w:r>
    </w:p>
    <w:p w14:paraId="2EA47736" w14:textId="77777777" w:rsidR="001E0EEA" w:rsidRPr="003712CD" w:rsidRDefault="001E0EEA" w:rsidP="003712CD">
      <w:pPr>
        <w:tabs>
          <w:tab w:val="center" w:pos="686"/>
          <w:tab w:val="center" w:pos="807"/>
          <w:tab w:val="center" w:pos="1192"/>
        </w:tabs>
        <w:spacing w:after="0" w:line="240" w:lineRule="auto"/>
        <w:jc w:val="both"/>
        <w:rPr>
          <w:rFonts w:ascii="Times New Roman" w:hAnsi="Times New Roman" w:cs="Times New Roman"/>
          <w:sz w:val="18"/>
          <w:szCs w:val="18"/>
        </w:rPr>
      </w:pPr>
      <w:r w:rsidRPr="00494C88">
        <w:rPr>
          <w:rFonts w:ascii="Times New Roman" w:eastAsia="Calibri" w:hAnsi="Times New Roman" w:cs="Times New Roman"/>
          <w:sz w:val="26"/>
          <w:szCs w:val="26"/>
        </w:rPr>
        <w:tab/>
      </w:r>
      <w:r w:rsidRPr="003712CD">
        <w:rPr>
          <w:rFonts w:ascii="Times New Roman" w:hAnsi="Times New Roman" w:cs="Times New Roman"/>
          <w:b/>
          <w:i/>
          <w:color w:val="221F1F"/>
          <w:sz w:val="18"/>
          <w:szCs w:val="18"/>
          <w:u w:val="single" w:color="221F1F"/>
        </w:rPr>
        <w:t>Ampliations</w:t>
      </w:r>
      <w:r w:rsidRPr="003712CD">
        <w:rPr>
          <w:rFonts w:ascii="Times New Roman" w:hAnsi="Times New Roman" w:cs="Times New Roman"/>
          <w:b/>
          <w:sz w:val="18"/>
          <w:szCs w:val="18"/>
          <w:vertAlign w:val="superscript"/>
        </w:rPr>
        <w:t xml:space="preserve"> </w:t>
      </w:r>
      <w:r w:rsidRPr="003712CD">
        <w:rPr>
          <w:rFonts w:ascii="Times New Roman" w:hAnsi="Times New Roman" w:cs="Times New Roman"/>
          <w:b/>
          <w:sz w:val="18"/>
          <w:szCs w:val="18"/>
          <w:vertAlign w:val="superscript"/>
        </w:rPr>
        <w:tab/>
      </w:r>
      <w:r w:rsidRPr="003712CD">
        <w:rPr>
          <w:rFonts w:ascii="Times New Roman" w:hAnsi="Times New Roman" w:cs="Times New Roman"/>
          <w:b/>
          <w:i/>
          <w:color w:val="221F1F"/>
          <w:sz w:val="18"/>
          <w:szCs w:val="18"/>
        </w:rPr>
        <w:t xml:space="preserve"> </w:t>
      </w:r>
      <w:r w:rsidRPr="003712CD">
        <w:rPr>
          <w:rFonts w:ascii="Times New Roman" w:hAnsi="Times New Roman" w:cs="Times New Roman"/>
          <w:b/>
          <w:i/>
          <w:color w:val="221F1F"/>
          <w:sz w:val="18"/>
          <w:szCs w:val="18"/>
        </w:rPr>
        <w:tab/>
        <w:t xml:space="preserve"> :</w:t>
      </w:r>
      <w:r w:rsidRPr="003712CD">
        <w:rPr>
          <w:rFonts w:ascii="Times New Roman" w:hAnsi="Times New Roman" w:cs="Times New Roman"/>
          <w:b/>
          <w:i/>
          <w:sz w:val="18"/>
          <w:szCs w:val="18"/>
        </w:rPr>
        <w:t xml:space="preserve"> </w:t>
      </w:r>
    </w:p>
    <w:p w14:paraId="767E2170" w14:textId="77777777" w:rsidR="001E0EEA" w:rsidRPr="003712CD" w:rsidRDefault="005C1703" w:rsidP="003712CD">
      <w:pPr>
        <w:spacing w:after="0" w:line="240" w:lineRule="auto"/>
        <w:ind w:left="232"/>
        <w:jc w:val="both"/>
        <w:rPr>
          <w:rFonts w:ascii="Times New Roman" w:hAnsi="Times New Roman" w:cs="Times New Roman"/>
          <w:sz w:val="18"/>
          <w:szCs w:val="18"/>
        </w:rPr>
      </w:pPr>
      <w:r w:rsidRPr="003712CD">
        <w:rPr>
          <w:rFonts w:ascii="Times New Roman" w:hAnsi="Times New Roman" w:cs="Times New Roman"/>
          <w:b/>
          <w:i/>
          <w:color w:val="221F1F"/>
          <w:sz w:val="18"/>
          <w:szCs w:val="18"/>
        </w:rPr>
        <w:t xml:space="preserve"> </w:t>
      </w:r>
      <w:r w:rsidR="001E0EEA" w:rsidRPr="003712CD">
        <w:rPr>
          <w:rFonts w:ascii="Times New Roman" w:hAnsi="Times New Roman" w:cs="Times New Roman"/>
          <w:b/>
          <w:i/>
          <w:color w:val="221F1F"/>
          <w:sz w:val="18"/>
          <w:szCs w:val="18"/>
        </w:rPr>
        <w:t>-</w:t>
      </w:r>
      <w:r w:rsidR="00E64566" w:rsidRPr="003712CD">
        <w:rPr>
          <w:rFonts w:ascii="Times New Roman" w:hAnsi="Times New Roman" w:cs="Times New Roman"/>
          <w:b/>
          <w:i/>
          <w:color w:val="221F1F"/>
          <w:sz w:val="18"/>
          <w:szCs w:val="18"/>
        </w:rPr>
        <w:t>CA/</w:t>
      </w:r>
      <w:r w:rsidR="001E0EEA" w:rsidRPr="003712CD">
        <w:rPr>
          <w:rFonts w:ascii="Times New Roman" w:hAnsi="Times New Roman" w:cs="Times New Roman"/>
          <w:b/>
          <w:i/>
          <w:color w:val="221F1F"/>
          <w:sz w:val="18"/>
          <w:szCs w:val="18"/>
        </w:rPr>
        <w:t>ARMP</w:t>
      </w:r>
    </w:p>
    <w:p w14:paraId="5FD5C92F" w14:textId="77777777" w:rsidR="001E0EEA" w:rsidRPr="00487F21" w:rsidRDefault="00E64566" w:rsidP="003712CD">
      <w:pPr>
        <w:tabs>
          <w:tab w:val="center" w:pos="2194"/>
          <w:tab w:val="center" w:pos="2319"/>
          <w:tab w:val="center" w:pos="4201"/>
        </w:tabs>
        <w:spacing w:after="3" w:line="240" w:lineRule="auto"/>
        <w:jc w:val="both"/>
        <w:rPr>
          <w:rFonts w:ascii="Times New Roman" w:hAnsi="Times New Roman" w:cs="Times New Roman"/>
          <w:sz w:val="18"/>
          <w:szCs w:val="18"/>
        </w:rPr>
      </w:pPr>
      <w:r w:rsidRPr="00487F21">
        <w:rPr>
          <w:rFonts w:ascii="Times New Roman" w:hAnsi="Times New Roman" w:cs="Times New Roman"/>
          <w:b/>
          <w:i/>
          <w:color w:val="221F1F"/>
          <w:sz w:val="18"/>
          <w:szCs w:val="18"/>
        </w:rPr>
        <w:t xml:space="preserve">    </w:t>
      </w:r>
      <w:r w:rsidR="001E0EEA" w:rsidRPr="00487F21">
        <w:rPr>
          <w:rFonts w:ascii="Times New Roman" w:hAnsi="Times New Roman" w:cs="Times New Roman"/>
          <w:b/>
          <w:i/>
          <w:color w:val="221F1F"/>
          <w:sz w:val="18"/>
          <w:szCs w:val="18"/>
        </w:rPr>
        <w:t>-</w:t>
      </w:r>
      <w:r w:rsidRPr="00487F21">
        <w:rPr>
          <w:rFonts w:ascii="Times New Roman" w:hAnsi="Times New Roman" w:cs="Times New Roman"/>
          <w:b/>
          <w:i/>
          <w:color w:val="221F1F"/>
          <w:sz w:val="18"/>
          <w:szCs w:val="18"/>
        </w:rPr>
        <w:t>DR/</w:t>
      </w:r>
      <w:r w:rsidR="001E0EEA" w:rsidRPr="00487F21">
        <w:rPr>
          <w:rFonts w:ascii="Times New Roman" w:hAnsi="Times New Roman" w:cs="Times New Roman"/>
          <w:b/>
          <w:i/>
          <w:color w:val="221F1F"/>
          <w:sz w:val="18"/>
          <w:szCs w:val="18"/>
        </w:rPr>
        <w:t xml:space="preserve">MINMAP </w:t>
      </w:r>
      <w:r w:rsidRPr="00487F21">
        <w:rPr>
          <w:rFonts w:ascii="Times New Roman" w:hAnsi="Times New Roman" w:cs="Times New Roman"/>
          <w:b/>
          <w:i/>
          <w:color w:val="221F1F"/>
          <w:sz w:val="18"/>
          <w:szCs w:val="18"/>
        </w:rPr>
        <w:t>L&amp;D</w:t>
      </w:r>
      <w:r w:rsidR="001E0EEA" w:rsidRPr="00487F21">
        <w:rPr>
          <w:rFonts w:ascii="Times New Roman" w:hAnsi="Times New Roman" w:cs="Times New Roman"/>
          <w:b/>
          <w:i/>
          <w:color w:val="221F1F"/>
          <w:sz w:val="18"/>
          <w:szCs w:val="18"/>
        </w:rPr>
        <w:t xml:space="preserve"> </w:t>
      </w:r>
      <w:r w:rsidR="001E0EEA" w:rsidRPr="00487F21">
        <w:rPr>
          <w:rFonts w:ascii="Times New Roman" w:hAnsi="Times New Roman" w:cs="Times New Roman"/>
          <w:b/>
          <w:sz w:val="18"/>
          <w:szCs w:val="18"/>
          <w:vertAlign w:val="superscript"/>
        </w:rPr>
        <w:t xml:space="preserve"> </w:t>
      </w:r>
      <w:r w:rsidR="001E0EEA" w:rsidRPr="00487F21">
        <w:rPr>
          <w:rFonts w:ascii="Times New Roman" w:hAnsi="Times New Roman" w:cs="Times New Roman"/>
          <w:b/>
          <w:sz w:val="18"/>
          <w:szCs w:val="18"/>
          <w:vertAlign w:val="superscript"/>
        </w:rPr>
        <w:tab/>
      </w:r>
      <w:r w:rsidR="001E0EEA" w:rsidRPr="00487F21">
        <w:rPr>
          <w:rFonts w:ascii="Times New Roman" w:hAnsi="Times New Roman" w:cs="Times New Roman"/>
          <w:b/>
          <w:i/>
          <w:color w:val="221F1F"/>
          <w:sz w:val="18"/>
          <w:szCs w:val="18"/>
        </w:rPr>
        <w:tab/>
        <w:t xml:space="preserve"> </w:t>
      </w:r>
    </w:p>
    <w:p w14:paraId="279407E3" w14:textId="77777777" w:rsidR="001E0EEA" w:rsidRPr="003712CD" w:rsidRDefault="001E0EEA" w:rsidP="003712CD">
      <w:pPr>
        <w:spacing w:after="0" w:line="240" w:lineRule="auto"/>
        <w:ind w:left="232"/>
        <w:jc w:val="both"/>
        <w:rPr>
          <w:rFonts w:ascii="Times New Roman" w:hAnsi="Times New Roman" w:cs="Times New Roman"/>
          <w:sz w:val="18"/>
          <w:szCs w:val="18"/>
          <w:lang w:val="en-US"/>
        </w:rPr>
      </w:pPr>
      <w:r w:rsidRPr="003712CD">
        <w:rPr>
          <w:rFonts w:ascii="Times New Roman" w:hAnsi="Times New Roman" w:cs="Times New Roman"/>
          <w:b/>
          <w:i/>
          <w:color w:val="221F1F"/>
          <w:sz w:val="18"/>
          <w:szCs w:val="18"/>
          <w:lang w:val="en-US"/>
        </w:rPr>
        <w:t>-</w:t>
      </w:r>
      <w:r w:rsidR="00E64566" w:rsidRPr="003712CD">
        <w:rPr>
          <w:rFonts w:ascii="Times New Roman" w:hAnsi="Times New Roman" w:cs="Times New Roman"/>
          <w:b/>
          <w:i/>
          <w:color w:val="221F1F"/>
          <w:sz w:val="18"/>
          <w:szCs w:val="18"/>
          <w:lang w:val="en-US"/>
        </w:rPr>
        <w:t>P/CIPM</w:t>
      </w:r>
    </w:p>
    <w:p w14:paraId="74FF53F2" w14:textId="77777777" w:rsidR="001E0EEA" w:rsidRPr="003712CD" w:rsidRDefault="005C1703" w:rsidP="003712CD">
      <w:pPr>
        <w:tabs>
          <w:tab w:val="center" w:pos="631"/>
          <w:tab w:val="center" w:pos="1312"/>
        </w:tabs>
        <w:spacing w:after="0" w:line="240" w:lineRule="auto"/>
        <w:jc w:val="both"/>
        <w:rPr>
          <w:rFonts w:ascii="Times New Roman" w:hAnsi="Times New Roman" w:cs="Times New Roman"/>
          <w:sz w:val="18"/>
          <w:szCs w:val="18"/>
          <w:lang w:val="en-GB"/>
        </w:rPr>
      </w:pPr>
      <w:r w:rsidRPr="003712CD">
        <w:rPr>
          <w:rFonts w:ascii="Times New Roman" w:eastAsia="Calibri" w:hAnsi="Times New Roman" w:cs="Times New Roman"/>
          <w:sz w:val="18"/>
          <w:szCs w:val="18"/>
          <w:lang w:val="en-US"/>
        </w:rPr>
        <w:t xml:space="preserve">    </w:t>
      </w:r>
      <w:r w:rsidR="001E0EEA" w:rsidRPr="003712CD">
        <w:rPr>
          <w:rFonts w:ascii="Times New Roman" w:eastAsia="Calibri" w:hAnsi="Times New Roman" w:cs="Times New Roman"/>
          <w:sz w:val="18"/>
          <w:szCs w:val="18"/>
          <w:lang w:val="en-US"/>
        </w:rPr>
        <w:tab/>
      </w:r>
      <w:r w:rsidR="001E0EEA" w:rsidRPr="003712CD">
        <w:rPr>
          <w:rFonts w:ascii="Times New Roman" w:hAnsi="Times New Roman" w:cs="Times New Roman"/>
          <w:b/>
          <w:i/>
          <w:color w:val="221F1F"/>
          <w:sz w:val="18"/>
          <w:szCs w:val="18"/>
          <w:lang w:val="en-GB"/>
        </w:rPr>
        <w:t>-</w:t>
      </w:r>
      <w:proofErr w:type="spellStart"/>
      <w:r w:rsidR="000D2CDF" w:rsidRPr="003712CD">
        <w:rPr>
          <w:rFonts w:ascii="Times New Roman" w:hAnsi="Times New Roman" w:cs="Times New Roman"/>
          <w:b/>
          <w:i/>
          <w:color w:val="221F1F"/>
          <w:sz w:val="18"/>
          <w:szCs w:val="18"/>
          <w:lang w:val="en-GB"/>
        </w:rPr>
        <w:t>Affichage</w:t>
      </w:r>
      <w:proofErr w:type="spellEnd"/>
      <w:r w:rsidR="000D2CDF" w:rsidRPr="003712CD">
        <w:rPr>
          <w:rFonts w:ascii="Times New Roman" w:hAnsi="Times New Roman" w:cs="Times New Roman"/>
          <w:b/>
          <w:i/>
          <w:color w:val="221F1F"/>
          <w:sz w:val="18"/>
          <w:szCs w:val="18"/>
          <w:lang w:val="en-GB"/>
        </w:rPr>
        <w:t xml:space="preserve"> </w:t>
      </w:r>
    </w:p>
    <w:p w14:paraId="02446BDF" w14:textId="77777777" w:rsidR="001E0EEA" w:rsidRDefault="001E0EEA" w:rsidP="003712CD">
      <w:pPr>
        <w:spacing w:after="115" w:line="240" w:lineRule="auto"/>
        <w:ind w:left="343"/>
        <w:jc w:val="both"/>
        <w:rPr>
          <w:rFonts w:ascii="Times New Roman" w:hAnsi="Times New Roman" w:cs="Times New Roman"/>
          <w:b/>
          <w:sz w:val="26"/>
          <w:szCs w:val="26"/>
          <w:lang w:val="en-GB"/>
        </w:rPr>
      </w:pPr>
      <w:r w:rsidRPr="00494C88">
        <w:rPr>
          <w:rFonts w:ascii="Times New Roman" w:hAnsi="Times New Roman" w:cs="Times New Roman"/>
          <w:b/>
          <w:sz w:val="26"/>
          <w:szCs w:val="26"/>
          <w:lang w:val="en-GB"/>
        </w:rPr>
        <w:t xml:space="preserve"> </w:t>
      </w:r>
    </w:p>
    <w:p w14:paraId="15EAEE5B" w14:textId="77777777" w:rsidR="0049154C" w:rsidRDefault="0049154C" w:rsidP="003712CD">
      <w:pPr>
        <w:spacing w:after="115" w:line="240" w:lineRule="auto"/>
        <w:ind w:left="343"/>
        <w:jc w:val="both"/>
        <w:rPr>
          <w:rFonts w:ascii="Times New Roman" w:hAnsi="Times New Roman" w:cs="Times New Roman"/>
          <w:b/>
          <w:sz w:val="26"/>
          <w:szCs w:val="26"/>
          <w:lang w:val="en-GB"/>
        </w:rPr>
      </w:pPr>
    </w:p>
    <w:p w14:paraId="70C6D035" w14:textId="77777777" w:rsidR="0049154C" w:rsidRDefault="0049154C" w:rsidP="003712CD">
      <w:pPr>
        <w:spacing w:after="115" w:line="240" w:lineRule="auto"/>
        <w:ind w:left="343"/>
        <w:jc w:val="both"/>
        <w:rPr>
          <w:rFonts w:ascii="Times New Roman" w:hAnsi="Times New Roman" w:cs="Times New Roman"/>
          <w:b/>
          <w:sz w:val="26"/>
          <w:szCs w:val="26"/>
          <w:lang w:val="en-GB"/>
        </w:rPr>
      </w:pPr>
    </w:p>
    <w:p w14:paraId="162E661C" w14:textId="77777777" w:rsidR="0049154C" w:rsidRDefault="0049154C" w:rsidP="003712CD">
      <w:pPr>
        <w:spacing w:after="115" w:line="240" w:lineRule="auto"/>
        <w:ind w:left="343"/>
        <w:jc w:val="both"/>
        <w:rPr>
          <w:rFonts w:ascii="Times New Roman" w:hAnsi="Times New Roman" w:cs="Times New Roman"/>
          <w:b/>
          <w:sz w:val="26"/>
          <w:szCs w:val="26"/>
          <w:lang w:val="en-GB"/>
        </w:rPr>
      </w:pPr>
    </w:p>
    <w:p w14:paraId="0D100688" w14:textId="77777777" w:rsidR="0049154C" w:rsidRDefault="0049154C" w:rsidP="003712CD">
      <w:pPr>
        <w:spacing w:after="115" w:line="240" w:lineRule="auto"/>
        <w:ind w:left="343"/>
        <w:jc w:val="both"/>
        <w:rPr>
          <w:rFonts w:ascii="Times New Roman" w:hAnsi="Times New Roman" w:cs="Times New Roman"/>
          <w:b/>
          <w:sz w:val="26"/>
          <w:szCs w:val="26"/>
          <w:lang w:val="en-GB"/>
        </w:rPr>
      </w:pPr>
    </w:p>
    <w:p w14:paraId="3AD75863" w14:textId="77777777" w:rsidR="0049154C" w:rsidRDefault="0049154C" w:rsidP="003712CD">
      <w:pPr>
        <w:spacing w:after="115" w:line="240" w:lineRule="auto"/>
        <w:ind w:left="343"/>
        <w:jc w:val="both"/>
        <w:rPr>
          <w:rFonts w:ascii="Times New Roman" w:hAnsi="Times New Roman" w:cs="Times New Roman"/>
          <w:b/>
          <w:sz w:val="26"/>
          <w:szCs w:val="26"/>
          <w:lang w:val="en-GB"/>
        </w:rPr>
      </w:pPr>
    </w:p>
    <w:p w14:paraId="7266A4A7" w14:textId="77777777" w:rsidR="0049154C" w:rsidRPr="00205B67" w:rsidRDefault="0049154C" w:rsidP="00FF6F9E">
      <w:pPr>
        <w:spacing w:after="112" w:line="240" w:lineRule="auto"/>
        <w:ind w:left="343"/>
        <w:jc w:val="both"/>
        <w:rPr>
          <w:rFonts w:ascii="Times New Roman" w:hAnsi="Times New Roman" w:cs="Times New Roman"/>
          <w:sz w:val="26"/>
          <w:szCs w:val="26"/>
          <w:lang w:val="en-GB"/>
        </w:rPr>
      </w:pPr>
    </w:p>
    <w:tbl>
      <w:tblPr>
        <w:tblStyle w:val="Grilledutableau"/>
        <w:tblpPr w:leftFromText="141" w:rightFromText="141" w:vertAnchor="page" w:horzAnchor="margin" w:tblpXSpec="center" w:tblpY="219"/>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693"/>
        <w:gridCol w:w="3969"/>
      </w:tblGrid>
      <w:tr w:rsidR="003712CD" w:rsidRPr="00D875F6" w14:paraId="2806A67C" w14:textId="77777777" w:rsidTr="00A64757">
        <w:trPr>
          <w:trHeight w:val="1468"/>
        </w:trPr>
        <w:tc>
          <w:tcPr>
            <w:tcW w:w="3794" w:type="dxa"/>
          </w:tcPr>
          <w:p w14:paraId="66C7A0F0" w14:textId="77777777" w:rsidR="003712CD" w:rsidRPr="00494C88" w:rsidRDefault="003712CD" w:rsidP="00A64757">
            <w:pPr>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REPUBLIQUE DU CAMEROUN</w:t>
            </w:r>
          </w:p>
          <w:p w14:paraId="13760436" w14:textId="77777777" w:rsidR="003712CD" w:rsidRPr="00494C88" w:rsidRDefault="003712CD" w:rsidP="00A64757">
            <w:pPr>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Paix-Travail-Patrie</w:t>
            </w:r>
          </w:p>
          <w:p w14:paraId="318C4A1C" w14:textId="77777777" w:rsidR="003712CD" w:rsidRPr="00494C88" w:rsidRDefault="003712CD" w:rsidP="00A64757">
            <w:pPr>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w:t>
            </w:r>
          </w:p>
          <w:p w14:paraId="6E03DA61" w14:textId="77777777" w:rsidR="003712CD" w:rsidRPr="00494C88" w:rsidRDefault="003712CD" w:rsidP="00A64757">
            <w:pPr>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REGION DE L’EST</w:t>
            </w:r>
          </w:p>
          <w:p w14:paraId="24DD9CA6" w14:textId="77777777" w:rsidR="003712CD" w:rsidRPr="00494C88" w:rsidRDefault="003712CD" w:rsidP="00A64757">
            <w:pPr>
              <w:contextualSpacing/>
              <w:jc w:val="center"/>
              <w:rPr>
                <w:rFonts w:ascii="Times New Roman" w:eastAsia="Calibri" w:hAnsi="Times New Roman" w:cs="Times New Roman"/>
                <w:sz w:val="16"/>
                <w:szCs w:val="16"/>
              </w:rPr>
            </w:pPr>
            <w:r w:rsidRPr="00494C88">
              <w:rPr>
                <w:rFonts w:ascii="Times New Roman" w:eastAsia="Calibri" w:hAnsi="Times New Roman" w:cs="Times New Roman"/>
                <w:b/>
                <w:sz w:val="16"/>
                <w:szCs w:val="16"/>
              </w:rPr>
              <w:t>*************</w:t>
            </w:r>
          </w:p>
          <w:p w14:paraId="64CF44E0" w14:textId="77777777" w:rsidR="003712CD" w:rsidRPr="00494C88" w:rsidRDefault="003712CD" w:rsidP="00A64757">
            <w:pPr>
              <w:contextualSpacing/>
              <w:jc w:val="center"/>
              <w:rPr>
                <w:rFonts w:ascii="Times New Roman" w:eastAsia="Calibri" w:hAnsi="Times New Roman" w:cs="Times New Roman"/>
                <w:sz w:val="16"/>
                <w:szCs w:val="16"/>
              </w:rPr>
            </w:pPr>
            <w:r w:rsidRPr="00494C88">
              <w:rPr>
                <w:rFonts w:ascii="Times New Roman" w:eastAsia="Calibri" w:hAnsi="Times New Roman" w:cs="Times New Roman"/>
                <w:b/>
                <w:sz w:val="16"/>
                <w:szCs w:val="16"/>
              </w:rPr>
              <w:t>DEPARTEMENT DE LOM ET DJEREM</w:t>
            </w:r>
          </w:p>
          <w:p w14:paraId="7E922488" w14:textId="77777777" w:rsidR="003712CD" w:rsidRPr="00494C88" w:rsidRDefault="003712CD" w:rsidP="00A64757">
            <w:pPr>
              <w:contextualSpacing/>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w:t>
            </w:r>
          </w:p>
          <w:p w14:paraId="47906978" w14:textId="77777777" w:rsidR="003712CD" w:rsidRPr="00494C88" w:rsidRDefault="003712CD" w:rsidP="00A64757">
            <w:pPr>
              <w:contextualSpacing/>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COMMUNAUTE URBAINE DE BERTOUA</w:t>
            </w:r>
          </w:p>
          <w:p w14:paraId="0A2B085F" w14:textId="77777777" w:rsidR="003712CD" w:rsidRPr="00494C88" w:rsidRDefault="003712CD" w:rsidP="00A64757">
            <w:pPr>
              <w:contextualSpacing/>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w:t>
            </w:r>
          </w:p>
          <w:p w14:paraId="2FECEDF1" w14:textId="77777777" w:rsidR="003712CD" w:rsidRPr="00494C88" w:rsidRDefault="003712CD" w:rsidP="00A64757">
            <w:pPr>
              <w:contextualSpacing/>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SECRETARIAT GENERAL</w:t>
            </w:r>
          </w:p>
          <w:p w14:paraId="2F7110B1" w14:textId="77777777" w:rsidR="003712CD" w:rsidRPr="00494C88" w:rsidRDefault="003712CD" w:rsidP="00A64757">
            <w:pPr>
              <w:contextualSpacing/>
              <w:jc w:val="center"/>
              <w:rPr>
                <w:rFonts w:ascii="Times New Roman" w:eastAsia="Calibri" w:hAnsi="Times New Roman" w:cs="Times New Roman"/>
                <w:b/>
                <w:sz w:val="16"/>
                <w:szCs w:val="16"/>
              </w:rPr>
            </w:pPr>
            <w:r w:rsidRPr="00494C88">
              <w:rPr>
                <w:rFonts w:ascii="Times New Roman" w:eastAsia="Calibri" w:hAnsi="Times New Roman" w:cs="Times New Roman"/>
                <w:b/>
                <w:sz w:val="16"/>
                <w:szCs w:val="16"/>
              </w:rPr>
              <w:t>*************</w:t>
            </w:r>
          </w:p>
          <w:p w14:paraId="1F9A1D7C" w14:textId="77777777" w:rsidR="003712CD" w:rsidRPr="00494C88" w:rsidRDefault="003712CD" w:rsidP="00A64757">
            <w:pPr>
              <w:contextualSpacing/>
              <w:jc w:val="center"/>
              <w:rPr>
                <w:rFonts w:ascii="Times New Roman" w:eastAsia="Calibri" w:hAnsi="Times New Roman" w:cs="Times New Roman"/>
                <w:b/>
                <w:sz w:val="16"/>
                <w:szCs w:val="16"/>
              </w:rPr>
            </w:pPr>
          </w:p>
        </w:tc>
        <w:tc>
          <w:tcPr>
            <w:tcW w:w="2693" w:type="dxa"/>
          </w:tcPr>
          <w:p w14:paraId="7669E6F3" w14:textId="77777777" w:rsidR="003712CD" w:rsidRPr="00494C88" w:rsidRDefault="003712CD" w:rsidP="00A64757">
            <w:pPr>
              <w:jc w:val="center"/>
              <w:rPr>
                <w:rFonts w:ascii="Times New Roman" w:eastAsia="Calibri" w:hAnsi="Times New Roman" w:cs="Times New Roman"/>
                <w:sz w:val="16"/>
                <w:szCs w:val="16"/>
              </w:rPr>
            </w:pPr>
            <w:r w:rsidRPr="00494C88">
              <w:rPr>
                <w:rFonts w:ascii="Times New Roman" w:eastAsia="Calibri" w:hAnsi="Times New Roman" w:cs="Times New Roman"/>
                <w:noProof/>
                <w:sz w:val="16"/>
                <w:szCs w:val="16"/>
                <w:lang w:eastAsia="fr-FR"/>
              </w:rPr>
              <w:drawing>
                <wp:anchor distT="0" distB="0" distL="114300" distR="114300" simplePos="0" relativeHeight="251693056" behindDoc="0" locked="0" layoutInCell="1" allowOverlap="1" wp14:anchorId="30372404" wp14:editId="4E6D759C">
                  <wp:simplePos x="0" y="0"/>
                  <wp:positionH relativeFrom="column">
                    <wp:posOffset>31473</wp:posOffset>
                  </wp:positionH>
                  <wp:positionV relativeFrom="paragraph">
                    <wp:posOffset>72942</wp:posOffset>
                  </wp:positionV>
                  <wp:extent cx="1403350" cy="1144270"/>
                  <wp:effectExtent l="0" t="0" r="635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0" cy="1144270"/>
                          </a:xfrm>
                          <a:prstGeom prst="rect">
                            <a:avLst/>
                          </a:prstGeom>
                          <a:noFill/>
                          <a:ln>
                            <a:noFill/>
                          </a:ln>
                        </pic:spPr>
                      </pic:pic>
                    </a:graphicData>
                  </a:graphic>
                  <wp14:sizeRelH relativeFrom="margin">
                    <wp14:pctWidth>0</wp14:pctWidth>
                  </wp14:sizeRelH>
                </wp:anchor>
              </w:drawing>
            </w:r>
            <w:r w:rsidRPr="00494C88">
              <w:rPr>
                <w:rFonts w:ascii="Times New Roman" w:eastAsia="Calibri" w:hAnsi="Times New Roman" w:cs="Times New Roman"/>
                <w:noProof/>
                <w:sz w:val="16"/>
                <w:szCs w:val="16"/>
                <w:lang w:eastAsia="fr-FR"/>
              </w:rPr>
              <w:drawing>
                <wp:anchor distT="0" distB="0" distL="114300" distR="114300" simplePos="0" relativeHeight="251692032" behindDoc="0" locked="0" layoutInCell="1" allowOverlap="1" wp14:anchorId="5845B870" wp14:editId="05C18791">
                  <wp:simplePos x="0" y="0"/>
                  <wp:positionH relativeFrom="column">
                    <wp:posOffset>7970</wp:posOffset>
                  </wp:positionH>
                  <wp:positionV relativeFrom="paragraph">
                    <wp:posOffset>120694</wp:posOffset>
                  </wp:positionV>
                  <wp:extent cx="1403350" cy="1144270"/>
                  <wp:effectExtent l="0" t="0" r="6350" b="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0" cy="1144270"/>
                          </a:xfrm>
                          <a:prstGeom prst="rect">
                            <a:avLst/>
                          </a:prstGeom>
                          <a:noFill/>
                          <a:ln>
                            <a:noFill/>
                          </a:ln>
                        </pic:spPr>
                      </pic:pic>
                    </a:graphicData>
                  </a:graphic>
                  <wp14:sizeRelH relativeFrom="margin">
                    <wp14:pctWidth>0</wp14:pctWidth>
                  </wp14:sizeRelH>
                </wp:anchor>
              </w:drawing>
            </w:r>
          </w:p>
        </w:tc>
        <w:tc>
          <w:tcPr>
            <w:tcW w:w="3969" w:type="dxa"/>
          </w:tcPr>
          <w:p w14:paraId="57CDEE5D" w14:textId="77777777" w:rsidR="003712CD" w:rsidRPr="00494C88" w:rsidRDefault="003712CD" w:rsidP="00A64757">
            <w:pPr>
              <w:jc w:val="center"/>
              <w:rPr>
                <w:rFonts w:ascii="Times New Roman" w:eastAsia="Calibri" w:hAnsi="Times New Roman" w:cs="Times New Roman"/>
                <w:b/>
                <w:sz w:val="16"/>
                <w:szCs w:val="16"/>
                <w:lang w:val="en-GB"/>
              </w:rPr>
            </w:pPr>
            <w:r w:rsidRPr="00494C88">
              <w:rPr>
                <w:rFonts w:ascii="Times New Roman" w:eastAsia="Calibri" w:hAnsi="Times New Roman" w:cs="Times New Roman"/>
                <w:b/>
                <w:sz w:val="16"/>
                <w:szCs w:val="16"/>
                <w:lang w:val="en-GB"/>
              </w:rPr>
              <w:t>REPUBLIC OF CAMEROON</w:t>
            </w:r>
          </w:p>
          <w:p w14:paraId="123E49D1" w14:textId="77777777" w:rsidR="003712CD" w:rsidRPr="00494C88" w:rsidRDefault="003712CD" w:rsidP="00A64757">
            <w:pPr>
              <w:jc w:val="center"/>
              <w:rPr>
                <w:rFonts w:ascii="Times New Roman" w:eastAsia="Calibri" w:hAnsi="Times New Roman" w:cs="Times New Roman"/>
                <w:b/>
                <w:sz w:val="16"/>
                <w:szCs w:val="16"/>
                <w:lang w:val="en-GB"/>
              </w:rPr>
            </w:pPr>
            <w:r w:rsidRPr="00494C88">
              <w:rPr>
                <w:rFonts w:ascii="Times New Roman" w:eastAsia="Calibri" w:hAnsi="Times New Roman" w:cs="Times New Roman"/>
                <w:b/>
                <w:sz w:val="16"/>
                <w:szCs w:val="16"/>
                <w:lang w:val="en-GB"/>
              </w:rPr>
              <w:t>Peace- Work-Fatherland</w:t>
            </w:r>
          </w:p>
          <w:p w14:paraId="7AA29D35" w14:textId="77777777" w:rsidR="003712CD" w:rsidRPr="00494C88" w:rsidRDefault="003712CD" w:rsidP="00A64757">
            <w:pPr>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GB"/>
              </w:rPr>
              <w:t>******</w:t>
            </w:r>
            <w:r w:rsidRPr="00494C88">
              <w:rPr>
                <w:rFonts w:ascii="Times New Roman" w:eastAsia="Calibri" w:hAnsi="Times New Roman" w:cs="Times New Roman"/>
                <w:b/>
                <w:sz w:val="16"/>
                <w:szCs w:val="16"/>
                <w:lang w:val="en-US"/>
              </w:rPr>
              <w:t>*******                                                                 EAST REGION</w:t>
            </w:r>
          </w:p>
          <w:p w14:paraId="4B75E2A1" w14:textId="77777777" w:rsidR="003712CD" w:rsidRPr="00494C88" w:rsidRDefault="003712CD" w:rsidP="00A64757">
            <w:pPr>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US"/>
              </w:rPr>
              <w:t>*************</w:t>
            </w:r>
          </w:p>
          <w:p w14:paraId="04841561" w14:textId="77777777" w:rsidR="003712CD" w:rsidRPr="00494C88" w:rsidRDefault="003712CD" w:rsidP="00A64757">
            <w:pPr>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US"/>
              </w:rPr>
              <w:t>LOM AND DJEREM DIVISION</w:t>
            </w:r>
          </w:p>
          <w:p w14:paraId="5A34EA60" w14:textId="77777777" w:rsidR="003712CD" w:rsidRPr="00494C88" w:rsidRDefault="003712CD" w:rsidP="00A64757">
            <w:pPr>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US"/>
              </w:rPr>
              <w:t>*************                                                           BERTOUA CITY COUNCIL</w:t>
            </w:r>
          </w:p>
          <w:p w14:paraId="3B10514C" w14:textId="77777777" w:rsidR="003712CD" w:rsidRPr="00494C88" w:rsidRDefault="003712CD" w:rsidP="00A64757">
            <w:pPr>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US"/>
              </w:rPr>
              <w:t>**************</w:t>
            </w:r>
          </w:p>
          <w:p w14:paraId="7C0BA413" w14:textId="77777777" w:rsidR="003712CD" w:rsidRPr="00494C88" w:rsidRDefault="003712CD" w:rsidP="00A64757">
            <w:pPr>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US"/>
              </w:rPr>
              <w:t>SECRETARIAT GENERAL</w:t>
            </w:r>
          </w:p>
          <w:p w14:paraId="65A27A71" w14:textId="77777777" w:rsidR="003712CD" w:rsidRPr="00494C88" w:rsidRDefault="003712CD" w:rsidP="00A64757">
            <w:pPr>
              <w:contextualSpacing/>
              <w:jc w:val="center"/>
              <w:rPr>
                <w:rFonts w:ascii="Times New Roman" w:eastAsia="Calibri" w:hAnsi="Times New Roman" w:cs="Times New Roman"/>
                <w:b/>
                <w:sz w:val="16"/>
                <w:szCs w:val="16"/>
                <w:lang w:val="en-US"/>
              </w:rPr>
            </w:pPr>
            <w:r w:rsidRPr="00494C88">
              <w:rPr>
                <w:rFonts w:ascii="Times New Roman" w:eastAsia="Calibri" w:hAnsi="Times New Roman" w:cs="Times New Roman"/>
                <w:b/>
                <w:sz w:val="16"/>
                <w:szCs w:val="16"/>
                <w:lang w:val="en-US"/>
              </w:rPr>
              <w:t>*************</w:t>
            </w:r>
          </w:p>
          <w:p w14:paraId="25401F8A" w14:textId="77777777" w:rsidR="003712CD" w:rsidRPr="00494C88" w:rsidRDefault="003712CD" w:rsidP="00A64757">
            <w:pPr>
              <w:contextualSpacing/>
              <w:jc w:val="both"/>
              <w:rPr>
                <w:rFonts w:ascii="Times New Roman" w:eastAsia="Calibri" w:hAnsi="Times New Roman" w:cs="Times New Roman"/>
                <w:b/>
                <w:sz w:val="16"/>
                <w:szCs w:val="16"/>
                <w:lang w:val="en-US"/>
              </w:rPr>
            </w:pPr>
          </w:p>
        </w:tc>
      </w:tr>
    </w:tbl>
    <w:p w14:paraId="222DA31D" w14:textId="77777777" w:rsidR="001E0EEA" w:rsidRPr="00494C88" w:rsidRDefault="001E0EEA" w:rsidP="00FF6F9E">
      <w:pPr>
        <w:spacing w:after="0" w:line="240" w:lineRule="auto"/>
        <w:jc w:val="both"/>
        <w:rPr>
          <w:rFonts w:ascii="Times New Roman" w:hAnsi="Times New Roman" w:cs="Times New Roman"/>
          <w:sz w:val="26"/>
          <w:szCs w:val="26"/>
          <w:lang w:val="en-GB"/>
        </w:rPr>
      </w:pPr>
    </w:p>
    <w:p w14:paraId="4BD74EA0" w14:textId="77777777" w:rsidR="001E0EEA" w:rsidRPr="00EB74F7" w:rsidRDefault="001E0EEA" w:rsidP="00205B67">
      <w:pPr>
        <w:spacing w:after="0" w:line="240" w:lineRule="auto"/>
        <w:ind w:left="36" w:right="3"/>
        <w:jc w:val="center"/>
        <w:rPr>
          <w:rFonts w:ascii="Times New Roman" w:hAnsi="Times New Roman" w:cs="Times New Roman"/>
          <w:sz w:val="24"/>
          <w:szCs w:val="32"/>
          <w:lang w:val="en-GB"/>
        </w:rPr>
      </w:pPr>
      <w:r w:rsidRPr="00EB74F7">
        <w:rPr>
          <w:rFonts w:ascii="Times New Roman" w:hAnsi="Times New Roman" w:cs="Times New Roman"/>
          <w:b/>
          <w:sz w:val="24"/>
          <w:szCs w:val="32"/>
          <w:lang w:val="en-GB"/>
        </w:rPr>
        <w:t>OPENED</w:t>
      </w:r>
      <w:r w:rsidRPr="00EB74F7">
        <w:rPr>
          <w:rFonts w:ascii="Times New Roman" w:hAnsi="Times New Roman" w:cs="Times New Roman"/>
          <w:i/>
          <w:sz w:val="24"/>
          <w:szCs w:val="32"/>
          <w:lang w:val="en-GB"/>
        </w:rPr>
        <w:t xml:space="preserve"> </w:t>
      </w:r>
      <w:r w:rsidRPr="00EB74F7">
        <w:rPr>
          <w:rFonts w:ascii="Times New Roman" w:hAnsi="Times New Roman" w:cs="Times New Roman"/>
          <w:b/>
          <w:sz w:val="24"/>
          <w:szCs w:val="32"/>
          <w:lang w:val="en-GB"/>
        </w:rPr>
        <w:t>NATIONAL INVITATION TO TENDER</w:t>
      </w:r>
    </w:p>
    <w:p w14:paraId="1DF027B8" w14:textId="77777777" w:rsidR="003712CD" w:rsidRPr="00EB74F7" w:rsidRDefault="003712CD" w:rsidP="00205B67">
      <w:pPr>
        <w:spacing w:after="0" w:line="240" w:lineRule="auto"/>
        <w:ind w:left="36" w:right="3"/>
        <w:jc w:val="center"/>
        <w:rPr>
          <w:rFonts w:ascii="Times New Roman" w:hAnsi="Times New Roman" w:cs="Times New Roman"/>
          <w:b/>
          <w:sz w:val="24"/>
          <w:szCs w:val="32"/>
          <w:lang w:val="en-GB"/>
        </w:rPr>
      </w:pPr>
      <w:r w:rsidRPr="00EB74F7">
        <w:rPr>
          <w:rFonts w:ascii="Times New Roman" w:hAnsi="Times New Roman" w:cs="Times New Roman"/>
          <w:b/>
          <w:sz w:val="24"/>
          <w:szCs w:val="32"/>
          <w:lang w:val="en-GB"/>
        </w:rPr>
        <w:t>N°….</w:t>
      </w:r>
      <w:r w:rsidR="001E0EEA" w:rsidRPr="00EB74F7">
        <w:rPr>
          <w:rFonts w:ascii="Times New Roman" w:hAnsi="Times New Roman" w:cs="Times New Roman"/>
          <w:b/>
          <w:sz w:val="24"/>
          <w:szCs w:val="32"/>
          <w:lang w:val="en-GB"/>
        </w:rPr>
        <w:t xml:space="preserve"> /ONIT/CUB/</w:t>
      </w:r>
      <w:r w:rsidRPr="00EB74F7">
        <w:rPr>
          <w:rFonts w:ascii="Times New Roman" w:hAnsi="Times New Roman" w:cs="Times New Roman"/>
          <w:b/>
          <w:sz w:val="24"/>
          <w:szCs w:val="32"/>
          <w:lang w:val="en-GB"/>
        </w:rPr>
        <w:t>MVB/SG/SIGAMP/CIPM/</w:t>
      </w:r>
      <w:r w:rsidR="0049154C" w:rsidRPr="00EB74F7">
        <w:rPr>
          <w:rFonts w:ascii="Times New Roman" w:hAnsi="Times New Roman" w:cs="Times New Roman"/>
          <w:b/>
          <w:sz w:val="24"/>
          <w:szCs w:val="32"/>
          <w:lang w:val="en-GB"/>
        </w:rPr>
        <w:t>2022 OF</w:t>
      </w:r>
      <w:r w:rsidRPr="00EB74F7">
        <w:rPr>
          <w:rFonts w:ascii="Times New Roman" w:hAnsi="Times New Roman" w:cs="Times New Roman"/>
          <w:b/>
          <w:sz w:val="24"/>
          <w:szCs w:val="32"/>
          <w:lang w:val="en-GB"/>
        </w:rPr>
        <w:t>…</w:t>
      </w:r>
    </w:p>
    <w:p w14:paraId="21307E49" w14:textId="77777777" w:rsidR="001E0EEA" w:rsidRPr="00EB74F7" w:rsidRDefault="001E0EEA" w:rsidP="00205B67">
      <w:pPr>
        <w:spacing w:after="0" w:line="240" w:lineRule="auto"/>
        <w:ind w:left="36" w:right="3"/>
        <w:jc w:val="center"/>
        <w:rPr>
          <w:rFonts w:ascii="Times New Roman" w:hAnsi="Times New Roman" w:cs="Times New Roman"/>
          <w:sz w:val="24"/>
          <w:szCs w:val="32"/>
          <w:lang w:val="en-GB"/>
        </w:rPr>
      </w:pPr>
      <w:r w:rsidRPr="00EB74F7">
        <w:rPr>
          <w:rFonts w:ascii="Times New Roman" w:hAnsi="Times New Roman" w:cs="Times New Roman"/>
          <w:b/>
          <w:sz w:val="24"/>
          <w:szCs w:val="32"/>
          <w:lang w:val="en-GB"/>
        </w:rPr>
        <w:t xml:space="preserve"> FOR LANDSCAPING OF GREEN SPACES</w:t>
      </w:r>
    </w:p>
    <w:p w14:paraId="5C697216" w14:textId="77777777" w:rsidR="0049154C" w:rsidRPr="00EB74F7" w:rsidRDefault="0049154C" w:rsidP="00205B67">
      <w:pPr>
        <w:spacing w:after="0" w:line="240" w:lineRule="auto"/>
        <w:ind w:left="36" w:right="1"/>
        <w:jc w:val="center"/>
        <w:rPr>
          <w:rFonts w:ascii="Times New Roman" w:hAnsi="Times New Roman" w:cs="Times New Roman"/>
          <w:sz w:val="28"/>
          <w:szCs w:val="32"/>
          <w:lang w:val="en-GB"/>
        </w:rPr>
      </w:pPr>
      <w:r w:rsidRPr="00EB74F7">
        <w:rPr>
          <w:rFonts w:ascii="Times New Roman" w:hAnsi="Times New Roman" w:cs="Times New Roman"/>
          <w:b/>
          <w:sz w:val="24"/>
          <w:szCs w:val="32"/>
          <w:lang w:val="en-GB"/>
        </w:rPr>
        <w:t>IN</w:t>
      </w:r>
      <w:r w:rsidR="00095EDD" w:rsidRPr="00EB74F7">
        <w:rPr>
          <w:rFonts w:ascii="Times New Roman" w:hAnsi="Times New Roman" w:cs="Times New Roman"/>
          <w:b/>
          <w:sz w:val="24"/>
          <w:szCs w:val="32"/>
          <w:lang w:val="en-GB"/>
        </w:rPr>
        <w:t xml:space="preserve"> THE CITY OF</w:t>
      </w:r>
      <w:r w:rsidRPr="00EB74F7">
        <w:rPr>
          <w:rFonts w:ascii="Times New Roman" w:hAnsi="Times New Roman" w:cs="Times New Roman"/>
          <w:b/>
          <w:sz w:val="24"/>
          <w:szCs w:val="32"/>
          <w:lang w:val="en-GB"/>
        </w:rPr>
        <w:t xml:space="preserve"> BERTOUA </w:t>
      </w:r>
    </w:p>
    <w:p w14:paraId="544A9F57" w14:textId="77777777" w:rsidR="001E0EEA" w:rsidRPr="00494C88" w:rsidRDefault="00A14D08" w:rsidP="003712CD">
      <w:pPr>
        <w:spacing w:after="361" w:line="240" w:lineRule="auto"/>
        <w:ind w:left="34"/>
        <w:jc w:val="both"/>
        <w:rPr>
          <w:rFonts w:ascii="Times New Roman" w:hAnsi="Times New Roman" w:cs="Times New Roman"/>
          <w:sz w:val="26"/>
          <w:szCs w:val="26"/>
          <w:lang w:val="en-GB"/>
        </w:rPr>
      </w:pPr>
      <w:r w:rsidRPr="00494C88">
        <w:rPr>
          <w:rFonts w:ascii="Times New Roman" w:hAnsi="Times New Roman" w:cs="Times New Roman"/>
          <w:b/>
          <w:sz w:val="26"/>
          <w:szCs w:val="26"/>
          <w:lang w:val="en-GB"/>
        </w:rPr>
        <w:t>Financing:</w:t>
      </w:r>
      <w:r w:rsidR="001E0EEA" w:rsidRPr="00494C88">
        <w:rPr>
          <w:rFonts w:ascii="Times New Roman" w:hAnsi="Times New Roman" w:cs="Times New Roman"/>
          <w:b/>
          <w:sz w:val="26"/>
          <w:szCs w:val="26"/>
          <w:lang w:val="en-GB"/>
        </w:rPr>
        <w:t xml:space="preserve"> </w:t>
      </w:r>
      <w:r w:rsidR="001E0EEA" w:rsidRPr="00494C88">
        <w:rPr>
          <w:rFonts w:ascii="Times New Roman" w:hAnsi="Times New Roman" w:cs="Times New Roman"/>
          <w:sz w:val="26"/>
          <w:szCs w:val="26"/>
          <w:lang w:val="en-GB"/>
        </w:rPr>
        <w:t>Budget of the general decentralisation, 2022Financial Year</w:t>
      </w:r>
      <w:r w:rsidR="001E0EEA" w:rsidRPr="00494C88">
        <w:rPr>
          <w:rFonts w:ascii="Times New Roman" w:hAnsi="Times New Roman" w:cs="Times New Roman"/>
          <w:b/>
          <w:sz w:val="26"/>
          <w:szCs w:val="26"/>
          <w:lang w:val="en-GB"/>
        </w:rPr>
        <w:t xml:space="preserve"> </w:t>
      </w:r>
    </w:p>
    <w:p w14:paraId="4DCFB548" w14:textId="77777777" w:rsidR="001E0EEA" w:rsidRPr="00494C88" w:rsidRDefault="001E0EEA" w:rsidP="003712CD">
      <w:pPr>
        <w:pStyle w:val="Titre3"/>
        <w:tabs>
          <w:tab w:val="center" w:pos="575"/>
          <w:tab w:val="center" w:pos="2791"/>
        </w:tabs>
        <w:spacing w:after="137" w:line="240" w:lineRule="auto"/>
        <w:ind w:left="0" w:firstLine="0"/>
        <w:rPr>
          <w:sz w:val="26"/>
          <w:szCs w:val="26"/>
          <w:lang w:val="en-GB"/>
        </w:rPr>
      </w:pPr>
      <w:r w:rsidRPr="00494C88">
        <w:rPr>
          <w:sz w:val="26"/>
          <w:szCs w:val="26"/>
          <w:lang w:val="en-GB"/>
        </w:rPr>
        <w:t>1.</w:t>
      </w:r>
      <w:r w:rsidRPr="00494C88">
        <w:rPr>
          <w:rFonts w:eastAsia="Arial"/>
          <w:sz w:val="26"/>
          <w:szCs w:val="26"/>
          <w:lang w:val="en-GB"/>
        </w:rPr>
        <w:t xml:space="preserve"> </w:t>
      </w:r>
      <w:r w:rsidRPr="00494C88">
        <w:rPr>
          <w:rFonts w:eastAsia="Arial"/>
          <w:sz w:val="26"/>
          <w:szCs w:val="26"/>
          <w:lang w:val="en-GB"/>
        </w:rPr>
        <w:tab/>
      </w:r>
      <w:r w:rsidRPr="00494C88">
        <w:rPr>
          <w:sz w:val="26"/>
          <w:szCs w:val="26"/>
          <w:lang w:val="en-GB"/>
        </w:rPr>
        <w:t xml:space="preserve">Subject of the invitation to tender </w:t>
      </w:r>
    </w:p>
    <w:p w14:paraId="346A5B7B" w14:textId="77777777" w:rsidR="001E0EEA" w:rsidRPr="00494C88" w:rsidRDefault="001E0EEA" w:rsidP="003712CD">
      <w:pPr>
        <w:spacing w:line="240" w:lineRule="auto"/>
        <w:ind w:right="314"/>
        <w:jc w:val="both"/>
        <w:rPr>
          <w:rFonts w:ascii="Times New Roman" w:hAnsi="Times New Roman" w:cs="Times New Roman"/>
          <w:sz w:val="26"/>
          <w:szCs w:val="26"/>
          <w:lang w:val="en-GB"/>
        </w:rPr>
      </w:pPr>
      <w:r w:rsidRPr="00494C88">
        <w:rPr>
          <w:rFonts w:ascii="Times New Roman" w:hAnsi="Times New Roman" w:cs="Times New Roman"/>
          <w:sz w:val="26"/>
          <w:szCs w:val="26"/>
          <w:lang w:val="en-GB"/>
        </w:rPr>
        <w:t xml:space="preserve"> Within the framework of the execution of the Budget of the general decentralisation, 2022Financial Year, the Mayor Bertoua City Council Hereby launches an opened national invitation to tender </w:t>
      </w:r>
      <w:r w:rsidRPr="00494C88">
        <w:rPr>
          <w:rFonts w:ascii="Times New Roman" w:hAnsi="Times New Roman" w:cs="Times New Roman"/>
          <w:b/>
          <w:sz w:val="26"/>
          <w:szCs w:val="26"/>
          <w:lang w:val="en-GB"/>
        </w:rPr>
        <w:t>FOR LANDSCAPING OF GREEN SPACES IN</w:t>
      </w:r>
      <w:r w:rsidR="00095EDD">
        <w:rPr>
          <w:rFonts w:ascii="Times New Roman" w:hAnsi="Times New Roman" w:cs="Times New Roman"/>
          <w:b/>
          <w:sz w:val="26"/>
          <w:szCs w:val="26"/>
          <w:lang w:val="en-GB"/>
        </w:rPr>
        <w:t xml:space="preserve"> THE</w:t>
      </w:r>
      <w:r w:rsidRPr="00494C88">
        <w:rPr>
          <w:rFonts w:ascii="Times New Roman" w:hAnsi="Times New Roman" w:cs="Times New Roman"/>
          <w:b/>
          <w:sz w:val="26"/>
          <w:szCs w:val="26"/>
          <w:lang w:val="en-GB"/>
        </w:rPr>
        <w:t xml:space="preserve"> CITY</w:t>
      </w:r>
      <w:r w:rsidR="00095EDD">
        <w:rPr>
          <w:rFonts w:ascii="Times New Roman" w:hAnsi="Times New Roman" w:cs="Times New Roman"/>
          <w:b/>
          <w:sz w:val="26"/>
          <w:szCs w:val="26"/>
          <w:lang w:val="en-GB"/>
        </w:rPr>
        <w:t xml:space="preserve"> OF BERTOUA</w:t>
      </w:r>
      <w:r w:rsidR="00095EDD">
        <w:rPr>
          <w:rFonts w:ascii="Times New Roman" w:hAnsi="Times New Roman" w:cs="Times New Roman"/>
          <w:sz w:val="26"/>
          <w:szCs w:val="26"/>
          <w:lang w:val="en-GB"/>
        </w:rPr>
        <w:t xml:space="preserve"> </w:t>
      </w:r>
      <w:r w:rsidRPr="00494C88">
        <w:rPr>
          <w:rFonts w:ascii="Times New Roman" w:hAnsi="Times New Roman" w:cs="Times New Roman"/>
          <w:sz w:val="26"/>
          <w:szCs w:val="26"/>
          <w:lang w:val="en-GB"/>
        </w:rPr>
        <w:t xml:space="preserve">following the next allotment.  </w:t>
      </w:r>
    </w:p>
    <w:tbl>
      <w:tblPr>
        <w:tblStyle w:val="TableGrid"/>
        <w:tblW w:w="8644" w:type="dxa"/>
        <w:tblInd w:w="543" w:type="dxa"/>
        <w:tblCellMar>
          <w:top w:w="21" w:type="dxa"/>
          <w:left w:w="115" w:type="dxa"/>
          <w:right w:w="115" w:type="dxa"/>
        </w:tblCellMar>
        <w:tblLook w:val="04A0" w:firstRow="1" w:lastRow="0" w:firstColumn="1" w:lastColumn="0" w:noHBand="0" w:noVBand="1"/>
      </w:tblPr>
      <w:tblGrid>
        <w:gridCol w:w="1415"/>
        <w:gridCol w:w="2552"/>
        <w:gridCol w:w="4677"/>
      </w:tblGrid>
      <w:tr w:rsidR="001E0EEA" w:rsidRPr="00494C88" w14:paraId="776E43C2" w14:textId="77777777" w:rsidTr="00095EDD">
        <w:trPr>
          <w:trHeight w:val="434"/>
        </w:trPr>
        <w:tc>
          <w:tcPr>
            <w:tcW w:w="1415" w:type="dxa"/>
            <w:tcBorders>
              <w:top w:val="single" w:sz="4" w:space="0" w:color="000000"/>
              <w:left w:val="single" w:sz="4" w:space="0" w:color="000000"/>
              <w:bottom w:val="single" w:sz="4" w:space="0" w:color="000000"/>
              <w:right w:val="single" w:sz="4" w:space="0" w:color="000000"/>
            </w:tcBorders>
          </w:tcPr>
          <w:p w14:paraId="6F444CBB" w14:textId="77777777" w:rsidR="001E0EEA" w:rsidRPr="00494C88" w:rsidRDefault="001E0EEA" w:rsidP="003712CD">
            <w:pPr>
              <w:ind w:left="72"/>
              <w:jc w:val="both"/>
              <w:rPr>
                <w:rFonts w:ascii="Times New Roman" w:hAnsi="Times New Roman" w:cs="Times New Roman"/>
                <w:sz w:val="26"/>
                <w:szCs w:val="26"/>
              </w:rPr>
            </w:pPr>
            <w:r w:rsidRPr="00494C88">
              <w:rPr>
                <w:rFonts w:ascii="Times New Roman" w:hAnsi="Times New Roman" w:cs="Times New Roman"/>
                <w:b/>
                <w:sz w:val="26"/>
                <w:szCs w:val="26"/>
              </w:rPr>
              <w:t xml:space="preserve">N° of lots </w:t>
            </w:r>
          </w:p>
        </w:tc>
        <w:tc>
          <w:tcPr>
            <w:tcW w:w="2552" w:type="dxa"/>
            <w:tcBorders>
              <w:top w:val="single" w:sz="4" w:space="0" w:color="000000"/>
              <w:left w:val="single" w:sz="4" w:space="0" w:color="000000"/>
              <w:bottom w:val="single" w:sz="4" w:space="0" w:color="000000"/>
              <w:right w:val="single" w:sz="4" w:space="0" w:color="000000"/>
            </w:tcBorders>
          </w:tcPr>
          <w:p w14:paraId="2A4093FA" w14:textId="77777777" w:rsidR="001E0EEA" w:rsidRPr="00494C88" w:rsidRDefault="001E0EEA" w:rsidP="003712CD">
            <w:pPr>
              <w:ind w:left="75"/>
              <w:jc w:val="both"/>
              <w:rPr>
                <w:rFonts w:ascii="Times New Roman" w:hAnsi="Times New Roman" w:cs="Times New Roman"/>
                <w:sz w:val="26"/>
                <w:szCs w:val="26"/>
              </w:rPr>
            </w:pPr>
            <w:r w:rsidRPr="00494C88">
              <w:rPr>
                <w:rFonts w:ascii="Times New Roman" w:hAnsi="Times New Roman" w:cs="Times New Roman"/>
                <w:b/>
                <w:sz w:val="26"/>
                <w:szCs w:val="26"/>
              </w:rPr>
              <w:t xml:space="preserve">Place </w:t>
            </w:r>
          </w:p>
        </w:tc>
        <w:tc>
          <w:tcPr>
            <w:tcW w:w="4677" w:type="dxa"/>
            <w:tcBorders>
              <w:top w:val="single" w:sz="4" w:space="0" w:color="000000"/>
              <w:left w:val="single" w:sz="4" w:space="0" w:color="000000"/>
              <w:bottom w:val="single" w:sz="4" w:space="0" w:color="000000"/>
              <w:right w:val="single" w:sz="4" w:space="0" w:color="000000"/>
            </w:tcBorders>
          </w:tcPr>
          <w:p w14:paraId="0A79A2FC" w14:textId="77777777" w:rsidR="001E0EEA" w:rsidRPr="00494C88" w:rsidRDefault="00095EDD" w:rsidP="003712CD">
            <w:pPr>
              <w:ind w:left="73"/>
              <w:jc w:val="both"/>
              <w:rPr>
                <w:rFonts w:ascii="Times New Roman" w:hAnsi="Times New Roman" w:cs="Times New Roman"/>
                <w:sz w:val="26"/>
                <w:szCs w:val="26"/>
              </w:rPr>
            </w:pPr>
            <w:r>
              <w:rPr>
                <w:rFonts w:ascii="Times New Roman" w:hAnsi="Times New Roman" w:cs="Times New Roman"/>
                <w:b/>
                <w:sz w:val="26"/>
                <w:szCs w:val="26"/>
              </w:rPr>
              <w:t>Routes</w:t>
            </w:r>
          </w:p>
        </w:tc>
      </w:tr>
      <w:tr w:rsidR="001E0EEA" w:rsidRPr="00494C88" w14:paraId="10CF602E" w14:textId="77777777" w:rsidTr="00095EDD">
        <w:trPr>
          <w:trHeight w:val="437"/>
        </w:trPr>
        <w:tc>
          <w:tcPr>
            <w:tcW w:w="1415" w:type="dxa"/>
            <w:tcBorders>
              <w:top w:val="single" w:sz="4" w:space="0" w:color="000000"/>
              <w:left w:val="single" w:sz="4" w:space="0" w:color="000000"/>
              <w:bottom w:val="single" w:sz="4" w:space="0" w:color="000000"/>
              <w:right w:val="single" w:sz="4" w:space="0" w:color="000000"/>
            </w:tcBorders>
          </w:tcPr>
          <w:p w14:paraId="5C2A5BBE" w14:textId="77777777" w:rsidR="001E0EEA" w:rsidRPr="00494C88" w:rsidRDefault="001E0EEA" w:rsidP="00095EDD">
            <w:pPr>
              <w:ind w:left="74"/>
              <w:jc w:val="center"/>
              <w:rPr>
                <w:rFonts w:ascii="Times New Roman" w:hAnsi="Times New Roman" w:cs="Times New Roman"/>
                <w:sz w:val="26"/>
                <w:szCs w:val="26"/>
              </w:rPr>
            </w:pPr>
            <w:r w:rsidRPr="00494C88">
              <w:rPr>
                <w:rFonts w:ascii="Times New Roman" w:hAnsi="Times New Roman" w:cs="Times New Roman"/>
                <w:sz w:val="26"/>
                <w:szCs w:val="26"/>
              </w:rPr>
              <w:t>01</w:t>
            </w:r>
          </w:p>
        </w:tc>
        <w:tc>
          <w:tcPr>
            <w:tcW w:w="2552" w:type="dxa"/>
            <w:tcBorders>
              <w:top w:val="single" w:sz="4" w:space="0" w:color="000000"/>
              <w:left w:val="single" w:sz="4" w:space="0" w:color="000000"/>
              <w:bottom w:val="single" w:sz="4" w:space="0" w:color="000000"/>
              <w:right w:val="single" w:sz="4" w:space="0" w:color="000000"/>
            </w:tcBorders>
          </w:tcPr>
          <w:p w14:paraId="600E6203" w14:textId="77777777" w:rsidR="001E0EEA" w:rsidRPr="00494C88" w:rsidRDefault="00095EDD" w:rsidP="003712CD">
            <w:pPr>
              <w:ind w:left="71"/>
              <w:jc w:val="both"/>
              <w:rPr>
                <w:rFonts w:ascii="Times New Roman" w:hAnsi="Times New Roman" w:cs="Times New Roman"/>
                <w:sz w:val="26"/>
                <w:szCs w:val="26"/>
              </w:rPr>
            </w:pPr>
            <w:r>
              <w:rPr>
                <w:rFonts w:ascii="Times New Roman" w:hAnsi="Times New Roman" w:cs="Times New Roman"/>
                <w:sz w:val="26"/>
                <w:szCs w:val="26"/>
              </w:rPr>
              <w:t>City of Bertoua</w:t>
            </w:r>
            <w:r w:rsidR="001E0EEA" w:rsidRPr="00494C88">
              <w:rPr>
                <w:rFonts w:ascii="Times New Roman" w:hAnsi="Times New Roman" w:cs="Times New Roman"/>
                <w:sz w:val="26"/>
                <w:szCs w:val="26"/>
              </w:rPr>
              <w:t xml:space="preserve"> </w:t>
            </w:r>
          </w:p>
        </w:tc>
        <w:tc>
          <w:tcPr>
            <w:tcW w:w="4677" w:type="dxa"/>
            <w:tcBorders>
              <w:top w:val="single" w:sz="4" w:space="0" w:color="000000"/>
              <w:left w:val="single" w:sz="4" w:space="0" w:color="000000"/>
              <w:bottom w:val="single" w:sz="4" w:space="0" w:color="000000"/>
              <w:right w:val="single" w:sz="4" w:space="0" w:color="000000"/>
            </w:tcBorders>
          </w:tcPr>
          <w:p w14:paraId="22D2ECB3" w14:textId="77777777" w:rsidR="001E0EEA" w:rsidRPr="00494C88" w:rsidRDefault="00246861" w:rsidP="00095EDD">
            <w:pPr>
              <w:ind w:left="70"/>
              <w:jc w:val="both"/>
              <w:rPr>
                <w:rFonts w:ascii="Times New Roman" w:hAnsi="Times New Roman" w:cs="Times New Roman"/>
                <w:sz w:val="26"/>
                <w:szCs w:val="26"/>
              </w:rPr>
            </w:pPr>
            <w:r>
              <w:rPr>
                <w:rFonts w:ascii="Times New Roman" w:hAnsi="Times New Roman" w:cs="Times New Roman"/>
                <w:sz w:val="26"/>
                <w:szCs w:val="26"/>
              </w:rPr>
              <w:t xml:space="preserve"> </w:t>
            </w:r>
            <w:r w:rsidR="001E0EEA" w:rsidRPr="00494C88">
              <w:rPr>
                <w:rFonts w:ascii="Times New Roman" w:hAnsi="Times New Roman" w:cs="Times New Roman"/>
                <w:sz w:val="26"/>
                <w:szCs w:val="26"/>
              </w:rPr>
              <w:t>Paul BIYA</w:t>
            </w:r>
            <w:r w:rsidR="00095EDD">
              <w:rPr>
                <w:rFonts w:ascii="Times New Roman" w:hAnsi="Times New Roman" w:cs="Times New Roman"/>
                <w:sz w:val="26"/>
                <w:szCs w:val="26"/>
              </w:rPr>
              <w:t xml:space="preserve"> </w:t>
            </w:r>
            <w:r w:rsidR="00095EDD" w:rsidRPr="00494C88">
              <w:rPr>
                <w:rFonts w:ascii="Times New Roman" w:hAnsi="Times New Roman" w:cs="Times New Roman"/>
                <w:sz w:val="26"/>
                <w:szCs w:val="26"/>
              </w:rPr>
              <w:t>Avenue</w:t>
            </w:r>
            <w:r w:rsidR="001E0EEA" w:rsidRPr="00494C88">
              <w:rPr>
                <w:rFonts w:ascii="Times New Roman" w:hAnsi="Times New Roman" w:cs="Times New Roman"/>
                <w:sz w:val="26"/>
                <w:szCs w:val="26"/>
              </w:rPr>
              <w:t xml:space="preserve"> </w:t>
            </w:r>
            <w:r>
              <w:rPr>
                <w:rFonts w:ascii="Times New Roman" w:eastAsia="Arial" w:hAnsi="Times New Roman" w:cs="Times New Roman"/>
                <w:sz w:val="28"/>
                <w:szCs w:val="40"/>
              </w:rPr>
              <w:t>(Place des fêtes</w:t>
            </w:r>
            <w:r w:rsidRPr="00B66627">
              <w:rPr>
                <w:rFonts w:ascii="Times New Roman" w:eastAsia="Arial" w:hAnsi="Times New Roman" w:cs="Times New Roman"/>
                <w:sz w:val="28"/>
                <w:szCs w:val="40"/>
              </w:rPr>
              <w:t>)</w:t>
            </w:r>
            <w:r w:rsidRPr="00B66627">
              <w:rPr>
                <w:rFonts w:ascii="Times New Roman" w:hAnsi="Times New Roman" w:cs="Times New Roman"/>
                <w:sz w:val="26"/>
                <w:szCs w:val="26"/>
              </w:rPr>
              <w:t xml:space="preserve">  </w:t>
            </w:r>
          </w:p>
        </w:tc>
      </w:tr>
    </w:tbl>
    <w:p w14:paraId="7EA96D52" w14:textId="77777777" w:rsidR="00E66868" w:rsidRDefault="00E66868" w:rsidP="003712CD">
      <w:pPr>
        <w:pStyle w:val="Titre3"/>
        <w:spacing w:after="121" w:line="240" w:lineRule="auto"/>
        <w:ind w:left="480" w:right="147"/>
        <w:rPr>
          <w:sz w:val="26"/>
          <w:szCs w:val="26"/>
        </w:rPr>
      </w:pPr>
    </w:p>
    <w:p w14:paraId="44D3CDDD" w14:textId="77777777" w:rsidR="001E0EEA" w:rsidRPr="00494C88" w:rsidRDefault="001E0EEA" w:rsidP="00FF6F9E">
      <w:pPr>
        <w:pStyle w:val="Titre3"/>
        <w:spacing w:after="121" w:line="240" w:lineRule="auto"/>
        <w:ind w:left="0" w:right="147" w:firstLine="0"/>
        <w:rPr>
          <w:sz w:val="26"/>
          <w:szCs w:val="26"/>
        </w:rPr>
      </w:pPr>
      <w:r w:rsidRPr="00494C88">
        <w:rPr>
          <w:sz w:val="26"/>
          <w:szCs w:val="26"/>
        </w:rPr>
        <w:t>2.</w:t>
      </w:r>
      <w:r w:rsidRPr="00494C88">
        <w:rPr>
          <w:rFonts w:eastAsia="Arial"/>
          <w:sz w:val="26"/>
          <w:szCs w:val="26"/>
        </w:rPr>
        <w:t xml:space="preserve"> </w:t>
      </w:r>
      <w:r w:rsidRPr="00494C88">
        <w:rPr>
          <w:sz w:val="26"/>
          <w:szCs w:val="26"/>
        </w:rPr>
        <w:t>Nature of services</w:t>
      </w:r>
      <w:r w:rsidRPr="00494C88">
        <w:rPr>
          <w:b w:val="0"/>
          <w:sz w:val="26"/>
          <w:szCs w:val="26"/>
        </w:rPr>
        <w:t xml:space="preserve"> </w:t>
      </w:r>
    </w:p>
    <w:p w14:paraId="0C8D607E" w14:textId="77777777" w:rsidR="001E0EEA" w:rsidRPr="00494C88" w:rsidRDefault="001E0EEA" w:rsidP="003712CD">
      <w:pPr>
        <w:numPr>
          <w:ilvl w:val="0"/>
          <w:numId w:val="4"/>
        </w:numPr>
        <w:spacing w:after="138" w:line="240" w:lineRule="auto"/>
        <w:ind w:right="304" w:hanging="696"/>
        <w:jc w:val="both"/>
        <w:rPr>
          <w:rFonts w:ascii="Times New Roman" w:hAnsi="Times New Roman" w:cs="Times New Roman"/>
          <w:sz w:val="26"/>
          <w:szCs w:val="26"/>
        </w:rPr>
      </w:pPr>
      <w:proofErr w:type="spellStart"/>
      <w:r w:rsidRPr="00494C88">
        <w:rPr>
          <w:rFonts w:ascii="Times New Roman" w:hAnsi="Times New Roman" w:cs="Times New Roman"/>
          <w:sz w:val="26"/>
          <w:szCs w:val="26"/>
        </w:rPr>
        <w:t>Technicals</w:t>
      </w:r>
      <w:proofErr w:type="spellEnd"/>
      <w:r w:rsidRPr="00494C88">
        <w:rPr>
          <w:rFonts w:ascii="Times New Roman" w:hAnsi="Times New Roman" w:cs="Times New Roman"/>
          <w:sz w:val="26"/>
          <w:szCs w:val="26"/>
        </w:rPr>
        <w:t xml:space="preserve"> </w:t>
      </w:r>
      <w:proofErr w:type="spellStart"/>
      <w:r w:rsidRPr="00494C88">
        <w:rPr>
          <w:rFonts w:ascii="Times New Roman" w:hAnsi="Times New Roman" w:cs="Times New Roman"/>
          <w:sz w:val="26"/>
          <w:szCs w:val="26"/>
        </w:rPr>
        <w:t>studies</w:t>
      </w:r>
      <w:proofErr w:type="spellEnd"/>
      <w:r w:rsidRPr="00494C88">
        <w:rPr>
          <w:rFonts w:ascii="Times New Roman" w:hAnsi="Times New Roman" w:cs="Times New Roman"/>
          <w:sz w:val="26"/>
          <w:szCs w:val="26"/>
        </w:rPr>
        <w:t xml:space="preserve"> </w:t>
      </w:r>
      <w:proofErr w:type="spellStart"/>
      <w:r w:rsidRPr="00494C88">
        <w:rPr>
          <w:rFonts w:ascii="Times New Roman" w:hAnsi="Times New Roman" w:cs="Times New Roman"/>
          <w:sz w:val="26"/>
          <w:szCs w:val="26"/>
        </w:rPr>
        <w:t>needed</w:t>
      </w:r>
      <w:proofErr w:type="spellEnd"/>
      <w:r w:rsidRPr="00494C88">
        <w:rPr>
          <w:rFonts w:ascii="Times New Roman" w:hAnsi="Times New Roman" w:cs="Times New Roman"/>
          <w:sz w:val="26"/>
          <w:szCs w:val="26"/>
        </w:rPr>
        <w:t xml:space="preserve"> ;  </w:t>
      </w:r>
    </w:p>
    <w:p w14:paraId="26BB8702" w14:textId="77777777" w:rsidR="001E0EEA" w:rsidRPr="00494C88" w:rsidRDefault="001E0EEA" w:rsidP="003712CD">
      <w:pPr>
        <w:numPr>
          <w:ilvl w:val="0"/>
          <w:numId w:val="4"/>
        </w:numPr>
        <w:spacing w:after="135" w:line="240" w:lineRule="auto"/>
        <w:ind w:right="304" w:hanging="696"/>
        <w:jc w:val="both"/>
        <w:rPr>
          <w:rFonts w:ascii="Times New Roman" w:hAnsi="Times New Roman" w:cs="Times New Roman"/>
          <w:sz w:val="26"/>
          <w:szCs w:val="26"/>
          <w:lang w:val="en-GB"/>
        </w:rPr>
      </w:pPr>
      <w:r w:rsidRPr="00494C88">
        <w:rPr>
          <w:rFonts w:ascii="Times New Roman" w:hAnsi="Times New Roman" w:cs="Times New Roman"/>
          <w:sz w:val="26"/>
          <w:szCs w:val="26"/>
          <w:lang w:val="en-GB"/>
        </w:rPr>
        <w:t xml:space="preserve">The realization of all civil engineering work  </w:t>
      </w:r>
    </w:p>
    <w:p w14:paraId="03372B47" w14:textId="77777777" w:rsidR="001E0EEA" w:rsidRPr="00494C88" w:rsidRDefault="001E0EEA" w:rsidP="003712CD">
      <w:pPr>
        <w:numPr>
          <w:ilvl w:val="0"/>
          <w:numId w:val="4"/>
        </w:numPr>
        <w:spacing w:after="2" w:line="240" w:lineRule="auto"/>
        <w:ind w:right="304" w:hanging="696"/>
        <w:jc w:val="both"/>
        <w:rPr>
          <w:rFonts w:ascii="Times New Roman" w:hAnsi="Times New Roman" w:cs="Times New Roman"/>
          <w:sz w:val="26"/>
          <w:szCs w:val="26"/>
          <w:lang w:val="en-GB"/>
        </w:rPr>
      </w:pPr>
      <w:r w:rsidRPr="00494C88">
        <w:rPr>
          <w:rFonts w:ascii="Times New Roman" w:hAnsi="Times New Roman" w:cs="Times New Roman"/>
          <w:sz w:val="26"/>
          <w:szCs w:val="26"/>
          <w:shd w:val="clear" w:color="auto" w:fill="F7F7F7"/>
          <w:lang w:val="en-GB"/>
        </w:rPr>
        <w:t>The establishment of a steel anchoring foundation to ensure the protection of batteries</w:t>
      </w:r>
      <w:r w:rsidRPr="00494C88">
        <w:rPr>
          <w:rFonts w:ascii="Times New Roman" w:hAnsi="Times New Roman" w:cs="Times New Roman"/>
          <w:sz w:val="26"/>
          <w:szCs w:val="26"/>
          <w:lang w:val="en-GB"/>
        </w:rPr>
        <w:t xml:space="preserve"> </w:t>
      </w:r>
      <w:r w:rsidRPr="00494C88">
        <w:rPr>
          <w:rFonts w:ascii="Times New Roman" w:hAnsi="Times New Roman" w:cs="Times New Roman"/>
          <w:sz w:val="26"/>
          <w:szCs w:val="26"/>
          <w:shd w:val="clear" w:color="auto" w:fill="F7F7F7"/>
          <w:lang w:val="en-GB"/>
        </w:rPr>
        <w:t>against atmospheric agents</w:t>
      </w:r>
      <w:r w:rsidRPr="00494C88">
        <w:rPr>
          <w:rFonts w:ascii="Times New Roman" w:hAnsi="Times New Roman" w:cs="Times New Roman"/>
          <w:sz w:val="26"/>
          <w:szCs w:val="26"/>
          <w:lang w:val="en-GB"/>
        </w:rPr>
        <w:t xml:space="preserve"> </w:t>
      </w:r>
    </w:p>
    <w:p w14:paraId="7683E435" w14:textId="77777777" w:rsidR="001E0EEA" w:rsidRPr="00494C88" w:rsidRDefault="001E0EEA" w:rsidP="003712CD">
      <w:pPr>
        <w:numPr>
          <w:ilvl w:val="0"/>
          <w:numId w:val="4"/>
        </w:numPr>
        <w:spacing w:after="2" w:line="240" w:lineRule="auto"/>
        <w:ind w:right="304" w:hanging="696"/>
        <w:jc w:val="both"/>
        <w:rPr>
          <w:rFonts w:ascii="Times New Roman" w:hAnsi="Times New Roman" w:cs="Times New Roman"/>
          <w:sz w:val="26"/>
          <w:szCs w:val="26"/>
          <w:lang w:val="en-GB"/>
        </w:rPr>
      </w:pPr>
      <w:r w:rsidRPr="00494C88">
        <w:rPr>
          <w:rFonts w:ascii="Times New Roman" w:hAnsi="Times New Roman" w:cs="Times New Roman"/>
          <w:sz w:val="26"/>
          <w:szCs w:val="26"/>
          <w:shd w:val="clear" w:color="auto" w:fill="F7F7F7"/>
          <w:lang w:val="en-GB"/>
        </w:rPr>
        <w:t>The supply and installation of 10 m high (rectangular) candelabras fixed on the galvanized</w:t>
      </w:r>
      <w:r w:rsidRPr="00494C88">
        <w:rPr>
          <w:rFonts w:ascii="Times New Roman" w:hAnsi="Times New Roman" w:cs="Times New Roman"/>
          <w:sz w:val="26"/>
          <w:szCs w:val="26"/>
          <w:lang w:val="en-GB"/>
        </w:rPr>
        <w:t xml:space="preserve"> </w:t>
      </w:r>
      <w:r w:rsidRPr="00494C88">
        <w:rPr>
          <w:rFonts w:ascii="Times New Roman" w:hAnsi="Times New Roman" w:cs="Times New Roman"/>
          <w:sz w:val="26"/>
          <w:szCs w:val="26"/>
          <w:shd w:val="clear" w:color="auto" w:fill="F7F7F7"/>
          <w:lang w:val="en-GB"/>
        </w:rPr>
        <w:t>steel anchoring foundation, to carry the solar panels and the luminaires</w:t>
      </w:r>
      <w:r w:rsidRPr="00494C88">
        <w:rPr>
          <w:rFonts w:ascii="Times New Roman" w:hAnsi="Times New Roman" w:cs="Times New Roman"/>
          <w:sz w:val="26"/>
          <w:szCs w:val="26"/>
          <w:lang w:val="en-GB"/>
        </w:rPr>
        <w:t xml:space="preserve">;  </w:t>
      </w:r>
    </w:p>
    <w:p w14:paraId="3CD6C5E9" w14:textId="77777777" w:rsidR="001E0EEA" w:rsidRPr="00494C88" w:rsidRDefault="001E0EEA" w:rsidP="003712CD">
      <w:pPr>
        <w:numPr>
          <w:ilvl w:val="0"/>
          <w:numId w:val="4"/>
        </w:numPr>
        <w:spacing w:after="5" w:line="240" w:lineRule="auto"/>
        <w:ind w:right="304" w:hanging="696"/>
        <w:jc w:val="both"/>
        <w:rPr>
          <w:rFonts w:ascii="Times New Roman" w:hAnsi="Times New Roman" w:cs="Times New Roman"/>
          <w:sz w:val="26"/>
          <w:szCs w:val="26"/>
          <w:lang w:val="en-GB"/>
        </w:rPr>
      </w:pPr>
      <w:r w:rsidRPr="00494C88">
        <w:rPr>
          <w:rFonts w:ascii="Times New Roman" w:hAnsi="Times New Roman" w:cs="Times New Roman"/>
          <w:sz w:val="26"/>
          <w:szCs w:val="26"/>
          <w:lang w:val="en-GB"/>
        </w:rPr>
        <w:t xml:space="preserve">The supply and installation of solar batteries and associated box (solar energy storage sets installed in the box); </w:t>
      </w:r>
    </w:p>
    <w:p w14:paraId="16734168" w14:textId="77777777" w:rsidR="001E0EEA" w:rsidRPr="00494C88" w:rsidRDefault="001E0EEA" w:rsidP="003712CD">
      <w:pPr>
        <w:numPr>
          <w:ilvl w:val="0"/>
          <w:numId w:val="4"/>
        </w:numPr>
        <w:spacing w:after="2" w:line="240" w:lineRule="auto"/>
        <w:ind w:right="304" w:hanging="696"/>
        <w:jc w:val="both"/>
        <w:rPr>
          <w:rFonts w:ascii="Times New Roman" w:hAnsi="Times New Roman" w:cs="Times New Roman"/>
          <w:sz w:val="26"/>
          <w:szCs w:val="26"/>
          <w:lang w:val="en-GB"/>
        </w:rPr>
      </w:pPr>
      <w:r w:rsidRPr="00494C88">
        <w:rPr>
          <w:rFonts w:ascii="Times New Roman" w:hAnsi="Times New Roman" w:cs="Times New Roman"/>
          <w:sz w:val="26"/>
          <w:szCs w:val="26"/>
          <w:shd w:val="clear" w:color="auto" w:fill="F7F7F7"/>
          <w:lang w:val="en-GB"/>
        </w:rPr>
        <w:t>Supply and installation of regulator (charge controller batteries via solar panels and charge /</w:t>
      </w:r>
      <w:r w:rsidRPr="00494C88">
        <w:rPr>
          <w:rFonts w:ascii="Times New Roman" w:hAnsi="Times New Roman" w:cs="Times New Roman"/>
          <w:sz w:val="26"/>
          <w:szCs w:val="26"/>
          <w:lang w:val="en-GB"/>
        </w:rPr>
        <w:t xml:space="preserve"> </w:t>
      </w:r>
      <w:r w:rsidRPr="00494C88">
        <w:rPr>
          <w:rFonts w:ascii="Times New Roman" w:hAnsi="Times New Roman" w:cs="Times New Roman"/>
          <w:sz w:val="26"/>
          <w:szCs w:val="26"/>
          <w:shd w:val="clear" w:color="auto" w:fill="F7F7F7"/>
          <w:lang w:val="en-GB"/>
        </w:rPr>
        <w:t>discharge regulator batteries);</w:t>
      </w:r>
      <w:r w:rsidRPr="00494C88">
        <w:rPr>
          <w:rFonts w:ascii="Times New Roman" w:hAnsi="Times New Roman" w:cs="Times New Roman"/>
          <w:sz w:val="26"/>
          <w:szCs w:val="26"/>
          <w:lang w:val="en-GB"/>
        </w:rPr>
        <w:t xml:space="preserve"> </w:t>
      </w:r>
    </w:p>
    <w:p w14:paraId="5EA0EA60" w14:textId="77777777" w:rsidR="001E0EEA" w:rsidRPr="00494C88" w:rsidRDefault="001E0EEA" w:rsidP="003712CD">
      <w:pPr>
        <w:numPr>
          <w:ilvl w:val="0"/>
          <w:numId w:val="4"/>
        </w:numPr>
        <w:spacing w:after="130" w:line="240" w:lineRule="auto"/>
        <w:ind w:right="304" w:hanging="696"/>
        <w:jc w:val="both"/>
        <w:rPr>
          <w:rFonts w:ascii="Times New Roman" w:hAnsi="Times New Roman" w:cs="Times New Roman"/>
          <w:sz w:val="26"/>
          <w:szCs w:val="26"/>
          <w:lang w:val="en-GB"/>
        </w:rPr>
      </w:pPr>
      <w:r w:rsidRPr="00494C88">
        <w:rPr>
          <w:rFonts w:ascii="Times New Roman" w:hAnsi="Times New Roman" w:cs="Times New Roman"/>
          <w:sz w:val="26"/>
          <w:szCs w:val="26"/>
          <w:shd w:val="clear" w:color="auto" w:fill="F7F7F7"/>
          <w:lang w:val="en-GB"/>
        </w:rPr>
        <w:t>The training of municipal agents responsible for equipment maintenance;</w:t>
      </w:r>
      <w:r w:rsidRPr="00494C88">
        <w:rPr>
          <w:rFonts w:ascii="Times New Roman" w:hAnsi="Times New Roman" w:cs="Times New Roman"/>
          <w:sz w:val="26"/>
          <w:szCs w:val="26"/>
          <w:lang w:val="en-GB"/>
        </w:rPr>
        <w:t xml:space="preserve"> </w:t>
      </w:r>
    </w:p>
    <w:p w14:paraId="5E4C5C89" w14:textId="77777777" w:rsidR="001E0EEA" w:rsidRPr="00494C88" w:rsidRDefault="001E0EEA" w:rsidP="00FF6F9E">
      <w:pPr>
        <w:spacing w:line="240" w:lineRule="auto"/>
        <w:ind w:right="564"/>
        <w:jc w:val="both"/>
        <w:rPr>
          <w:rFonts w:ascii="Times New Roman" w:hAnsi="Times New Roman" w:cs="Times New Roman"/>
          <w:sz w:val="26"/>
          <w:szCs w:val="26"/>
          <w:lang w:val="en-GB"/>
        </w:rPr>
      </w:pPr>
      <w:r w:rsidRPr="00494C88">
        <w:rPr>
          <w:rFonts w:ascii="Times New Roman" w:hAnsi="Times New Roman" w:cs="Times New Roman"/>
          <w:sz w:val="26"/>
          <w:szCs w:val="26"/>
          <w:lang w:val="en-GB"/>
        </w:rPr>
        <w:t>The maximum execution deadline provided for by the Contracting Authority shall be 06 (</w:t>
      </w:r>
      <w:r w:rsidR="000D2CDF" w:rsidRPr="00494C88">
        <w:rPr>
          <w:rFonts w:ascii="Times New Roman" w:hAnsi="Times New Roman" w:cs="Times New Roman"/>
          <w:sz w:val="26"/>
          <w:szCs w:val="26"/>
          <w:lang w:val="en-GB"/>
        </w:rPr>
        <w:t>six)</w:t>
      </w:r>
      <w:r w:rsidRPr="00494C88">
        <w:rPr>
          <w:rFonts w:ascii="Times New Roman" w:hAnsi="Times New Roman" w:cs="Times New Roman"/>
          <w:sz w:val="26"/>
          <w:szCs w:val="26"/>
          <w:lang w:val="en-GB"/>
        </w:rPr>
        <w:t xml:space="preserve"> months </w:t>
      </w:r>
    </w:p>
    <w:p w14:paraId="3286D0AF" w14:textId="77777777" w:rsidR="001E0EEA" w:rsidRPr="00494C88" w:rsidRDefault="001E0EEA" w:rsidP="003712CD">
      <w:pPr>
        <w:pStyle w:val="Titre3"/>
        <w:tabs>
          <w:tab w:val="center" w:pos="575"/>
          <w:tab w:val="center" w:pos="1800"/>
        </w:tabs>
        <w:spacing w:after="139" w:line="240" w:lineRule="auto"/>
        <w:ind w:left="0" w:firstLine="0"/>
        <w:rPr>
          <w:sz w:val="26"/>
          <w:szCs w:val="26"/>
          <w:lang w:val="en-GB"/>
        </w:rPr>
      </w:pPr>
      <w:r w:rsidRPr="00494C88">
        <w:rPr>
          <w:sz w:val="26"/>
          <w:szCs w:val="26"/>
          <w:lang w:val="en-GB"/>
        </w:rPr>
        <w:t>4.</w:t>
      </w:r>
      <w:r w:rsidRPr="00494C88">
        <w:rPr>
          <w:rFonts w:eastAsia="Arial"/>
          <w:sz w:val="26"/>
          <w:szCs w:val="26"/>
          <w:lang w:val="en-GB"/>
        </w:rPr>
        <w:t xml:space="preserve"> </w:t>
      </w:r>
      <w:r w:rsidRPr="00494C88">
        <w:rPr>
          <w:rFonts w:eastAsia="Arial"/>
          <w:sz w:val="26"/>
          <w:szCs w:val="26"/>
          <w:lang w:val="en-GB"/>
        </w:rPr>
        <w:tab/>
      </w:r>
      <w:r w:rsidRPr="00494C88">
        <w:rPr>
          <w:sz w:val="26"/>
          <w:szCs w:val="26"/>
          <w:lang w:val="en-GB"/>
        </w:rPr>
        <w:t xml:space="preserve">Estimated cost  </w:t>
      </w:r>
    </w:p>
    <w:p w14:paraId="7900860A" w14:textId="77777777" w:rsidR="00E66868" w:rsidRDefault="001E0EEA" w:rsidP="003712CD">
      <w:pPr>
        <w:spacing w:after="2" w:line="240" w:lineRule="auto"/>
        <w:ind w:left="147" w:right="304"/>
        <w:jc w:val="both"/>
        <w:rPr>
          <w:rFonts w:ascii="Times New Roman" w:hAnsi="Times New Roman" w:cs="Times New Roman"/>
          <w:b/>
          <w:sz w:val="26"/>
          <w:szCs w:val="26"/>
          <w:shd w:val="clear" w:color="auto" w:fill="F7F7F7"/>
          <w:lang w:val="en-GB"/>
        </w:rPr>
      </w:pPr>
      <w:r w:rsidRPr="00494C88">
        <w:rPr>
          <w:rFonts w:ascii="Times New Roman" w:hAnsi="Times New Roman" w:cs="Times New Roman"/>
          <w:sz w:val="26"/>
          <w:szCs w:val="26"/>
          <w:shd w:val="clear" w:color="auto" w:fill="F7F7F7"/>
          <w:lang w:val="en-GB"/>
        </w:rPr>
        <w:t xml:space="preserve">The estimated cost of work after studies is One Hundred </w:t>
      </w:r>
      <w:r w:rsidR="00095EDD">
        <w:rPr>
          <w:rFonts w:ascii="Times New Roman" w:hAnsi="Times New Roman" w:cs="Times New Roman"/>
          <w:sz w:val="26"/>
          <w:szCs w:val="26"/>
          <w:shd w:val="clear" w:color="auto" w:fill="F7F7F7"/>
          <w:lang w:val="en-GB"/>
        </w:rPr>
        <w:t xml:space="preserve">and </w:t>
      </w:r>
      <w:r w:rsidRPr="00494C88">
        <w:rPr>
          <w:rFonts w:ascii="Times New Roman" w:hAnsi="Times New Roman" w:cs="Times New Roman"/>
          <w:sz w:val="26"/>
          <w:szCs w:val="26"/>
          <w:shd w:val="clear" w:color="auto" w:fill="F7F7F7"/>
          <w:lang w:val="en-GB"/>
        </w:rPr>
        <w:t>ten</w:t>
      </w:r>
      <w:r w:rsidR="00095EDD">
        <w:rPr>
          <w:rFonts w:ascii="Times New Roman" w:hAnsi="Times New Roman" w:cs="Times New Roman"/>
          <w:sz w:val="26"/>
          <w:szCs w:val="26"/>
          <w:shd w:val="clear" w:color="auto" w:fill="F7F7F7"/>
          <w:lang w:val="en-GB"/>
        </w:rPr>
        <w:t xml:space="preserve"> million</w:t>
      </w:r>
      <w:r w:rsidRPr="00494C88">
        <w:rPr>
          <w:rFonts w:ascii="Times New Roman" w:hAnsi="Times New Roman" w:cs="Times New Roman"/>
          <w:sz w:val="26"/>
          <w:szCs w:val="26"/>
          <w:shd w:val="clear" w:color="auto" w:fill="F7F7F7"/>
          <w:lang w:val="en-GB"/>
        </w:rPr>
        <w:t xml:space="preserve"> seven hundred</w:t>
      </w:r>
      <w:r w:rsidR="00095EDD">
        <w:rPr>
          <w:rFonts w:ascii="Times New Roman" w:hAnsi="Times New Roman" w:cs="Times New Roman"/>
          <w:sz w:val="26"/>
          <w:szCs w:val="26"/>
          <w:shd w:val="clear" w:color="auto" w:fill="F7F7F7"/>
          <w:lang w:val="en-GB"/>
        </w:rPr>
        <w:t xml:space="preserve"> and</w:t>
      </w:r>
      <w:r w:rsidRPr="00494C88">
        <w:rPr>
          <w:rFonts w:ascii="Times New Roman" w:hAnsi="Times New Roman" w:cs="Times New Roman"/>
          <w:sz w:val="26"/>
          <w:szCs w:val="26"/>
          <w:shd w:val="clear" w:color="auto" w:fill="F7F7F7"/>
          <w:lang w:val="en-GB"/>
        </w:rPr>
        <w:t xml:space="preserve"> </w:t>
      </w:r>
      <w:r w:rsidR="00A14D08" w:rsidRPr="00494C88">
        <w:rPr>
          <w:rFonts w:ascii="Times New Roman" w:hAnsi="Times New Roman" w:cs="Times New Roman"/>
          <w:sz w:val="26"/>
          <w:szCs w:val="26"/>
          <w:shd w:val="clear" w:color="auto" w:fill="F7F7F7"/>
          <w:lang w:val="en-GB"/>
        </w:rPr>
        <w:t>fourteen</w:t>
      </w:r>
      <w:r w:rsidRPr="00494C88">
        <w:rPr>
          <w:rFonts w:ascii="Times New Roman" w:hAnsi="Times New Roman" w:cs="Times New Roman"/>
          <w:sz w:val="26"/>
          <w:szCs w:val="26"/>
          <w:shd w:val="clear" w:color="auto" w:fill="F7F7F7"/>
          <w:lang w:val="en-GB"/>
        </w:rPr>
        <w:t xml:space="preserve"> </w:t>
      </w:r>
      <w:r w:rsidR="00A14D08" w:rsidRPr="00494C88">
        <w:rPr>
          <w:rFonts w:ascii="Times New Roman" w:hAnsi="Times New Roman" w:cs="Times New Roman"/>
          <w:sz w:val="26"/>
          <w:szCs w:val="26"/>
          <w:shd w:val="clear" w:color="auto" w:fill="F7F7F7"/>
          <w:lang w:val="en-GB"/>
        </w:rPr>
        <w:t>thousand</w:t>
      </w:r>
      <w:r w:rsidRPr="00494C88">
        <w:rPr>
          <w:rFonts w:ascii="Times New Roman" w:hAnsi="Times New Roman" w:cs="Times New Roman"/>
          <w:sz w:val="26"/>
          <w:szCs w:val="26"/>
          <w:shd w:val="clear" w:color="auto" w:fill="F7F7F7"/>
          <w:lang w:val="en-GB"/>
        </w:rPr>
        <w:t xml:space="preserve"> (</w:t>
      </w:r>
      <w:r w:rsidR="000D2CDF" w:rsidRPr="00494C88">
        <w:rPr>
          <w:rFonts w:ascii="Times New Roman" w:hAnsi="Times New Roman" w:cs="Times New Roman"/>
          <w:b/>
          <w:sz w:val="26"/>
          <w:szCs w:val="26"/>
          <w:shd w:val="clear" w:color="auto" w:fill="F7F7F7"/>
          <w:lang w:val="en-GB"/>
        </w:rPr>
        <w:t>110.714.</w:t>
      </w:r>
      <w:r w:rsidRPr="00494C88">
        <w:rPr>
          <w:rFonts w:ascii="Times New Roman" w:hAnsi="Times New Roman" w:cs="Times New Roman"/>
          <w:b/>
          <w:sz w:val="26"/>
          <w:szCs w:val="26"/>
          <w:shd w:val="clear" w:color="auto" w:fill="F7F7F7"/>
          <w:lang w:val="en-GB"/>
        </w:rPr>
        <w:t>000</w:t>
      </w:r>
      <w:r w:rsidRPr="00494C88">
        <w:rPr>
          <w:rFonts w:ascii="Times New Roman" w:hAnsi="Times New Roman" w:cs="Times New Roman"/>
          <w:sz w:val="26"/>
          <w:szCs w:val="26"/>
          <w:shd w:val="clear" w:color="auto" w:fill="F7F7F7"/>
          <w:lang w:val="en-GB"/>
        </w:rPr>
        <w:t>)</w:t>
      </w:r>
      <w:r w:rsidRPr="00494C88">
        <w:rPr>
          <w:rFonts w:ascii="Times New Roman" w:hAnsi="Times New Roman" w:cs="Times New Roman"/>
          <w:sz w:val="26"/>
          <w:szCs w:val="26"/>
          <w:lang w:val="en-GB"/>
        </w:rPr>
        <w:t xml:space="preserve"> </w:t>
      </w:r>
      <w:r w:rsidRPr="00494C88">
        <w:rPr>
          <w:rFonts w:ascii="Times New Roman" w:hAnsi="Times New Roman" w:cs="Times New Roman"/>
          <w:b/>
          <w:sz w:val="26"/>
          <w:szCs w:val="26"/>
          <w:shd w:val="clear" w:color="auto" w:fill="F7F7F7"/>
          <w:lang w:val="en-GB"/>
        </w:rPr>
        <w:t>CFA Francs</w:t>
      </w:r>
      <w:r w:rsidR="00E66868">
        <w:rPr>
          <w:rFonts w:ascii="Times New Roman" w:hAnsi="Times New Roman" w:cs="Times New Roman"/>
          <w:b/>
          <w:sz w:val="26"/>
          <w:szCs w:val="26"/>
          <w:shd w:val="clear" w:color="auto" w:fill="F7F7F7"/>
          <w:lang w:val="en-GB"/>
        </w:rPr>
        <w:t>.</w:t>
      </w:r>
    </w:p>
    <w:p w14:paraId="24231DE1" w14:textId="77777777" w:rsidR="001E0EEA" w:rsidRPr="00494C88" w:rsidRDefault="001E0EEA" w:rsidP="003712CD">
      <w:pPr>
        <w:spacing w:after="2" w:line="240" w:lineRule="auto"/>
        <w:ind w:left="147" w:right="304"/>
        <w:jc w:val="both"/>
        <w:rPr>
          <w:rFonts w:ascii="Times New Roman" w:hAnsi="Times New Roman" w:cs="Times New Roman"/>
          <w:sz w:val="26"/>
          <w:szCs w:val="26"/>
          <w:lang w:val="en-GB"/>
        </w:rPr>
      </w:pPr>
      <w:r w:rsidRPr="00494C88">
        <w:rPr>
          <w:rFonts w:ascii="Times New Roman" w:hAnsi="Times New Roman" w:cs="Times New Roman"/>
          <w:b/>
          <w:sz w:val="26"/>
          <w:szCs w:val="26"/>
          <w:lang w:val="en-GB"/>
        </w:rPr>
        <w:t xml:space="preserve"> </w:t>
      </w:r>
    </w:p>
    <w:p w14:paraId="723DF81C" w14:textId="77777777" w:rsidR="001E0EEA" w:rsidRPr="00494C88" w:rsidRDefault="001E0EEA" w:rsidP="003712CD">
      <w:pPr>
        <w:pStyle w:val="Titre3"/>
        <w:tabs>
          <w:tab w:val="center" w:pos="575"/>
          <w:tab w:val="center" w:pos="2302"/>
        </w:tabs>
        <w:spacing w:after="132" w:line="240" w:lineRule="auto"/>
        <w:ind w:left="0" w:firstLine="0"/>
        <w:rPr>
          <w:sz w:val="26"/>
          <w:szCs w:val="26"/>
          <w:lang w:val="en-GB"/>
        </w:rPr>
      </w:pPr>
      <w:r w:rsidRPr="00494C88">
        <w:rPr>
          <w:rFonts w:eastAsia="Calibri"/>
          <w:b w:val="0"/>
          <w:sz w:val="26"/>
          <w:szCs w:val="26"/>
          <w:lang w:val="en-GB"/>
        </w:rPr>
        <w:lastRenderedPageBreak/>
        <w:tab/>
      </w:r>
      <w:r w:rsidRPr="00494C88">
        <w:rPr>
          <w:sz w:val="26"/>
          <w:szCs w:val="26"/>
          <w:lang w:val="en-GB"/>
        </w:rPr>
        <w:t>5.</w:t>
      </w:r>
      <w:r w:rsidRPr="00494C88">
        <w:rPr>
          <w:rFonts w:eastAsia="Arial"/>
          <w:sz w:val="26"/>
          <w:szCs w:val="26"/>
          <w:lang w:val="en-GB"/>
        </w:rPr>
        <w:t xml:space="preserve"> </w:t>
      </w:r>
      <w:r w:rsidRPr="00494C88">
        <w:rPr>
          <w:rFonts w:eastAsia="Arial"/>
          <w:sz w:val="26"/>
          <w:szCs w:val="26"/>
          <w:lang w:val="en-GB"/>
        </w:rPr>
        <w:tab/>
      </w:r>
      <w:r w:rsidRPr="00494C88">
        <w:rPr>
          <w:sz w:val="26"/>
          <w:szCs w:val="26"/>
          <w:lang w:val="en-GB"/>
        </w:rPr>
        <w:t xml:space="preserve">Participation and origin </w:t>
      </w:r>
    </w:p>
    <w:p w14:paraId="4E642CED" w14:textId="77777777" w:rsidR="00E66868" w:rsidRDefault="001E0EEA" w:rsidP="00AD4BEF">
      <w:pPr>
        <w:spacing w:line="240" w:lineRule="auto"/>
        <w:ind w:left="465" w:right="1032"/>
        <w:jc w:val="both"/>
        <w:rPr>
          <w:rFonts w:ascii="Times New Roman" w:hAnsi="Times New Roman" w:cs="Times New Roman"/>
          <w:sz w:val="26"/>
          <w:szCs w:val="26"/>
          <w:lang w:val="en-GB"/>
        </w:rPr>
      </w:pPr>
      <w:r w:rsidRPr="00494C88">
        <w:rPr>
          <w:rFonts w:ascii="Times New Roman" w:hAnsi="Times New Roman" w:cs="Times New Roman"/>
          <w:sz w:val="26"/>
          <w:szCs w:val="26"/>
          <w:lang w:val="en-GB"/>
        </w:rPr>
        <w:t>Participation in this invitation to tender is opened to companies and consultancies in Cameroon.</w:t>
      </w:r>
    </w:p>
    <w:p w14:paraId="741C6985" w14:textId="77777777" w:rsidR="001E0EEA" w:rsidRPr="00494C88" w:rsidRDefault="001E0EEA" w:rsidP="003712CD">
      <w:pPr>
        <w:spacing w:line="240" w:lineRule="auto"/>
        <w:ind w:left="465" w:right="1032"/>
        <w:jc w:val="both"/>
        <w:rPr>
          <w:rFonts w:ascii="Times New Roman" w:hAnsi="Times New Roman" w:cs="Times New Roman"/>
          <w:sz w:val="26"/>
          <w:szCs w:val="26"/>
          <w:lang w:val="en-GB"/>
        </w:rPr>
      </w:pPr>
      <w:r w:rsidRPr="00494C88">
        <w:rPr>
          <w:rFonts w:ascii="Times New Roman" w:hAnsi="Times New Roman" w:cs="Times New Roman"/>
          <w:b/>
          <w:sz w:val="26"/>
          <w:szCs w:val="26"/>
          <w:lang w:val="en-GB"/>
        </w:rPr>
        <w:t>6.</w:t>
      </w:r>
      <w:r w:rsidRPr="00494C88">
        <w:rPr>
          <w:rFonts w:ascii="Times New Roman" w:eastAsia="Arial" w:hAnsi="Times New Roman" w:cs="Times New Roman"/>
          <w:b/>
          <w:sz w:val="26"/>
          <w:szCs w:val="26"/>
          <w:lang w:val="en-GB"/>
        </w:rPr>
        <w:t xml:space="preserve"> </w:t>
      </w:r>
      <w:r w:rsidRPr="00494C88">
        <w:rPr>
          <w:rFonts w:ascii="Times New Roman" w:eastAsia="Arial" w:hAnsi="Times New Roman" w:cs="Times New Roman"/>
          <w:b/>
          <w:sz w:val="26"/>
          <w:szCs w:val="26"/>
          <w:lang w:val="en-GB"/>
        </w:rPr>
        <w:tab/>
      </w:r>
      <w:r w:rsidRPr="00494C88">
        <w:rPr>
          <w:rFonts w:ascii="Times New Roman" w:hAnsi="Times New Roman" w:cs="Times New Roman"/>
          <w:b/>
          <w:sz w:val="26"/>
          <w:szCs w:val="26"/>
          <w:lang w:val="en-GB"/>
        </w:rPr>
        <w:t xml:space="preserve"> Financing</w:t>
      </w:r>
      <w:r w:rsidRPr="00494C88">
        <w:rPr>
          <w:rFonts w:ascii="Times New Roman" w:hAnsi="Times New Roman" w:cs="Times New Roman"/>
          <w:sz w:val="26"/>
          <w:szCs w:val="26"/>
          <w:lang w:val="en-GB"/>
        </w:rPr>
        <w:t xml:space="preserve"> </w:t>
      </w:r>
    </w:p>
    <w:p w14:paraId="010902F7" w14:textId="77777777" w:rsidR="001E0EEA" w:rsidRPr="00494C88" w:rsidRDefault="001E0EEA" w:rsidP="003712CD">
      <w:pPr>
        <w:spacing w:line="240" w:lineRule="auto"/>
        <w:ind w:left="343" w:firstLine="708"/>
        <w:jc w:val="both"/>
        <w:rPr>
          <w:rFonts w:ascii="Times New Roman" w:hAnsi="Times New Roman" w:cs="Times New Roman"/>
          <w:sz w:val="26"/>
          <w:szCs w:val="26"/>
          <w:lang w:val="en-GB"/>
        </w:rPr>
      </w:pPr>
      <w:r w:rsidRPr="00494C88">
        <w:rPr>
          <w:rFonts w:ascii="Times New Roman" w:hAnsi="Times New Roman" w:cs="Times New Roman"/>
          <w:sz w:val="26"/>
          <w:szCs w:val="26"/>
          <w:lang w:val="en-GB"/>
        </w:rPr>
        <w:t xml:space="preserve">Services which form the subject of this invitation to tender shall be financed from the </w:t>
      </w:r>
      <w:r w:rsidR="0049154C" w:rsidRPr="00494C88">
        <w:rPr>
          <w:rFonts w:ascii="Times New Roman" w:hAnsi="Times New Roman" w:cs="Times New Roman"/>
          <w:sz w:val="26"/>
          <w:szCs w:val="26"/>
          <w:lang w:val="en-GB"/>
        </w:rPr>
        <w:t xml:space="preserve">2022 Financial </w:t>
      </w:r>
      <w:r w:rsidRPr="00494C88">
        <w:rPr>
          <w:rFonts w:ascii="Times New Roman" w:hAnsi="Times New Roman" w:cs="Times New Roman"/>
          <w:b/>
          <w:sz w:val="26"/>
          <w:szCs w:val="26"/>
          <w:lang w:val="en-GB"/>
        </w:rPr>
        <w:t>Admissibility of offers</w:t>
      </w:r>
      <w:r w:rsidRPr="00494C88">
        <w:rPr>
          <w:rFonts w:ascii="Times New Roman" w:hAnsi="Times New Roman" w:cs="Times New Roman"/>
          <w:sz w:val="26"/>
          <w:szCs w:val="26"/>
          <w:lang w:val="en-GB"/>
        </w:rPr>
        <w:t xml:space="preserve"> </w:t>
      </w:r>
    </w:p>
    <w:p w14:paraId="51C363B8" w14:textId="77777777" w:rsidR="00E66868" w:rsidRPr="00494C88" w:rsidRDefault="001E0EEA" w:rsidP="0049154C">
      <w:pPr>
        <w:spacing w:line="276" w:lineRule="auto"/>
        <w:ind w:left="343" w:right="314" w:firstLine="708"/>
        <w:jc w:val="both"/>
        <w:rPr>
          <w:rFonts w:ascii="Times New Roman" w:hAnsi="Times New Roman" w:cs="Times New Roman"/>
          <w:sz w:val="26"/>
          <w:szCs w:val="26"/>
          <w:lang w:val="en-GB"/>
        </w:rPr>
      </w:pPr>
      <w:r w:rsidRPr="00494C88">
        <w:rPr>
          <w:rFonts w:ascii="Times New Roman" w:hAnsi="Times New Roman" w:cs="Times New Roman"/>
          <w:sz w:val="26"/>
          <w:szCs w:val="26"/>
          <w:lang w:val="en-GB"/>
        </w:rPr>
        <w:t xml:space="preserve">Each tenderer must attach to his administrative documents, a tender deposit established by a </w:t>
      </w:r>
      <w:r w:rsidR="00A14D08" w:rsidRPr="00494C88">
        <w:rPr>
          <w:rFonts w:ascii="Times New Roman" w:hAnsi="Times New Roman" w:cs="Times New Roman"/>
          <w:sz w:val="26"/>
          <w:szCs w:val="26"/>
          <w:lang w:val="en-GB"/>
        </w:rPr>
        <w:t>first-rate</w:t>
      </w:r>
      <w:r w:rsidRPr="00494C88">
        <w:rPr>
          <w:rFonts w:ascii="Times New Roman" w:hAnsi="Times New Roman" w:cs="Times New Roman"/>
          <w:sz w:val="26"/>
          <w:szCs w:val="26"/>
          <w:lang w:val="en-GB"/>
        </w:rPr>
        <w:t xml:space="preserve"> bank approved by the Ministry of Finance and listed in Exhibit 12 of the DAO, in the amount of </w:t>
      </w:r>
      <w:r w:rsidRPr="00494C88">
        <w:rPr>
          <w:rFonts w:ascii="Times New Roman" w:hAnsi="Times New Roman" w:cs="Times New Roman"/>
          <w:b/>
          <w:sz w:val="26"/>
          <w:szCs w:val="26"/>
          <w:lang w:val="en-GB"/>
        </w:rPr>
        <w:t>2 214 280CFA Francs</w:t>
      </w:r>
      <w:r w:rsidRPr="00494C88">
        <w:rPr>
          <w:rFonts w:ascii="Times New Roman" w:hAnsi="Times New Roman" w:cs="Times New Roman"/>
          <w:sz w:val="26"/>
          <w:szCs w:val="26"/>
          <w:lang w:val="en-GB"/>
        </w:rPr>
        <w:t xml:space="preserve">. Under pain of rejection, the other administrative documents required must be produced in originals or certified true copies by the issuing service or an administrative authority (Prefect, Sub-Prefect, etc.), in accordance with the stipulations of the Supplementary Regulations of the Tender. They must obligatorily be dated less than three (03) months preceding the date of deposit of the offers or have been established after the date of signature of the Invitation to Tender. Any offer that does not comply with the requirements of this notice and the Tender File will be declared non-responsive. In particular, the absence of the bid bond issued by a first-rate bank approved by the Ministry of Finance or the non-compliance with the templates of the tender documents will result in the rejection of the tender.  </w:t>
      </w:r>
    </w:p>
    <w:p w14:paraId="4FD56734" w14:textId="77777777" w:rsidR="001E0EEA" w:rsidRPr="00494C88" w:rsidRDefault="001E0EEA" w:rsidP="003712CD">
      <w:pPr>
        <w:pStyle w:val="Titre3"/>
        <w:tabs>
          <w:tab w:val="center" w:pos="565"/>
          <w:tab w:val="center" w:pos="2438"/>
        </w:tabs>
        <w:spacing w:after="139" w:line="240" w:lineRule="auto"/>
        <w:ind w:left="0" w:firstLine="0"/>
        <w:rPr>
          <w:sz w:val="26"/>
          <w:szCs w:val="26"/>
          <w:lang w:val="en-GB"/>
        </w:rPr>
      </w:pPr>
      <w:r w:rsidRPr="00494C88">
        <w:rPr>
          <w:rFonts w:eastAsia="Calibri"/>
          <w:b w:val="0"/>
          <w:sz w:val="26"/>
          <w:szCs w:val="26"/>
          <w:lang w:val="en-GB"/>
        </w:rPr>
        <w:tab/>
      </w:r>
      <w:r w:rsidRPr="00494C88">
        <w:rPr>
          <w:sz w:val="26"/>
          <w:szCs w:val="26"/>
          <w:lang w:val="en-GB"/>
        </w:rPr>
        <w:t>7.</w:t>
      </w:r>
      <w:r w:rsidRPr="00494C88">
        <w:rPr>
          <w:rFonts w:eastAsia="Arial"/>
          <w:sz w:val="26"/>
          <w:szCs w:val="26"/>
          <w:lang w:val="en-GB"/>
        </w:rPr>
        <w:t xml:space="preserve"> </w:t>
      </w:r>
      <w:r w:rsidRPr="00494C88">
        <w:rPr>
          <w:rFonts w:eastAsia="Arial"/>
          <w:sz w:val="26"/>
          <w:szCs w:val="26"/>
          <w:lang w:val="en-GB"/>
        </w:rPr>
        <w:tab/>
      </w:r>
      <w:r w:rsidRPr="00494C88">
        <w:rPr>
          <w:sz w:val="26"/>
          <w:szCs w:val="26"/>
          <w:lang w:val="en-GB"/>
        </w:rPr>
        <w:t xml:space="preserve"> Consultation of tender file</w:t>
      </w:r>
      <w:r w:rsidRPr="00494C88">
        <w:rPr>
          <w:b w:val="0"/>
          <w:sz w:val="26"/>
          <w:szCs w:val="26"/>
          <w:lang w:val="en-GB"/>
        </w:rPr>
        <w:t xml:space="preserve"> </w:t>
      </w:r>
    </w:p>
    <w:p w14:paraId="48E527A2" w14:textId="77777777" w:rsidR="00E66868" w:rsidRPr="00494C88" w:rsidRDefault="001E0EEA" w:rsidP="003B4AFA">
      <w:pPr>
        <w:spacing w:line="240" w:lineRule="auto"/>
        <w:ind w:left="465" w:right="316"/>
        <w:jc w:val="both"/>
        <w:rPr>
          <w:rFonts w:ascii="Times New Roman" w:hAnsi="Times New Roman" w:cs="Times New Roman"/>
          <w:sz w:val="26"/>
          <w:szCs w:val="26"/>
          <w:lang w:val="en-GB"/>
        </w:rPr>
      </w:pPr>
      <w:r w:rsidRPr="00494C88">
        <w:rPr>
          <w:rFonts w:ascii="Times New Roman" w:hAnsi="Times New Roman" w:cs="Times New Roman"/>
          <w:sz w:val="26"/>
          <w:szCs w:val="26"/>
          <w:lang w:val="en-GB"/>
        </w:rPr>
        <w:t xml:space="preserve">The bidding documents can be consulted during working hours at </w:t>
      </w:r>
      <w:r w:rsidR="000D2CDF" w:rsidRPr="00494C88">
        <w:rPr>
          <w:rFonts w:ascii="Times New Roman" w:hAnsi="Times New Roman" w:cs="Times New Roman"/>
          <w:sz w:val="26"/>
          <w:szCs w:val="26"/>
          <w:lang w:val="en-GB"/>
        </w:rPr>
        <w:t>SIGAMP</w:t>
      </w:r>
      <w:r w:rsidRPr="00494C88">
        <w:rPr>
          <w:rFonts w:ascii="Times New Roman" w:hAnsi="Times New Roman" w:cs="Times New Roman"/>
          <w:sz w:val="26"/>
          <w:szCs w:val="26"/>
          <w:lang w:val="en-GB"/>
        </w:rPr>
        <w:t xml:space="preserve"> of the Bertoua City Council, BP 13 Bertoua, located at 147, Avenue AHMADOU AHIDJO, as of the publication of this notice. </w:t>
      </w:r>
    </w:p>
    <w:p w14:paraId="1A2E415A" w14:textId="77777777" w:rsidR="001E0EEA" w:rsidRPr="00E66868" w:rsidRDefault="001E0EEA" w:rsidP="003712CD">
      <w:pPr>
        <w:pStyle w:val="Titre3"/>
        <w:tabs>
          <w:tab w:val="center" w:pos="565"/>
          <w:tab w:val="center" w:pos="2364"/>
        </w:tabs>
        <w:spacing w:after="125" w:line="240" w:lineRule="auto"/>
        <w:ind w:left="0" w:firstLine="0"/>
        <w:rPr>
          <w:sz w:val="26"/>
          <w:szCs w:val="26"/>
          <w:lang w:val="en-US"/>
        </w:rPr>
      </w:pPr>
      <w:r w:rsidRPr="00494C88">
        <w:rPr>
          <w:rFonts w:eastAsia="Calibri"/>
          <w:b w:val="0"/>
          <w:sz w:val="26"/>
          <w:szCs w:val="26"/>
          <w:lang w:val="en-GB"/>
        </w:rPr>
        <w:tab/>
      </w:r>
      <w:r w:rsidRPr="00E66868">
        <w:rPr>
          <w:sz w:val="26"/>
          <w:szCs w:val="26"/>
          <w:lang w:val="en-US"/>
        </w:rPr>
        <w:t>8.</w:t>
      </w:r>
      <w:r w:rsidRPr="00E66868">
        <w:rPr>
          <w:rFonts w:eastAsia="Arial"/>
          <w:sz w:val="26"/>
          <w:szCs w:val="26"/>
          <w:lang w:val="en-US"/>
        </w:rPr>
        <w:t xml:space="preserve"> </w:t>
      </w:r>
      <w:r w:rsidRPr="00E66868">
        <w:rPr>
          <w:rFonts w:eastAsia="Arial"/>
          <w:sz w:val="26"/>
          <w:szCs w:val="26"/>
          <w:lang w:val="en-US"/>
        </w:rPr>
        <w:tab/>
      </w:r>
      <w:r w:rsidRPr="00E66868">
        <w:rPr>
          <w:sz w:val="26"/>
          <w:szCs w:val="26"/>
          <w:lang w:val="en-US"/>
        </w:rPr>
        <w:t xml:space="preserve"> Acquisition of tender file</w:t>
      </w:r>
      <w:r w:rsidRPr="00E66868">
        <w:rPr>
          <w:b w:val="0"/>
          <w:sz w:val="26"/>
          <w:szCs w:val="26"/>
          <w:lang w:val="en-US"/>
        </w:rPr>
        <w:t xml:space="preserve"> </w:t>
      </w:r>
    </w:p>
    <w:p w14:paraId="7B8DE8D1" w14:textId="77777777" w:rsidR="00E66868" w:rsidRPr="00494C88" w:rsidRDefault="001E0EEA" w:rsidP="003B4AFA">
      <w:pPr>
        <w:spacing w:after="124" w:line="240" w:lineRule="auto"/>
        <w:ind w:left="478" w:right="304"/>
        <w:jc w:val="both"/>
        <w:rPr>
          <w:rFonts w:ascii="Times New Roman" w:hAnsi="Times New Roman" w:cs="Times New Roman"/>
          <w:sz w:val="26"/>
          <w:szCs w:val="26"/>
          <w:lang w:val="en-GB"/>
        </w:rPr>
      </w:pPr>
      <w:r w:rsidRPr="00494C88">
        <w:rPr>
          <w:rFonts w:ascii="Times New Roman" w:hAnsi="Times New Roman" w:cs="Times New Roman"/>
          <w:sz w:val="26"/>
          <w:szCs w:val="26"/>
          <w:shd w:val="clear" w:color="auto" w:fill="F7F7F7"/>
          <w:lang w:val="en-GB"/>
        </w:rPr>
        <w:t xml:space="preserve">The file can be obtained from the </w:t>
      </w:r>
      <w:r w:rsidR="000D2CDF" w:rsidRPr="00494C88">
        <w:rPr>
          <w:rFonts w:ascii="Times New Roman" w:hAnsi="Times New Roman" w:cs="Times New Roman"/>
          <w:sz w:val="26"/>
          <w:szCs w:val="26"/>
          <w:shd w:val="clear" w:color="auto" w:fill="F7F7F7"/>
          <w:lang w:val="en-GB"/>
        </w:rPr>
        <w:t>SIGAMP</w:t>
      </w:r>
      <w:r w:rsidRPr="00494C88">
        <w:rPr>
          <w:rFonts w:ascii="Times New Roman" w:hAnsi="Times New Roman" w:cs="Times New Roman"/>
          <w:sz w:val="26"/>
          <w:szCs w:val="26"/>
          <w:shd w:val="clear" w:color="auto" w:fill="F7F7F7"/>
          <w:lang w:val="en-GB"/>
        </w:rPr>
        <w:t xml:space="preserve"> of the Bertoua Urban Community, BP</w:t>
      </w:r>
      <w:r w:rsidRPr="00494C88">
        <w:rPr>
          <w:rFonts w:ascii="Times New Roman" w:hAnsi="Times New Roman" w:cs="Times New Roman"/>
          <w:sz w:val="26"/>
          <w:szCs w:val="26"/>
          <w:lang w:val="en-GB"/>
        </w:rPr>
        <w:t xml:space="preserve"> </w:t>
      </w:r>
      <w:r w:rsidRPr="00494C88">
        <w:rPr>
          <w:rFonts w:ascii="Times New Roman" w:hAnsi="Times New Roman" w:cs="Times New Roman"/>
          <w:sz w:val="26"/>
          <w:szCs w:val="26"/>
          <w:shd w:val="clear" w:color="auto" w:fill="F7F7F7"/>
          <w:lang w:val="en-GB"/>
        </w:rPr>
        <w:t>13 Bertoua, located at 147, Avenue AHMADOU AHIDJO against presentation of a receipt of payment of</w:t>
      </w:r>
      <w:r w:rsidRPr="00494C88">
        <w:rPr>
          <w:rFonts w:ascii="Times New Roman" w:hAnsi="Times New Roman" w:cs="Times New Roman"/>
          <w:sz w:val="26"/>
          <w:szCs w:val="26"/>
          <w:lang w:val="en-GB"/>
        </w:rPr>
        <w:t xml:space="preserve"> </w:t>
      </w:r>
      <w:r w:rsidRPr="00494C88">
        <w:rPr>
          <w:rFonts w:ascii="Times New Roman" w:hAnsi="Times New Roman" w:cs="Times New Roman"/>
          <w:sz w:val="26"/>
          <w:szCs w:val="26"/>
          <w:shd w:val="clear" w:color="auto" w:fill="F7F7F7"/>
          <w:lang w:val="en-GB"/>
        </w:rPr>
        <w:t xml:space="preserve">the non-refundable sum of: </w:t>
      </w:r>
      <w:r w:rsidRPr="004A2A26">
        <w:rPr>
          <w:rFonts w:ascii="Times New Roman" w:hAnsi="Times New Roman" w:cs="Times New Roman"/>
          <w:b/>
          <w:sz w:val="26"/>
          <w:szCs w:val="26"/>
          <w:shd w:val="clear" w:color="auto" w:fill="F7F7F7"/>
          <w:lang w:val="en-GB"/>
        </w:rPr>
        <w:t>One</w:t>
      </w:r>
      <w:r w:rsidRPr="00494C88">
        <w:rPr>
          <w:rFonts w:ascii="Times New Roman" w:hAnsi="Times New Roman" w:cs="Times New Roman"/>
          <w:sz w:val="26"/>
          <w:szCs w:val="26"/>
          <w:shd w:val="clear" w:color="auto" w:fill="F7F7F7"/>
          <w:lang w:val="en-GB"/>
        </w:rPr>
        <w:t xml:space="preserve"> </w:t>
      </w:r>
      <w:r w:rsidRPr="00494C88">
        <w:rPr>
          <w:rFonts w:ascii="Times New Roman" w:hAnsi="Times New Roman" w:cs="Times New Roman"/>
          <w:b/>
          <w:sz w:val="26"/>
          <w:szCs w:val="26"/>
          <w:shd w:val="clear" w:color="auto" w:fill="F7F7F7"/>
          <w:lang w:val="en-GB"/>
        </w:rPr>
        <w:t xml:space="preserve">Hundred </w:t>
      </w:r>
      <w:r w:rsidR="004A2A26">
        <w:rPr>
          <w:rFonts w:ascii="Times New Roman" w:hAnsi="Times New Roman" w:cs="Times New Roman"/>
          <w:b/>
          <w:sz w:val="26"/>
          <w:szCs w:val="26"/>
          <w:shd w:val="clear" w:color="auto" w:fill="F7F7F7"/>
          <w:lang w:val="en-GB"/>
        </w:rPr>
        <w:t>Fifty</w:t>
      </w:r>
      <w:r w:rsidR="00E66868">
        <w:rPr>
          <w:rFonts w:ascii="Times New Roman" w:hAnsi="Times New Roman" w:cs="Times New Roman"/>
          <w:b/>
          <w:sz w:val="26"/>
          <w:szCs w:val="26"/>
          <w:shd w:val="clear" w:color="auto" w:fill="F7F7F7"/>
          <w:lang w:val="en-GB"/>
        </w:rPr>
        <w:t xml:space="preserve"> </w:t>
      </w:r>
      <w:r w:rsidRPr="00494C88">
        <w:rPr>
          <w:rFonts w:ascii="Times New Roman" w:hAnsi="Times New Roman" w:cs="Times New Roman"/>
          <w:b/>
          <w:sz w:val="26"/>
          <w:szCs w:val="26"/>
          <w:shd w:val="clear" w:color="auto" w:fill="F7F7F7"/>
          <w:lang w:val="en-GB"/>
        </w:rPr>
        <w:t>Thousand</w:t>
      </w:r>
      <w:r w:rsidRPr="00494C88">
        <w:rPr>
          <w:rFonts w:ascii="Times New Roman" w:hAnsi="Times New Roman" w:cs="Times New Roman"/>
          <w:sz w:val="26"/>
          <w:szCs w:val="26"/>
          <w:shd w:val="clear" w:color="auto" w:fill="F7F7F7"/>
          <w:lang w:val="en-GB"/>
        </w:rPr>
        <w:t xml:space="preserve"> (</w:t>
      </w:r>
      <w:r w:rsidR="00A14D08" w:rsidRPr="00494C88">
        <w:rPr>
          <w:rFonts w:ascii="Times New Roman" w:hAnsi="Times New Roman" w:cs="Times New Roman"/>
          <w:b/>
          <w:sz w:val="26"/>
          <w:szCs w:val="26"/>
          <w:shd w:val="clear" w:color="auto" w:fill="F7F7F7"/>
          <w:lang w:val="en-GB"/>
        </w:rPr>
        <w:t>1</w:t>
      </w:r>
      <w:r w:rsidR="00E66868">
        <w:rPr>
          <w:rFonts w:ascii="Times New Roman" w:hAnsi="Times New Roman" w:cs="Times New Roman"/>
          <w:b/>
          <w:sz w:val="26"/>
          <w:szCs w:val="26"/>
          <w:shd w:val="clear" w:color="auto" w:fill="F7F7F7"/>
          <w:lang w:val="en-GB"/>
        </w:rPr>
        <w:t>5</w:t>
      </w:r>
      <w:r w:rsidR="00A14D08" w:rsidRPr="00494C88">
        <w:rPr>
          <w:rFonts w:ascii="Times New Roman" w:hAnsi="Times New Roman" w:cs="Times New Roman"/>
          <w:b/>
          <w:sz w:val="26"/>
          <w:szCs w:val="26"/>
          <w:shd w:val="clear" w:color="auto" w:fill="F7F7F7"/>
          <w:lang w:val="en-GB"/>
        </w:rPr>
        <w:t>0,000</w:t>
      </w:r>
      <w:r w:rsidR="00A14D08" w:rsidRPr="00494C88">
        <w:rPr>
          <w:rFonts w:ascii="Times New Roman" w:hAnsi="Times New Roman" w:cs="Times New Roman"/>
          <w:sz w:val="26"/>
          <w:szCs w:val="26"/>
          <w:shd w:val="clear" w:color="auto" w:fill="F7F7F7"/>
          <w:lang w:val="en-GB"/>
        </w:rPr>
        <w:t>)</w:t>
      </w:r>
      <w:r w:rsidRPr="00494C88">
        <w:rPr>
          <w:rFonts w:ascii="Times New Roman" w:hAnsi="Times New Roman" w:cs="Times New Roman"/>
          <w:sz w:val="26"/>
          <w:szCs w:val="26"/>
          <w:shd w:val="clear" w:color="auto" w:fill="F7F7F7"/>
          <w:lang w:val="en-GB"/>
        </w:rPr>
        <w:t xml:space="preserve"> </w:t>
      </w:r>
      <w:r w:rsidRPr="00494C88">
        <w:rPr>
          <w:rFonts w:ascii="Times New Roman" w:hAnsi="Times New Roman" w:cs="Times New Roman"/>
          <w:b/>
          <w:sz w:val="26"/>
          <w:szCs w:val="26"/>
          <w:shd w:val="clear" w:color="auto" w:fill="F7F7F7"/>
          <w:lang w:val="en-GB"/>
        </w:rPr>
        <w:t>CFA Francs</w:t>
      </w:r>
      <w:r w:rsidRPr="00494C88">
        <w:rPr>
          <w:rFonts w:ascii="Times New Roman" w:hAnsi="Times New Roman" w:cs="Times New Roman"/>
          <w:sz w:val="26"/>
          <w:szCs w:val="26"/>
          <w:shd w:val="clear" w:color="auto" w:fill="F7F7F7"/>
          <w:lang w:val="en-GB"/>
        </w:rPr>
        <w:t>, to the municipal revenue</w:t>
      </w:r>
      <w:r w:rsidRPr="00494C88">
        <w:rPr>
          <w:rFonts w:ascii="Times New Roman" w:hAnsi="Times New Roman" w:cs="Times New Roman"/>
          <w:sz w:val="26"/>
          <w:szCs w:val="26"/>
          <w:lang w:val="en-GB"/>
        </w:rPr>
        <w:t xml:space="preserve"> </w:t>
      </w:r>
      <w:r w:rsidRPr="00494C88">
        <w:rPr>
          <w:rFonts w:ascii="Times New Roman" w:hAnsi="Times New Roman" w:cs="Times New Roman"/>
          <w:sz w:val="26"/>
          <w:szCs w:val="26"/>
          <w:shd w:val="clear" w:color="auto" w:fill="F7F7F7"/>
          <w:lang w:val="en-GB"/>
        </w:rPr>
        <w:t>of the Urban Community of Bertoua, located at 83, rue AVOM Raymond.</w:t>
      </w:r>
      <w:r w:rsidRPr="00494C88">
        <w:rPr>
          <w:rFonts w:ascii="Times New Roman" w:hAnsi="Times New Roman" w:cs="Times New Roman"/>
          <w:sz w:val="26"/>
          <w:szCs w:val="26"/>
          <w:lang w:val="en-GB"/>
        </w:rPr>
        <w:t xml:space="preserve"> </w:t>
      </w:r>
    </w:p>
    <w:p w14:paraId="0E2992F0" w14:textId="77777777" w:rsidR="001E0EEA" w:rsidRPr="00494C88" w:rsidRDefault="001E0EEA" w:rsidP="003712CD">
      <w:pPr>
        <w:pStyle w:val="Titre3"/>
        <w:tabs>
          <w:tab w:val="center" w:pos="565"/>
          <w:tab w:val="center" w:pos="2131"/>
        </w:tabs>
        <w:spacing w:after="36" w:line="240" w:lineRule="auto"/>
        <w:ind w:left="0" w:firstLine="0"/>
        <w:rPr>
          <w:sz w:val="26"/>
          <w:szCs w:val="26"/>
          <w:lang w:val="en-GB"/>
        </w:rPr>
      </w:pPr>
      <w:r w:rsidRPr="00494C88">
        <w:rPr>
          <w:rFonts w:eastAsia="Calibri"/>
          <w:b w:val="0"/>
          <w:sz w:val="26"/>
          <w:szCs w:val="26"/>
          <w:lang w:val="en-GB"/>
        </w:rPr>
        <w:tab/>
      </w:r>
      <w:r w:rsidRPr="00494C88">
        <w:rPr>
          <w:sz w:val="26"/>
          <w:szCs w:val="26"/>
          <w:lang w:val="en-GB"/>
        </w:rPr>
        <w:t>9.</w:t>
      </w:r>
      <w:r w:rsidRPr="00494C88">
        <w:rPr>
          <w:rFonts w:eastAsia="Arial"/>
          <w:sz w:val="26"/>
          <w:szCs w:val="26"/>
          <w:lang w:val="en-GB"/>
        </w:rPr>
        <w:t xml:space="preserve"> </w:t>
      </w:r>
      <w:r w:rsidRPr="00494C88">
        <w:rPr>
          <w:rFonts w:eastAsia="Arial"/>
          <w:sz w:val="26"/>
          <w:szCs w:val="26"/>
          <w:lang w:val="en-GB"/>
        </w:rPr>
        <w:tab/>
      </w:r>
      <w:r w:rsidRPr="00494C88">
        <w:rPr>
          <w:sz w:val="26"/>
          <w:szCs w:val="26"/>
          <w:lang w:val="en-GB"/>
        </w:rPr>
        <w:t xml:space="preserve"> Submission of offers</w:t>
      </w:r>
      <w:r w:rsidRPr="00494C88">
        <w:rPr>
          <w:b w:val="0"/>
          <w:sz w:val="26"/>
          <w:szCs w:val="26"/>
          <w:lang w:val="en-GB"/>
        </w:rPr>
        <w:t xml:space="preserve"> </w:t>
      </w:r>
    </w:p>
    <w:p w14:paraId="6BF6C226" w14:textId="77777777" w:rsidR="00205B67" w:rsidRDefault="001E0EEA" w:rsidP="00205B67">
      <w:pPr>
        <w:spacing w:after="2" w:line="240" w:lineRule="auto"/>
        <w:ind w:right="304"/>
        <w:jc w:val="both"/>
        <w:rPr>
          <w:rFonts w:ascii="Times New Roman" w:hAnsi="Times New Roman" w:cs="Times New Roman"/>
          <w:sz w:val="26"/>
          <w:szCs w:val="26"/>
          <w:lang w:val="en-GB"/>
        </w:rPr>
      </w:pPr>
      <w:r w:rsidRPr="00494C88">
        <w:rPr>
          <w:rFonts w:ascii="Times New Roman" w:hAnsi="Times New Roman" w:cs="Times New Roman"/>
          <w:sz w:val="26"/>
          <w:szCs w:val="26"/>
          <w:shd w:val="clear" w:color="auto" w:fill="F7F7F7"/>
          <w:lang w:val="en-GB"/>
        </w:rPr>
        <w:t xml:space="preserve">Each offer written in French or in English in </w:t>
      </w:r>
      <w:r w:rsidRPr="00494C88">
        <w:rPr>
          <w:rFonts w:ascii="Times New Roman" w:hAnsi="Times New Roman" w:cs="Times New Roman"/>
          <w:b/>
          <w:sz w:val="26"/>
          <w:szCs w:val="26"/>
          <w:shd w:val="clear" w:color="auto" w:fill="F7F7F7"/>
          <w:lang w:val="en-GB"/>
        </w:rPr>
        <w:t xml:space="preserve">seven (07) copies </w:t>
      </w:r>
      <w:r w:rsidRPr="00494C88">
        <w:rPr>
          <w:rFonts w:ascii="Times New Roman" w:hAnsi="Times New Roman" w:cs="Times New Roman"/>
          <w:sz w:val="26"/>
          <w:szCs w:val="26"/>
          <w:shd w:val="clear" w:color="auto" w:fill="F7F7F7"/>
          <w:lang w:val="en-GB"/>
        </w:rPr>
        <w:t>of which the original and six (06) copies</w:t>
      </w:r>
      <w:r w:rsidRPr="00494C88">
        <w:rPr>
          <w:rFonts w:ascii="Times New Roman" w:hAnsi="Times New Roman" w:cs="Times New Roman"/>
          <w:sz w:val="26"/>
          <w:szCs w:val="26"/>
          <w:lang w:val="en-GB"/>
        </w:rPr>
        <w:t xml:space="preserve"> </w:t>
      </w:r>
      <w:r w:rsidR="004A2A26">
        <w:rPr>
          <w:rFonts w:ascii="Times New Roman" w:hAnsi="Times New Roman" w:cs="Times New Roman"/>
          <w:sz w:val="26"/>
          <w:szCs w:val="26"/>
          <w:shd w:val="clear" w:color="auto" w:fill="F7F7F7"/>
          <w:lang w:val="en-GB"/>
        </w:rPr>
        <w:t xml:space="preserve">marked as such, </w:t>
      </w:r>
      <w:r w:rsidRPr="00494C88">
        <w:rPr>
          <w:rFonts w:ascii="Times New Roman" w:hAnsi="Times New Roman" w:cs="Times New Roman"/>
          <w:sz w:val="26"/>
          <w:szCs w:val="26"/>
          <w:shd w:val="clear" w:color="auto" w:fill="F7F7F7"/>
          <w:lang w:val="en-GB"/>
        </w:rPr>
        <w:t xml:space="preserve">to the </w:t>
      </w:r>
      <w:r w:rsidR="000D2CDF" w:rsidRPr="00494C88">
        <w:rPr>
          <w:rFonts w:ascii="Times New Roman" w:hAnsi="Times New Roman" w:cs="Times New Roman"/>
          <w:sz w:val="26"/>
          <w:szCs w:val="26"/>
          <w:shd w:val="clear" w:color="auto" w:fill="F7F7F7"/>
          <w:lang w:val="en-GB"/>
        </w:rPr>
        <w:t>SIGAMP</w:t>
      </w:r>
      <w:r w:rsidRPr="00494C88">
        <w:rPr>
          <w:rFonts w:ascii="Times New Roman" w:hAnsi="Times New Roman" w:cs="Times New Roman"/>
          <w:sz w:val="26"/>
          <w:szCs w:val="26"/>
          <w:shd w:val="clear" w:color="auto" w:fill="F7F7F7"/>
          <w:lang w:val="en-GB"/>
        </w:rPr>
        <w:t xml:space="preserve"> of the Urban Community</w:t>
      </w:r>
      <w:r w:rsidRPr="00494C88">
        <w:rPr>
          <w:rFonts w:ascii="Times New Roman" w:hAnsi="Times New Roman" w:cs="Times New Roman"/>
          <w:sz w:val="26"/>
          <w:szCs w:val="26"/>
          <w:lang w:val="en-GB"/>
        </w:rPr>
        <w:t xml:space="preserve"> </w:t>
      </w:r>
      <w:r w:rsidRPr="00494C88">
        <w:rPr>
          <w:rFonts w:ascii="Times New Roman" w:hAnsi="Times New Roman" w:cs="Times New Roman"/>
          <w:sz w:val="26"/>
          <w:szCs w:val="26"/>
          <w:shd w:val="clear" w:color="auto" w:fill="F7F7F7"/>
          <w:lang w:val="en-GB"/>
        </w:rPr>
        <w:t>of Bertoua no later than ...... ............. 2019 at 11 am local time, and should be marked as follows:</w:t>
      </w:r>
      <w:r w:rsidRPr="00494C88">
        <w:rPr>
          <w:rFonts w:ascii="Times New Roman" w:hAnsi="Times New Roman" w:cs="Times New Roman"/>
          <w:sz w:val="26"/>
          <w:szCs w:val="26"/>
          <w:lang w:val="en-GB"/>
        </w:rPr>
        <w:t xml:space="preserve"> </w:t>
      </w:r>
    </w:p>
    <w:p w14:paraId="74831826" w14:textId="77777777" w:rsidR="000C3038" w:rsidRPr="00494C88" w:rsidRDefault="000C3038" w:rsidP="00205B67">
      <w:pPr>
        <w:spacing w:after="2" w:line="240" w:lineRule="auto"/>
        <w:ind w:right="304"/>
        <w:jc w:val="both"/>
        <w:rPr>
          <w:rFonts w:ascii="Times New Roman" w:hAnsi="Times New Roman" w:cs="Times New Roman"/>
          <w:sz w:val="26"/>
          <w:szCs w:val="26"/>
          <w:lang w:val="en-GB"/>
        </w:rPr>
      </w:pPr>
    </w:p>
    <w:p w14:paraId="64425CD1" w14:textId="77777777" w:rsidR="001E0EEA" w:rsidRPr="00494C88" w:rsidRDefault="001E0EEA" w:rsidP="00E66868">
      <w:pPr>
        <w:spacing w:after="250" w:line="240" w:lineRule="auto"/>
        <w:ind w:left="36" w:right="3"/>
        <w:jc w:val="center"/>
        <w:rPr>
          <w:rFonts w:ascii="Times New Roman" w:hAnsi="Times New Roman" w:cs="Times New Roman"/>
          <w:sz w:val="26"/>
          <w:szCs w:val="26"/>
          <w:lang w:val="en-GB"/>
        </w:rPr>
      </w:pPr>
      <w:r w:rsidRPr="00494C88">
        <w:rPr>
          <w:rFonts w:ascii="Times New Roman" w:hAnsi="Times New Roman" w:cs="Times New Roman"/>
          <w:b/>
          <w:sz w:val="26"/>
          <w:szCs w:val="26"/>
          <w:lang w:val="en-GB"/>
        </w:rPr>
        <w:t>OPENED</w:t>
      </w:r>
      <w:r w:rsidRPr="00494C88">
        <w:rPr>
          <w:rFonts w:ascii="Times New Roman" w:hAnsi="Times New Roman" w:cs="Times New Roman"/>
          <w:i/>
          <w:sz w:val="26"/>
          <w:szCs w:val="26"/>
          <w:lang w:val="en-GB"/>
        </w:rPr>
        <w:t xml:space="preserve"> </w:t>
      </w:r>
      <w:r w:rsidRPr="00494C88">
        <w:rPr>
          <w:rFonts w:ascii="Times New Roman" w:hAnsi="Times New Roman" w:cs="Times New Roman"/>
          <w:b/>
          <w:sz w:val="26"/>
          <w:szCs w:val="26"/>
          <w:lang w:val="en-GB"/>
        </w:rPr>
        <w:t>NATIONAL INVITATION TO TENDER</w:t>
      </w:r>
    </w:p>
    <w:p w14:paraId="60EFB73C" w14:textId="77777777" w:rsidR="001E0EEA" w:rsidRPr="003B4AFA" w:rsidRDefault="001E0EEA" w:rsidP="008C6F0E">
      <w:pPr>
        <w:pStyle w:val="Titre3"/>
        <w:spacing w:after="120" w:line="240" w:lineRule="auto"/>
        <w:ind w:left="589" w:right="147" w:hanging="11"/>
        <w:jc w:val="center"/>
        <w:rPr>
          <w:sz w:val="20"/>
          <w:szCs w:val="20"/>
          <w:lang w:val="en-GB"/>
        </w:rPr>
      </w:pPr>
      <w:r w:rsidRPr="003B4AFA">
        <w:rPr>
          <w:sz w:val="20"/>
          <w:szCs w:val="20"/>
          <w:lang w:val="en-GB"/>
        </w:rPr>
        <w:t>N°……</w:t>
      </w:r>
      <w:r w:rsidR="000D2CDF" w:rsidRPr="003B4AFA">
        <w:rPr>
          <w:sz w:val="20"/>
          <w:szCs w:val="20"/>
          <w:lang w:val="en-GB"/>
        </w:rPr>
        <w:t>… /ONIT/CUB/</w:t>
      </w:r>
      <w:r w:rsidR="00E66868" w:rsidRPr="003B4AFA">
        <w:rPr>
          <w:sz w:val="20"/>
          <w:szCs w:val="20"/>
          <w:lang w:val="en-GB"/>
        </w:rPr>
        <w:t>MVB/SG/SIGAMP/CIPM/</w:t>
      </w:r>
      <w:r w:rsidR="000D2CDF" w:rsidRPr="003B4AFA">
        <w:rPr>
          <w:sz w:val="20"/>
          <w:szCs w:val="20"/>
          <w:lang w:val="en-GB"/>
        </w:rPr>
        <w:t xml:space="preserve"> 2022 OF……………</w:t>
      </w:r>
      <w:r w:rsidRPr="003B4AFA">
        <w:rPr>
          <w:sz w:val="20"/>
          <w:szCs w:val="20"/>
          <w:lang w:val="en-GB"/>
        </w:rPr>
        <w:t xml:space="preserve"> FOR LANDSCAPING OF GREEN SPACES</w:t>
      </w:r>
      <w:r w:rsidR="000C3038" w:rsidRPr="003B4AFA">
        <w:rPr>
          <w:sz w:val="20"/>
          <w:szCs w:val="20"/>
          <w:lang w:val="en-GB"/>
        </w:rPr>
        <w:t xml:space="preserve"> IN THE CITY OF BERTOUA</w:t>
      </w:r>
    </w:p>
    <w:p w14:paraId="6755558E" w14:textId="77777777" w:rsidR="001E0EEA" w:rsidRPr="003B4AFA" w:rsidRDefault="001E0EEA" w:rsidP="008C6F0E">
      <w:pPr>
        <w:spacing w:after="0" w:line="240" w:lineRule="auto"/>
        <w:ind w:left="36" w:right="6"/>
        <w:jc w:val="center"/>
        <w:rPr>
          <w:rFonts w:ascii="Times New Roman" w:hAnsi="Times New Roman" w:cs="Times New Roman"/>
          <w:sz w:val="20"/>
          <w:szCs w:val="20"/>
          <w:lang w:val="en-GB"/>
        </w:rPr>
      </w:pPr>
      <w:r w:rsidRPr="003B4AFA">
        <w:rPr>
          <w:rFonts w:ascii="Times New Roman" w:hAnsi="Times New Roman" w:cs="Times New Roman"/>
          <w:b/>
          <w:sz w:val="20"/>
          <w:szCs w:val="20"/>
          <w:lang w:val="en-GB"/>
        </w:rPr>
        <w:t>"TO OPEN ONLY IN A DEPOSIT SESSION"</w:t>
      </w:r>
    </w:p>
    <w:p w14:paraId="4FC023D8" w14:textId="77777777" w:rsidR="001E0EEA" w:rsidRPr="00487F21" w:rsidRDefault="001E0EEA" w:rsidP="003712CD">
      <w:pPr>
        <w:tabs>
          <w:tab w:val="center" w:pos="625"/>
          <w:tab w:val="center" w:pos="2119"/>
        </w:tabs>
        <w:spacing w:after="115" w:line="240" w:lineRule="auto"/>
        <w:jc w:val="both"/>
        <w:rPr>
          <w:rFonts w:ascii="Times New Roman" w:hAnsi="Times New Roman" w:cs="Times New Roman"/>
          <w:sz w:val="26"/>
          <w:szCs w:val="26"/>
          <w:lang w:val="en-GB"/>
        </w:rPr>
      </w:pPr>
      <w:r w:rsidRPr="00494C88">
        <w:rPr>
          <w:rFonts w:ascii="Times New Roman" w:eastAsia="Calibri" w:hAnsi="Times New Roman" w:cs="Times New Roman"/>
          <w:sz w:val="26"/>
          <w:szCs w:val="26"/>
          <w:lang w:val="en-GB"/>
        </w:rPr>
        <w:lastRenderedPageBreak/>
        <w:tab/>
      </w:r>
      <w:r w:rsidRPr="00487F21">
        <w:rPr>
          <w:rFonts w:ascii="Times New Roman" w:hAnsi="Times New Roman" w:cs="Times New Roman"/>
          <w:b/>
          <w:sz w:val="26"/>
          <w:szCs w:val="26"/>
          <w:lang w:val="en-GB"/>
        </w:rPr>
        <w:t>10.</w:t>
      </w:r>
      <w:r w:rsidRPr="00487F21">
        <w:rPr>
          <w:rFonts w:ascii="Times New Roman" w:eastAsia="Arial" w:hAnsi="Times New Roman" w:cs="Times New Roman"/>
          <w:b/>
          <w:sz w:val="26"/>
          <w:szCs w:val="26"/>
          <w:lang w:val="en-GB"/>
        </w:rPr>
        <w:t xml:space="preserve"> </w:t>
      </w:r>
      <w:r w:rsidRPr="00487F21">
        <w:rPr>
          <w:rFonts w:ascii="Times New Roman" w:eastAsia="Arial" w:hAnsi="Times New Roman" w:cs="Times New Roman"/>
          <w:b/>
          <w:sz w:val="26"/>
          <w:szCs w:val="26"/>
          <w:lang w:val="en-GB"/>
        </w:rPr>
        <w:tab/>
      </w:r>
      <w:r w:rsidRPr="00487F21">
        <w:rPr>
          <w:rFonts w:ascii="Times New Roman" w:hAnsi="Times New Roman" w:cs="Times New Roman"/>
          <w:b/>
          <w:sz w:val="26"/>
          <w:szCs w:val="26"/>
          <w:shd w:val="clear" w:color="auto" w:fill="F7F7F7"/>
          <w:lang w:val="en-GB"/>
        </w:rPr>
        <w:t xml:space="preserve"> Opening of the folds</w:t>
      </w:r>
      <w:r w:rsidRPr="00487F21">
        <w:rPr>
          <w:rFonts w:ascii="Times New Roman" w:hAnsi="Times New Roman" w:cs="Times New Roman"/>
          <w:b/>
          <w:sz w:val="26"/>
          <w:szCs w:val="26"/>
          <w:lang w:val="en-GB"/>
        </w:rPr>
        <w:t xml:space="preserve">  </w:t>
      </w:r>
    </w:p>
    <w:p w14:paraId="192BE798" w14:textId="77777777" w:rsidR="001E0EEA" w:rsidRPr="00494C88" w:rsidRDefault="001E0EEA" w:rsidP="008C6F0E">
      <w:pPr>
        <w:spacing w:after="117" w:line="240" w:lineRule="auto"/>
        <w:ind w:left="485" w:right="203"/>
        <w:jc w:val="both"/>
        <w:rPr>
          <w:rFonts w:ascii="Times New Roman" w:hAnsi="Times New Roman" w:cs="Times New Roman"/>
          <w:sz w:val="26"/>
          <w:szCs w:val="26"/>
          <w:lang w:val="en-GB"/>
        </w:rPr>
      </w:pPr>
      <w:r w:rsidRPr="00494C88">
        <w:rPr>
          <w:rFonts w:ascii="Times New Roman" w:hAnsi="Times New Roman" w:cs="Times New Roman"/>
          <w:sz w:val="26"/>
          <w:szCs w:val="26"/>
          <w:shd w:val="clear" w:color="auto" w:fill="F7F7F7"/>
          <w:lang w:val="en-GB"/>
        </w:rPr>
        <w:t>The opening of the folds will be done in one time. The opening of administrative documents, technical</w:t>
      </w:r>
      <w:r w:rsidRPr="00494C88">
        <w:rPr>
          <w:rFonts w:ascii="Times New Roman" w:hAnsi="Times New Roman" w:cs="Times New Roman"/>
          <w:sz w:val="26"/>
          <w:szCs w:val="26"/>
          <w:lang w:val="en-GB"/>
        </w:rPr>
        <w:t xml:space="preserve"> </w:t>
      </w:r>
      <w:r w:rsidRPr="00494C88">
        <w:rPr>
          <w:rFonts w:ascii="Times New Roman" w:hAnsi="Times New Roman" w:cs="Times New Roman"/>
          <w:sz w:val="26"/>
          <w:szCs w:val="26"/>
          <w:shd w:val="clear" w:color="auto" w:fill="F7F7F7"/>
          <w:lang w:val="en-GB"/>
        </w:rPr>
        <w:t>and financial offers wil</w:t>
      </w:r>
      <w:r w:rsidR="001405B8">
        <w:rPr>
          <w:rFonts w:ascii="Times New Roman" w:hAnsi="Times New Roman" w:cs="Times New Roman"/>
          <w:sz w:val="26"/>
          <w:szCs w:val="26"/>
          <w:shd w:val="clear" w:color="auto" w:fill="F7F7F7"/>
          <w:lang w:val="en-GB"/>
        </w:rPr>
        <w:t>l take place on .......... at 12</w:t>
      </w:r>
      <w:r w:rsidRPr="00494C88">
        <w:rPr>
          <w:rFonts w:ascii="Times New Roman" w:hAnsi="Times New Roman" w:cs="Times New Roman"/>
          <w:sz w:val="26"/>
          <w:szCs w:val="26"/>
          <w:shd w:val="clear" w:color="auto" w:fill="F7F7F7"/>
          <w:lang w:val="en-GB"/>
        </w:rPr>
        <w:t>am by the internal commission for public contracts of</w:t>
      </w:r>
      <w:r w:rsidRPr="00494C88">
        <w:rPr>
          <w:rFonts w:ascii="Times New Roman" w:hAnsi="Times New Roman" w:cs="Times New Roman"/>
          <w:sz w:val="26"/>
          <w:szCs w:val="26"/>
          <w:lang w:val="en-GB"/>
        </w:rPr>
        <w:t xml:space="preserve"> </w:t>
      </w:r>
      <w:r w:rsidRPr="00494C88">
        <w:rPr>
          <w:rFonts w:ascii="Times New Roman" w:hAnsi="Times New Roman" w:cs="Times New Roman"/>
          <w:sz w:val="26"/>
          <w:szCs w:val="26"/>
          <w:shd w:val="clear" w:color="auto" w:fill="F7F7F7"/>
          <w:lang w:val="en-GB"/>
        </w:rPr>
        <w:t>the Bertoua City Council in its meeting room</w:t>
      </w:r>
      <w:r w:rsidR="00E52726">
        <w:rPr>
          <w:rFonts w:ascii="Times New Roman" w:hAnsi="Times New Roman" w:cs="Times New Roman"/>
          <w:sz w:val="26"/>
          <w:szCs w:val="26"/>
          <w:shd w:val="clear" w:color="auto" w:fill="F7F7F7"/>
          <w:lang w:val="en-GB"/>
        </w:rPr>
        <w:t xml:space="preserve"> of the municipal revenue</w:t>
      </w:r>
      <w:r w:rsidRPr="00494C88">
        <w:rPr>
          <w:rFonts w:ascii="Times New Roman" w:hAnsi="Times New Roman" w:cs="Times New Roman"/>
          <w:sz w:val="26"/>
          <w:szCs w:val="26"/>
          <w:shd w:val="clear" w:color="auto" w:fill="F7F7F7"/>
          <w:lang w:val="en-GB"/>
        </w:rPr>
        <w:t>. Only bidders may attend this opening session or be</w:t>
      </w:r>
      <w:r w:rsidRPr="00494C88">
        <w:rPr>
          <w:rFonts w:ascii="Times New Roman" w:hAnsi="Times New Roman" w:cs="Times New Roman"/>
          <w:sz w:val="26"/>
          <w:szCs w:val="26"/>
          <w:lang w:val="en-GB"/>
        </w:rPr>
        <w:t xml:space="preserve"> </w:t>
      </w:r>
      <w:r w:rsidRPr="00494C88">
        <w:rPr>
          <w:rFonts w:ascii="Times New Roman" w:hAnsi="Times New Roman" w:cs="Times New Roman"/>
          <w:sz w:val="26"/>
          <w:szCs w:val="26"/>
          <w:shd w:val="clear" w:color="auto" w:fill="F7F7F7"/>
          <w:lang w:val="en-GB"/>
        </w:rPr>
        <w:t>represented by a person of their choice</w:t>
      </w:r>
      <w:r w:rsidR="001405B8">
        <w:rPr>
          <w:rFonts w:ascii="Times New Roman" w:hAnsi="Times New Roman" w:cs="Times New Roman"/>
          <w:sz w:val="26"/>
          <w:szCs w:val="26"/>
          <w:shd w:val="clear" w:color="auto" w:fill="F7F7F7"/>
          <w:lang w:val="en-GB"/>
        </w:rPr>
        <w:t xml:space="preserve"> duly authorized</w:t>
      </w:r>
      <w:r w:rsidRPr="00494C88">
        <w:rPr>
          <w:rFonts w:ascii="Times New Roman" w:hAnsi="Times New Roman" w:cs="Times New Roman"/>
          <w:sz w:val="26"/>
          <w:szCs w:val="26"/>
          <w:shd w:val="clear" w:color="auto" w:fill="F7F7F7"/>
          <w:lang w:val="en-GB"/>
        </w:rPr>
        <w:t>.</w:t>
      </w:r>
      <w:r w:rsidRPr="00494C88">
        <w:rPr>
          <w:rFonts w:ascii="Times New Roman" w:hAnsi="Times New Roman" w:cs="Times New Roman"/>
          <w:sz w:val="26"/>
          <w:szCs w:val="26"/>
          <w:lang w:val="en-GB"/>
        </w:rPr>
        <w:t xml:space="preserve"> </w:t>
      </w:r>
    </w:p>
    <w:p w14:paraId="446068B1" w14:textId="77777777" w:rsidR="001E0EEA" w:rsidRPr="00494C88" w:rsidRDefault="001E0EEA" w:rsidP="003712CD">
      <w:pPr>
        <w:pStyle w:val="Titre3"/>
        <w:tabs>
          <w:tab w:val="center" w:pos="625"/>
          <w:tab w:val="center" w:pos="2397"/>
        </w:tabs>
        <w:spacing w:after="129" w:line="240" w:lineRule="auto"/>
        <w:ind w:left="0" w:firstLine="0"/>
        <w:rPr>
          <w:sz w:val="26"/>
          <w:szCs w:val="26"/>
        </w:rPr>
      </w:pPr>
      <w:r w:rsidRPr="00494C88">
        <w:rPr>
          <w:rFonts w:eastAsia="Calibri"/>
          <w:b w:val="0"/>
          <w:sz w:val="26"/>
          <w:szCs w:val="26"/>
          <w:lang w:val="en-GB"/>
        </w:rPr>
        <w:tab/>
      </w:r>
      <w:r w:rsidRPr="00494C88">
        <w:rPr>
          <w:sz w:val="26"/>
          <w:szCs w:val="26"/>
        </w:rPr>
        <w:t>11.</w:t>
      </w:r>
      <w:r w:rsidRPr="00494C88">
        <w:rPr>
          <w:rFonts w:eastAsia="Arial"/>
          <w:sz w:val="26"/>
          <w:szCs w:val="26"/>
        </w:rPr>
        <w:t xml:space="preserve"> </w:t>
      </w:r>
      <w:r w:rsidRPr="00494C88">
        <w:rPr>
          <w:rFonts w:eastAsia="Arial"/>
          <w:sz w:val="26"/>
          <w:szCs w:val="26"/>
        </w:rPr>
        <w:tab/>
      </w:r>
      <w:r w:rsidRPr="00494C88">
        <w:rPr>
          <w:sz w:val="26"/>
          <w:szCs w:val="26"/>
        </w:rPr>
        <w:t xml:space="preserve"> Main </w:t>
      </w:r>
      <w:proofErr w:type="spellStart"/>
      <w:r w:rsidRPr="00494C88">
        <w:rPr>
          <w:sz w:val="26"/>
          <w:szCs w:val="26"/>
        </w:rPr>
        <w:t>eliminatory</w:t>
      </w:r>
      <w:proofErr w:type="spellEnd"/>
      <w:r w:rsidRPr="00494C88">
        <w:rPr>
          <w:sz w:val="26"/>
          <w:szCs w:val="26"/>
        </w:rPr>
        <w:t xml:space="preserve"> </w:t>
      </w:r>
      <w:proofErr w:type="spellStart"/>
      <w:r w:rsidRPr="00494C88">
        <w:rPr>
          <w:sz w:val="26"/>
          <w:szCs w:val="26"/>
        </w:rPr>
        <w:t>criteria</w:t>
      </w:r>
      <w:proofErr w:type="spellEnd"/>
      <w:r w:rsidRPr="00494C88">
        <w:rPr>
          <w:b w:val="0"/>
          <w:sz w:val="26"/>
          <w:szCs w:val="26"/>
        </w:rPr>
        <w:t xml:space="preserve"> </w:t>
      </w:r>
    </w:p>
    <w:p w14:paraId="419D2A2A" w14:textId="77777777" w:rsidR="001E0EEA" w:rsidRDefault="00E52726" w:rsidP="003712CD">
      <w:pPr>
        <w:numPr>
          <w:ilvl w:val="0"/>
          <w:numId w:val="5"/>
        </w:numPr>
        <w:spacing w:after="5" w:line="240" w:lineRule="auto"/>
        <w:ind w:right="564" w:hanging="360"/>
        <w:jc w:val="both"/>
        <w:rPr>
          <w:rFonts w:ascii="Times New Roman" w:hAnsi="Times New Roman" w:cs="Times New Roman"/>
          <w:sz w:val="26"/>
          <w:szCs w:val="26"/>
          <w:lang w:val="en-GB"/>
        </w:rPr>
      </w:pPr>
      <w:r>
        <w:rPr>
          <w:rFonts w:ascii="Times New Roman" w:hAnsi="Times New Roman" w:cs="Times New Roman"/>
          <w:sz w:val="26"/>
          <w:szCs w:val="26"/>
          <w:lang w:val="en-GB"/>
        </w:rPr>
        <w:t>False declaration or counterfeit documents;</w:t>
      </w:r>
    </w:p>
    <w:p w14:paraId="45675B42" w14:textId="77777777" w:rsidR="00E52726" w:rsidRDefault="00E52726" w:rsidP="00E52726">
      <w:pPr>
        <w:numPr>
          <w:ilvl w:val="0"/>
          <w:numId w:val="5"/>
        </w:numPr>
        <w:spacing w:after="5" w:line="240" w:lineRule="auto"/>
        <w:ind w:right="564" w:hanging="360"/>
        <w:jc w:val="both"/>
        <w:rPr>
          <w:rFonts w:ascii="Times New Roman" w:hAnsi="Times New Roman" w:cs="Times New Roman"/>
          <w:sz w:val="26"/>
          <w:szCs w:val="26"/>
          <w:lang w:val="en-GB"/>
        </w:rPr>
      </w:pPr>
      <w:r>
        <w:rPr>
          <w:rFonts w:ascii="Times New Roman" w:hAnsi="Times New Roman" w:cs="Times New Roman"/>
          <w:sz w:val="26"/>
          <w:szCs w:val="26"/>
          <w:lang w:val="en-GB"/>
        </w:rPr>
        <w:t xml:space="preserve"> Bid bond;</w:t>
      </w:r>
    </w:p>
    <w:p w14:paraId="2924D030" w14:textId="77777777" w:rsidR="00E52726" w:rsidRDefault="00E52726" w:rsidP="00E52726">
      <w:pPr>
        <w:numPr>
          <w:ilvl w:val="0"/>
          <w:numId w:val="5"/>
        </w:numPr>
        <w:spacing w:after="5" w:line="240" w:lineRule="auto"/>
        <w:ind w:right="564" w:hanging="360"/>
        <w:jc w:val="both"/>
        <w:rPr>
          <w:rFonts w:ascii="Times New Roman" w:hAnsi="Times New Roman" w:cs="Times New Roman"/>
          <w:sz w:val="26"/>
          <w:szCs w:val="26"/>
          <w:lang w:val="en-GB"/>
        </w:rPr>
      </w:pPr>
      <w:r>
        <w:rPr>
          <w:rFonts w:ascii="Times New Roman" w:hAnsi="Times New Roman" w:cs="Times New Roman"/>
          <w:sz w:val="26"/>
          <w:szCs w:val="26"/>
          <w:lang w:val="en-GB"/>
        </w:rPr>
        <w:t>Absence of a quantified unit price;</w:t>
      </w:r>
    </w:p>
    <w:p w14:paraId="045399C8" w14:textId="77777777" w:rsidR="00E52726" w:rsidRPr="00E52726" w:rsidRDefault="00E52726" w:rsidP="00E52726">
      <w:pPr>
        <w:numPr>
          <w:ilvl w:val="0"/>
          <w:numId w:val="5"/>
        </w:numPr>
        <w:spacing w:after="5" w:line="240" w:lineRule="auto"/>
        <w:ind w:right="564" w:hanging="360"/>
        <w:jc w:val="both"/>
        <w:rPr>
          <w:rFonts w:ascii="Times New Roman" w:hAnsi="Times New Roman" w:cs="Times New Roman"/>
          <w:sz w:val="26"/>
          <w:szCs w:val="26"/>
          <w:lang w:val="en-GB"/>
        </w:rPr>
      </w:pPr>
      <w:r>
        <w:rPr>
          <w:rFonts w:ascii="Times New Roman" w:hAnsi="Times New Roman" w:cs="Times New Roman"/>
          <w:sz w:val="26"/>
          <w:szCs w:val="26"/>
          <w:lang w:val="en-GB"/>
        </w:rPr>
        <w:t>Technical note</w:t>
      </w:r>
      <w:r w:rsidR="00714C82">
        <w:rPr>
          <w:rFonts w:ascii="Times New Roman" w:hAnsi="Times New Roman" w:cs="Times New Roman"/>
          <w:sz w:val="26"/>
          <w:szCs w:val="26"/>
          <w:lang w:val="en-GB"/>
        </w:rPr>
        <w:t xml:space="preserve"> lower *30 YES* over *39*</w:t>
      </w:r>
      <w:r>
        <w:rPr>
          <w:rFonts w:ascii="Times New Roman" w:hAnsi="Times New Roman" w:cs="Times New Roman"/>
          <w:sz w:val="26"/>
          <w:szCs w:val="26"/>
          <w:lang w:val="en-GB"/>
        </w:rPr>
        <w:t>;</w:t>
      </w:r>
    </w:p>
    <w:p w14:paraId="163F470E" w14:textId="77777777" w:rsidR="000D2CDF" w:rsidRPr="00494C88" w:rsidRDefault="001E0EEA" w:rsidP="008C6F0E">
      <w:pPr>
        <w:pStyle w:val="Titre3"/>
        <w:spacing w:line="240" w:lineRule="auto"/>
        <w:ind w:left="353" w:right="1141"/>
        <w:rPr>
          <w:sz w:val="26"/>
          <w:szCs w:val="26"/>
          <w:lang w:val="en-GB"/>
        </w:rPr>
      </w:pPr>
      <w:r w:rsidRPr="00494C88">
        <w:rPr>
          <w:sz w:val="26"/>
          <w:szCs w:val="26"/>
          <w:u w:val="double" w:color="000000"/>
          <w:lang w:val="en-GB"/>
        </w:rPr>
        <w:t>NB</w:t>
      </w:r>
      <w:r w:rsidRPr="00494C88">
        <w:rPr>
          <w:sz w:val="26"/>
          <w:szCs w:val="26"/>
          <w:lang w:val="en-GB"/>
        </w:rPr>
        <w:t>: Tenders deemed non-compliant at the end of the technical examination are rejected and rejected from any other evaluation.</w:t>
      </w:r>
    </w:p>
    <w:p w14:paraId="14959CCF" w14:textId="77777777" w:rsidR="001E0EEA" w:rsidRPr="00494C88" w:rsidRDefault="001E0EEA" w:rsidP="003712CD">
      <w:pPr>
        <w:pStyle w:val="Titre3"/>
        <w:spacing w:line="240" w:lineRule="auto"/>
        <w:ind w:left="353" w:right="1141"/>
        <w:rPr>
          <w:sz w:val="26"/>
          <w:szCs w:val="26"/>
          <w:lang w:val="en-GB"/>
        </w:rPr>
      </w:pPr>
      <w:r w:rsidRPr="00494C88">
        <w:rPr>
          <w:sz w:val="26"/>
          <w:szCs w:val="26"/>
          <w:lang w:val="en-GB"/>
        </w:rPr>
        <w:t>12.</w:t>
      </w:r>
      <w:r w:rsidRPr="00494C88">
        <w:rPr>
          <w:rFonts w:eastAsia="Arial"/>
          <w:sz w:val="26"/>
          <w:szCs w:val="26"/>
          <w:lang w:val="en-GB"/>
        </w:rPr>
        <w:t xml:space="preserve"> </w:t>
      </w:r>
      <w:r w:rsidRPr="00494C88">
        <w:rPr>
          <w:sz w:val="26"/>
          <w:szCs w:val="26"/>
          <w:lang w:val="en-GB"/>
        </w:rPr>
        <w:t xml:space="preserve"> Main evaluation criteria</w:t>
      </w:r>
      <w:r w:rsidRPr="00494C88">
        <w:rPr>
          <w:b w:val="0"/>
          <w:sz w:val="26"/>
          <w:szCs w:val="26"/>
          <w:lang w:val="en-GB"/>
        </w:rPr>
        <w:t xml:space="preserve"> </w:t>
      </w:r>
    </w:p>
    <w:p w14:paraId="4AAD77EE" w14:textId="77777777" w:rsidR="001E0EEA" w:rsidRPr="00494C88" w:rsidRDefault="001E0EEA" w:rsidP="003712CD">
      <w:pPr>
        <w:spacing w:after="2" w:line="240" w:lineRule="auto"/>
        <w:ind w:left="495" w:right="304"/>
        <w:jc w:val="both"/>
        <w:rPr>
          <w:rFonts w:ascii="Times New Roman" w:hAnsi="Times New Roman" w:cs="Times New Roman"/>
          <w:sz w:val="26"/>
          <w:szCs w:val="26"/>
          <w:lang w:val="en-GB"/>
        </w:rPr>
      </w:pPr>
      <w:r w:rsidRPr="00494C88">
        <w:rPr>
          <w:rFonts w:ascii="Times New Roman" w:hAnsi="Times New Roman" w:cs="Times New Roman"/>
          <w:sz w:val="26"/>
          <w:szCs w:val="26"/>
          <w:shd w:val="clear" w:color="auto" w:fill="F7F7F7"/>
          <w:lang w:val="en-GB"/>
        </w:rPr>
        <w:t xml:space="preserve">The criteria relating to the qualification of the candidates will relate </w:t>
      </w:r>
      <w:r w:rsidR="001405B8" w:rsidRPr="00494C88">
        <w:rPr>
          <w:rFonts w:ascii="Times New Roman" w:hAnsi="Times New Roman" w:cs="Times New Roman"/>
          <w:sz w:val="26"/>
          <w:szCs w:val="26"/>
          <w:shd w:val="clear" w:color="auto" w:fill="F7F7F7"/>
          <w:lang w:val="en-GB"/>
        </w:rPr>
        <w:t>to:</w:t>
      </w:r>
      <w:r w:rsidRPr="00494C88">
        <w:rPr>
          <w:rFonts w:ascii="Times New Roman" w:hAnsi="Times New Roman" w:cs="Times New Roman"/>
          <w:sz w:val="26"/>
          <w:szCs w:val="26"/>
          <w:lang w:val="en-GB"/>
        </w:rPr>
        <w:t xml:space="preserve"> </w:t>
      </w:r>
    </w:p>
    <w:tbl>
      <w:tblPr>
        <w:tblStyle w:val="TableGrid"/>
        <w:tblW w:w="9951" w:type="dxa"/>
        <w:tblInd w:w="-279" w:type="dxa"/>
        <w:tblCellMar>
          <w:top w:w="9" w:type="dxa"/>
        </w:tblCellMar>
        <w:tblLook w:val="04A0" w:firstRow="1" w:lastRow="0" w:firstColumn="1" w:lastColumn="0" w:noHBand="0" w:noVBand="1"/>
      </w:tblPr>
      <w:tblGrid>
        <w:gridCol w:w="8856"/>
        <w:gridCol w:w="1095"/>
      </w:tblGrid>
      <w:tr w:rsidR="001E0EEA" w:rsidRPr="00494C88" w14:paraId="286ADF3E" w14:textId="77777777" w:rsidTr="000C3038">
        <w:trPr>
          <w:trHeight w:val="425"/>
        </w:trPr>
        <w:tc>
          <w:tcPr>
            <w:tcW w:w="8856" w:type="dxa"/>
            <w:tcBorders>
              <w:top w:val="single" w:sz="4" w:space="0" w:color="000000"/>
              <w:left w:val="single" w:sz="4" w:space="0" w:color="000000"/>
              <w:bottom w:val="single" w:sz="4" w:space="0" w:color="000000"/>
              <w:right w:val="single" w:sz="4" w:space="0" w:color="000000"/>
            </w:tcBorders>
          </w:tcPr>
          <w:p w14:paraId="7BDED148" w14:textId="77777777" w:rsidR="001E0EEA" w:rsidRPr="00494C88" w:rsidRDefault="001E0EEA" w:rsidP="003712CD">
            <w:pPr>
              <w:ind w:left="108"/>
              <w:jc w:val="both"/>
              <w:rPr>
                <w:rFonts w:ascii="Times New Roman" w:hAnsi="Times New Roman" w:cs="Times New Roman"/>
                <w:sz w:val="26"/>
                <w:szCs w:val="26"/>
              </w:rPr>
            </w:pPr>
            <w:r w:rsidRPr="00494C88">
              <w:rPr>
                <w:rFonts w:ascii="Times New Roman" w:hAnsi="Times New Roman" w:cs="Times New Roman"/>
                <w:sz w:val="26"/>
                <w:szCs w:val="26"/>
              </w:rPr>
              <w:t xml:space="preserve">The </w:t>
            </w:r>
            <w:proofErr w:type="spellStart"/>
            <w:r w:rsidRPr="00494C88">
              <w:rPr>
                <w:rFonts w:ascii="Times New Roman" w:hAnsi="Times New Roman" w:cs="Times New Roman"/>
                <w:sz w:val="26"/>
                <w:szCs w:val="26"/>
              </w:rPr>
              <w:t>turn</w:t>
            </w:r>
            <w:proofErr w:type="spellEnd"/>
            <w:r w:rsidRPr="00494C88">
              <w:rPr>
                <w:rFonts w:ascii="Times New Roman" w:hAnsi="Times New Roman" w:cs="Times New Roman"/>
                <w:sz w:val="26"/>
                <w:szCs w:val="26"/>
              </w:rPr>
              <w:t xml:space="preserve"> over ............................................................ ........................................ </w:t>
            </w:r>
          </w:p>
        </w:tc>
        <w:tc>
          <w:tcPr>
            <w:tcW w:w="1095" w:type="dxa"/>
            <w:tcBorders>
              <w:top w:val="single" w:sz="4" w:space="0" w:color="000000"/>
              <w:left w:val="single" w:sz="4" w:space="0" w:color="000000"/>
              <w:bottom w:val="single" w:sz="4" w:space="0" w:color="000000"/>
              <w:right w:val="single" w:sz="4" w:space="0" w:color="000000"/>
            </w:tcBorders>
          </w:tcPr>
          <w:p w14:paraId="2E0F9F9C" w14:textId="77777777" w:rsidR="001E0EEA" w:rsidRPr="00494C88" w:rsidRDefault="001E0EEA" w:rsidP="003712CD">
            <w:pPr>
              <w:ind w:left="106"/>
              <w:jc w:val="both"/>
              <w:rPr>
                <w:rFonts w:ascii="Times New Roman" w:hAnsi="Times New Roman" w:cs="Times New Roman"/>
                <w:sz w:val="26"/>
                <w:szCs w:val="26"/>
              </w:rPr>
            </w:pPr>
            <w:r w:rsidRPr="00494C88">
              <w:rPr>
                <w:rFonts w:ascii="Times New Roman" w:hAnsi="Times New Roman" w:cs="Times New Roman"/>
                <w:sz w:val="26"/>
                <w:szCs w:val="26"/>
              </w:rPr>
              <w:t xml:space="preserve">Yes / No  </w:t>
            </w:r>
          </w:p>
        </w:tc>
      </w:tr>
      <w:tr w:rsidR="001E0EEA" w:rsidRPr="00494C88" w14:paraId="18DCF53E" w14:textId="77777777" w:rsidTr="000C3038">
        <w:trPr>
          <w:trHeight w:val="434"/>
        </w:trPr>
        <w:tc>
          <w:tcPr>
            <w:tcW w:w="8856" w:type="dxa"/>
            <w:tcBorders>
              <w:top w:val="single" w:sz="4" w:space="0" w:color="000000"/>
              <w:left w:val="single" w:sz="4" w:space="0" w:color="000000"/>
              <w:bottom w:val="single" w:sz="4" w:space="0" w:color="000000"/>
              <w:right w:val="single" w:sz="4" w:space="0" w:color="000000"/>
            </w:tcBorders>
          </w:tcPr>
          <w:p w14:paraId="27031083" w14:textId="77777777" w:rsidR="001E0EEA" w:rsidRPr="00494C88" w:rsidRDefault="001E0EEA" w:rsidP="003712CD">
            <w:pPr>
              <w:ind w:left="108"/>
              <w:jc w:val="both"/>
              <w:rPr>
                <w:rFonts w:ascii="Times New Roman" w:hAnsi="Times New Roman" w:cs="Times New Roman"/>
                <w:sz w:val="26"/>
                <w:szCs w:val="26"/>
              </w:rPr>
            </w:pPr>
            <w:r w:rsidRPr="00494C88">
              <w:rPr>
                <w:rFonts w:ascii="Times New Roman" w:hAnsi="Times New Roman" w:cs="Times New Roman"/>
                <w:sz w:val="26"/>
                <w:szCs w:val="26"/>
              </w:rPr>
              <w:t>Staff………………………………………………………………………</w:t>
            </w:r>
            <w:proofErr w:type="gramStart"/>
            <w:r w:rsidRPr="00494C88">
              <w:rPr>
                <w:rFonts w:ascii="Times New Roman" w:hAnsi="Times New Roman" w:cs="Times New Roman"/>
                <w:sz w:val="26"/>
                <w:szCs w:val="26"/>
              </w:rPr>
              <w:t>…….</w:t>
            </w:r>
            <w:proofErr w:type="gramEnd"/>
          </w:p>
        </w:tc>
        <w:tc>
          <w:tcPr>
            <w:tcW w:w="1095" w:type="dxa"/>
            <w:tcBorders>
              <w:top w:val="single" w:sz="4" w:space="0" w:color="000000"/>
              <w:left w:val="single" w:sz="4" w:space="0" w:color="000000"/>
              <w:bottom w:val="single" w:sz="4" w:space="0" w:color="000000"/>
              <w:right w:val="single" w:sz="4" w:space="0" w:color="000000"/>
            </w:tcBorders>
          </w:tcPr>
          <w:p w14:paraId="3B9D33E7" w14:textId="77777777" w:rsidR="001E0EEA" w:rsidRPr="00494C88" w:rsidRDefault="001E0EEA" w:rsidP="003712CD">
            <w:pPr>
              <w:ind w:left="-29"/>
              <w:jc w:val="both"/>
              <w:rPr>
                <w:rFonts w:ascii="Times New Roman" w:hAnsi="Times New Roman" w:cs="Times New Roman"/>
                <w:sz w:val="26"/>
                <w:szCs w:val="26"/>
              </w:rPr>
            </w:pPr>
            <w:r w:rsidRPr="00494C88">
              <w:rPr>
                <w:rFonts w:ascii="Times New Roman" w:hAnsi="Times New Roman" w:cs="Times New Roman"/>
                <w:sz w:val="26"/>
                <w:szCs w:val="26"/>
              </w:rPr>
              <w:t xml:space="preserve"> Yes / No  </w:t>
            </w:r>
          </w:p>
        </w:tc>
      </w:tr>
      <w:tr w:rsidR="001E0EEA" w:rsidRPr="00494C88" w14:paraId="688FFBC9" w14:textId="77777777" w:rsidTr="000C3038">
        <w:trPr>
          <w:trHeight w:val="434"/>
        </w:trPr>
        <w:tc>
          <w:tcPr>
            <w:tcW w:w="8856" w:type="dxa"/>
            <w:tcBorders>
              <w:top w:val="single" w:sz="4" w:space="0" w:color="000000"/>
              <w:left w:val="single" w:sz="4" w:space="0" w:color="000000"/>
              <w:bottom w:val="single" w:sz="4" w:space="0" w:color="000000"/>
              <w:right w:val="single" w:sz="4" w:space="0" w:color="000000"/>
            </w:tcBorders>
          </w:tcPr>
          <w:p w14:paraId="6FB91A92" w14:textId="77777777" w:rsidR="001E0EEA" w:rsidRPr="00494C88" w:rsidRDefault="001E0EEA" w:rsidP="003712CD">
            <w:pPr>
              <w:ind w:left="108"/>
              <w:jc w:val="both"/>
              <w:rPr>
                <w:rFonts w:ascii="Times New Roman" w:hAnsi="Times New Roman" w:cs="Times New Roman"/>
                <w:sz w:val="26"/>
                <w:szCs w:val="26"/>
              </w:rPr>
            </w:pPr>
            <w:proofErr w:type="spellStart"/>
            <w:r w:rsidRPr="00494C88">
              <w:rPr>
                <w:rFonts w:ascii="Times New Roman" w:hAnsi="Times New Roman" w:cs="Times New Roman"/>
                <w:sz w:val="26"/>
                <w:szCs w:val="26"/>
              </w:rPr>
              <w:t>Contractor's</w:t>
            </w:r>
            <w:proofErr w:type="spellEnd"/>
            <w:r w:rsidRPr="00494C88">
              <w:rPr>
                <w:rFonts w:ascii="Times New Roman" w:hAnsi="Times New Roman" w:cs="Times New Roman"/>
                <w:sz w:val="26"/>
                <w:szCs w:val="26"/>
              </w:rPr>
              <w:t xml:space="preserve"> </w:t>
            </w:r>
            <w:proofErr w:type="spellStart"/>
            <w:r w:rsidRPr="00494C88">
              <w:rPr>
                <w:rFonts w:ascii="Times New Roman" w:hAnsi="Times New Roman" w:cs="Times New Roman"/>
                <w:sz w:val="26"/>
                <w:szCs w:val="26"/>
              </w:rPr>
              <w:t>references</w:t>
            </w:r>
            <w:proofErr w:type="spellEnd"/>
            <w:r w:rsidRPr="00494C88">
              <w:rPr>
                <w:rFonts w:ascii="Times New Roman" w:hAnsi="Times New Roman" w:cs="Times New Roman"/>
                <w:sz w:val="26"/>
                <w:szCs w:val="26"/>
              </w:rPr>
              <w:t xml:space="preserve"> ……………………………………………………...    </w:t>
            </w:r>
          </w:p>
        </w:tc>
        <w:tc>
          <w:tcPr>
            <w:tcW w:w="1095" w:type="dxa"/>
            <w:tcBorders>
              <w:top w:val="single" w:sz="4" w:space="0" w:color="000000"/>
              <w:left w:val="single" w:sz="4" w:space="0" w:color="000000"/>
              <w:bottom w:val="single" w:sz="4" w:space="0" w:color="000000"/>
              <w:right w:val="single" w:sz="4" w:space="0" w:color="000000"/>
            </w:tcBorders>
          </w:tcPr>
          <w:p w14:paraId="2B3D4515" w14:textId="77777777" w:rsidR="001E0EEA" w:rsidRPr="00494C88" w:rsidRDefault="001E0EEA" w:rsidP="003712CD">
            <w:pPr>
              <w:ind w:left="-27"/>
              <w:jc w:val="both"/>
              <w:rPr>
                <w:rFonts w:ascii="Times New Roman" w:hAnsi="Times New Roman" w:cs="Times New Roman"/>
                <w:sz w:val="26"/>
                <w:szCs w:val="26"/>
              </w:rPr>
            </w:pPr>
            <w:r w:rsidRPr="00494C88">
              <w:rPr>
                <w:rFonts w:ascii="Times New Roman" w:hAnsi="Times New Roman" w:cs="Times New Roman"/>
                <w:sz w:val="26"/>
                <w:szCs w:val="26"/>
              </w:rPr>
              <w:t xml:space="preserve"> Yes / No  </w:t>
            </w:r>
          </w:p>
        </w:tc>
      </w:tr>
      <w:tr w:rsidR="001E0EEA" w:rsidRPr="00494C88" w14:paraId="127CD60F" w14:textId="77777777" w:rsidTr="000C3038">
        <w:trPr>
          <w:trHeight w:val="434"/>
        </w:trPr>
        <w:tc>
          <w:tcPr>
            <w:tcW w:w="8856" w:type="dxa"/>
            <w:tcBorders>
              <w:top w:val="single" w:sz="4" w:space="0" w:color="000000"/>
              <w:left w:val="single" w:sz="4" w:space="0" w:color="000000"/>
              <w:bottom w:val="single" w:sz="4" w:space="0" w:color="000000"/>
              <w:right w:val="single" w:sz="4" w:space="0" w:color="000000"/>
            </w:tcBorders>
          </w:tcPr>
          <w:p w14:paraId="76BB40F5" w14:textId="77777777" w:rsidR="001E0EEA" w:rsidRPr="00494C88" w:rsidRDefault="001E0EEA" w:rsidP="003712CD">
            <w:pPr>
              <w:ind w:left="108"/>
              <w:jc w:val="both"/>
              <w:rPr>
                <w:rFonts w:ascii="Times New Roman" w:hAnsi="Times New Roman" w:cs="Times New Roman"/>
                <w:sz w:val="26"/>
                <w:szCs w:val="26"/>
                <w:lang w:val="en-GB"/>
              </w:rPr>
            </w:pPr>
            <w:r w:rsidRPr="00494C88">
              <w:rPr>
                <w:rFonts w:ascii="Times New Roman" w:hAnsi="Times New Roman" w:cs="Times New Roman"/>
                <w:sz w:val="26"/>
                <w:szCs w:val="26"/>
                <w:lang w:val="en-GB"/>
              </w:rPr>
              <w:t>The availability of essential equipment and materials …………...………</w:t>
            </w:r>
            <w:proofErr w:type="gramStart"/>
            <w:r w:rsidRPr="00494C88">
              <w:rPr>
                <w:rFonts w:ascii="Times New Roman" w:hAnsi="Times New Roman" w:cs="Times New Roman"/>
                <w:sz w:val="26"/>
                <w:szCs w:val="26"/>
                <w:lang w:val="en-GB"/>
              </w:rPr>
              <w:t>…..</w:t>
            </w:r>
            <w:proofErr w:type="gramEnd"/>
            <w:r w:rsidRPr="00494C88">
              <w:rPr>
                <w:rFonts w:ascii="Times New Roman" w:hAnsi="Times New Roman" w:cs="Times New Roman"/>
                <w:sz w:val="26"/>
                <w:szCs w:val="26"/>
                <w:lang w:val="en-GB"/>
              </w:rPr>
              <w:t xml:space="preserve"> </w:t>
            </w:r>
          </w:p>
        </w:tc>
        <w:tc>
          <w:tcPr>
            <w:tcW w:w="1095" w:type="dxa"/>
            <w:tcBorders>
              <w:top w:val="single" w:sz="4" w:space="0" w:color="000000"/>
              <w:left w:val="single" w:sz="4" w:space="0" w:color="000000"/>
              <w:bottom w:val="single" w:sz="4" w:space="0" w:color="000000"/>
              <w:right w:val="single" w:sz="4" w:space="0" w:color="000000"/>
            </w:tcBorders>
          </w:tcPr>
          <w:p w14:paraId="08B7E946" w14:textId="77777777" w:rsidR="001E0EEA" w:rsidRPr="00494C88" w:rsidRDefault="001E0EEA" w:rsidP="003712CD">
            <w:pPr>
              <w:ind w:left="106"/>
              <w:jc w:val="both"/>
              <w:rPr>
                <w:rFonts w:ascii="Times New Roman" w:hAnsi="Times New Roman" w:cs="Times New Roman"/>
                <w:sz w:val="26"/>
                <w:szCs w:val="26"/>
              </w:rPr>
            </w:pPr>
            <w:r w:rsidRPr="00494C88">
              <w:rPr>
                <w:rFonts w:ascii="Times New Roman" w:hAnsi="Times New Roman" w:cs="Times New Roman"/>
                <w:sz w:val="26"/>
                <w:szCs w:val="26"/>
              </w:rPr>
              <w:t xml:space="preserve">Yes / No  </w:t>
            </w:r>
          </w:p>
        </w:tc>
      </w:tr>
      <w:tr w:rsidR="001E0EEA" w:rsidRPr="00494C88" w14:paraId="6E8B4989" w14:textId="77777777" w:rsidTr="000C3038">
        <w:trPr>
          <w:trHeight w:val="437"/>
        </w:trPr>
        <w:tc>
          <w:tcPr>
            <w:tcW w:w="8856" w:type="dxa"/>
            <w:tcBorders>
              <w:top w:val="single" w:sz="4" w:space="0" w:color="000000"/>
              <w:left w:val="single" w:sz="4" w:space="0" w:color="000000"/>
              <w:bottom w:val="single" w:sz="4" w:space="0" w:color="000000"/>
              <w:right w:val="single" w:sz="4" w:space="0" w:color="000000"/>
            </w:tcBorders>
          </w:tcPr>
          <w:p w14:paraId="5A2CB6B1" w14:textId="77777777" w:rsidR="001E0EEA" w:rsidRPr="00494C88" w:rsidRDefault="001E0EEA" w:rsidP="003712CD">
            <w:pPr>
              <w:ind w:left="108"/>
              <w:jc w:val="both"/>
              <w:rPr>
                <w:rFonts w:ascii="Times New Roman" w:hAnsi="Times New Roman" w:cs="Times New Roman"/>
                <w:sz w:val="26"/>
                <w:szCs w:val="26"/>
                <w:lang w:val="en-GB"/>
              </w:rPr>
            </w:pPr>
            <w:r w:rsidRPr="00494C88">
              <w:rPr>
                <w:rFonts w:ascii="Times New Roman" w:hAnsi="Times New Roman" w:cs="Times New Roman"/>
                <w:sz w:val="26"/>
                <w:szCs w:val="26"/>
                <w:lang w:val="en-GB"/>
              </w:rPr>
              <w:t xml:space="preserve">Technical note (methodology, organization, </w:t>
            </w:r>
            <w:proofErr w:type="gramStart"/>
            <w:r w:rsidRPr="00494C88">
              <w:rPr>
                <w:rFonts w:ascii="Times New Roman" w:hAnsi="Times New Roman" w:cs="Times New Roman"/>
                <w:sz w:val="26"/>
                <w:szCs w:val="26"/>
                <w:lang w:val="en-GB"/>
              </w:rPr>
              <w:t>planning)…</w:t>
            </w:r>
            <w:proofErr w:type="gramEnd"/>
            <w:r w:rsidRPr="00494C88">
              <w:rPr>
                <w:rFonts w:ascii="Times New Roman" w:hAnsi="Times New Roman" w:cs="Times New Roman"/>
                <w:sz w:val="26"/>
                <w:szCs w:val="26"/>
                <w:lang w:val="en-GB"/>
              </w:rPr>
              <w:t xml:space="preserve">………………….…. </w:t>
            </w:r>
          </w:p>
        </w:tc>
        <w:tc>
          <w:tcPr>
            <w:tcW w:w="1095" w:type="dxa"/>
            <w:tcBorders>
              <w:top w:val="single" w:sz="4" w:space="0" w:color="000000"/>
              <w:left w:val="single" w:sz="4" w:space="0" w:color="000000"/>
              <w:bottom w:val="single" w:sz="4" w:space="0" w:color="000000"/>
              <w:right w:val="single" w:sz="4" w:space="0" w:color="000000"/>
            </w:tcBorders>
          </w:tcPr>
          <w:p w14:paraId="00699BD1" w14:textId="77777777" w:rsidR="001E0EEA" w:rsidRPr="00494C88" w:rsidRDefault="001E0EEA" w:rsidP="003712CD">
            <w:pPr>
              <w:ind w:left="106"/>
              <w:jc w:val="both"/>
              <w:rPr>
                <w:rFonts w:ascii="Times New Roman" w:hAnsi="Times New Roman" w:cs="Times New Roman"/>
                <w:sz w:val="26"/>
                <w:szCs w:val="26"/>
              </w:rPr>
            </w:pPr>
            <w:r w:rsidRPr="00494C88">
              <w:rPr>
                <w:rFonts w:ascii="Times New Roman" w:hAnsi="Times New Roman" w:cs="Times New Roman"/>
                <w:sz w:val="26"/>
                <w:szCs w:val="26"/>
              </w:rPr>
              <w:t xml:space="preserve">Yes / No  </w:t>
            </w:r>
          </w:p>
        </w:tc>
      </w:tr>
      <w:tr w:rsidR="001E0EEA" w:rsidRPr="00494C88" w14:paraId="7439B7F3" w14:textId="77777777" w:rsidTr="000C3038">
        <w:trPr>
          <w:trHeight w:val="502"/>
        </w:trPr>
        <w:tc>
          <w:tcPr>
            <w:tcW w:w="8856" w:type="dxa"/>
            <w:tcBorders>
              <w:top w:val="single" w:sz="4" w:space="0" w:color="000000"/>
              <w:left w:val="single" w:sz="4" w:space="0" w:color="000000"/>
              <w:bottom w:val="single" w:sz="4" w:space="0" w:color="000000"/>
              <w:right w:val="single" w:sz="4" w:space="0" w:color="000000"/>
            </w:tcBorders>
          </w:tcPr>
          <w:p w14:paraId="7090F7D7" w14:textId="77777777" w:rsidR="001E0EEA" w:rsidRPr="00494C88" w:rsidRDefault="000D2CDF" w:rsidP="003712CD">
            <w:pPr>
              <w:tabs>
                <w:tab w:val="center" w:pos="1209"/>
                <w:tab w:val="center" w:pos="1685"/>
                <w:tab w:val="center" w:pos="2248"/>
                <w:tab w:val="center" w:pos="2858"/>
                <w:tab w:val="center" w:pos="3560"/>
                <w:tab w:val="center" w:pos="4264"/>
                <w:tab w:val="center" w:pos="4943"/>
                <w:tab w:val="center" w:pos="5938"/>
                <w:tab w:val="right" w:pos="7624"/>
              </w:tabs>
              <w:spacing w:after="161"/>
              <w:jc w:val="both"/>
              <w:rPr>
                <w:rFonts w:ascii="Times New Roman" w:hAnsi="Times New Roman" w:cs="Times New Roman"/>
                <w:sz w:val="26"/>
                <w:szCs w:val="26"/>
                <w:lang w:val="en-GB"/>
              </w:rPr>
            </w:pPr>
            <w:r w:rsidRPr="00494C88">
              <w:rPr>
                <w:rFonts w:ascii="Times New Roman" w:hAnsi="Times New Roman" w:cs="Times New Roman"/>
                <w:sz w:val="26"/>
                <w:szCs w:val="26"/>
                <w:lang w:val="en-GB"/>
              </w:rPr>
              <w:t>A</w:t>
            </w:r>
            <w:r w:rsidR="000C3038">
              <w:rPr>
                <w:rFonts w:ascii="Times New Roman" w:hAnsi="Times New Roman" w:cs="Times New Roman"/>
                <w:sz w:val="26"/>
                <w:szCs w:val="26"/>
                <w:lang w:val="en-GB"/>
              </w:rPr>
              <w:t xml:space="preserve">ccess to a </w:t>
            </w:r>
            <w:r w:rsidR="000C3038">
              <w:rPr>
                <w:rFonts w:ascii="Times New Roman" w:hAnsi="Times New Roman" w:cs="Times New Roman"/>
                <w:sz w:val="26"/>
                <w:szCs w:val="26"/>
                <w:lang w:val="en-GB"/>
              </w:rPr>
              <w:tab/>
              <w:t xml:space="preserve">line of </w:t>
            </w:r>
            <w:r w:rsidR="000C3038">
              <w:rPr>
                <w:rFonts w:ascii="Times New Roman" w:hAnsi="Times New Roman" w:cs="Times New Roman"/>
                <w:sz w:val="26"/>
                <w:szCs w:val="26"/>
                <w:lang w:val="en-GB"/>
              </w:rPr>
              <w:tab/>
              <w:t xml:space="preserve">credit </w:t>
            </w:r>
            <w:r w:rsidR="000C3038">
              <w:rPr>
                <w:rFonts w:ascii="Times New Roman" w:hAnsi="Times New Roman" w:cs="Times New Roman"/>
                <w:sz w:val="26"/>
                <w:szCs w:val="26"/>
                <w:lang w:val="en-GB"/>
              </w:rPr>
              <w:tab/>
            </w:r>
            <w:proofErr w:type="spellStart"/>
            <w:proofErr w:type="gramStart"/>
            <w:r w:rsidR="000C3038">
              <w:rPr>
                <w:rFonts w:ascii="Times New Roman" w:hAnsi="Times New Roman" w:cs="Times New Roman"/>
                <w:sz w:val="26"/>
                <w:szCs w:val="26"/>
                <w:lang w:val="en-GB"/>
              </w:rPr>
              <w:t>or.other</w:t>
            </w:r>
            <w:proofErr w:type="gramEnd"/>
            <w:r w:rsidR="000C3038">
              <w:rPr>
                <w:rFonts w:ascii="Times New Roman" w:hAnsi="Times New Roman" w:cs="Times New Roman"/>
                <w:sz w:val="26"/>
                <w:szCs w:val="26"/>
                <w:lang w:val="en-GB"/>
              </w:rPr>
              <w:t>.</w:t>
            </w:r>
            <w:r w:rsidR="001E0EEA" w:rsidRPr="00494C88">
              <w:rPr>
                <w:rFonts w:ascii="Times New Roman" w:hAnsi="Times New Roman" w:cs="Times New Roman"/>
                <w:sz w:val="26"/>
                <w:szCs w:val="26"/>
                <w:lang w:val="en-GB"/>
              </w:rPr>
              <w:t>financial</w:t>
            </w:r>
            <w:proofErr w:type="spellEnd"/>
            <w:r w:rsidR="001E0EEA" w:rsidRPr="00494C88">
              <w:rPr>
                <w:rFonts w:ascii="Times New Roman" w:hAnsi="Times New Roman" w:cs="Times New Roman"/>
                <w:sz w:val="26"/>
                <w:szCs w:val="26"/>
                <w:lang w:val="en-GB"/>
              </w:rPr>
              <w:t xml:space="preserve"> </w:t>
            </w:r>
            <w:r w:rsidR="001E0EEA" w:rsidRPr="00494C88">
              <w:rPr>
                <w:rFonts w:ascii="Times New Roman" w:hAnsi="Times New Roman" w:cs="Times New Roman"/>
                <w:sz w:val="26"/>
                <w:szCs w:val="26"/>
                <w:lang w:val="en-GB"/>
              </w:rPr>
              <w:tab/>
              <w:t>resources</w:t>
            </w:r>
            <w:r w:rsidRPr="00494C88">
              <w:rPr>
                <w:rFonts w:ascii="Times New Roman" w:hAnsi="Times New Roman" w:cs="Times New Roman"/>
                <w:sz w:val="26"/>
                <w:szCs w:val="26"/>
                <w:lang w:val="en-GB"/>
              </w:rPr>
              <w:t>…………………………………..</w:t>
            </w:r>
          </w:p>
          <w:p w14:paraId="0480F110" w14:textId="77777777" w:rsidR="001E0EEA" w:rsidRPr="00494C88" w:rsidRDefault="001E0EEA" w:rsidP="003712CD">
            <w:pPr>
              <w:ind w:left="108"/>
              <w:jc w:val="both"/>
              <w:rPr>
                <w:rFonts w:ascii="Times New Roman" w:hAnsi="Times New Roman" w:cs="Times New Roman"/>
                <w:sz w:val="26"/>
                <w:szCs w:val="26"/>
                <w:lang w:val="en-GB"/>
              </w:rPr>
            </w:pPr>
            <w:r w:rsidRPr="00494C88">
              <w:rPr>
                <w:rFonts w:ascii="Times New Roman" w:hAnsi="Times New Roman" w:cs="Times New Roman"/>
                <w:sz w:val="26"/>
                <w:szCs w:val="26"/>
                <w:lang w:val="en-GB"/>
              </w:rPr>
              <w:t xml:space="preserve"> </w:t>
            </w:r>
          </w:p>
        </w:tc>
        <w:tc>
          <w:tcPr>
            <w:tcW w:w="1095" w:type="dxa"/>
            <w:tcBorders>
              <w:top w:val="single" w:sz="4" w:space="0" w:color="000000"/>
              <w:left w:val="single" w:sz="4" w:space="0" w:color="000000"/>
              <w:bottom w:val="single" w:sz="4" w:space="0" w:color="000000"/>
              <w:right w:val="single" w:sz="4" w:space="0" w:color="000000"/>
            </w:tcBorders>
          </w:tcPr>
          <w:p w14:paraId="61ACB353" w14:textId="77777777" w:rsidR="001E0EEA" w:rsidRPr="00494C88" w:rsidRDefault="001E0EEA" w:rsidP="003712CD">
            <w:pPr>
              <w:spacing w:after="545"/>
              <w:ind w:left="-29"/>
              <w:jc w:val="both"/>
              <w:rPr>
                <w:rFonts w:ascii="Times New Roman" w:hAnsi="Times New Roman" w:cs="Times New Roman"/>
                <w:sz w:val="26"/>
                <w:szCs w:val="26"/>
              </w:rPr>
            </w:pPr>
            <w:r w:rsidRPr="00494C88">
              <w:rPr>
                <w:rFonts w:ascii="Times New Roman" w:hAnsi="Times New Roman" w:cs="Times New Roman"/>
                <w:sz w:val="26"/>
                <w:szCs w:val="26"/>
                <w:lang w:val="en-GB"/>
              </w:rPr>
              <w:t xml:space="preserve"> </w:t>
            </w:r>
            <w:r w:rsidRPr="00494C88">
              <w:rPr>
                <w:rFonts w:ascii="Times New Roman" w:hAnsi="Times New Roman" w:cs="Times New Roman"/>
                <w:sz w:val="26"/>
                <w:szCs w:val="26"/>
              </w:rPr>
              <w:t xml:space="preserve">Yes / No  </w:t>
            </w:r>
          </w:p>
          <w:p w14:paraId="3968600D" w14:textId="77777777" w:rsidR="001E0EEA" w:rsidRPr="00494C88" w:rsidRDefault="001E0EEA" w:rsidP="003712CD">
            <w:pPr>
              <w:ind w:left="-26"/>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bl>
    <w:p w14:paraId="6552CE53" w14:textId="77777777" w:rsidR="001E0EEA" w:rsidRPr="00205B67" w:rsidRDefault="001E0EEA" w:rsidP="00205B67">
      <w:pPr>
        <w:spacing w:after="189" w:line="240" w:lineRule="auto"/>
        <w:jc w:val="both"/>
        <w:rPr>
          <w:rFonts w:ascii="Times New Roman" w:hAnsi="Times New Roman" w:cs="Times New Roman"/>
          <w:sz w:val="4"/>
          <w:szCs w:val="4"/>
        </w:rPr>
      </w:pPr>
    </w:p>
    <w:p w14:paraId="34C23978" w14:textId="77777777" w:rsidR="001E0EEA" w:rsidRPr="00494C88" w:rsidRDefault="001E0EEA" w:rsidP="003712CD">
      <w:pPr>
        <w:pStyle w:val="Titre3"/>
        <w:tabs>
          <w:tab w:val="center" w:pos="625"/>
          <w:tab w:val="center" w:pos="1957"/>
        </w:tabs>
        <w:spacing w:after="134" w:line="240" w:lineRule="auto"/>
        <w:ind w:left="0" w:firstLine="0"/>
        <w:rPr>
          <w:sz w:val="26"/>
          <w:szCs w:val="26"/>
          <w:lang w:val="en-GB"/>
        </w:rPr>
      </w:pPr>
      <w:r w:rsidRPr="00494C88">
        <w:rPr>
          <w:rFonts w:eastAsia="Calibri"/>
          <w:b w:val="0"/>
          <w:sz w:val="26"/>
          <w:szCs w:val="26"/>
          <w:lang w:val="en-GB"/>
        </w:rPr>
        <w:tab/>
      </w:r>
      <w:r w:rsidRPr="00494C88">
        <w:rPr>
          <w:sz w:val="26"/>
          <w:szCs w:val="26"/>
          <w:lang w:val="en-GB"/>
        </w:rPr>
        <w:t>13.</w:t>
      </w:r>
      <w:r w:rsidRPr="00494C88">
        <w:rPr>
          <w:rFonts w:eastAsia="Arial"/>
          <w:sz w:val="26"/>
          <w:szCs w:val="26"/>
          <w:lang w:val="en-GB"/>
        </w:rPr>
        <w:t xml:space="preserve"> </w:t>
      </w:r>
      <w:r w:rsidRPr="00494C88">
        <w:rPr>
          <w:rFonts w:eastAsia="Arial"/>
          <w:sz w:val="26"/>
          <w:szCs w:val="26"/>
          <w:lang w:val="en-GB"/>
        </w:rPr>
        <w:tab/>
      </w:r>
      <w:r w:rsidRPr="00494C88">
        <w:rPr>
          <w:sz w:val="26"/>
          <w:szCs w:val="26"/>
          <w:lang w:val="en-GB"/>
        </w:rPr>
        <w:t xml:space="preserve"> Validity of offers</w:t>
      </w:r>
      <w:r w:rsidRPr="00494C88">
        <w:rPr>
          <w:b w:val="0"/>
          <w:sz w:val="26"/>
          <w:szCs w:val="26"/>
          <w:lang w:val="en-GB"/>
        </w:rPr>
        <w:t xml:space="preserve"> </w:t>
      </w:r>
    </w:p>
    <w:p w14:paraId="1A2378FA" w14:textId="77777777" w:rsidR="00E66868" w:rsidRDefault="001E0EEA" w:rsidP="003712CD">
      <w:pPr>
        <w:spacing w:line="240" w:lineRule="auto"/>
        <w:ind w:right="564"/>
        <w:jc w:val="both"/>
        <w:rPr>
          <w:rFonts w:ascii="Times New Roman" w:hAnsi="Times New Roman" w:cs="Times New Roman"/>
          <w:sz w:val="26"/>
          <w:szCs w:val="26"/>
          <w:lang w:val="en-GB"/>
        </w:rPr>
      </w:pPr>
      <w:r w:rsidRPr="00494C88">
        <w:rPr>
          <w:rFonts w:ascii="Times New Roman" w:hAnsi="Times New Roman" w:cs="Times New Roman"/>
          <w:sz w:val="26"/>
          <w:szCs w:val="26"/>
          <w:lang w:val="en-GB"/>
        </w:rPr>
        <w:t xml:space="preserve">Period of validity of tenders Tenderers remain committed by their tender for 90 days from the deadline fixed for the submission of tenders. </w:t>
      </w:r>
    </w:p>
    <w:p w14:paraId="5DE4D421" w14:textId="77777777" w:rsidR="00E66868" w:rsidRPr="00E66868" w:rsidRDefault="00E66868" w:rsidP="00E66868">
      <w:pPr>
        <w:pStyle w:val="Titre3"/>
        <w:spacing w:line="240" w:lineRule="auto"/>
        <w:ind w:left="353" w:right="147"/>
        <w:jc w:val="left"/>
        <w:rPr>
          <w:sz w:val="26"/>
          <w:szCs w:val="26"/>
          <w:lang w:val="en-GB"/>
        </w:rPr>
      </w:pPr>
      <w:r w:rsidRPr="00494C88">
        <w:rPr>
          <w:sz w:val="26"/>
          <w:szCs w:val="26"/>
          <w:lang w:val="en-GB"/>
        </w:rPr>
        <w:t>15. Complementary information</w:t>
      </w:r>
    </w:p>
    <w:p w14:paraId="2EAAD081" w14:textId="77777777" w:rsidR="00E66868" w:rsidRPr="00494C88" w:rsidRDefault="00E66868" w:rsidP="00E66868">
      <w:pPr>
        <w:spacing w:after="116" w:line="240" w:lineRule="auto"/>
        <w:ind w:right="488"/>
        <w:jc w:val="both"/>
        <w:rPr>
          <w:rFonts w:ascii="Times New Roman" w:hAnsi="Times New Roman" w:cs="Times New Roman"/>
          <w:sz w:val="26"/>
          <w:szCs w:val="26"/>
          <w:lang w:val="en-GB"/>
        </w:rPr>
      </w:pPr>
      <w:r w:rsidRPr="00494C88">
        <w:rPr>
          <w:rFonts w:ascii="Times New Roman" w:hAnsi="Times New Roman" w:cs="Times New Roman"/>
          <w:sz w:val="26"/>
          <w:szCs w:val="26"/>
          <w:shd w:val="clear" w:color="auto" w:fill="F7F7F7"/>
          <w:lang w:val="en-GB"/>
        </w:rPr>
        <w:t>Additional information can be obtained during work hours from the</w:t>
      </w:r>
      <w:r w:rsidRPr="00494C88">
        <w:rPr>
          <w:rFonts w:ascii="Times New Roman" w:hAnsi="Times New Roman" w:cs="Times New Roman"/>
          <w:sz w:val="26"/>
          <w:szCs w:val="26"/>
          <w:lang w:val="en-GB"/>
        </w:rPr>
        <w:t xml:space="preserve"> </w:t>
      </w:r>
      <w:r w:rsidRPr="00494C88">
        <w:rPr>
          <w:rFonts w:ascii="Times New Roman" w:hAnsi="Times New Roman" w:cs="Times New Roman"/>
          <w:sz w:val="26"/>
          <w:szCs w:val="26"/>
          <w:shd w:val="clear" w:color="auto" w:fill="F7F7F7"/>
          <w:lang w:val="en-GB"/>
        </w:rPr>
        <w:t xml:space="preserve">Bertoua City Council, </w:t>
      </w:r>
    </w:p>
    <w:p w14:paraId="6A0DA885" w14:textId="77777777" w:rsidR="00E66868" w:rsidRPr="00494C88" w:rsidRDefault="00E66868" w:rsidP="00AD4BEF">
      <w:pPr>
        <w:spacing w:after="223" w:line="240" w:lineRule="auto"/>
        <w:ind w:left="458"/>
        <w:jc w:val="both"/>
        <w:rPr>
          <w:rFonts w:ascii="Times New Roman" w:hAnsi="Times New Roman" w:cs="Times New Roman"/>
          <w:sz w:val="26"/>
          <w:szCs w:val="26"/>
          <w:lang w:val="en-GB"/>
        </w:rPr>
      </w:pPr>
      <w:r w:rsidRPr="00494C88">
        <w:rPr>
          <w:rFonts w:ascii="Times New Roman" w:hAnsi="Times New Roman" w:cs="Times New Roman"/>
          <w:sz w:val="26"/>
          <w:szCs w:val="26"/>
          <w:lang w:val="en-GB"/>
        </w:rPr>
        <w:t xml:space="preserve"> </w:t>
      </w:r>
    </w:p>
    <w:p w14:paraId="2906F758" w14:textId="77777777" w:rsidR="00E66868" w:rsidRPr="00494C88" w:rsidRDefault="00E66868" w:rsidP="00E66868">
      <w:pPr>
        <w:pStyle w:val="Titre3"/>
        <w:spacing w:after="149" w:line="240" w:lineRule="auto"/>
        <w:ind w:left="622" w:right="147"/>
        <w:rPr>
          <w:sz w:val="26"/>
          <w:szCs w:val="26"/>
          <w:lang w:val="en-GB"/>
        </w:rPr>
      </w:pPr>
      <w:r w:rsidRPr="00494C88">
        <w:rPr>
          <w:sz w:val="26"/>
          <w:szCs w:val="26"/>
          <w:lang w:val="en-GB"/>
        </w:rPr>
        <w:t xml:space="preserve"> </w:t>
      </w:r>
      <w:r w:rsidRPr="00494C88">
        <w:rPr>
          <w:sz w:val="26"/>
          <w:szCs w:val="26"/>
          <w:lang w:val="en-GB"/>
        </w:rPr>
        <w:tab/>
        <w:t xml:space="preserve"> </w:t>
      </w:r>
      <w:r w:rsidRPr="00494C88">
        <w:rPr>
          <w:sz w:val="26"/>
          <w:szCs w:val="26"/>
          <w:lang w:val="en-GB"/>
        </w:rPr>
        <w:tab/>
        <w:t xml:space="preserve"> </w:t>
      </w:r>
      <w:r w:rsidRPr="00494C88">
        <w:rPr>
          <w:sz w:val="26"/>
          <w:szCs w:val="26"/>
          <w:lang w:val="en-GB"/>
        </w:rPr>
        <w:tab/>
        <w:t xml:space="preserve"> </w:t>
      </w:r>
      <w:r w:rsidRPr="00494C88">
        <w:rPr>
          <w:sz w:val="26"/>
          <w:szCs w:val="26"/>
          <w:lang w:val="en-GB"/>
        </w:rPr>
        <w:tab/>
        <w:t xml:space="preserve"> </w:t>
      </w:r>
      <w:r w:rsidRPr="00494C88">
        <w:rPr>
          <w:sz w:val="26"/>
          <w:szCs w:val="26"/>
          <w:lang w:val="en-GB"/>
        </w:rPr>
        <w:tab/>
        <w:t xml:space="preserve"> </w:t>
      </w:r>
      <w:r w:rsidRPr="00494C88">
        <w:rPr>
          <w:sz w:val="26"/>
          <w:szCs w:val="26"/>
          <w:lang w:val="en-GB"/>
        </w:rPr>
        <w:tab/>
        <w:t xml:space="preserve"> </w:t>
      </w:r>
      <w:r w:rsidRPr="00494C88">
        <w:rPr>
          <w:sz w:val="26"/>
          <w:szCs w:val="26"/>
          <w:lang w:val="en-GB"/>
        </w:rPr>
        <w:tab/>
      </w:r>
      <w:r w:rsidR="00205B67">
        <w:rPr>
          <w:sz w:val="26"/>
          <w:szCs w:val="26"/>
          <w:lang w:val="en-GB"/>
        </w:rPr>
        <w:t xml:space="preserve"> </w:t>
      </w:r>
      <w:r w:rsidR="00205B67">
        <w:rPr>
          <w:sz w:val="26"/>
          <w:szCs w:val="26"/>
          <w:lang w:val="en-GB"/>
        </w:rPr>
        <w:tab/>
        <w:t xml:space="preserve">   </w:t>
      </w:r>
      <w:r>
        <w:rPr>
          <w:sz w:val="26"/>
          <w:szCs w:val="26"/>
          <w:lang w:val="en-GB"/>
        </w:rPr>
        <w:t>Bertoua, le_________</w:t>
      </w:r>
      <w:r w:rsidRPr="00494C88">
        <w:rPr>
          <w:sz w:val="26"/>
          <w:szCs w:val="26"/>
          <w:lang w:val="en-GB"/>
        </w:rPr>
        <w:t xml:space="preserve">   </w:t>
      </w:r>
      <w:r w:rsidRPr="00494C88">
        <w:rPr>
          <w:sz w:val="26"/>
          <w:szCs w:val="26"/>
          <w:lang w:val="en-GB"/>
        </w:rPr>
        <w:tab/>
        <w:t xml:space="preserve"> </w:t>
      </w:r>
      <w:r w:rsidRPr="00494C88">
        <w:rPr>
          <w:sz w:val="26"/>
          <w:szCs w:val="26"/>
          <w:lang w:val="en-GB"/>
        </w:rPr>
        <w:tab/>
        <w:t xml:space="preserve"> </w:t>
      </w:r>
      <w:r w:rsidRPr="00494C88">
        <w:rPr>
          <w:sz w:val="26"/>
          <w:szCs w:val="26"/>
          <w:lang w:val="en-GB"/>
        </w:rPr>
        <w:tab/>
        <w:t xml:space="preserve"> </w:t>
      </w:r>
      <w:r w:rsidRPr="00494C88">
        <w:rPr>
          <w:sz w:val="26"/>
          <w:szCs w:val="26"/>
          <w:lang w:val="en-GB"/>
        </w:rPr>
        <w:tab/>
        <w:t xml:space="preserve">                    </w:t>
      </w:r>
      <w:r w:rsidR="00205B67">
        <w:rPr>
          <w:sz w:val="26"/>
          <w:szCs w:val="26"/>
          <w:lang w:val="en-GB"/>
        </w:rPr>
        <w:t xml:space="preserve">                </w:t>
      </w:r>
      <w:r w:rsidRPr="00494C88">
        <w:rPr>
          <w:sz w:val="26"/>
          <w:szCs w:val="26"/>
          <w:lang w:val="en-GB"/>
        </w:rPr>
        <w:t>The Mayor of the Bertoua City Council</w:t>
      </w:r>
    </w:p>
    <w:p w14:paraId="0B4BBC92" w14:textId="77777777" w:rsidR="00E66868" w:rsidRPr="00494C88" w:rsidRDefault="00E66868" w:rsidP="00E66868">
      <w:pPr>
        <w:pStyle w:val="Titre3"/>
        <w:spacing w:after="149" w:line="240" w:lineRule="auto"/>
        <w:ind w:left="622" w:right="147"/>
        <w:rPr>
          <w:sz w:val="26"/>
          <w:szCs w:val="26"/>
        </w:rPr>
      </w:pPr>
      <w:r w:rsidRPr="00494C88">
        <w:rPr>
          <w:sz w:val="26"/>
          <w:szCs w:val="26"/>
          <w:lang w:val="en-GB"/>
        </w:rPr>
        <w:t xml:space="preserve">                                                        </w:t>
      </w:r>
      <w:r w:rsidR="00205B67">
        <w:rPr>
          <w:sz w:val="26"/>
          <w:szCs w:val="26"/>
          <w:lang w:val="en-GB"/>
        </w:rPr>
        <w:t xml:space="preserve">                   </w:t>
      </w:r>
      <w:r w:rsidR="000C3038">
        <w:rPr>
          <w:sz w:val="26"/>
          <w:szCs w:val="26"/>
          <w:lang w:val="en-GB"/>
        </w:rPr>
        <w:t xml:space="preserve">       </w:t>
      </w:r>
      <w:r w:rsidR="00205B67">
        <w:rPr>
          <w:sz w:val="26"/>
          <w:szCs w:val="26"/>
          <w:lang w:val="en-GB"/>
        </w:rPr>
        <w:t xml:space="preserve">  </w:t>
      </w:r>
      <w:r>
        <w:rPr>
          <w:sz w:val="26"/>
          <w:szCs w:val="26"/>
          <w:lang w:val="en-GB"/>
        </w:rPr>
        <w:t xml:space="preserve"> </w:t>
      </w:r>
      <w:r w:rsidRPr="00494C88">
        <w:rPr>
          <w:sz w:val="26"/>
          <w:szCs w:val="26"/>
        </w:rPr>
        <w:t xml:space="preserve">(The </w:t>
      </w:r>
      <w:proofErr w:type="spellStart"/>
      <w:r w:rsidRPr="00494C88">
        <w:rPr>
          <w:sz w:val="26"/>
          <w:szCs w:val="26"/>
        </w:rPr>
        <w:t>Owner</w:t>
      </w:r>
      <w:proofErr w:type="spellEnd"/>
      <w:r w:rsidRPr="00494C88">
        <w:rPr>
          <w:sz w:val="26"/>
          <w:szCs w:val="26"/>
        </w:rPr>
        <w:t xml:space="preserve">) </w:t>
      </w:r>
    </w:p>
    <w:p w14:paraId="738DD918" w14:textId="77777777" w:rsidR="00E66868" w:rsidRPr="00E66868" w:rsidRDefault="00E66868" w:rsidP="00E66868">
      <w:pPr>
        <w:tabs>
          <w:tab w:val="center" w:pos="794"/>
          <w:tab w:val="center" w:pos="1300"/>
        </w:tabs>
        <w:spacing w:after="0" w:line="240" w:lineRule="auto"/>
        <w:jc w:val="both"/>
        <w:rPr>
          <w:rFonts w:ascii="Times New Roman" w:hAnsi="Times New Roman" w:cs="Times New Roman"/>
          <w:sz w:val="18"/>
          <w:szCs w:val="18"/>
        </w:rPr>
      </w:pPr>
      <w:r w:rsidRPr="00494C88">
        <w:rPr>
          <w:rFonts w:ascii="Times New Roman" w:eastAsia="Calibri" w:hAnsi="Times New Roman" w:cs="Times New Roman"/>
          <w:sz w:val="26"/>
          <w:szCs w:val="26"/>
        </w:rPr>
        <w:tab/>
      </w:r>
      <w:r w:rsidRPr="00E66868">
        <w:rPr>
          <w:rFonts w:ascii="Times New Roman" w:hAnsi="Times New Roman" w:cs="Times New Roman"/>
          <w:b/>
          <w:i/>
          <w:color w:val="221F1F"/>
          <w:sz w:val="18"/>
          <w:szCs w:val="18"/>
          <w:u w:val="single" w:color="221F1F"/>
        </w:rPr>
        <w:t>Ampliations</w:t>
      </w:r>
      <w:r w:rsidRPr="00E66868">
        <w:rPr>
          <w:rFonts w:ascii="Times New Roman" w:hAnsi="Times New Roman" w:cs="Times New Roman"/>
          <w:b/>
          <w:sz w:val="18"/>
          <w:szCs w:val="18"/>
          <w:u w:val="single" w:color="221F1F"/>
        </w:rPr>
        <w:t xml:space="preserve"> </w:t>
      </w:r>
      <w:r w:rsidRPr="00E66868">
        <w:rPr>
          <w:rFonts w:ascii="Times New Roman" w:hAnsi="Times New Roman" w:cs="Times New Roman"/>
          <w:b/>
          <w:sz w:val="18"/>
          <w:szCs w:val="18"/>
          <w:u w:val="single" w:color="221F1F"/>
        </w:rPr>
        <w:tab/>
      </w:r>
      <w:r w:rsidRPr="00E66868">
        <w:rPr>
          <w:rFonts w:ascii="Times New Roman" w:hAnsi="Times New Roman" w:cs="Times New Roman"/>
          <w:b/>
          <w:i/>
          <w:color w:val="221F1F"/>
          <w:sz w:val="18"/>
          <w:szCs w:val="18"/>
        </w:rPr>
        <w:t xml:space="preserve"> :</w:t>
      </w:r>
      <w:r w:rsidRPr="00E66868">
        <w:rPr>
          <w:rFonts w:ascii="Times New Roman" w:hAnsi="Times New Roman" w:cs="Times New Roman"/>
          <w:b/>
          <w:i/>
          <w:sz w:val="18"/>
          <w:szCs w:val="18"/>
        </w:rPr>
        <w:t xml:space="preserve"> </w:t>
      </w:r>
    </w:p>
    <w:p w14:paraId="23CE666E" w14:textId="77777777" w:rsidR="00E66868" w:rsidRPr="00E66868" w:rsidRDefault="00E66868" w:rsidP="00E66868">
      <w:pPr>
        <w:numPr>
          <w:ilvl w:val="0"/>
          <w:numId w:val="6"/>
        </w:numPr>
        <w:spacing w:after="26" w:line="240" w:lineRule="auto"/>
        <w:ind w:hanging="106"/>
        <w:jc w:val="both"/>
        <w:rPr>
          <w:rFonts w:ascii="Times New Roman" w:hAnsi="Times New Roman" w:cs="Times New Roman"/>
          <w:sz w:val="18"/>
          <w:szCs w:val="18"/>
        </w:rPr>
      </w:pPr>
      <w:r>
        <w:rPr>
          <w:rFonts w:ascii="Times New Roman" w:hAnsi="Times New Roman" w:cs="Times New Roman"/>
          <w:b/>
          <w:i/>
          <w:color w:val="221F1F"/>
          <w:sz w:val="18"/>
          <w:szCs w:val="18"/>
        </w:rPr>
        <w:t>DR/</w:t>
      </w:r>
      <w:r w:rsidRPr="00E66868">
        <w:rPr>
          <w:rFonts w:ascii="Times New Roman" w:hAnsi="Times New Roman" w:cs="Times New Roman"/>
          <w:b/>
          <w:i/>
          <w:color w:val="221F1F"/>
          <w:sz w:val="18"/>
          <w:szCs w:val="18"/>
        </w:rPr>
        <w:t xml:space="preserve">MINMAP </w:t>
      </w:r>
    </w:p>
    <w:p w14:paraId="403C556A" w14:textId="77777777" w:rsidR="00E66868" w:rsidRPr="00E66868" w:rsidRDefault="00E66868" w:rsidP="00E66868">
      <w:pPr>
        <w:numPr>
          <w:ilvl w:val="0"/>
          <w:numId w:val="6"/>
        </w:numPr>
        <w:spacing w:after="3" w:line="240" w:lineRule="auto"/>
        <w:ind w:hanging="106"/>
        <w:jc w:val="both"/>
        <w:rPr>
          <w:rFonts w:ascii="Times New Roman" w:hAnsi="Times New Roman" w:cs="Times New Roman"/>
          <w:sz w:val="18"/>
          <w:szCs w:val="18"/>
        </w:rPr>
      </w:pPr>
      <w:r>
        <w:rPr>
          <w:rFonts w:ascii="Times New Roman" w:hAnsi="Times New Roman" w:cs="Times New Roman"/>
          <w:b/>
          <w:i/>
          <w:color w:val="221F1F"/>
          <w:sz w:val="18"/>
          <w:szCs w:val="18"/>
        </w:rPr>
        <w:t>CA/</w:t>
      </w:r>
      <w:r w:rsidRPr="00E66868">
        <w:rPr>
          <w:rFonts w:ascii="Times New Roman" w:hAnsi="Times New Roman" w:cs="Times New Roman"/>
          <w:b/>
          <w:i/>
          <w:color w:val="221F1F"/>
          <w:sz w:val="18"/>
          <w:szCs w:val="18"/>
        </w:rPr>
        <w:t>ARMP</w:t>
      </w:r>
      <w:r w:rsidRPr="00E66868">
        <w:rPr>
          <w:rFonts w:ascii="Times New Roman" w:hAnsi="Times New Roman" w:cs="Times New Roman"/>
          <w:b/>
          <w:sz w:val="18"/>
          <w:szCs w:val="18"/>
        </w:rPr>
        <w:t xml:space="preserve"> </w:t>
      </w:r>
      <w:r w:rsidRPr="00E66868">
        <w:rPr>
          <w:rFonts w:ascii="Times New Roman" w:hAnsi="Times New Roman" w:cs="Times New Roman"/>
          <w:b/>
          <w:sz w:val="18"/>
          <w:szCs w:val="18"/>
        </w:rPr>
        <w:tab/>
      </w:r>
      <w:r w:rsidRPr="00E66868">
        <w:rPr>
          <w:rFonts w:ascii="Times New Roman" w:hAnsi="Times New Roman" w:cs="Times New Roman"/>
          <w:b/>
          <w:i/>
          <w:color w:val="221F1F"/>
          <w:sz w:val="18"/>
          <w:szCs w:val="18"/>
        </w:rPr>
        <w:t xml:space="preserve"> </w:t>
      </w:r>
    </w:p>
    <w:p w14:paraId="65A599F9" w14:textId="77777777" w:rsidR="00E66868" w:rsidRDefault="00E66868" w:rsidP="00E66868">
      <w:pPr>
        <w:spacing w:after="32" w:line="240" w:lineRule="auto"/>
        <w:jc w:val="both"/>
        <w:rPr>
          <w:rFonts w:ascii="Times New Roman" w:hAnsi="Times New Roman" w:cs="Times New Roman"/>
          <w:b/>
          <w:i/>
          <w:color w:val="221F1F"/>
          <w:sz w:val="18"/>
          <w:szCs w:val="18"/>
        </w:rPr>
      </w:pPr>
      <w:r w:rsidRPr="00E66868">
        <w:rPr>
          <w:rFonts w:ascii="Times New Roman" w:hAnsi="Times New Roman" w:cs="Times New Roman"/>
          <w:b/>
          <w:i/>
          <w:color w:val="221F1F"/>
          <w:sz w:val="18"/>
          <w:szCs w:val="18"/>
        </w:rPr>
        <w:t xml:space="preserve">       -</w:t>
      </w:r>
      <w:proofErr w:type="spellStart"/>
      <w:r w:rsidRPr="00E66868">
        <w:rPr>
          <w:rFonts w:ascii="Times New Roman" w:hAnsi="Times New Roman" w:cs="Times New Roman"/>
          <w:b/>
          <w:i/>
          <w:color w:val="221F1F"/>
          <w:sz w:val="18"/>
          <w:szCs w:val="18"/>
        </w:rPr>
        <w:t>Chairperson</w:t>
      </w:r>
      <w:proofErr w:type="spellEnd"/>
      <w:r w:rsidRPr="00E66868">
        <w:rPr>
          <w:rFonts w:ascii="Times New Roman" w:hAnsi="Times New Roman" w:cs="Times New Roman"/>
          <w:b/>
          <w:i/>
          <w:color w:val="221F1F"/>
          <w:sz w:val="18"/>
          <w:szCs w:val="18"/>
        </w:rPr>
        <w:t xml:space="preserve"> of TB </w:t>
      </w:r>
    </w:p>
    <w:p w14:paraId="1D10D6D3" w14:textId="77777777" w:rsidR="00205B67" w:rsidRDefault="00205B67" w:rsidP="00E66868">
      <w:pPr>
        <w:spacing w:after="32" w:line="240" w:lineRule="auto"/>
        <w:jc w:val="both"/>
        <w:rPr>
          <w:rFonts w:ascii="Times New Roman" w:hAnsi="Times New Roman" w:cs="Times New Roman"/>
          <w:b/>
          <w:i/>
          <w:color w:val="221F1F"/>
          <w:sz w:val="18"/>
          <w:szCs w:val="18"/>
        </w:rPr>
      </w:pPr>
    </w:p>
    <w:p w14:paraId="2A0E2FAD" w14:textId="77777777" w:rsidR="00205B67" w:rsidRDefault="00205B67" w:rsidP="00E66868">
      <w:pPr>
        <w:spacing w:after="32" w:line="240" w:lineRule="auto"/>
        <w:jc w:val="both"/>
        <w:rPr>
          <w:rFonts w:ascii="Times New Roman" w:hAnsi="Times New Roman" w:cs="Times New Roman"/>
          <w:b/>
          <w:i/>
          <w:color w:val="221F1F"/>
          <w:sz w:val="18"/>
          <w:szCs w:val="18"/>
        </w:rPr>
      </w:pPr>
    </w:p>
    <w:p w14:paraId="7D47BD36" w14:textId="77777777" w:rsidR="00205B67" w:rsidRDefault="00205B67" w:rsidP="00E66868">
      <w:pPr>
        <w:spacing w:after="32" w:line="240" w:lineRule="auto"/>
        <w:jc w:val="both"/>
        <w:rPr>
          <w:rFonts w:ascii="Times New Roman" w:hAnsi="Times New Roman" w:cs="Times New Roman"/>
          <w:b/>
          <w:i/>
          <w:color w:val="221F1F"/>
          <w:sz w:val="18"/>
          <w:szCs w:val="18"/>
        </w:rPr>
      </w:pPr>
    </w:p>
    <w:p w14:paraId="4432B7C1" w14:textId="77777777" w:rsidR="00205B67" w:rsidRDefault="00205B67" w:rsidP="00E66868">
      <w:pPr>
        <w:spacing w:after="32" w:line="240" w:lineRule="auto"/>
        <w:jc w:val="both"/>
        <w:rPr>
          <w:rFonts w:ascii="Times New Roman" w:hAnsi="Times New Roman" w:cs="Times New Roman"/>
          <w:b/>
          <w:i/>
          <w:color w:val="221F1F"/>
          <w:sz w:val="18"/>
          <w:szCs w:val="18"/>
        </w:rPr>
      </w:pPr>
    </w:p>
    <w:p w14:paraId="68C039C2" w14:textId="77777777" w:rsidR="00205B67" w:rsidRDefault="00205B67" w:rsidP="00E66868">
      <w:pPr>
        <w:spacing w:after="32" w:line="240" w:lineRule="auto"/>
        <w:jc w:val="both"/>
        <w:rPr>
          <w:rFonts w:ascii="Times New Roman" w:hAnsi="Times New Roman" w:cs="Times New Roman"/>
          <w:b/>
          <w:i/>
          <w:color w:val="221F1F"/>
          <w:sz w:val="18"/>
          <w:szCs w:val="18"/>
        </w:rPr>
      </w:pPr>
    </w:p>
    <w:p w14:paraId="3174AEBB" w14:textId="77777777" w:rsidR="00E66868" w:rsidRPr="00E66868" w:rsidRDefault="00E66868" w:rsidP="00E66868">
      <w:pPr>
        <w:spacing w:after="3" w:line="240" w:lineRule="auto"/>
        <w:ind w:right="9490"/>
        <w:jc w:val="both"/>
        <w:rPr>
          <w:rFonts w:ascii="Times New Roman" w:hAnsi="Times New Roman" w:cs="Times New Roman"/>
          <w:b/>
          <w:i/>
          <w:color w:val="221F1F"/>
          <w:sz w:val="18"/>
          <w:szCs w:val="18"/>
        </w:rPr>
      </w:pPr>
      <w:r w:rsidRPr="00E66868">
        <w:rPr>
          <w:rFonts w:ascii="Times New Roman" w:hAnsi="Times New Roman" w:cs="Times New Roman"/>
          <w:sz w:val="18"/>
          <w:szCs w:val="18"/>
        </w:rPr>
        <w:tab/>
      </w:r>
      <w:r w:rsidRPr="00E66868">
        <w:rPr>
          <w:rFonts w:ascii="Times New Roman" w:hAnsi="Times New Roman" w:cs="Times New Roman"/>
          <w:b/>
          <w:i/>
          <w:color w:val="221F1F"/>
          <w:sz w:val="18"/>
          <w:szCs w:val="18"/>
        </w:rPr>
        <w:t xml:space="preserve"> </w:t>
      </w:r>
    </w:p>
    <w:p w14:paraId="645FFAF2" w14:textId="77777777" w:rsidR="00E66868" w:rsidRPr="00205B67" w:rsidRDefault="00205B67" w:rsidP="00205B67">
      <w:pPr>
        <w:spacing w:after="3" w:line="240" w:lineRule="auto"/>
        <w:ind w:right="9490"/>
        <w:jc w:val="both"/>
        <w:rPr>
          <w:rFonts w:ascii="Times New Roman" w:hAnsi="Times New Roman" w:cs="Times New Roman"/>
          <w:sz w:val="18"/>
          <w:szCs w:val="18"/>
        </w:rPr>
        <w:sectPr w:rsidR="00E66868" w:rsidRPr="00205B67" w:rsidSect="00C61908">
          <w:footerReference w:type="even" r:id="rId23"/>
          <w:footerReference w:type="default" r:id="rId24"/>
          <w:footerReference w:type="first" r:id="rId25"/>
          <w:pgSz w:w="11899" w:h="16819"/>
          <w:pgMar w:top="1417" w:right="1417" w:bottom="1417" w:left="1417" w:header="720" w:footer="723" w:gutter="0"/>
          <w:cols w:space="720"/>
          <w:docGrid w:linePitch="299"/>
        </w:sectPr>
      </w:pPr>
      <w:r>
        <w:rPr>
          <w:rFonts w:ascii="Times New Roman" w:hAnsi="Times New Roman" w:cs="Times New Roman"/>
          <w:b/>
          <w:i/>
          <w:color w:val="221F1F"/>
          <w:sz w:val="18"/>
          <w:szCs w:val="18"/>
        </w:rPr>
        <w:t xml:space="preserve">  </w:t>
      </w:r>
    </w:p>
    <w:p w14:paraId="512B0CE6" w14:textId="77777777" w:rsidR="00E66868" w:rsidRDefault="00E66868" w:rsidP="003712CD">
      <w:pPr>
        <w:spacing w:line="240" w:lineRule="auto"/>
        <w:ind w:right="564"/>
        <w:jc w:val="both"/>
        <w:rPr>
          <w:rFonts w:ascii="Times New Roman" w:hAnsi="Times New Roman" w:cs="Times New Roman"/>
          <w:sz w:val="26"/>
          <w:szCs w:val="26"/>
          <w:lang w:val="en-GB"/>
        </w:rPr>
      </w:pPr>
    </w:p>
    <w:p w14:paraId="7B9ABE79" w14:textId="77777777" w:rsidR="00E66868" w:rsidRDefault="00E66868" w:rsidP="003712CD">
      <w:pPr>
        <w:spacing w:line="240" w:lineRule="auto"/>
        <w:ind w:right="564"/>
        <w:jc w:val="both"/>
        <w:rPr>
          <w:rFonts w:ascii="Times New Roman" w:hAnsi="Times New Roman" w:cs="Times New Roman"/>
          <w:sz w:val="26"/>
          <w:szCs w:val="26"/>
          <w:lang w:val="en-GB"/>
        </w:rPr>
      </w:pPr>
    </w:p>
    <w:p w14:paraId="7A8A2FE0" w14:textId="77777777" w:rsidR="00E66868" w:rsidRDefault="00E66868" w:rsidP="003712CD">
      <w:pPr>
        <w:spacing w:line="240" w:lineRule="auto"/>
        <w:ind w:right="564"/>
        <w:jc w:val="both"/>
        <w:rPr>
          <w:rFonts w:ascii="Times New Roman" w:hAnsi="Times New Roman" w:cs="Times New Roman"/>
          <w:sz w:val="26"/>
          <w:szCs w:val="26"/>
          <w:lang w:val="en-GB"/>
        </w:rPr>
      </w:pPr>
    </w:p>
    <w:p w14:paraId="225B9166" w14:textId="77777777" w:rsidR="00E66868" w:rsidRDefault="00E66868" w:rsidP="003712CD">
      <w:pPr>
        <w:spacing w:line="240" w:lineRule="auto"/>
        <w:ind w:right="564"/>
        <w:jc w:val="both"/>
        <w:rPr>
          <w:rFonts w:ascii="Times New Roman" w:hAnsi="Times New Roman" w:cs="Times New Roman"/>
          <w:sz w:val="26"/>
          <w:szCs w:val="26"/>
          <w:lang w:val="en-GB"/>
        </w:rPr>
      </w:pPr>
    </w:p>
    <w:p w14:paraId="2DE5B49F" w14:textId="77777777" w:rsidR="00E66868" w:rsidRDefault="00E66868" w:rsidP="003712CD">
      <w:pPr>
        <w:spacing w:line="240" w:lineRule="auto"/>
        <w:ind w:right="564"/>
        <w:jc w:val="both"/>
        <w:rPr>
          <w:rFonts w:ascii="Times New Roman" w:hAnsi="Times New Roman" w:cs="Times New Roman"/>
          <w:sz w:val="26"/>
          <w:szCs w:val="26"/>
          <w:lang w:val="en-GB"/>
        </w:rPr>
      </w:pPr>
    </w:p>
    <w:p w14:paraId="604F04F0" w14:textId="77777777" w:rsidR="00205B67" w:rsidRDefault="00205B67" w:rsidP="003712CD">
      <w:pPr>
        <w:spacing w:line="240" w:lineRule="auto"/>
        <w:ind w:right="564"/>
        <w:jc w:val="both"/>
        <w:rPr>
          <w:rFonts w:ascii="Times New Roman" w:hAnsi="Times New Roman" w:cs="Times New Roman"/>
          <w:sz w:val="26"/>
          <w:szCs w:val="26"/>
          <w:lang w:val="en-GB"/>
        </w:rPr>
      </w:pPr>
    </w:p>
    <w:p w14:paraId="527D4879" w14:textId="77777777" w:rsidR="00205B67" w:rsidRDefault="00205B67" w:rsidP="003712CD">
      <w:pPr>
        <w:spacing w:line="240" w:lineRule="auto"/>
        <w:ind w:right="564"/>
        <w:jc w:val="both"/>
        <w:rPr>
          <w:rFonts w:ascii="Times New Roman" w:hAnsi="Times New Roman" w:cs="Times New Roman"/>
          <w:sz w:val="26"/>
          <w:szCs w:val="26"/>
          <w:lang w:val="en-GB"/>
        </w:rPr>
      </w:pPr>
    </w:p>
    <w:p w14:paraId="2B522944" w14:textId="77777777" w:rsidR="00E66868" w:rsidRDefault="00E66868" w:rsidP="003712CD">
      <w:pPr>
        <w:spacing w:line="240" w:lineRule="auto"/>
        <w:ind w:right="564"/>
        <w:jc w:val="both"/>
        <w:rPr>
          <w:rFonts w:ascii="Times New Roman" w:hAnsi="Times New Roman" w:cs="Times New Roman"/>
          <w:sz w:val="26"/>
          <w:szCs w:val="26"/>
          <w:lang w:val="en-GB"/>
        </w:rPr>
      </w:pPr>
    </w:p>
    <w:p w14:paraId="0A05F158" w14:textId="77777777" w:rsidR="00E66868" w:rsidRDefault="00205B67" w:rsidP="003712CD">
      <w:pPr>
        <w:spacing w:line="240" w:lineRule="auto"/>
        <w:ind w:right="564"/>
        <w:jc w:val="both"/>
        <w:rPr>
          <w:rFonts w:ascii="Times New Roman" w:hAnsi="Times New Roman" w:cs="Times New Roman"/>
          <w:sz w:val="26"/>
          <w:szCs w:val="26"/>
          <w:lang w:val="en-GB"/>
        </w:rPr>
      </w:pPr>
      <w:r>
        <w:rPr>
          <w:noProof/>
          <w:lang w:eastAsia="fr-FR"/>
        </w:rPr>
        <w:drawing>
          <wp:anchor distT="0" distB="0" distL="114300" distR="114300" simplePos="0" relativeHeight="251697152" behindDoc="0" locked="0" layoutInCell="1" allowOverlap="1" wp14:anchorId="6C7A8836" wp14:editId="33C864D9">
            <wp:simplePos x="0" y="0"/>
            <wp:positionH relativeFrom="column">
              <wp:posOffset>-80811</wp:posOffset>
            </wp:positionH>
            <wp:positionV relativeFrom="paragraph">
              <wp:posOffset>277495</wp:posOffset>
            </wp:positionV>
            <wp:extent cx="5939625" cy="1637831"/>
            <wp:effectExtent l="0" t="0" r="4445" b="635"/>
            <wp:wrapNone/>
            <wp:docPr id="10" name="Pictu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17"/>
                    <a:stretch>
                      <a:fillRect/>
                    </a:stretch>
                  </pic:blipFill>
                  <pic:spPr>
                    <a:xfrm>
                      <a:off x="0" y="0"/>
                      <a:ext cx="5939022" cy="1637665"/>
                    </a:xfrm>
                    <a:prstGeom prst="rect">
                      <a:avLst/>
                    </a:prstGeom>
                  </pic:spPr>
                </pic:pic>
              </a:graphicData>
            </a:graphic>
            <wp14:sizeRelH relativeFrom="margin">
              <wp14:pctWidth>0</wp14:pctWidth>
            </wp14:sizeRelH>
          </wp:anchor>
        </w:drawing>
      </w:r>
    </w:p>
    <w:p w14:paraId="21087611" w14:textId="77777777" w:rsidR="00E66868" w:rsidRDefault="00E66868" w:rsidP="003712CD">
      <w:pPr>
        <w:spacing w:line="240" w:lineRule="auto"/>
        <w:ind w:right="564"/>
        <w:jc w:val="both"/>
        <w:rPr>
          <w:rFonts w:ascii="Times New Roman" w:hAnsi="Times New Roman" w:cs="Times New Roman"/>
          <w:sz w:val="26"/>
          <w:szCs w:val="26"/>
          <w:lang w:val="en-GB"/>
        </w:rPr>
      </w:pPr>
    </w:p>
    <w:p w14:paraId="5CA62D63" w14:textId="77777777" w:rsidR="00E66868" w:rsidRPr="00E66868" w:rsidRDefault="00E66868" w:rsidP="00E66868">
      <w:pPr>
        <w:pStyle w:val="Titre1"/>
        <w:spacing w:after="81" w:line="240" w:lineRule="auto"/>
        <w:ind w:right="62"/>
        <w:jc w:val="center"/>
        <w:rPr>
          <w:rFonts w:ascii="Times New Roman" w:hAnsi="Times New Roman" w:cs="Times New Roman"/>
          <w:szCs w:val="48"/>
        </w:rPr>
      </w:pPr>
      <w:r w:rsidRPr="00E66868">
        <w:rPr>
          <w:rFonts w:ascii="Times New Roman" w:hAnsi="Times New Roman" w:cs="Times New Roman"/>
          <w:szCs w:val="48"/>
        </w:rPr>
        <w:t>Pièce n° 2 : Règlement Général de l'Appel</w:t>
      </w:r>
    </w:p>
    <w:p w14:paraId="6E28062E" w14:textId="77777777" w:rsidR="00E66868" w:rsidRPr="00E66868" w:rsidRDefault="00E66868" w:rsidP="00E66868">
      <w:pPr>
        <w:pStyle w:val="Titre1"/>
        <w:spacing w:after="81" w:line="240" w:lineRule="auto"/>
        <w:ind w:right="62"/>
        <w:jc w:val="center"/>
        <w:rPr>
          <w:rFonts w:ascii="Times New Roman" w:hAnsi="Times New Roman" w:cs="Times New Roman"/>
          <w:szCs w:val="48"/>
        </w:rPr>
      </w:pPr>
      <w:r w:rsidRPr="00E66868">
        <w:rPr>
          <w:rFonts w:ascii="Times New Roman" w:hAnsi="Times New Roman" w:cs="Times New Roman"/>
          <w:szCs w:val="48"/>
        </w:rPr>
        <w:t>D’Offres (RGAO)</w:t>
      </w:r>
    </w:p>
    <w:p w14:paraId="1081FD0A" w14:textId="77777777" w:rsidR="00E66868" w:rsidRPr="00487F21" w:rsidRDefault="00E66868" w:rsidP="003712CD">
      <w:pPr>
        <w:spacing w:line="240" w:lineRule="auto"/>
        <w:ind w:right="564"/>
        <w:jc w:val="both"/>
        <w:rPr>
          <w:rFonts w:ascii="Times New Roman" w:hAnsi="Times New Roman" w:cs="Times New Roman"/>
          <w:sz w:val="48"/>
          <w:szCs w:val="48"/>
        </w:rPr>
      </w:pPr>
    </w:p>
    <w:p w14:paraId="65D51284" w14:textId="77777777" w:rsidR="00E66868" w:rsidRPr="00487F21" w:rsidRDefault="00E66868" w:rsidP="003712CD">
      <w:pPr>
        <w:spacing w:line="240" w:lineRule="auto"/>
        <w:ind w:right="564"/>
        <w:jc w:val="both"/>
        <w:rPr>
          <w:rFonts w:ascii="Times New Roman" w:hAnsi="Times New Roman" w:cs="Times New Roman"/>
          <w:sz w:val="26"/>
          <w:szCs w:val="26"/>
        </w:rPr>
      </w:pPr>
    </w:p>
    <w:p w14:paraId="3A344066" w14:textId="77777777" w:rsidR="00E66868" w:rsidRPr="00487F21" w:rsidRDefault="00E66868" w:rsidP="003712CD">
      <w:pPr>
        <w:spacing w:line="240" w:lineRule="auto"/>
        <w:ind w:right="564"/>
        <w:jc w:val="both"/>
        <w:rPr>
          <w:rFonts w:ascii="Times New Roman" w:hAnsi="Times New Roman" w:cs="Times New Roman"/>
          <w:sz w:val="26"/>
          <w:szCs w:val="26"/>
        </w:rPr>
      </w:pPr>
    </w:p>
    <w:p w14:paraId="019758DC" w14:textId="77777777" w:rsidR="00E66868" w:rsidRPr="00487F21" w:rsidRDefault="00E66868" w:rsidP="003712CD">
      <w:pPr>
        <w:spacing w:line="240" w:lineRule="auto"/>
        <w:ind w:right="564"/>
        <w:jc w:val="both"/>
        <w:rPr>
          <w:rFonts w:ascii="Times New Roman" w:hAnsi="Times New Roman" w:cs="Times New Roman"/>
          <w:sz w:val="26"/>
          <w:szCs w:val="26"/>
        </w:rPr>
      </w:pPr>
    </w:p>
    <w:p w14:paraId="26388E32" w14:textId="77777777" w:rsidR="00E66868" w:rsidRPr="00487F21" w:rsidRDefault="00E66868" w:rsidP="003712CD">
      <w:pPr>
        <w:spacing w:line="240" w:lineRule="auto"/>
        <w:ind w:right="564"/>
        <w:jc w:val="both"/>
        <w:rPr>
          <w:rFonts w:ascii="Times New Roman" w:hAnsi="Times New Roman" w:cs="Times New Roman"/>
          <w:sz w:val="26"/>
          <w:szCs w:val="26"/>
        </w:rPr>
      </w:pPr>
    </w:p>
    <w:p w14:paraId="62B3D653" w14:textId="77777777" w:rsidR="00E66868" w:rsidRPr="00487F21" w:rsidRDefault="00E66868" w:rsidP="003712CD">
      <w:pPr>
        <w:spacing w:line="240" w:lineRule="auto"/>
        <w:ind w:right="564"/>
        <w:jc w:val="both"/>
        <w:rPr>
          <w:rFonts w:ascii="Times New Roman" w:hAnsi="Times New Roman" w:cs="Times New Roman"/>
          <w:sz w:val="26"/>
          <w:szCs w:val="26"/>
        </w:rPr>
      </w:pPr>
    </w:p>
    <w:p w14:paraId="28322268" w14:textId="77777777" w:rsidR="00E66868" w:rsidRPr="00487F21" w:rsidRDefault="00E66868" w:rsidP="003712CD">
      <w:pPr>
        <w:spacing w:line="240" w:lineRule="auto"/>
        <w:ind w:right="564"/>
        <w:jc w:val="both"/>
        <w:rPr>
          <w:rFonts w:ascii="Times New Roman" w:hAnsi="Times New Roman" w:cs="Times New Roman"/>
          <w:sz w:val="26"/>
          <w:szCs w:val="26"/>
        </w:rPr>
      </w:pPr>
    </w:p>
    <w:p w14:paraId="265EAF53" w14:textId="77777777" w:rsidR="00E66868" w:rsidRPr="00487F21" w:rsidRDefault="00E66868" w:rsidP="003712CD">
      <w:pPr>
        <w:spacing w:line="240" w:lineRule="auto"/>
        <w:ind w:right="564"/>
        <w:jc w:val="both"/>
        <w:rPr>
          <w:rFonts w:ascii="Times New Roman" w:hAnsi="Times New Roman" w:cs="Times New Roman"/>
          <w:sz w:val="26"/>
          <w:szCs w:val="26"/>
        </w:rPr>
      </w:pPr>
    </w:p>
    <w:p w14:paraId="1978B7D4" w14:textId="77777777" w:rsidR="00E66868" w:rsidRPr="00487F21" w:rsidRDefault="00E66868" w:rsidP="003712CD">
      <w:pPr>
        <w:spacing w:line="240" w:lineRule="auto"/>
        <w:ind w:right="564"/>
        <w:jc w:val="both"/>
        <w:rPr>
          <w:rFonts w:ascii="Times New Roman" w:hAnsi="Times New Roman" w:cs="Times New Roman"/>
          <w:sz w:val="26"/>
          <w:szCs w:val="26"/>
        </w:rPr>
      </w:pPr>
    </w:p>
    <w:p w14:paraId="47310E17" w14:textId="77777777" w:rsidR="00E66868" w:rsidRPr="00487F21" w:rsidRDefault="00E66868" w:rsidP="003712CD">
      <w:pPr>
        <w:spacing w:line="240" w:lineRule="auto"/>
        <w:ind w:right="564"/>
        <w:jc w:val="both"/>
        <w:rPr>
          <w:rFonts w:ascii="Times New Roman" w:hAnsi="Times New Roman" w:cs="Times New Roman"/>
          <w:sz w:val="26"/>
          <w:szCs w:val="26"/>
        </w:rPr>
      </w:pPr>
    </w:p>
    <w:p w14:paraId="3FF66C89" w14:textId="77777777" w:rsidR="00E66868" w:rsidRPr="00487F21" w:rsidRDefault="00E66868" w:rsidP="003712CD">
      <w:pPr>
        <w:spacing w:line="240" w:lineRule="auto"/>
        <w:ind w:right="564"/>
        <w:jc w:val="both"/>
        <w:rPr>
          <w:rFonts w:ascii="Times New Roman" w:hAnsi="Times New Roman" w:cs="Times New Roman"/>
          <w:sz w:val="26"/>
          <w:szCs w:val="26"/>
        </w:rPr>
      </w:pPr>
    </w:p>
    <w:p w14:paraId="6BAE97FD" w14:textId="77777777" w:rsidR="00E66868" w:rsidRPr="00487F21" w:rsidRDefault="00E66868" w:rsidP="003712CD">
      <w:pPr>
        <w:spacing w:line="240" w:lineRule="auto"/>
        <w:ind w:right="564"/>
        <w:jc w:val="both"/>
        <w:rPr>
          <w:rFonts w:ascii="Times New Roman" w:hAnsi="Times New Roman" w:cs="Times New Roman"/>
          <w:sz w:val="26"/>
          <w:szCs w:val="26"/>
        </w:rPr>
      </w:pPr>
    </w:p>
    <w:p w14:paraId="2409A50C" w14:textId="77777777" w:rsidR="00E66868" w:rsidRPr="00487F21" w:rsidRDefault="00E66868" w:rsidP="003712CD">
      <w:pPr>
        <w:spacing w:line="240" w:lineRule="auto"/>
        <w:ind w:right="564"/>
        <w:jc w:val="both"/>
        <w:rPr>
          <w:rFonts w:ascii="Times New Roman" w:hAnsi="Times New Roman" w:cs="Times New Roman"/>
          <w:sz w:val="26"/>
          <w:szCs w:val="26"/>
        </w:rPr>
      </w:pPr>
    </w:p>
    <w:p w14:paraId="210D72A3" w14:textId="77777777" w:rsidR="00E66868" w:rsidRPr="00487F21" w:rsidRDefault="00E66868" w:rsidP="003712CD">
      <w:pPr>
        <w:spacing w:line="240" w:lineRule="auto"/>
        <w:ind w:right="564"/>
        <w:jc w:val="both"/>
        <w:rPr>
          <w:rFonts w:ascii="Times New Roman" w:hAnsi="Times New Roman" w:cs="Times New Roman"/>
          <w:sz w:val="26"/>
          <w:szCs w:val="26"/>
        </w:rPr>
      </w:pPr>
    </w:p>
    <w:p w14:paraId="1BF39050" w14:textId="77777777" w:rsidR="00E66868" w:rsidRPr="00487F21" w:rsidRDefault="00E66868" w:rsidP="003712CD">
      <w:pPr>
        <w:spacing w:line="240" w:lineRule="auto"/>
        <w:ind w:right="564"/>
        <w:jc w:val="both"/>
        <w:rPr>
          <w:rFonts w:ascii="Times New Roman" w:hAnsi="Times New Roman" w:cs="Times New Roman"/>
          <w:sz w:val="26"/>
          <w:szCs w:val="26"/>
        </w:rPr>
      </w:pPr>
    </w:p>
    <w:p w14:paraId="69F41045" w14:textId="77777777" w:rsidR="001E0EEA" w:rsidRPr="00487F21" w:rsidRDefault="001E0EEA" w:rsidP="00E66868">
      <w:pPr>
        <w:spacing w:after="118" w:line="240" w:lineRule="auto"/>
        <w:jc w:val="both"/>
        <w:rPr>
          <w:rFonts w:ascii="Times New Roman" w:hAnsi="Times New Roman" w:cs="Times New Roman"/>
          <w:sz w:val="26"/>
          <w:szCs w:val="26"/>
        </w:rPr>
      </w:pPr>
    </w:p>
    <w:p w14:paraId="532124A5"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987B844" w14:textId="77777777" w:rsidR="001E0EEA" w:rsidRPr="00E66868" w:rsidRDefault="001E0EEA" w:rsidP="00E66868">
      <w:pPr>
        <w:spacing w:line="240" w:lineRule="auto"/>
        <w:jc w:val="center"/>
        <w:rPr>
          <w:rFonts w:ascii="Times New Roman" w:hAnsi="Times New Roman" w:cs="Times New Roman"/>
          <w:b/>
          <w:sz w:val="36"/>
          <w:szCs w:val="36"/>
        </w:rPr>
      </w:pPr>
      <w:r w:rsidRPr="00E66868">
        <w:rPr>
          <w:rFonts w:ascii="Times New Roman" w:hAnsi="Times New Roman" w:cs="Times New Roman"/>
          <w:b/>
          <w:sz w:val="36"/>
          <w:szCs w:val="36"/>
        </w:rPr>
        <w:lastRenderedPageBreak/>
        <w:t>Table des matières</w:t>
      </w:r>
    </w:p>
    <w:p w14:paraId="26B4D8E1" w14:textId="77777777" w:rsidR="001E0EEA" w:rsidRPr="00205B67" w:rsidRDefault="00E66868" w:rsidP="00205B67">
      <w:pPr>
        <w:spacing w:line="240" w:lineRule="auto"/>
        <w:jc w:val="both"/>
        <w:rPr>
          <w:rFonts w:ascii="Times New Roman" w:hAnsi="Times New Roman" w:cs="Times New Roman"/>
          <w:sz w:val="26"/>
          <w:szCs w:val="26"/>
        </w:rPr>
      </w:pPr>
      <w:r w:rsidRPr="00205B67">
        <w:rPr>
          <w:rFonts w:ascii="Times New Roman" w:hAnsi="Times New Roman" w:cs="Times New Roman"/>
          <w:b/>
          <w:sz w:val="26"/>
          <w:szCs w:val="26"/>
        </w:rPr>
        <w:t>Généralités</w:t>
      </w:r>
      <w:r w:rsidRPr="00205B67">
        <w:rPr>
          <w:rFonts w:ascii="Times New Roman" w:hAnsi="Times New Roman" w:cs="Times New Roman"/>
          <w:sz w:val="26"/>
          <w:szCs w:val="26"/>
        </w:rPr>
        <w:t>…</w:t>
      </w:r>
      <w:r w:rsidR="001E0EEA" w:rsidRPr="00205B67">
        <w:rPr>
          <w:rFonts w:ascii="Times New Roman" w:hAnsi="Times New Roman" w:cs="Times New Roman"/>
          <w:sz w:val="26"/>
          <w:szCs w:val="26"/>
        </w:rPr>
        <w:t>……………………………………</w:t>
      </w:r>
      <w:r w:rsidR="00205B67" w:rsidRPr="00205B67">
        <w:rPr>
          <w:rFonts w:ascii="Times New Roman" w:hAnsi="Times New Roman" w:cs="Times New Roman"/>
          <w:sz w:val="26"/>
          <w:szCs w:val="26"/>
        </w:rPr>
        <w:t>………</w:t>
      </w:r>
      <w:r w:rsidR="000D47CF" w:rsidRPr="00205B67">
        <w:rPr>
          <w:rFonts w:ascii="Times New Roman" w:hAnsi="Times New Roman" w:cs="Times New Roman"/>
          <w:sz w:val="26"/>
          <w:szCs w:val="26"/>
        </w:rPr>
        <w:t>…</w:t>
      </w:r>
      <w:proofErr w:type="gramStart"/>
      <w:r w:rsidR="000D47CF" w:rsidRPr="00205B67">
        <w:rPr>
          <w:rFonts w:ascii="Times New Roman" w:hAnsi="Times New Roman" w:cs="Times New Roman"/>
          <w:sz w:val="26"/>
          <w:szCs w:val="26"/>
        </w:rPr>
        <w:t>…….</w:t>
      </w:r>
      <w:proofErr w:type="gramEnd"/>
      <w:r w:rsidR="001E0EEA" w:rsidRPr="00205B67">
        <w:rPr>
          <w:rFonts w:ascii="Times New Roman" w:hAnsi="Times New Roman" w:cs="Times New Roman"/>
          <w:sz w:val="26"/>
          <w:szCs w:val="26"/>
        </w:rPr>
        <w:t xml:space="preserve">…….. </w:t>
      </w:r>
      <w:r w:rsidR="001E0EEA" w:rsidRPr="00205B67">
        <w:rPr>
          <w:rFonts w:ascii="Times New Roman" w:hAnsi="Times New Roman" w:cs="Times New Roman"/>
          <w:sz w:val="26"/>
          <w:szCs w:val="26"/>
        </w:rPr>
        <w:tab/>
        <w:t xml:space="preserve">14 </w:t>
      </w:r>
    </w:p>
    <w:p w14:paraId="02F0F0DB" w14:textId="77777777" w:rsidR="001E0EEA" w:rsidRPr="00494C88" w:rsidRDefault="001E0EEA" w:rsidP="003712CD">
      <w:pPr>
        <w:tabs>
          <w:tab w:val="center" w:pos="741"/>
          <w:tab w:val="center" w:pos="6077"/>
        </w:tabs>
        <w:spacing w:line="240" w:lineRule="auto"/>
        <w:jc w:val="both"/>
        <w:rPr>
          <w:rFonts w:ascii="Times New Roman" w:hAnsi="Times New Roman" w:cs="Times New Roman"/>
          <w:sz w:val="26"/>
          <w:szCs w:val="26"/>
        </w:rPr>
      </w:pPr>
      <w:r w:rsidRPr="00494C88">
        <w:rPr>
          <w:rFonts w:ascii="Times New Roman" w:hAnsi="Times New Roman" w:cs="Times New Roman"/>
          <w:sz w:val="26"/>
          <w:szCs w:val="26"/>
        </w:rPr>
        <w:t xml:space="preserve">Article 1 </w:t>
      </w:r>
      <w:r w:rsidRPr="00494C88">
        <w:rPr>
          <w:rFonts w:ascii="Times New Roman" w:hAnsi="Times New Roman" w:cs="Times New Roman"/>
          <w:sz w:val="26"/>
          <w:szCs w:val="26"/>
        </w:rPr>
        <w:tab/>
        <w:t>: Portée de la soumission . . . . . . . . . . . . . . . .</w:t>
      </w:r>
      <w:r w:rsidR="00205B67">
        <w:rPr>
          <w:rFonts w:ascii="Times New Roman" w:hAnsi="Times New Roman" w:cs="Times New Roman"/>
          <w:sz w:val="26"/>
          <w:szCs w:val="26"/>
        </w:rPr>
        <w:t xml:space="preserve"> . . . . . . . . </w:t>
      </w:r>
      <w:proofErr w:type="gramStart"/>
      <w:r w:rsidR="00205B67">
        <w:rPr>
          <w:rFonts w:ascii="Times New Roman" w:hAnsi="Times New Roman" w:cs="Times New Roman"/>
          <w:sz w:val="26"/>
          <w:szCs w:val="26"/>
        </w:rPr>
        <w:t>. . . .</w:t>
      </w:r>
      <w:proofErr w:type="gramEnd"/>
      <w:r w:rsidR="00205B67">
        <w:rPr>
          <w:rFonts w:ascii="Times New Roman" w:hAnsi="Times New Roman" w:cs="Times New Roman"/>
          <w:sz w:val="26"/>
          <w:szCs w:val="26"/>
        </w:rPr>
        <w:t xml:space="preserve"> .</w:t>
      </w:r>
      <w:r w:rsidRPr="00494C88">
        <w:rPr>
          <w:rFonts w:ascii="Times New Roman" w:hAnsi="Times New Roman" w:cs="Times New Roman"/>
          <w:sz w:val="26"/>
          <w:szCs w:val="26"/>
        </w:rPr>
        <w:t xml:space="preserve">. . . . . . . . . . . 14 </w:t>
      </w:r>
    </w:p>
    <w:p w14:paraId="7054AF1D" w14:textId="77777777" w:rsidR="001E0EEA" w:rsidRPr="00494C88" w:rsidRDefault="001E0EEA" w:rsidP="003712CD">
      <w:pPr>
        <w:tabs>
          <w:tab w:val="center" w:pos="741"/>
          <w:tab w:val="center" w:pos="6077"/>
        </w:tabs>
        <w:spacing w:line="240" w:lineRule="auto"/>
        <w:jc w:val="both"/>
        <w:rPr>
          <w:rFonts w:ascii="Times New Roman" w:hAnsi="Times New Roman" w:cs="Times New Roman"/>
          <w:sz w:val="26"/>
          <w:szCs w:val="26"/>
        </w:rPr>
      </w:pPr>
      <w:r w:rsidRPr="00494C88">
        <w:rPr>
          <w:rFonts w:ascii="Times New Roman" w:hAnsi="Times New Roman" w:cs="Times New Roman"/>
          <w:sz w:val="26"/>
          <w:szCs w:val="26"/>
        </w:rPr>
        <w:t xml:space="preserve">Article 2 </w:t>
      </w:r>
      <w:r w:rsidRPr="00494C88">
        <w:rPr>
          <w:rFonts w:ascii="Times New Roman" w:hAnsi="Times New Roman" w:cs="Times New Roman"/>
          <w:sz w:val="26"/>
          <w:szCs w:val="26"/>
        </w:rPr>
        <w:tab/>
        <w:t>: Financement . . . . . . . . . . . . . . . . . . . . . . . . . . . . . .</w:t>
      </w:r>
      <w:r w:rsidR="00205B67">
        <w:rPr>
          <w:rFonts w:ascii="Times New Roman" w:hAnsi="Times New Roman" w:cs="Times New Roman"/>
          <w:sz w:val="26"/>
          <w:szCs w:val="26"/>
        </w:rPr>
        <w:t xml:space="preserve"> </w:t>
      </w:r>
      <w:proofErr w:type="gramStart"/>
      <w:r w:rsidR="00205B67">
        <w:rPr>
          <w:rFonts w:ascii="Times New Roman" w:hAnsi="Times New Roman" w:cs="Times New Roman"/>
          <w:sz w:val="26"/>
          <w:szCs w:val="26"/>
        </w:rPr>
        <w:t>. . . .</w:t>
      </w:r>
      <w:proofErr w:type="gramEnd"/>
      <w:r w:rsidR="00205B67">
        <w:rPr>
          <w:rFonts w:ascii="Times New Roman" w:hAnsi="Times New Roman" w:cs="Times New Roman"/>
          <w:sz w:val="26"/>
          <w:szCs w:val="26"/>
        </w:rPr>
        <w:t xml:space="preserve"> </w:t>
      </w:r>
      <w:r w:rsidRPr="00494C88">
        <w:rPr>
          <w:rFonts w:ascii="Times New Roman" w:hAnsi="Times New Roman" w:cs="Times New Roman"/>
          <w:sz w:val="26"/>
          <w:szCs w:val="26"/>
        </w:rPr>
        <w:t xml:space="preserve"> . . . . . . . . . . . . . 14 </w:t>
      </w:r>
    </w:p>
    <w:p w14:paraId="7BCED628" w14:textId="77777777" w:rsidR="001E0EEA" w:rsidRPr="00494C88" w:rsidRDefault="001E0EEA" w:rsidP="003712CD">
      <w:pPr>
        <w:tabs>
          <w:tab w:val="center" w:pos="741"/>
          <w:tab w:val="center" w:pos="6077"/>
        </w:tabs>
        <w:spacing w:line="240" w:lineRule="auto"/>
        <w:jc w:val="both"/>
        <w:rPr>
          <w:rFonts w:ascii="Times New Roman" w:hAnsi="Times New Roman" w:cs="Times New Roman"/>
          <w:sz w:val="26"/>
          <w:szCs w:val="26"/>
        </w:rPr>
      </w:pPr>
      <w:r w:rsidRPr="00494C88">
        <w:rPr>
          <w:rFonts w:ascii="Times New Roman" w:hAnsi="Times New Roman" w:cs="Times New Roman"/>
          <w:sz w:val="26"/>
          <w:szCs w:val="26"/>
        </w:rPr>
        <w:t xml:space="preserve">Article 3 </w:t>
      </w:r>
      <w:r w:rsidRPr="00494C88">
        <w:rPr>
          <w:rFonts w:ascii="Times New Roman" w:hAnsi="Times New Roman" w:cs="Times New Roman"/>
          <w:sz w:val="26"/>
          <w:szCs w:val="26"/>
        </w:rPr>
        <w:tab/>
        <w:t xml:space="preserve">: Fraude et corruption . . . . . . . . . . . . . . . . . . . . . . . </w:t>
      </w:r>
      <w:r w:rsidR="00205B67">
        <w:rPr>
          <w:rFonts w:ascii="Times New Roman" w:hAnsi="Times New Roman" w:cs="Times New Roman"/>
          <w:sz w:val="26"/>
          <w:szCs w:val="26"/>
        </w:rPr>
        <w:t xml:space="preserve">. . . . . </w:t>
      </w:r>
      <w:r w:rsidRPr="00494C88">
        <w:rPr>
          <w:rFonts w:ascii="Times New Roman" w:hAnsi="Times New Roman" w:cs="Times New Roman"/>
          <w:sz w:val="26"/>
          <w:szCs w:val="26"/>
        </w:rPr>
        <w:t xml:space="preserve">. . . . . . . . . . . . . . 14 </w:t>
      </w:r>
    </w:p>
    <w:p w14:paraId="48FABF95" w14:textId="77777777" w:rsidR="001E0EEA" w:rsidRPr="00494C88" w:rsidRDefault="001E0EEA" w:rsidP="003712CD">
      <w:pPr>
        <w:tabs>
          <w:tab w:val="center" w:pos="741"/>
          <w:tab w:val="center" w:pos="6077"/>
        </w:tabs>
        <w:spacing w:line="240" w:lineRule="auto"/>
        <w:jc w:val="both"/>
        <w:rPr>
          <w:rFonts w:ascii="Times New Roman" w:hAnsi="Times New Roman" w:cs="Times New Roman"/>
          <w:sz w:val="26"/>
          <w:szCs w:val="26"/>
        </w:rPr>
      </w:pPr>
      <w:r w:rsidRPr="00494C88">
        <w:rPr>
          <w:rFonts w:ascii="Times New Roman" w:hAnsi="Times New Roman" w:cs="Times New Roman"/>
          <w:sz w:val="26"/>
          <w:szCs w:val="26"/>
        </w:rPr>
        <w:t xml:space="preserve">Article 4 </w:t>
      </w:r>
      <w:r w:rsidRPr="00494C88">
        <w:rPr>
          <w:rFonts w:ascii="Times New Roman" w:hAnsi="Times New Roman" w:cs="Times New Roman"/>
          <w:sz w:val="26"/>
          <w:szCs w:val="26"/>
        </w:rPr>
        <w:tab/>
        <w:t>: Candidats admis à concourir . . . . . . . . . . . . . . . . . .</w:t>
      </w:r>
      <w:r w:rsidR="00205B67">
        <w:rPr>
          <w:rFonts w:ascii="Times New Roman" w:hAnsi="Times New Roman" w:cs="Times New Roman"/>
          <w:sz w:val="26"/>
          <w:szCs w:val="26"/>
        </w:rPr>
        <w:t xml:space="preserve"> . . . .</w:t>
      </w:r>
      <w:r w:rsidRPr="00494C88">
        <w:rPr>
          <w:rFonts w:ascii="Times New Roman" w:hAnsi="Times New Roman" w:cs="Times New Roman"/>
          <w:sz w:val="26"/>
          <w:szCs w:val="26"/>
        </w:rPr>
        <w:t xml:space="preserve"> . . . . . . . . </w:t>
      </w:r>
      <w:proofErr w:type="gramStart"/>
      <w:r w:rsidRPr="00494C88">
        <w:rPr>
          <w:rFonts w:ascii="Times New Roman" w:hAnsi="Times New Roman" w:cs="Times New Roman"/>
          <w:sz w:val="26"/>
          <w:szCs w:val="26"/>
        </w:rPr>
        <w:t>. . . .</w:t>
      </w:r>
      <w:proofErr w:type="gramEnd"/>
      <w:r w:rsidRPr="00494C88">
        <w:rPr>
          <w:rFonts w:ascii="Times New Roman" w:hAnsi="Times New Roman" w:cs="Times New Roman"/>
          <w:sz w:val="26"/>
          <w:szCs w:val="26"/>
        </w:rPr>
        <w:t xml:space="preserve"> . 15 </w:t>
      </w:r>
    </w:p>
    <w:p w14:paraId="56948521" w14:textId="77777777" w:rsidR="001E0EEA" w:rsidRPr="00494C88" w:rsidRDefault="001E0EEA" w:rsidP="003712CD">
      <w:pPr>
        <w:tabs>
          <w:tab w:val="center" w:pos="718"/>
          <w:tab w:val="center" w:pos="5823"/>
          <w:tab w:val="center" w:pos="10411"/>
        </w:tabs>
        <w:spacing w:line="240" w:lineRule="auto"/>
        <w:jc w:val="both"/>
        <w:rPr>
          <w:rFonts w:ascii="Times New Roman" w:hAnsi="Times New Roman" w:cs="Times New Roman"/>
          <w:sz w:val="26"/>
          <w:szCs w:val="26"/>
        </w:rPr>
      </w:pPr>
      <w:r w:rsidRPr="00494C88">
        <w:rPr>
          <w:rFonts w:ascii="Times New Roman" w:hAnsi="Times New Roman" w:cs="Times New Roman"/>
          <w:sz w:val="26"/>
          <w:szCs w:val="26"/>
        </w:rPr>
        <w:t xml:space="preserve">Article 5 </w:t>
      </w:r>
      <w:r w:rsidRPr="00494C88">
        <w:rPr>
          <w:rFonts w:ascii="Times New Roman" w:hAnsi="Times New Roman" w:cs="Times New Roman"/>
          <w:sz w:val="26"/>
          <w:szCs w:val="26"/>
        </w:rPr>
        <w:tab/>
        <w:t xml:space="preserve">: Matériaux, matériels, fournitures, équipements et </w:t>
      </w:r>
      <w:r w:rsidR="00205B67">
        <w:rPr>
          <w:rFonts w:ascii="Times New Roman" w:hAnsi="Times New Roman" w:cs="Times New Roman"/>
          <w:sz w:val="26"/>
          <w:szCs w:val="26"/>
        </w:rPr>
        <w:t>services autorisés.</w:t>
      </w:r>
      <w:r w:rsidR="000D47CF" w:rsidRPr="00494C88">
        <w:rPr>
          <w:rFonts w:ascii="Times New Roman" w:hAnsi="Times New Roman" w:cs="Times New Roman"/>
          <w:sz w:val="26"/>
          <w:szCs w:val="26"/>
        </w:rPr>
        <w:t xml:space="preserve">…  </w:t>
      </w:r>
      <w:r w:rsidRPr="00494C88">
        <w:rPr>
          <w:rFonts w:ascii="Times New Roman" w:hAnsi="Times New Roman" w:cs="Times New Roman"/>
          <w:sz w:val="26"/>
          <w:szCs w:val="26"/>
        </w:rPr>
        <w:t xml:space="preserve">16 </w:t>
      </w:r>
    </w:p>
    <w:p w14:paraId="1AC42034" w14:textId="77777777" w:rsidR="001E0EEA" w:rsidRPr="00494C88" w:rsidRDefault="001E0EEA" w:rsidP="003712CD">
      <w:pPr>
        <w:tabs>
          <w:tab w:val="center" w:pos="741"/>
          <w:tab w:val="center" w:pos="6077"/>
        </w:tabs>
        <w:spacing w:line="240" w:lineRule="auto"/>
        <w:jc w:val="both"/>
        <w:rPr>
          <w:rFonts w:ascii="Times New Roman" w:hAnsi="Times New Roman" w:cs="Times New Roman"/>
          <w:sz w:val="26"/>
          <w:szCs w:val="26"/>
        </w:rPr>
      </w:pPr>
      <w:r w:rsidRPr="00494C88">
        <w:rPr>
          <w:rFonts w:ascii="Times New Roman" w:hAnsi="Times New Roman" w:cs="Times New Roman"/>
          <w:sz w:val="26"/>
          <w:szCs w:val="26"/>
        </w:rPr>
        <w:t xml:space="preserve">Article 6 </w:t>
      </w:r>
      <w:r w:rsidRPr="00494C88">
        <w:rPr>
          <w:rFonts w:ascii="Times New Roman" w:hAnsi="Times New Roman" w:cs="Times New Roman"/>
          <w:sz w:val="26"/>
          <w:szCs w:val="26"/>
        </w:rPr>
        <w:tab/>
        <w:t>: Qualification du Soumissionnaire . . . . . . . . . . . . . . . . .</w:t>
      </w:r>
      <w:r w:rsidR="00205B67">
        <w:rPr>
          <w:rFonts w:ascii="Times New Roman" w:hAnsi="Times New Roman" w:cs="Times New Roman"/>
          <w:sz w:val="26"/>
          <w:szCs w:val="26"/>
        </w:rPr>
        <w:t xml:space="preserve"> . . . . </w:t>
      </w:r>
      <w:r w:rsidRPr="00494C88">
        <w:rPr>
          <w:rFonts w:ascii="Times New Roman" w:hAnsi="Times New Roman" w:cs="Times New Roman"/>
          <w:sz w:val="26"/>
          <w:szCs w:val="26"/>
        </w:rPr>
        <w:t xml:space="preserve"> . . . . . . . . . . 16 </w:t>
      </w:r>
    </w:p>
    <w:p w14:paraId="71141CDD" w14:textId="77777777" w:rsidR="001E0EEA" w:rsidRPr="00494C88" w:rsidRDefault="001E0EEA" w:rsidP="003712CD">
      <w:pPr>
        <w:tabs>
          <w:tab w:val="center" w:pos="741"/>
          <w:tab w:val="center" w:pos="6077"/>
        </w:tabs>
        <w:spacing w:line="240" w:lineRule="auto"/>
        <w:jc w:val="both"/>
        <w:rPr>
          <w:rFonts w:ascii="Times New Roman" w:hAnsi="Times New Roman" w:cs="Times New Roman"/>
          <w:sz w:val="26"/>
          <w:szCs w:val="26"/>
        </w:rPr>
      </w:pPr>
      <w:r w:rsidRPr="00494C88">
        <w:rPr>
          <w:rFonts w:ascii="Times New Roman" w:hAnsi="Times New Roman" w:cs="Times New Roman"/>
          <w:sz w:val="26"/>
          <w:szCs w:val="26"/>
        </w:rPr>
        <w:t xml:space="preserve">Article 7 </w:t>
      </w:r>
      <w:r w:rsidRPr="00494C88">
        <w:rPr>
          <w:rFonts w:ascii="Times New Roman" w:hAnsi="Times New Roman" w:cs="Times New Roman"/>
          <w:sz w:val="26"/>
          <w:szCs w:val="26"/>
        </w:rPr>
        <w:tab/>
        <w:t xml:space="preserve">: Visite du site des travaux . . . . . . . . . . . . . . . . . . . . . . . </w:t>
      </w:r>
      <w:r w:rsidR="00205B67">
        <w:rPr>
          <w:rFonts w:ascii="Times New Roman" w:hAnsi="Times New Roman" w:cs="Times New Roman"/>
          <w:sz w:val="26"/>
          <w:szCs w:val="26"/>
        </w:rPr>
        <w:t>. . . .</w:t>
      </w:r>
      <w:r w:rsidRPr="00494C88">
        <w:rPr>
          <w:rFonts w:ascii="Times New Roman" w:hAnsi="Times New Roman" w:cs="Times New Roman"/>
          <w:sz w:val="26"/>
          <w:szCs w:val="26"/>
        </w:rPr>
        <w:t xml:space="preserve">. . . . . . </w:t>
      </w:r>
      <w:proofErr w:type="gramStart"/>
      <w:r w:rsidRPr="00494C88">
        <w:rPr>
          <w:rFonts w:ascii="Times New Roman" w:hAnsi="Times New Roman" w:cs="Times New Roman"/>
          <w:sz w:val="26"/>
          <w:szCs w:val="26"/>
        </w:rPr>
        <w:t>. . . .</w:t>
      </w:r>
      <w:proofErr w:type="gramEnd"/>
      <w:r w:rsidRPr="00494C88">
        <w:rPr>
          <w:rFonts w:ascii="Times New Roman" w:hAnsi="Times New Roman" w:cs="Times New Roman"/>
          <w:sz w:val="26"/>
          <w:szCs w:val="26"/>
        </w:rPr>
        <w:t xml:space="preserve"> 17 </w:t>
      </w:r>
    </w:p>
    <w:p w14:paraId="2BA45069" w14:textId="77777777" w:rsidR="001E0EEA" w:rsidRPr="00494C88" w:rsidRDefault="001E0EEA" w:rsidP="00B20F72">
      <w:pPr>
        <w:pStyle w:val="Paragraphedeliste"/>
        <w:numPr>
          <w:ilvl w:val="0"/>
          <w:numId w:val="80"/>
        </w:numPr>
        <w:spacing w:line="240" w:lineRule="auto"/>
        <w:jc w:val="both"/>
        <w:rPr>
          <w:rFonts w:ascii="Times New Roman" w:hAnsi="Times New Roman" w:cs="Times New Roman"/>
          <w:sz w:val="26"/>
          <w:szCs w:val="26"/>
        </w:rPr>
      </w:pPr>
      <w:r w:rsidRPr="00494C88">
        <w:rPr>
          <w:rFonts w:ascii="Times New Roman" w:hAnsi="Times New Roman" w:cs="Times New Roman"/>
          <w:b/>
          <w:sz w:val="26"/>
          <w:szCs w:val="26"/>
        </w:rPr>
        <w:t>Dossier d’Appe</w:t>
      </w:r>
      <w:r w:rsidR="00205B67">
        <w:rPr>
          <w:rFonts w:ascii="Times New Roman" w:hAnsi="Times New Roman" w:cs="Times New Roman"/>
          <w:b/>
          <w:sz w:val="26"/>
          <w:szCs w:val="26"/>
        </w:rPr>
        <w:t>l d’Offres…………</w:t>
      </w:r>
      <w:r w:rsidRPr="00494C88">
        <w:rPr>
          <w:rFonts w:ascii="Times New Roman" w:hAnsi="Times New Roman" w:cs="Times New Roman"/>
          <w:b/>
          <w:sz w:val="26"/>
          <w:szCs w:val="26"/>
        </w:rPr>
        <w:t>………………………………</w:t>
      </w:r>
      <w:r w:rsidR="00205B67">
        <w:rPr>
          <w:rFonts w:ascii="Times New Roman" w:hAnsi="Times New Roman" w:cs="Times New Roman"/>
          <w:b/>
          <w:sz w:val="26"/>
          <w:szCs w:val="26"/>
        </w:rPr>
        <w:t>…</w:t>
      </w:r>
      <w:proofErr w:type="gramStart"/>
      <w:r w:rsidR="00205B67">
        <w:rPr>
          <w:rFonts w:ascii="Times New Roman" w:hAnsi="Times New Roman" w:cs="Times New Roman"/>
          <w:b/>
          <w:sz w:val="26"/>
          <w:szCs w:val="26"/>
        </w:rPr>
        <w:t>…...</w:t>
      </w:r>
      <w:r w:rsidRPr="00494C88">
        <w:rPr>
          <w:rFonts w:ascii="Times New Roman" w:hAnsi="Times New Roman" w:cs="Times New Roman"/>
          <w:b/>
          <w:sz w:val="26"/>
          <w:szCs w:val="26"/>
        </w:rPr>
        <w:t>.</w:t>
      </w:r>
      <w:proofErr w:type="gramEnd"/>
      <w:r w:rsidRPr="00494C88">
        <w:rPr>
          <w:rFonts w:ascii="Times New Roman" w:hAnsi="Times New Roman" w:cs="Times New Roman"/>
          <w:b/>
          <w:sz w:val="26"/>
          <w:szCs w:val="26"/>
        </w:rPr>
        <w:t>.</w:t>
      </w:r>
      <w:r w:rsidRPr="00494C88">
        <w:rPr>
          <w:rFonts w:ascii="Times New Roman" w:hAnsi="Times New Roman" w:cs="Times New Roman"/>
          <w:sz w:val="26"/>
          <w:szCs w:val="26"/>
        </w:rPr>
        <w:t xml:space="preserve"> </w:t>
      </w:r>
      <w:r w:rsidRPr="00494C88">
        <w:rPr>
          <w:rFonts w:ascii="Times New Roman" w:hAnsi="Times New Roman" w:cs="Times New Roman"/>
          <w:b/>
          <w:sz w:val="26"/>
          <w:szCs w:val="26"/>
        </w:rPr>
        <w:t>18</w:t>
      </w:r>
      <w:r w:rsidRPr="00494C88">
        <w:rPr>
          <w:rFonts w:ascii="Times New Roman" w:hAnsi="Times New Roman" w:cs="Times New Roman"/>
          <w:sz w:val="26"/>
          <w:szCs w:val="26"/>
        </w:rPr>
        <w:t xml:space="preserve"> </w:t>
      </w:r>
    </w:p>
    <w:p w14:paraId="59AD8504" w14:textId="77777777" w:rsidR="001E0EEA" w:rsidRPr="00494C88" w:rsidRDefault="001E0EEA" w:rsidP="003712CD">
      <w:pPr>
        <w:tabs>
          <w:tab w:val="center" w:pos="74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8 </w:t>
      </w:r>
      <w:r w:rsidRPr="00494C88">
        <w:rPr>
          <w:rFonts w:ascii="Times New Roman" w:hAnsi="Times New Roman" w:cs="Times New Roman"/>
          <w:sz w:val="26"/>
          <w:szCs w:val="26"/>
        </w:rPr>
        <w:tab/>
        <w:t xml:space="preserve">: Contenu du Dossier d’Appel d’Offres . . . . . . . . . </w:t>
      </w:r>
      <w:r w:rsidR="00205B67">
        <w:rPr>
          <w:rFonts w:ascii="Times New Roman" w:hAnsi="Times New Roman" w:cs="Times New Roman"/>
          <w:sz w:val="26"/>
          <w:szCs w:val="26"/>
        </w:rPr>
        <w:t xml:space="preserve">. . </w:t>
      </w:r>
      <w:r w:rsidRPr="00494C88">
        <w:rPr>
          <w:rFonts w:ascii="Times New Roman" w:hAnsi="Times New Roman" w:cs="Times New Roman"/>
          <w:sz w:val="26"/>
          <w:szCs w:val="26"/>
        </w:rPr>
        <w:t xml:space="preserve">. . . . . . . . . . </w:t>
      </w:r>
      <w:proofErr w:type="gramStart"/>
      <w:r w:rsidRPr="00494C88">
        <w:rPr>
          <w:rFonts w:ascii="Times New Roman" w:hAnsi="Times New Roman" w:cs="Times New Roman"/>
          <w:sz w:val="26"/>
          <w:szCs w:val="26"/>
        </w:rPr>
        <w:t>. . . .</w:t>
      </w:r>
      <w:proofErr w:type="gramEnd"/>
      <w:r w:rsidRPr="00494C88">
        <w:rPr>
          <w:rFonts w:ascii="Times New Roman" w:hAnsi="Times New Roman" w:cs="Times New Roman"/>
          <w:sz w:val="26"/>
          <w:szCs w:val="26"/>
        </w:rPr>
        <w:t xml:space="preserve"> . 18 </w:t>
      </w:r>
    </w:p>
    <w:p w14:paraId="70D4BF1F" w14:textId="77777777" w:rsidR="001E0EEA" w:rsidRPr="00494C88" w:rsidRDefault="001E0EEA" w:rsidP="003712CD">
      <w:pPr>
        <w:tabs>
          <w:tab w:val="center" w:pos="74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9 </w:t>
      </w:r>
      <w:r w:rsidRPr="00494C88">
        <w:rPr>
          <w:rFonts w:ascii="Times New Roman" w:hAnsi="Times New Roman" w:cs="Times New Roman"/>
          <w:sz w:val="26"/>
          <w:szCs w:val="26"/>
        </w:rPr>
        <w:tab/>
        <w:t>: Eclaircissements apportés au Dossier d’Appel d’Offr</w:t>
      </w:r>
      <w:r w:rsidR="00205B67">
        <w:rPr>
          <w:rFonts w:ascii="Times New Roman" w:hAnsi="Times New Roman" w:cs="Times New Roman"/>
          <w:sz w:val="26"/>
          <w:szCs w:val="26"/>
        </w:rPr>
        <w:t xml:space="preserve">es et recours </w:t>
      </w:r>
      <w:proofErr w:type="gramStart"/>
      <w:r w:rsidR="00205B67">
        <w:rPr>
          <w:rFonts w:ascii="Times New Roman" w:hAnsi="Times New Roman" w:cs="Times New Roman"/>
          <w:sz w:val="26"/>
          <w:szCs w:val="26"/>
        </w:rPr>
        <w:t>…</w:t>
      </w:r>
      <w:r w:rsidRPr="00494C88">
        <w:rPr>
          <w:rFonts w:ascii="Times New Roman" w:hAnsi="Times New Roman" w:cs="Times New Roman"/>
          <w:sz w:val="26"/>
          <w:szCs w:val="26"/>
        </w:rPr>
        <w:t xml:space="preserve"> .</w:t>
      </w:r>
      <w:proofErr w:type="gramEnd"/>
      <w:r w:rsidRPr="00494C88">
        <w:rPr>
          <w:rFonts w:ascii="Times New Roman" w:hAnsi="Times New Roman" w:cs="Times New Roman"/>
          <w:sz w:val="26"/>
          <w:szCs w:val="26"/>
        </w:rPr>
        <w:t xml:space="preserve"> 19 </w:t>
      </w:r>
    </w:p>
    <w:p w14:paraId="2CB4EBD8"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10 </w:t>
      </w:r>
      <w:r w:rsidRPr="00494C88">
        <w:rPr>
          <w:rFonts w:ascii="Times New Roman" w:hAnsi="Times New Roman" w:cs="Times New Roman"/>
          <w:sz w:val="26"/>
          <w:szCs w:val="26"/>
        </w:rPr>
        <w:tab/>
        <w:t>: Modification du Dossier d’Appel d’Offres . . . . . . . . . . . . . . . . . . . .</w:t>
      </w:r>
      <w:r w:rsidR="00205B67">
        <w:rPr>
          <w:rFonts w:ascii="Times New Roman" w:hAnsi="Times New Roman" w:cs="Times New Roman"/>
          <w:sz w:val="26"/>
          <w:szCs w:val="26"/>
        </w:rPr>
        <w:t xml:space="preserve"> . </w:t>
      </w:r>
      <w:r w:rsidRPr="00494C88">
        <w:rPr>
          <w:rFonts w:ascii="Times New Roman" w:hAnsi="Times New Roman" w:cs="Times New Roman"/>
          <w:sz w:val="26"/>
          <w:szCs w:val="26"/>
        </w:rPr>
        <w:t xml:space="preserve"> 19 </w:t>
      </w:r>
    </w:p>
    <w:p w14:paraId="33C88061" w14:textId="77777777" w:rsidR="00E9121D" w:rsidRPr="00494C88" w:rsidRDefault="001E0EEA" w:rsidP="00B20F72">
      <w:pPr>
        <w:pStyle w:val="Paragraphedeliste"/>
        <w:numPr>
          <w:ilvl w:val="0"/>
          <w:numId w:val="81"/>
        </w:numPr>
        <w:spacing w:line="240" w:lineRule="auto"/>
        <w:jc w:val="both"/>
        <w:rPr>
          <w:rFonts w:ascii="Times New Roman" w:hAnsi="Times New Roman" w:cs="Times New Roman"/>
          <w:sz w:val="26"/>
          <w:szCs w:val="26"/>
        </w:rPr>
      </w:pPr>
      <w:r w:rsidRPr="00494C88">
        <w:rPr>
          <w:rFonts w:ascii="Times New Roman" w:hAnsi="Times New Roman" w:cs="Times New Roman"/>
          <w:b/>
          <w:sz w:val="26"/>
          <w:szCs w:val="26"/>
        </w:rPr>
        <w:t>Préparation</w:t>
      </w:r>
      <w:r w:rsidR="00E9121D" w:rsidRPr="00494C88">
        <w:rPr>
          <w:rFonts w:ascii="Times New Roman" w:hAnsi="Times New Roman" w:cs="Times New Roman"/>
          <w:sz w:val="26"/>
          <w:szCs w:val="26"/>
        </w:rPr>
        <w:t xml:space="preserve"> </w:t>
      </w:r>
      <w:r w:rsidRPr="00494C88">
        <w:rPr>
          <w:rFonts w:ascii="Times New Roman" w:hAnsi="Times New Roman" w:cs="Times New Roman"/>
          <w:b/>
          <w:sz w:val="26"/>
          <w:szCs w:val="26"/>
        </w:rPr>
        <w:t>des</w:t>
      </w:r>
      <w:r w:rsidR="00E66868">
        <w:rPr>
          <w:rFonts w:ascii="Times New Roman" w:hAnsi="Times New Roman" w:cs="Times New Roman"/>
          <w:b/>
          <w:sz w:val="26"/>
          <w:szCs w:val="26"/>
        </w:rPr>
        <w:t xml:space="preserve"> offres……………………………</w:t>
      </w:r>
      <w:r w:rsidR="00205B67">
        <w:rPr>
          <w:rFonts w:ascii="Times New Roman" w:hAnsi="Times New Roman" w:cs="Times New Roman"/>
          <w:b/>
          <w:sz w:val="26"/>
          <w:szCs w:val="26"/>
        </w:rPr>
        <w:t>……………...</w:t>
      </w:r>
      <w:r w:rsidR="00E9121D" w:rsidRPr="00494C88">
        <w:rPr>
          <w:rFonts w:ascii="Times New Roman" w:hAnsi="Times New Roman" w:cs="Times New Roman"/>
          <w:b/>
          <w:sz w:val="26"/>
          <w:szCs w:val="26"/>
        </w:rPr>
        <w:t>…</w:t>
      </w:r>
      <w:r w:rsidR="00E9121D" w:rsidRPr="00494C88">
        <w:rPr>
          <w:rFonts w:ascii="Times New Roman" w:hAnsi="Times New Roman" w:cs="Times New Roman"/>
          <w:sz w:val="26"/>
          <w:szCs w:val="26"/>
        </w:rPr>
        <w:t>20</w:t>
      </w:r>
      <w:r w:rsidR="00E9121D" w:rsidRPr="00494C88">
        <w:rPr>
          <w:rFonts w:ascii="Times New Roman" w:hAnsi="Times New Roman" w:cs="Times New Roman"/>
          <w:b/>
          <w:sz w:val="26"/>
          <w:szCs w:val="26"/>
        </w:rPr>
        <w:t xml:space="preserve"> </w:t>
      </w:r>
    </w:p>
    <w:p w14:paraId="2DF1EAF2" w14:textId="77777777" w:rsidR="001E0EEA" w:rsidRPr="00494C88" w:rsidRDefault="001E0EEA" w:rsidP="00B20F72">
      <w:pPr>
        <w:pStyle w:val="Paragraphedeliste"/>
        <w:numPr>
          <w:ilvl w:val="0"/>
          <w:numId w:val="81"/>
        </w:numPr>
        <w:spacing w:line="240" w:lineRule="auto"/>
        <w:jc w:val="both"/>
        <w:rPr>
          <w:rFonts w:ascii="Times New Roman" w:hAnsi="Times New Roman" w:cs="Times New Roman"/>
          <w:sz w:val="26"/>
          <w:szCs w:val="26"/>
        </w:rPr>
      </w:pPr>
      <w:r w:rsidRPr="00494C88">
        <w:rPr>
          <w:rFonts w:ascii="Times New Roman" w:hAnsi="Times New Roman" w:cs="Times New Roman"/>
          <w:sz w:val="26"/>
          <w:szCs w:val="26"/>
        </w:rPr>
        <w:t>Article 11</w:t>
      </w:r>
      <w:proofErr w:type="gramStart"/>
      <w:r w:rsidRPr="00494C88">
        <w:rPr>
          <w:rFonts w:ascii="Times New Roman" w:hAnsi="Times New Roman" w:cs="Times New Roman"/>
          <w:sz w:val="26"/>
          <w:szCs w:val="26"/>
        </w:rPr>
        <w:t xml:space="preserve">   :</w:t>
      </w:r>
      <w:proofErr w:type="gramEnd"/>
      <w:r w:rsidRPr="00494C88">
        <w:rPr>
          <w:rFonts w:ascii="Times New Roman" w:hAnsi="Times New Roman" w:cs="Times New Roman"/>
          <w:sz w:val="26"/>
          <w:szCs w:val="26"/>
        </w:rPr>
        <w:t xml:space="preserve"> Frais de soumission . . . . . . . . . . . . . .</w:t>
      </w:r>
      <w:r w:rsidR="00E66868">
        <w:rPr>
          <w:rFonts w:ascii="Times New Roman" w:hAnsi="Times New Roman" w:cs="Times New Roman"/>
          <w:sz w:val="26"/>
          <w:szCs w:val="26"/>
        </w:rPr>
        <w:t xml:space="preserve"> . . . . . . . . . . . </w:t>
      </w:r>
      <w:r w:rsidR="00205B67">
        <w:rPr>
          <w:rFonts w:ascii="Times New Roman" w:hAnsi="Times New Roman" w:cs="Times New Roman"/>
          <w:sz w:val="26"/>
          <w:szCs w:val="26"/>
        </w:rPr>
        <w:t xml:space="preserve"> . </w:t>
      </w:r>
      <w:r w:rsidRPr="00494C88">
        <w:rPr>
          <w:rFonts w:ascii="Times New Roman" w:hAnsi="Times New Roman" w:cs="Times New Roman"/>
          <w:sz w:val="26"/>
          <w:szCs w:val="26"/>
        </w:rPr>
        <w:t xml:space="preserve">. 20 </w:t>
      </w:r>
    </w:p>
    <w:p w14:paraId="34CF1A5C"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12 </w:t>
      </w:r>
      <w:r w:rsidRPr="00494C88">
        <w:rPr>
          <w:rFonts w:ascii="Times New Roman" w:hAnsi="Times New Roman" w:cs="Times New Roman"/>
          <w:sz w:val="26"/>
          <w:szCs w:val="26"/>
        </w:rPr>
        <w:tab/>
        <w:t>: Langue de l’offre . . . . . . . .</w:t>
      </w:r>
      <w:r w:rsidR="00205B67">
        <w:rPr>
          <w:rFonts w:ascii="Times New Roman" w:hAnsi="Times New Roman" w:cs="Times New Roman"/>
          <w:sz w:val="26"/>
          <w:szCs w:val="26"/>
        </w:rPr>
        <w:t xml:space="preserve"> . . . . . . . . . . . . . </w:t>
      </w:r>
      <w:r w:rsidRPr="00494C88">
        <w:rPr>
          <w:rFonts w:ascii="Times New Roman" w:hAnsi="Times New Roman" w:cs="Times New Roman"/>
          <w:sz w:val="26"/>
          <w:szCs w:val="26"/>
        </w:rPr>
        <w:t xml:space="preserve">. . . . . . . . . . . . . . . </w:t>
      </w:r>
      <w:proofErr w:type="gramStart"/>
      <w:r w:rsidRPr="00494C88">
        <w:rPr>
          <w:rFonts w:ascii="Times New Roman" w:hAnsi="Times New Roman" w:cs="Times New Roman"/>
          <w:sz w:val="26"/>
          <w:szCs w:val="26"/>
        </w:rPr>
        <w:t>. . . .</w:t>
      </w:r>
      <w:proofErr w:type="gramEnd"/>
      <w:r w:rsidRPr="00494C88">
        <w:rPr>
          <w:rFonts w:ascii="Times New Roman" w:hAnsi="Times New Roman" w:cs="Times New Roman"/>
          <w:sz w:val="26"/>
          <w:szCs w:val="26"/>
        </w:rPr>
        <w:t xml:space="preserve"> . 20 </w:t>
      </w:r>
    </w:p>
    <w:p w14:paraId="08330A1A"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13 </w:t>
      </w:r>
      <w:r w:rsidRPr="00494C88">
        <w:rPr>
          <w:rFonts w:ascii="Times New Roman" w:hAnsi="Times New Roman" w:cs="Times New Roman"/>
          <w:sz w:val="26"/>
          <w:szCs w:val="26"/>
        </w:rPr>
        <w:tab/>
        <w:t>: Documents constituants l’offre . . . .</w:t>
      </w:r>
      <w:r w:rsidR="00205B67">
        <w:rPr>
          <w:rFonts w:ascii="Times New Roman" w:hAnsi="Times New Roman" w:cs="Times New Roman"/>
          <w:sz w:val="26"/>
          <w:szCs w:val="26"/>
        </w:rPr>
        <w:t xml:space="preserve"> . . . . . . . . </w:t>
      </w:r>
      <w:proofErr w:type="gramStart"/>
      <w:r w:rsidR="00205B67">
        <w:rPr>
          <w:rFonts w:ascii="Times New Roman" w:hAnsi="Times New Roman" w:cs="Times New Roman"/>
          <w:sz w:val="26"/>
          <w:szCs w:val="26"/>
        </w:rPr>
        <w:t>. . . .</w:t>
      </w:r>
      <w:proofErr w:type="gramEnd"/>
      <w:r w:rsidR="00205B67">
        <w:rPr>
          <w:rFonts w:ascii="Times New Roman" w:hAnsi="Times New Roman" w:cs="Times New Roman"/>
          <w:sz w:val="26"/>
          <w:szCs w:val="26"/>
        </w:rPr>
        <w:t xml:space="preserve"> .</w:t>
      </w:r>
      <w:r w:rsidRPr="00494C88">
        <w:rPr>
          <w:rFonts w:ascii="Times New Roman" w:hAnsi="Times New Roman" w:cs="Times New Roman"/>
          <w:sz w:val="26"/>
          <w:szCs w:val="26"/>
        </w:rPr>
        <w:t xml:space="preserve">. . . . . . . . . . . . . . 20 </w:t>
      </w:r>
    </w:p>
    <w:p w14:paraId="29173048"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14 </w:t>
      </w:r>
      <w:r w:rsidRPr="00494C88">
        <w:rPr>
          <w:rFonts w:ascii="Times New Roman" w:hAnsi="Times New Roman" w:cs="Times New Roman"/>
          <w:sz w:val="26"/>
          <w:szCs w:val="26"/>
        </w:rPr>
        <w:tab/>
        <w:t xml:space="preserve">: Montant de l’offre . . . . . . . . . . . . . . . . . . . . . </w:t>
      </w:r>
      <w:proofErr w:type="gramStart"/>
      <w:r w:rsidRPr="00494C88">
        <w:rPr>
          <w:rFonts w:ascii="Times New Roman" w:hAnsi="Times New Roman" w:cs="Times New Roman"/>
          <w:sz w:val="26"/>
          <w:szCs w:val="26"/>
        </w:rPr>
        <w:t>. . . .</w:t>
      </w:r>
      <w:proofErr w:type="gramEnd"/>
      <w:r w:rsidRPr="00494C88">
        <w:rPr>
          <w:rFonts w:ascii="Times New Roman" w:hAnsi="Times New Roman" w:cs="Times New Roman"/>
          <w:sz w:val="26"/>
          <w:szCs w:val="26"/>
        </w:rPr>
        <w:t xml:space="preserve"> .. . . . . . . . . . . . 22 </w:t>
      </w:r>
    </w:p>
    <w:p w14:paraId="79A413C4"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15 </w:t>
      </w:r>
      <w:r w:rsidRPr="00494C88">
        <w:rPr>
          <w:rFonts w:ascii="Times New Roman" w:hAnsi="Times New Roman" w:cs="Times New Roman"/>
          <w:sz w:val="26"/>
          <w:szCs w:val="26"/>
        </w:rPr>
        <w:tab/>
        <w:t>: Monnaies de soumission et de règ</w:t>
      </w:r>
      <w:r w:rsidR="00205B67">
        <w:rPr>
          <w:rFonts w:ascii="Times New Roman" w:hAnsi="Times New Roman" w:cs="Times New Roman"/>
          <w:sz w:val="26"/>
          <w:szCs w:val="26"/>
        </w:rPr>
        <w:t>lement . . . . . . . . . . . .</w:t>
      </w:r>
      <w:r w:rsidRPr="00494C88">
        <w:rPr>
          <w:rFonts w:ascii="Times New Roman" w:hAnsi="Times New Roman" w:cs="Times New Roman"/>
          <w:sz w:val="26"/>
          <w:szCs w:val="26"/>
        </w:rPr>
        <w:t xml:space="preserve">. . . . . . </w:t>
      </w:r>
      <w:proofErr w:type="gramStart"/>
      <w:r w:rsidRPr="00494C88">
        <w:rPr>
          <w:rFonts w:ascii="Times New Roman" w:hAnsi="Times New Roman" w:cs="Times New Roman"/>
          <w:sz w:val="26"/>
          <w:szCs w:val="26"/>
        </w:rPr>
        <w:t>. . . .</w:t>
      </w:r>
      <w:proofErr w:type="gramEnd"/>
      <w:r w:rsidRPr="00494C88">
        <w:rPr>
          <w:rFonts w:ascii="Times New Roman" w:hAnsi="Times New Roman" w:cs="Times New Roman"/>
          <w:sz w:val="26"/>
          <w:szCs w:val="26"/>
        </w:rPr>
        <w:t xml:space="preserve"> . 23 </w:t>
      </w:r>
    </w:p>
    <w:p w14:paraId="26974FB3"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16 </w:t>
      </w:r>
      <w:r w:rsidRPr="00494C88">
        <w:rPr>
          <w:rFonts w:ascii="Times New Roman" w:hAnsi="Times New Roman" w:cs="Times New Roman"/>
          <w:sz w:val="26"/>
          <w:szCs w:val="26"/>
        </w:rPr>
        <w:tab/>
        <w:t xml:space="preserve">: Validité des offres . . . . . . . . . . . . . . . . . . . . . . . . </w:t>
      </w:r>
      <w:proofErr w:type="gramStart"/>
      <w:r w:rsidRPr="00494C88">
        <w:rPr>
          <w:rFonts w:ascii="Times New Roman" w:hAnsi="Times New Roman" w:cs="Times New Roman"/>
          <w:sz w:val="26"/>
          <w:szCs w:val="26"/>
        </w:rPr>
        <w:t>. . . .</w:t>
      </w:r>
      <w:proofErr w:type="gramEnd"/>
      <w:r w:rsidRPr="00494C88">
        <w:rPr>
          <w:rFonts w:ascii="Times New Roman" w:hAnsi="Times New Roman" w:cs="Times New Roman"/>
          <w:sz w:val="26"/>
          <w:szCs w:val="26"/>
        </w:rPr>
        <w:t xml:space="preserve">. . . . . . . . . . . . 24 </w:t>
      </w:r>
    </w:p>
    <w:p w14:paraId="15D9457F"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17 </w:t>
      </w:r>
      <w:r w:rsidRPr="00494C88">
        <w:rPr>
          <w:rFonts w:ascii="Times New Roman" w:hAnsi="Times New Roman" w:cs="Times New Roman"/>
          <w:sz w:val="26"/>
          <w:szCs w:val="26"/>
        </w:rPr>
        <w:tab/>
        <w:t xml:space="preserve">: Caution de Soumission . . . . . . . . . . . . . . . . . . . . . </w:t>
      </w:r>
      <w:proofErr w:type="gramStart"/>
      <w:r w:rsidRPr="00494C88">
        <w:rPr>
          <w:rFonts w:ascii="Times New Roman" w:hAnsi="Times New Roman" w:cs="Times New Roman"/>
          <w:sz w:val="26"/>
          <w:szCs w:val="26"/>
        </w:rPr>
        <w:t>. . . .</w:t>
      </w:r>
      <w:proofErr w:type="gramEnd"/>
      <w:r w:rsidRPr="00494C88">
        <w:rPr>
          <w:rFonts w:ascii="Times New Roman" w:hAnsi="Times New Roman" w:cs="Times New Roman"/>
          <w:sz w:val="26"/>
          <w:szCs w:val="26"/>
        </w:rPr>
        <w:t xml:space="preserve">. . . . . . . . . . . . 25 </w:t>
      </w:r>
    </w:p>
    <w:p w14:paraId="4B4BC6D8"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18 </w:t>
      </w:r>
      <w:r w:rsidRPr="00494C88">
        <w:rPr>
          <w:rFonts w:ascii="Times New Roman" w:hAnsi="Times New Roman" w:cs="Times New Roman"/>
          <w:sz w:val="26"/>
          <w:szCs w:val="26"/>
        </w:rPr>
        <w:tab/>
        <w:t>: Propositions variantes des soumis</w:t>
      </w:r>
      <w:r w:rsidR="00205B67">
        <w:rPr>
          <w:rFonts w:ascii="Times New Roman" w:hAnsi="Times New Roman" w:cs="Times New Roman"/>
          <w:sz w:val="26"/>
          <w:szCs w:val="26"/>
        </w:rPr>
        <w:t>sionnaires . . . . . . . . .</w:t>
      </w:r>
      <w:proofErr w:type="gramStart"/>
      <w:r w:rsidRPr="00494C88">
        <w:rPr>
          <w:rFonts w:ascii="Times New Roman" w:hAnsi="Times New Roman" w:cs="Times New Roman"/>
          <w:sz w:val="26"/>
          <w:szCs w:val="26"/>
        </w:rPr>
        <w:t>. . . .</w:t>
      </w:r>
      <w:proofErr w:type="gramEnd"/>
      <w:r w:rsidRPr="00494C88">
        <w:rPr>
          <w:rFonts w:ascii="Times New Roman" w:hAnsi="Times New Roman" w:cs="Times New Roman"/>
          <w:sz w:val="26"/>
          <w:szCs w:val="26"/>
        </w:rPr>
        <w:t xml:space="preserve"> .. 26 </w:t>
      </w:r>
    </w:p>
    <w:p w14:paraId="35181EAB"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19 </w:t>
      </w:r>
      <w:r w:rsidRPr="00494C88">
        <w:rPr>
          <w:rFonts w:ascii="Times New Roman" w:hAnsi="Times New Roman" w:cs="Times New Roman"/>
          <w:sz w:val="26"/>
          <w:szCs w:val="26"/>
        </w:rPr>
        <w:tab/>
        <w:t>: Réunion préparatoire à l’établissem</w:t>
      </w:r>
      <w:r w:rsidR="00205B67">
        <w:rPr>
          <w:rFonts w:ascii="Times New Roman" w:hAnsi="Times New Roman" w:cs="Times New Roman"/>
          <w:sz w:val="26"/>
          <w:szCs w:val="26"/>
        </w:rPr>
        <w:t xml:space="preserve">ent des offres . . . . </w:t>
      </w:r>
      <w:r w:rsidRPr="00494C88">
        <w:rPr>
          <w:rFonts w:ascii="Times New Roman" w:hAnsi="Times New Roman" w:cs="Times New Roman"/>
          <w:sz w:val="26"/>
          <w:szCs w:val="26"/>
        </w:rPr>
        <w:t xml:space="preserve">. . . . . . . . </w:t>
      </w:r>
      <w:proofErr w:type="gramStart"/>
      <w:r w:rsidRPr="00494C88">
        <w:rPr>
          <w:rFonts w:ascii="Times New Roman" w:hAnsi="Times New Roman" w:cs="Times New Roman"/>
          <w:sz w:val="26"/>
          <w:szCs w:val="26"/>
        </w:rPr>
        <w:t>. . . .</w:t>
      </w:r>
      <w:proofErr w:type="gramEnd"/>
      <w:r w:rsidRPr="00494C88">
        <w:rPr>
          <w:rFonts w:ascii="Times New Roman" w:hAnsi="Times New Roman" w:cs="Times New Roman"/>
          <w:sz w:val="26"/>
          <w:szCs w:val="26"/>
        </w:rPr>
        <w:t xml:space="preserve"> 27 </w:t>
      </w:r>
    </w:p>
    <w:p w14:paraId="795D438F"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20 </w:t>
      </w:r>
      <w:r w:rsidRPr="00494C88">
        <w:rPr>
          <w:rFonts w:ascii="Times New Roman" w:hAnsi="Times New Roman" w:cs="Times New Roman"/>
          <w:sz w:val="26"/>
          <w:szCs w:val="26"/>
        </w:rPr>
        <w:tab/>
        <w:t>: Forme et signature de l’offre . . . . .</w:t>
      </w:r>
      <w:r w:rsidR="00205B67">
        <w:rPr>
          <w:rFonts w:ascii="Times New Roman" w:hAnsi="Times New Roman" w:cs="Times New Roman"/>
          <w:sz w:val="26"/>
          <w:szCs w:val="26"/>
        </w:rPr>
        <w:t xml:space="preserve"> . . . . . . . . . . </w:t>
      </w:r>
      <w:proofErr w:type="gramStart"/>
      <w:r w:rsidR="00205B67">
        <w:rPr>
          <w:rFonts w:ascii="Times New Roman" w:hAnsi="Times New Roman" w:cs="Times New Roman"/>
          <w:sz w:val="26"/>
          <w:szCs w:val="26"/>
        </w:rPr>
        <w:t>. . . .</w:t>
      </w:r>
      <w:proofErr w:type="gramEnd"/>
      <w:r w:rsidRPr="00494C88">
        <w:rPr>
          <w:rFonts w:ascii="Times New Roman" w:hAnsi="Times New Roman" w:cs="Times New Roman"/>
          <w:sz w:val="26"/>
          <w:szCs w:val="26"/>
        </w:rPr>
        <w:t xml:space="preserve">. . . . . . . . . . . . . 28 </w:t>
      </w:r>
    </w:p>
    <w:p w14:paraId="09F5C30F" w14:textId="77777777" w:rsidR="001E0EEA" w:rsidRPr="00494C88" w:rsidRDefault="001E0EEA" w:rsidP="00B20F72">
      <w:pPr>
        <w:pStyle w:val="Paragraphedeliste"/>
        <w:numPr>
          <w:ilvl w:val="0"/>
          <w:numId w:val="82"/>
        </w:numPr>
        <w:spacing w:line="240" w:lineRule="auto"/>
        <w:jc w:val="both"/>
        <w:rPr>
          <w:rFonts w:ascii="Times New Roman" w:hAnsi="Times New Roman" w:cs="Times New Roman"/>
          <w:sz w:val="26"/>
          <w:szCs w:val="26"/>
        </w:rPr>
      </w:pPr>
      <w:r w:rsidRPr="00494C88">
        <w:rPr>
          <w:rFonts w:ascii="Times New Roman" w:hAnsi="Times New Roman" w:cs="Times New Roman"/>
          <w:b/>
          <w:sz w:val="26"/>
          <w:szCs w:val="26"/>
        </w:rPr>
        <w:t>Dépôt des offres</w:t>
      </w:r>
      <w:r w:rsidRPr="00494C88">
        <w:rPr>
          <w:rFonts w:ascii="Times New Roman" w:hAnsi="Times New Roman" w:cs="Times New Roman"/>
          <w:sz w:val="26"/>
          <w:szCs w:val="26"/>
        </w:rPr>
        <w:t xml:space="preserve"> </w:t>
      </w:r>
      <w:r w:rsidRPr="00494C88">
        <w:rPr>
          <w:rFonts w:ascii="Times New Roman" w:hAnsi="Times New Roman" w:cs="Times New Roman"/>
          <w:sz w:val="26"/>
          <w:szCs w:val="26"/>
        </w:rPr>
        <w:tab/>
        <w:t xml:space="preserve"> . . . </w:t>
      </w:r>
      <w:r w:rsidR="00205B67">
        <w:rPr>
          <w:rFonts w:ascii="Times New Roman" w:hAnsi="Times New Roman" w:cs="Times New Roman"/>
          <w:sz w:val="26"/>
          <w:szCs w:val="26"/>
        </w:rPr>
        <w:t xml:space="preserve">. . . . . . . . . </w:t>
      </w:r>
      <w:proofErr w:type="gramStart"/>
      <w:r w:rsidR="00205B67">
        <w:rPr>
          <w:rFonts w:ascii="Times New Roman" w:hAnsi="Times New Roman" w:cs="Times New Roman"/>
          <w:sz w:val="26"/>
          <w:szCs w:val="26"/>
        </w:rPr>
        <w:t>. . . .</w:t>
      </w:r>
      <w:proofErr w:type="gramEnd"/>
      <w:r w:rsidR="00205B67">
        <w:rPr>
          <w:rFonts w:ascii="Times New Roman" w:hAnsi="Times New Roman" w:cs="Times New Roman"/>
          <w:sz w:val="26"/>
          <w:szCs w:val="26"/>
        </w:rPr>
        <w:t xml:space="preserve"> . </w:t>
      </w:r>
      <w:r w:rsidR="00E9121D" w:rsidRPr="00494C88">
        <w:rPr>
          <w:rFonts w:ascii="Times New Roman" w:hAnsi="Times New Roman" w:cs="Times New Roman"/>
          <w:sz w:val="26"/>
          <w:szCs w:val="26"/>
        </w:rPr>
        <w:t>………………………..</w:t>
      </w:r>
      <w:r w:rsidRPr="00494C88">
        <w:rPr>
          <w:rFonts w:ascii="Times New Roman" w:hAnsi="Times New Roman" w:cs="Times New Roman"/>
          <w:sz w:val="26"/>
          <w:szCs w:val="26"/>
        </w:rPr>
        <w:t xml:space="preserve"> . . . 29 </w:t>
      </w:r>
    </w:p>
    <w:p w14:paraId="3448BE89"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21 </w:t>
      </w:r>
      <w:r w:rsidRPr="00494C88">
        <w:rPr>
          <w:rFonts w:ascii="Times New Roman" w:hAnsi="Times New Roman" w:cs="Times New Roman"/>
          <w:sz w:val="26"/>
          <w:szCs w:val="26"/>
        </w:rPr>
        <w:tab/>
        <w:t xml:space="preserve">: Cachetage et marquage des offres . . . . . . . . . . . . . . .. . . . . . . . . </w:t>
      </w:r>
      <w:proofErr w:type="gramStart"/>
      <w:r w:rsidRPr="00494C88">
        <w:rPr>
          <w:rFonts w:ascii="Times New Roman" w:hAnsi="Times New Roman" w:cs="Times New Roman"/>
          <w:sz w:val="26"/>
          <w:szCs w:val="26"/>
        </w:rPr>
        <w:t>. . . .</w:t>
      </w:r>
      <w:proofErr w:type="gramEnd"/>
      <w:r w:rsidRPr="00494C88">
        <w:rPr>
          <w:rFonts w:ascii="Times New Roman" w:hAnsi="Times New Roman" w:cs="Times New Roman"/>
          <w:sz w:val="26"/>
          <w:szCs w:val="26"/>
        </w:rPr>
        <w:t xml:space="preserve"> 29 </w:t>
      </w:r>
    </w:p>
    <w:p w14:paraId="65C26E6D"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22 </w:t>
      </w:r>
      <w:r w:rsidRPr="00494C88">
        <w:rPr>
          <w:rFonts w:ascii="Times New Roman" w:hAnsi="Times New Roman" w:cs="Times New Roman"/>
          <w:sz w:val="26"/>
          <w:szCs w:val="26"/>
        </w:rPr>
        <w:tab/>
        <w:t xml:space="preserve">: Date et heure limite de dépôt des offres . . . . . . . . .. . . . . . . . . . . . 29 </w:t>
      </w:r>
    </w:p>
    <w:p w14:paraId="6F133193"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23 </w:t>
      </w:r>
      <w:r w:rsidRPr="00494C88">
        <w:rPr>
          <w:rFonts w:ascii="Times New Roman" w:hAnsi="Times New Roman" w:cs="Times New Roman"/>
          <w:sz w:val="26"/>
          <w:szCs w:val="26"/>
        </w:rPr>
        <w:tab/>
        <w:t xml:space="preserve">: Offres hors délai . . . . . . . . . . . . . . . . . . . . . . . . </w:t>
      </w:r>
      <w:proofErr w:type="gramStart"/>
      <w:r w:rsidRPr="00494C88">
        <w:rPr>
          <w:rFonts w:ascii="Times New Roman" w:hAnsi="Times New Roman" w:cs="Times New Roman"/>
          <w:sz w:val="26"/>
          <w:szCs w:val="26"/>
        </w:rPr>
        <w:t>. . . .</w:t>
      </w:r>
      <w:proofErr w:type="gramEnd"/>
      <w:r w:rsidR="00E9121D" w:rsidRPr="00494C88">
        <w:rPr>
          <w:rFonts w:ascii="Times New Roman" w:hAnsi="Times New Roman" w:cs="Times New Roman"/>
          <w:sz w:val="26"/>
          <w:szCs w:val="26"/>
        </w:rPr>
        <w:t xml:space="preserve">. . . . . . . . . . . . </w:t>
      </w:r>
      <w:r w:rsidRPr="00494C88">
        <w:rPr>
          <w:rFonts w:ascii="Times New Roman" w:hAnsi="Times New Roman" w:cs="Times New Roman"/>
          <w:sz w:val="26"/>
          <w:szCs w:val="26"/>
        </w:rPr>
        <w:t xml:space="preserve"> 30 </w:t>
      </w:r>
    </w:p>
    <w:p w14:paraId="4E61B668" w14:textId="77777777" w:rsidR="001E0EEA" w:rsidRPr="00494C88" w:rsidRDefault="001E0EEA" w:rsidP="003712CD">
      <w:pPr>
        <w:tabs>
          <w:tab w:val="center" w:pos="801"/>
          <w:tab w:val="center" w:pos="5754"/>
          <w:tab w:val="center" w:pos="10411"/>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24 </w:t>
      </w:r>
      <w:r w:rsidRPr="00494C88">
        <w:rPr>
          <w:rFonts w:ascii="Times New Roman" w:hAnsi="Times New Roman" w:cs="Times New Roman"/>
          <w:sz w:val="26"/>
          <w:szCs w:val="26"/>
        </w:rPr>
        <w:tab/>
        <w:t>: Modification, substitution et retrait des offres</w:t>
      </w:r>
      <w:proofErr w:type="gramStart"/>
      <w:r w:rsidRPr="00494C88">
        <w:rPr>
          <w:rFonts w:ascii="Times New Roman" w:hAnsi="Times New Roman" w:cs="Times New Roman"/>
          <w:sz w:val="26"/>
          <w:szCs w:val="26"/>
        </w:rPr>
        <w:t xml:space="preserve"> ..</w:t>
      </w:r>
      <w:proofErr w:type="gramEnd"/>
      <w:r w:rsidRPr="00494C88">
        <w:rPr>
          <w:rFonts w:ascii="Times New Roman" w:hAnsi="Times New Roman" w:cs="Times New Roman"/>
          <w:sz w:val="26"/>
          <w:szCs w:val="26"/>
        </w:rPr>
        <w:t xml:space="preserve"> </w:t>
      </w:r>
      <w:r w:rsidR="00E9121D" w:rsidRPr="00494C88">
        <w:rPr>
          <w:rFonts w:ascii="Times New Roman" w:hAnsi="Times New Roman" w:cs="Times New Roman"/>
          <w:sz w:val="26"/>
          <w:szCs w:val="26"/>
        </w:rPr>
        <w:t>…………………</w:t>
      </w:r>
      <w:r w:rsidRPr="00494C88">
        <w:rPr>
          <w:rFonts w:ascii="Times New Roman" w:hAnsi="Times New Roman" w:cs="Times New Roman"/>
          <w:sz w:val="26"/>
          <w:szCs w:val="26"/>
        </w:rPr>
        <w:t xml:space="preserve">30 </w:t>
      </w:r>
    </w:p>
    <w:p w14:paraId="159FA41A" w14:textId="77777777" w:rsidR="001E0EEA" w:rsidRPr="00494C88" w:rsidRDefault="001E0EEA" w:rsidP="00B20F72">
      <w:pPr>
        <w:pStyle w:val="Paragraphedeliste"/>
        <w:numPr>
          <w:ilvl w:val="0"/>
          <w:numId w:val="83"/>
        </w:numPr>
        <w:spacing w:line="240" w:lineRule="auto"/>
        <w:jc w:val="both"/>
        <w:rPr>
          <w:rFonts w:ascii="Times New Roman" w:hAnsi="Times New Roman" w:cs="Times New Roman"/>
          <w:sz w:val="26"/>
          <w:szCs w:val="26"/>
        </w:rPr>
      </w:pPr>
      <w:r w:rsidRPr="00494C88">
        <w:rPr>
          <w:rFonts w:ascii="Times New Roman" w:hAnsi="Times New Roman" w:cs="Times New Roman"/>
          <w:b/>
          <w:sz w:val="26"/>
          <w:szCs w:val="26"/>
        </w:rPr>
        <w:t>Ouverture des plis e</w:t>
      </w:r>
      <w:r w:rsidR="00205B67">
        <w:rPr>
          <w:rFonts w:ascii="Times New Roman" w:hAnsi="Times New Roman" w:cs="Times New Roman"/>
          <w:b/>
          <w:sz w:val="26"/>
          <w:szCs w:val="26"/>
        </w:rPr>
        <w:t>t évaluation des offres……………………</w:t>
      </w:r>
      <w:r w:rsidR="00763C19" w:rsidRPr="00494C88">
        <w:rPr>
          <w:rFonts w:ascii="Times New Roman" w:hAnsi="Times New Roman" w:cs="Times New Roman"/>
          <w:b/>
          <w:sz w:val="26"/>
          <w:szCs w:val="26"/>
        </w:rPr>
        <w:t>…</w:t>
      </w:r>
      <w:r w:rsidR="00763C19" w:rsidRPr="00494C88">
        <w:rPr>
          <w:rFonts w:ascii="Times New Roman" w:hAnsi="Times New Roman" w:cs="Times New Roman"/>
          <w:sz w:val="26"/>
          <w:szCs w:val="26"/>
        </w:rPr>
        <w:t>3</w:t>
      </w:r>
      <w:r w:rsidRPr="00494C88">
        <w:rPr>
          <w:rFonts w:ascii="Times New Roman" w:hAnsi="Times New Roman" w:cs="Times New Roman"/>
          <w:sz w:val="26"/>
          <w:szCs w:val="26"/>
        </w:rPr>
        <w:t xml:space="preserve">1 </w:t>
      </w:r>
    </w:p>
    <w:p w14:paraId="286737A3"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lastRenderedPageBreak/>
        <w:tab/>
      </w:r>
      <w:r w:rsidRPr="00494C88">
        <w:rPr>
          <w:rFonts w:ascii="Times New Roman" w:hAnsi="Times New Roman" w:cs="Times New Roman"/>
          <w:sz w:val="26"/>
          <w:szCs w:val="26"/>
        </w:rPr>
        <w:t xml:space="preserve">Article 25 </w:t>
      </w:r>
      <w:r w:rsidRPr="00494C88">
        <w:rPr>
          <w:rFonts w:ascii="Times New Roman" w:hAnsi="Times New Roman" w:cs="Times New Roman"/>
          <w:sz w:val="26"/>
          <w:szCs w:val="26"/>
        </w:rPr>
        <w:tab/>
        <w:t xml:space="preserve">: Ouverture des plis et recours . . . . . . . . . . . . . . . . . .. . . . . . . . . </w:t>
      </w:r>
      <w:proofErr w:type="gramStart"/>
      <w:r w:rsidRPr="00494C88">
        <w:rPr>
          <w:rFonts w:ascii="Times New Roman" w:hAnsi="Times New Roman" w:cs="Times New Roman"/>
          <w:sz w:val="26"/>
          <w:szCs w:val="26"/>
        </w:rPr>
        <w:t>. . . .</w:t>
      </w:r>
      <w:proofErr w:type="gramEnd"/>
      <w:r w:rsidRPr="00494C88">
        <w:rPr>
          <w:rFonts w:ascii="Times New Roman" w:hAnsi="Times New Roman" w:cs="Times New Roman"/>
          <w:sz w:val="26"/>
          <w:szCs w:val="26"/>
        </w:rPr>
        <w:t xml:space="preserve"> . 31 </w:t>
      </w:r>
    </w:p>
    <w:p w14:paraId="1ACE38EA"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26 </w:t>
      </w:r>
      <w:r w:rsidRPr="00494C88">
        <w:rPr>
          <w:rFonts w:ascii="Times New Roman" w:hAnsi="Times New Roman" w:cs="Times New Roman"/>
          <w:sz w:val="26"/>
          <w:szCs w:val="26"/>
        </w:rPr>
        <w:tab/>
        <w:t xml:space="preserve">: Caractère confidentiel de la procédure . . . . . . . . . . . . </w:t>
      </w:r>
      <w:proofErr w:type="gramStart"/>
      <w:r w:rsidRPr="00494C88">
        <w:rPr>
          <w:rFonts w:ascii="Times New Roman" w:hAnsi="Times New Roman" w:cs="Times New Roman"/>
          <w:sz w:val="26"/>
          <w:szCs w:val="26"/>
        </w:rPr>
        <w:t>. . ... . .</w:t>
      </w:r>
      <w:proofErr w:type="gramEnd"/>
      <w:r w:rsidRPr="00494C88">
        <w:rPr>
          <w:rFonts w:ascii="Times New Roman" w:hAnsi="Times New Roman" w:cs="Times New Roman"/>
          <w:sz w:val="26"/>
          <w:szCs w:val="26"/>
        </w:rPr>
        <w:t xml:space="preserve"> . 33 </w:t>
      </w:r>
    </w:p>
    <w:p w14:paraId="746A3488" w14:textId="77777777" w:rsidR="001E0EEA" w:rsidRPr="00494C88" w:rsidRDefault="0014714C" w:rsidP="003712CD">
      <w:pPr>
        <w:tabs>
          <w:tab w:val="center" w:pos="5185"/>
          <w:tab w:val="center" w:pos="10411"/>
        </w:tabs>
        <w:spacing w:line="240" w:lineRule="auto"/>
        <w:jc w:val="both"/>
        <w:rPr>
          <w:rFonts w:ascii="Times New Roman" w:hAnsi="Times New Roman" w:cs="Times New Roman"/>
          <w:sz w:val="26"/>
          <w:szCs w:val="26"/>
        </w:rPr>
      </w:pPr>
      <w:r>
        <w:rPr>
          <w:rFonts w:ascii="Times New Roman" w:eastAsia="Calibri" w:hAnsi="Times New Roman" w:cs="Times New Roman"/>
          <w:sz w:val="26"/>
          <w:szCs w:val="26"/>
        </w:rPr>
        <w:t xml:space="preserve">  </w:t>
      </w:r>
      <w:r w:rsidR="00135CDC" w:rsidRPr="00494C88">
        <w:rPr>
          <w:rFonts w:ascii="Times New Roman" w:eastAsia="Calibri" w:hAnsi="Times New Roman" w:cs="Times New Roman"/>
          <w:sz w:val="26"/>
          <w:szCs w:val="26"/>
        </w:rPr>
        <w:t xml:space="preserve"> </w:t>
      </w:r>
      <w:r w:rsidR="001E0EEA" w:rsidRPr="00494C88">
        <w:rPr>
          <w:rFonts w:ascii="Times New Roman" w:hAnsi="Times New Roman" w:cs="Times New Roman"/>
          <w:sz w:val="26"/>
          <w:szCs w:val="26"/>
        </w:rPr>
        <w:t xml:space="preserve">Article </w:t>
      </w:r>
      <w:proofErr w:type="gramStart"/>
      <w:r w:rsidR="001E0EEA" w:rsidRPr="00494C88">
        <w:rPr>
          <w:rFonts w:ascii="Times New Roman" w:hAnsi="Times New Roman" w:cs="Times New Roman"/>
          <w:sz w:val="26"/>
          <w:szCs w:val="26"/>
        </w:rPr>
        <w:t>27</w:t>
      </w:r>
      <w:r>
        <w:rPr>
          <w:rFonts w:ascii="Times New Roman" w:hAnsi="Times New Roman" w:cs="Times New Roman"/>
          <w:sz w:val="26"/>
          <w:szCs w:val="26"/>
        </w:rPr>
        <w:t xml:space="preserve"> </w:t>
      </w:r>
      <w:r w:rsidR="001E0EEA" w:rsidRPr="00494C88">
        <w:rPr>
          <w:rFonts w:ascii="Times New Roman" w:hAnsi="Times New Roman" w:cs="Times New Roman"/>
          <w:sz w:val="26"/>
          <w:szCs w:val="26"/>
        </w:rPr>
        <w:t xml:space="preserve"> :</w:t>
      </w:r>
      <w:proofErr w:type="gramEnd"/>
      <w:r w:rsidR="001E0EEA" w:rsidRPr="00494C88">
        <w:rPr>
          <w:rFonts w:ascii="Times New Roman" w:hAnsi="Times New Roman" w:cs="Times New Roman"/>
          <w:sz w:val="26"/>
          <w:szCs w:val="26"/>
        </w:rPr>
        <w:t xml:space="preserve"> Eclaircissements sur les offres et c</w:t>
      </w:r>
      <w:r w:rsidR="00205B67">
        <w:rPr>
          <w:rFonts w:ascii="Times New Roman" w:hAnsi="Times New Roman" w:cs="Times New Roman"/>
          <w:sz w:val="26"/>
          <w:szCs w:val="26"/>
        </w:rPr>
        <w:t>ontacts avec le Maître d’</w:t>
      </w:r>
      <w:proofErr w:type="spellStart"/>
      <w:r w:rsidR="00205B67">
        <w:rPr>
          <w:rFonts w:ascii="Times New Roman" w:hAnsi="Times New Roman" w:cs="Times New Roman"/>
          <w:sz w:val="26"/>
          <w:szCs w:val="26"/>
        </w:rPr>
        <w:t>Ouvrag</w:t>
      </w:r>
      <w:proofErr w:type="spellEnd"/>
      <w:r w:rsidR="00135CDC" w:rsidRPr="00494C88">
        <w:rPr>
          <w:rFonts w:ascii="Times New Roman" w:hAnsi="Times New Roman" w:cs="Times New Roman"/>
          <w:sz w:val="26"/>
          <w:szCs w:val="26"/>
        </w:rPr>
        <w:t xml:space="preserve">. . </w:t>
      </w:r>
      <w:r w:rsidR="001E0EEA" w:rsidRPr="00494C88">
        <w:rPr>
          <w:rFonts w:ascii="Times New Roman" w:hAnsi="Times New Roman" w:cs="Times New Roman"/>
          <w:sz w:val="26"/>
          <w:szCs w:val="26"/>
        </w:rPr>
        <w:t xml:space="preserve">33 </w:t>
      </w:r>
    </w:p>
    <w:p w14:paraId="296E4935"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28 </w:t>
      </w:r>
      <w:r w:rsidRPr="00494C88">
        <w:rPr>
          <w:rFonts w:ascii="Times New Roman" w:hAnsi="Times New Roman" w:cs="Times New Roman"/>
          <w:sz w:val="26"/>
          <w:szCs w:val="26"/>
        </w:rPr>
        <w:tab/>
        <w:t xml:space="preserve">: Détermination de la conformité des offres . . . </w:t>
      </w:r>
      <w:proofErr w:type="gramStart"/>
      <w:r w:rsidRPr="00494C88">
        <w:rPr>
          <w:rFonts w:ascii="Times New Roman" w:hAnsi="Times New Roman" w:cs="Times New Roman"/>
          <w:sz w:val="26"/>
          <w:szCs w:val="26"/>
        </w:rPr>
        <w:t>. . . .</w:t>
      </w:r>
      <w:proofErr w:type="gramEnd"/>
      <w:r w:rsidRPr="00494C88">
        <w:rPr>
          <w:rFonts w:ascii="Times New Roman" w:hAnsi="Times New Roman" w:cs="Times New Roman"/>
          <w:sz w:val="26"/>
          <w:szCs w:val="26"/>
        </w:rPr>
        <w:t xml:space="preserve">. . . . . . . . . . . . 34 </w:t>
      </w:r>
    </w:p>
    <w:p w14:paraId="06FB3D37"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29 </w:t>
      </w:r>
      <w:r w:rsidRPr="00494C88">
        <w:rPr>
          <w:rFonts w:ascii="Times New Roman" w:hAnsi="Times New Roman" w:cs="Times New Roman"/>
          <w:sz w:val="26"/>
          <w:szCs w:val="26"/>
        </w:rPr>
        <w:tab/>
        <w:t xml:space="preserve">: Qualification du soumissionnaire . . . . . . . . . . . .. . . . . . . . . </w:t>
      </w:r>
      <w:proofErr w:type="gramStart"/>
      <w:r w:rsidRPr="00494C88">
        <w:rPr>
          <w:rFonts w:ascii="Times New Roman" w:hAnsi="Times New Roman" w:cs="Times New Roman"/>
          <w:sz w:val="26"/>
          <w:szCs w:val="26"/>
        </w:rPr>
        <w:t>. . . .</w:t>
      </w:r>
      <w:proofErr w:type="gramEnd"/>
      <w:r w:rsidRPr="00494C88">
        <w:rPr>
          <w:rFonts w:ascii="Times New Roman" w:hAnsi="Times New Roman" w:cs="Times New Roman"/>
          <w:sz w:val="26"/>
          <w:szCs w:val="26"/>
        </w:rPr>
        <w:t xml:space="preserve"> . 35 </w:t>
      </w:r>
    </w:p>
    <w:p w14:paraId="6F681AFA"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30 </w:t>
      </w:r>
      <w:r w:rsidRPr="00494C88">
        <w:rPr>
          <w:rFonts w:ascii="Times New Roman" w:hAnsi="Times New Roman" w:cs="Times New Roman"/>
          <w:sz w:val="26"/>
          <w:szCs w:val="26"/>
        </w:rPr>
        <w:tab/>
        <w:t xml:space="preserve">: Correction des erreurs . . . . . . . . . . . . . . . </w:t>
      </w:r>
      <w:proofErr w:type="gramStart"/>
      <w:r w:rsidRPr="00494C88">
        <w:rPr>
          <w:rFonts w:ascii="Times New Roman" w:hAnsi="Times New Roman" w:cs="Times New Roman"/>
          <w:sz w:val="26"/>
          <w:szCs w:val="26"/>
        </w:rPr>
        <w:t>. . . .</w:t>
      </w:r>
      <w:proofErr w:type="gramEnd"/>
      <w:r w:rsidRPr="00494C88">
        <w:rPr>
          <w:rFonts w:ascii="Times New Roman" w:hAnsi="Times New Roman" w:cs="Times New Roman"/>
          <w:sz w:val="26"/>
          <w:szCs w:val="26"/>
        </w:rPr>
        <w:t xml:space="preserve">. . . . . . . . . . . . . 35 </w:t>
      </w:r>
    </w:p>
    <w:p w14:paraId="07DFEB46"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31 </w:t>
      </w:r>
      <w:r w:rsidRPr="00494C88">
        <w:rPr>
          <w:rFonts w:ascii="Times New Roman" w:hAnsi="Times New Roman" w:cs="Times New Roman"/>
          <w:sz w:val="26"/>
          <w:szCs w:val="26"/>
        </w:rPr>
        <w:tab/>
        <w:t xml:space="preserve">: Conversion en une seule monnaie . . . . . . </w:t>
      </w:r>
      <w:proofErr w:type="gramStart"/>
      <w:r w:rsidRPr="00494C88">
        <w:rPr>
          <w:rFonts w:ascii="Times New Roman" w:hAnsi="Times New Roman" w:cs="Times New Roman"/>
          <w:sz w:val="26"/>
          <w:szCs w:val="26"/>
        </w:rPr>
        <w:t>. . . .</w:t>
      </w:r>
      <w:proofErr w:type="gramEnd"/>
      <w:r w:rsidRPr="00494C88">
        <w:rPr>
          <w:rFonts w:ascii="Times New Roman" w:hAnsi="Times New Roman" w:cs="Times New Roman"/>
          <w:sz w:val="26"/>
          <w:szCs w:val="26"/>
        </w:rPr>
        <w:t xml:space="preserve">. . . . . . . . . . . . . . . 36 </w:t>
      </w:r>
    </w:p>
    <w:p w14:paraId="3451990C"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32 </w:t>
      </w:r>
      <w:r w:rsidRPr="00494C88">
        <w:rPr>
          <w:rFonts w:ascii="Times New Roman" w:hAnsi="Times New Roman" w:cs="Times New Roman"/>
          <w:sz w:val="26"/>
          <w:szCs w:val="26"/>
        </w:rPr>
        <w:tab/>
        <w:t xml:space="preserve">: Evaluation des offres au plan financier . . . . . . </w:t>
      </w:r>
      <w:proofErr w:type="gramStart"/>
      <w:r w:rsidRPr="00494C88">
        <w:rPr>
          <w:rFonts w:ascii="Times New Roman" w:hAnsi="Times New Roman" w:cs="Times New Roman"/>
          <w:sz w:val="26"/>
          <w:szCs w:val="26"/>
        </w:rPr>
        <w:t>. . . .</w:t>
      </w:r>
      <w:proofErr w:type="gramEnd"/>
      <w:r w:rsidRPr="00494C88">
        <w:rPr>
          <w:rFonts w:ascii="Times New Roman" w:hAnsi="Times New Roman" w:cs="Times New Roman"/>
          <w:sz w:val="26"/>
          <w:szCs w:val="26"/>
        </w:rPr>
        <w:t xml:space="preserve"> .. . . . . . . . . . . . . . 36 </w:t>
      </w:r>
    </w:p>
    <w:p w14:paraId="3969392D" w14:textId="77777777" w:rsidR="001E0EEA" w:rsidRPr="00494C88" w:rsidRDefault="001E0EEA" w:rsidP="003712CD">
      <w:pPr>
        <w:tabs>
          <w:tab w:val="center" w:pos="801"/>
          <w:tab w:val="center" w:pos="6043"/>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33 </w:t>
      </w:r>
      <w:r w:rsidRPr="00494C88">
        <w:rPr>
          <w:rFonts w:ascii="Times New Roman" w:hAnsi="Times New Roman" w:cs="Times New Roman"/>
          <w:sz w:val="26"/>
          <w:szCs w:val="26"/>
        </w:rPr>
        <w:tab/>
        <w:t xml:space="preserve">: Préférence accordée aux soumissionnaires </w:t>
      </w:r>
      <w:proofErr w:type="gramStart"/>
      <w:r w:rsidRPr="00494C88">
        <w:rPr>
          <w:rFonts w:ascii="Times New Roman" w:hAnsi="Times New Roman" w:cs="Times New Roman"/>
          <w:sz w:val="26"/>
          <w:szCs w:val="26"/>
        </w:rPr>
        <w:t>nationaux .</w:t>
      </w:r>
      <w:proofErr w:type="gramEnd"/>
      <w:r w:rsidRPr="00494C88">
        <w:rPr>
          <w:rFonts w:ascii="Times New Roman" w:hAnsi="Times New Roman" w:cs="Times New Roman"/>
          <w:sz w:val="26"/>
          <w:szCs w:val="26"/>
        </w:rPr>
        <w:t xml:space="preserve"> .. . . . .. . . . 38 </w:t>
      </w:r>
    </w:p>
    <w:p w14:paraId="14C348B2" w14:textId="77777777" w:rsidR="001E0EEA" w:rsidRPr="0014714C" w:rsidRDefault="001E0EEA" w:rsidP="00B20F72">
      <w:pPr>
        <w:pStyle w:val="Paragraphedeliste"/>
        <w:numPr>
          <w:ilvl w:val="0"/>
          <w:numId w:val="90"/>
        </w:numPr>
        <w:spacing w:line="240" w:lineRule="auto"/>
        <w:jc w:val="both"/>
        <w:rPr>
          <w:rFonts w:ascii="Times New Roman" w:hAnsi="Times New Roman" w:cs="Times New Roman"/>
          <w:sz w:val="26"/>
          <w:szCs w:val="26"/>
        </w:rPr>
      </w:pPr>
      <w:r w:rsidRPr="0014714C">
        <w:rPr>
          <w:rFonts w:ascii="Times New Roman" w:hAnsi="Times New Roman" w:cs="Times New Roman"/>
          <w:b/>
          <w:sz w:val="26"/>
          <w:szCs w:val="26"/>
        </w:rPr>
        <w:t>Att</w:t>
      </w:r>
      <w:r w:rsidR="0014714C" w:rsidRPr="0014714C">
        <w:rPr>
          <w:rFonts w:ascii="Times New Roman" w:hAnsi="Times New Roman" w:cs="Times New Roman"/>
          <w:b/>
          <w:sz w:val="26"/>
          <w:szCs w:val="26"/>
        </w:rPr>
        <w:t>ribution du marché…</w:t>
      </w:r>
      <w:proofErr w:type="gramStart"/>
      <w:r w:rsidR="0014714C" w:rsidRPr="0014714C">
        <w:rPr>
          <w:rFonts w:ascii="Times New Roman" w:hAnsi="Times New Roman" w:cs="Times New Roman"/>
          <w:b/>
          <w:sz w:val="26"/>
          <w:szCs w:val="26"/>
        </w:rPr>
        <w:t>……</w:t>
      </w:r>
      <w:r w:rsidRPr="0014714C">
        <w:rPr>
          <w:rFonts w:ascii="Times New Roman" w:hAnsi="Times New Roman" w:cs="Times New Roman"/>
          <w:b/>
          <w:sz w:val="26"/>
          <w:szCs w:val="26"/>
        </w:rPr>
        <w:t>.</w:t>
      </w:r>
      <w:proofErr w:type="gramEnd"/>
      <w:r w:rsidRPr="0014714C">
        <w:rPr>
          <w:rFonts w:ascii="Times New Roman" w:hAnsi="Times New Roman" w:cs="Times New Roman"/>
          <w:b/>
          <w:sz w:val="26"/>
          <w:szCs w:val="26"/>
        </w:rPr>
        <w:t>.</w:t>
      </w:r>
      <w:r w:rsidR="0014714C">
        <w:rPr>
          <w:rFonts w:ascii="Times New Roman" w:hAnsi="Times New Roman" w:cs="Times New Roman"/>
          <w:sz w:val="26"/>
          <w:szCs w:val="26"/>
        </w:rPr>
        <w:t xml:space="preserve"> ……………………</w:t>
      </w:r>
      <w:r w:rsidR="00205B67">
        <w:rPr>
          <w:rFonts w:ascii="Times New Roman" w:hAnsi="Times New Roman" w:cs="Times New Roman"/>
          <w:sz w:val="26"/>
          <w:szCs w:val="26"/>
        </w:rPr>
        <w:t>………</w:t>
      </w:r>
      <w:proofErr w:type="gramStart"/>
      <w:r w:rsidR="00205B67">
        <w:rPr>
          <w:rFonts w:ascii="Times New Roman" w:hAnsi="Times New Roman" w:cs="Times New Roman"/>
          <w:sz w:val="26"/>
          <w:szCs w:val="26"/>
        </w:rPr>
        <w:t>…….</w:t>
      </w:r>
      <w:proofErr w:type="gramEnd"/>
      <w:r w:rsidR="00205B67">
        <w:rPr>
          <w:rFonts w:ascii="Times New Roman" w:hAnsi="Times New Roman" w:cs="Times New Roman"/>
          <w:sz w:val="26"/>
          <w:szCs w:val="26"/>
        </w:rPr>
        <w:t>.</w:t>
      </w:r>
      <w:r w:rsidRPr="0014714C">
        <w:rPr>
          <w:rFonts w:ascii="Times New Roman" w:hAnsi="Times New Roman" w:cs="Times New Roman"/>
          <w:sz w:val="26"/>
          <w:szCs w:val="26"/>
        </w:rPr>
        <w:t xml:space="preserve">38 </w:t>
      </w:r>
    </w:p>
    <w:p w14:paraId="22C883DF" w14:textId="77777777" w:rsidR="001E0EEA" w:rsidRPr="00494C88" w:rsidRDefault="00205B67" w:rsidP="003712CD">
      <w:pPr>
        <w:tabs>
          <w:tab w:val="center" w:pos="801"/>
          <w:tab w:val="center" w:pos="5755"/>
          <w:tab w:val="center" w:pos="10411"/>
        </w:tabs>
        <w:spacing w:line="240" w:lineRule="auto"/>
        <w:jc w:val="both"/>
        <w:rPr>
          <w:rFonts w:ascii="Times New Roman" w:hAnsi="Times New Roman" w:cs="Times New Roman"/>
          <w:sz w:val="26"/>
          <w:szCs w:val="26"/>
        </w:rPr>
      </w:pPr>
      <w:r>
        <w:rPr>
          <w:rFonts w:ascii="Times New Roman" w:hAnsi="Times New Roman" w:cs="Times New Roman"/>
          <w:sz w:val="26"/>
          <w:szCs w:val="26"/>
        </w:rPr>
        <w:t xml:space="preserve">Article 34 </w:t>
      </w:r>
      <w:r w:rsidR="001E0EEA" w:rsidRPr="00494C88">
        <w:rPr>
          <w:rFonts w:ascii="Times New Roman" w:hAnsi="Times New Roman" w:cs="Times New Roman"/>
          <w:sz w:val="26"/>
          <w:szCs w:val="26"/>
        </w:rPr>
        <w:t xml:space="preserve">: Attribution du marché . . . . . . . . . </w:t>
      </w:r>
      <w:proofErr w:type="gramStart"/>
      <w:r w:rsidR="001E0EEA" w:rsidRPr="00494C88">
        <w:rPr>
          <w:rFonts w:ascii="Times New Roman" w:hAnsi="Times New Roman" w:cs="Times New Roman"/>
          <w:sz w:val="26"/>
          <w:szCs w:val="26"/>
        </w:rPr>
        <w:t>. . . .</w:t>
      </w:r>
      <w:proofErr w:type="gramEnd"/>
      <w:r w:rsidR="001E0EEA" w:rsidRPr="00494C88">
        <w:rPr>
          <w:rFonts w:ascii="Times New Roman" w:hAnsi="Times New Roman" w:cs="Times New Roman"/>
          <w:sz w:val="26"/>
          <w:szCs w:val="26"/>
        </w:rPr>
        <w:t xml:space="preserve"> </w:t>
      </w:r>
      <w:r>
        <w:rPr>
          <w:rFonts w:ascii="Times New Roman" w:hAnsi="Times New Roman" w:cs="Times New Roman"/>
          <w:sz w:val="26"/>
          <w:szCs w:val="26"/>
        </w:rPr>
        <w:t>….</w:t>
      </w:r>
      <w:r w:rsidR="00135CDC" w:rsidRPr="00494C88">
        <w:rPr>
          <w:rFonts w:ascii="Times New Roman" w:hAnsi="Times New Roman" w:cs="Times New Roman"/>
          <w:sz w:val="26"/>
          <w:szCs w:val="26"/>
        </w:rPr>
        <w:t>. . ……</w:t>
      </w:r>
      <w:r>
        <w:rPr>
          <w:rFonts w:ascii="Times New Roman" w:hAnsi="Times New Roman" w:cs="Times New Roman"/>
          <w:sz w:val="26"/>
          <w:szCs w:val="26"/>
        </w:rPr>
        <w:t>…………</w:t>
      </w:r>
      <w:proofErr w:type="gramStart"/>
      <w:r>
        <w:rPr>
          <w:rFonts w:ascii="Times New Roman" w:hAnsi="Times New Roman" w:cs="Times New Roman"/>
          <w:sz w:val="26"/>
          <w:szCs w:val="26"/>
        </w:rPr>
        <w:t>…….</w:t>
      </w:r>
      <w:proofErr w:type="gramEnd"/>
      <w:r>
        <w:rPr>
          <w:rFonts w:ascii="Times New Roman" w:hAnsi="Times New Roman" w:cs="Times New Roman"/>
          <w:sz w:val="26"/>
          <w:szCs w:val="26"/>
        </w:rPr>
        <w:t>.</w:t>
      </w:r>
      <w:r w:rsidR="00135CDC" w:rsidRPr="00494C88">
        <w:rPr>
          <w:rFonts w:ascii="Times New Roman" w:hAnsi="Times New Roman" w:cs="Times New Roman"/>
          <w:sz w:val="26"/>
          <w:szCs w:val="26"/>
        </w:rPr>
        <w:t>……</w:t>
      </w:r>
      <w:r w:rsidR="001E0EEA" w:rsidRPr="00494C88">
        <w:rPr>
          <w:rFonts w:ascii="Times New Roman" w:hAnsi="Times New Roman" w:cs="Times New Roman"/>
          <w:sz w:val="26"/>
          <w:szCs w:val="26"/>
        </w:rPr>
        <w:t xml:space="preserve">38 </w:t>
      </w:r>
    </w:p>
    <w:p w14:paraId="0177C620" w14:textId="77777777" w:rsidR="001E0EEA" w:rsidRPr="00494C88" w:rsidRDefault="001E0EEA" w:rsidP="0014714C">
      <w:pPr>
        <w:tabs>
          <w:tab w:val="center" w:pos="801"/>
          <w:tab w:val="center" w:pos="5645"/>
          <w:tab w:val="center" w:pos="10481"/>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0014714C">
        <w:rPr>
          <w:rFonts w:ascii="Times New Roman" w:hAnsi="Times New Roman" w:cs="Times New Roman"/>
          <w:sz w:val="26"/>
          <w:szCs w:val="26"/>
        </w:rPr>
        <w:t>Article 35</w:t>
      </w:r>
      <w:proofErr w:type="gramStart"/>
      <w:r w:rsidR="0014714C">
        <w:rPr>
          <w:rFonts w:ascii="Times New Roman" w:hAnsi="Times New Roman" w:cs="Times New Roman"/>
          <w:sz w:val="26"/>
          <w:szCs w:val="26"/>
        </w:rPr>
        <w:t xml:space="preserve">  </w:t>
      </w:r>
      <w:r w:rsidR="00135CDC" w:rsidRPr="00494C88">
        <w:rPr>
          <w:rFonts w:ascii="Times New Roman" w:hAnsi="Times New Roman" w:cs="Times New Roman"/>
          <w:sz w:val="26"/>
          <w:szCs w:val="26"/>
        </w:rPr>
        <w:t xml:space="preserve"> </w:t>
      </w:r>
      <w:r w:rsidRPr="00494C88">
        <w:rPr>
          <w:rFonts w:ascii="Times New Roman" w:hAnsi="Times New Roman" w:cs="Times New Roman"/>
          <w:sz w:val="26"/>
          <w:szCs w:val="26"/>
        </w:rPr>
        <w:t>:</w:t>
      </w:r>
      <w:proofErr w:type="gramEnd"/>
      <w:r w:rsidRPr="00494C88">
        <w:rPr>
          <w:rFonts w:ascii="Times New Roman" w:hAnsi="Times New Roman" w:cs="Times New Roman"/>
          <w:sz w:val="26"/>
          <w:szCs w:val="26"/>
        </w:rPr>
        <w:t xml:space="preserve"> Droit du Maître d’Ouvrage de déclarer un Appel d’Of</w:t>
      </w:r>
      <w:r w:rsidR="00135CDC" w:rsidRPr="00494C88">
        <w:rPr>
          <w:rFonts w:ascii="Times New Roman" w:hAnsi="Times New Roman" w:cs="Times New Roman"/>
          <w:sz w:val="26"/>
          <w:szCs w:val="26"/>
        </w:rPr>
        <w:t xml:space="preserve">fres infructueux ou d’annuler  </w:t>
      </w:r>
      <w:r w:rsidRPr="00494C88">
        <w:rPr>
          <w:rFonts w:ascii="Times New Roman" w:hAnsi="Times New Roman" w:cs="Times New Roman"/>
          <w:sz w:val="26"/>
          <w:szCs w:val="26"/>
        </w:rPr>
        <w:t>une procéd</w:t>
      </w:r>
      <w:r w:rsidR="0014714C">
        <w:rPr>
          <w:rFonts w:ascii="Times New Roman" w:hAnsi="Times New Roman" w:cs="Times New Roman"/>
          <w:sz w:val="26"/>
          <w:szCs w:val="26"/>
        </w:rPr>
        <w:t>ure . . . .…</w:t>
      </w:r>
      <w:r w:rsidRPr="00494C88">
        <w:rPr>
          <w:rFonts w:ascii="Times New Roman" w:hAnsi="Times New Roman" w:cs="Times New Roman"/>
          <w:sz w:val="26"/>
          <w:szCs w:val="26"/>
        </w:rPr>
        <w:t>…</w:t>
      </w:r>
      <w:r w:rsidR="0014714C">
        <w:rPr>
          <w:rFonts w:ascii="Times New Roman" w:hAnsi="Times New Roman" w:cs="Times New Roman"/>
          <w:sz w:val="26"/>
          <w:szCs w:val="26"/>
        </w:rPr>
        <w:t>………………………………………</w:t>
      </w:r>
      <w:r w:rsidR="00205B67">
        <w:rPr>
          <w:rFonts w:ascii="Times New Roman" w:hAnsi="Times New Roman" w:cs="Times New Roman"/>
          <w:sz w:val="26"/>
          <w:szCs w:val="26"/>
        </w:rPr>
        <w:t xml:space="preserve"> </w:t>
      </w:r>
      <w:r w:rsidR="0014714C">
        <w:rPr>
          <w:rFonts w:ascii="Times New Roman" w:hAnsi="Times New Roman" w:cs="Times New Roman"/>
          <w:sz w:val="26"/>
          <w:szCs w:val="26"/>
        </w:rPr>
        <w:t>…….</w:t>
      </w:r>
      <w:r w:rsidRPr="00494C88">
        <w:rPr>
          <w:rFonts w:ascii="Times New Roman" w:hAnsi="Times New Roman" w:cs="Times New Roman"/>
          <w:sz w:val="26"/>
          <w:szCs w:val="26"/>
        </w:rPr>
        <w:t xml:space="preserve">. </w:t>
      </w:r>
      <w:r w:rsidR="00135CDC" w:rsidRPr="00494C88">
        <w:rPr>
          <w:rFonts w:ascii="Times New Roman" w:hAnsi="Times New Roman" w:cs="Times New Roman"/>
          <w:sz w:val="26"/>
          <w:szCs w:val="26"/>
        </w:rPr>
        <w:t>38</w:t>
      </w:r>
    </w:p>
    <w:p w14:paraId="6AF8715F" w14:textId="77777777" w:rsidR="001E0EEA" w:rsidRPr="00494C88" w:rsidRDefault="001E0EEA" w:rsidP="003712CD">
      <w:pPr>
        <w:tabs>
          <w:tab w:val="center" w:pos="801"/>
          <w:tab w:val="center" w:pos="5758"/>
          <w:tab w:val="center" w:pos="10411"/>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36 </w:t>
      </w:r>
      <w:r w:rsidRPr="00494C88">
        <w:rPr>
          <w:rFonts w:ascii="Times New Roman" w:hAnsi="Times New Roman" w:cs="Times New Roman"/>
          <w:sz w:val="26"/>
          <w:szCs w:val="26"/>
        </w:rPr>
        <w:tab/>
        <w:t>: Notification de l’attribution d</w:t>
      </w:r>
      <w:r w:rsidR="00205B67">
        <w:rPr>
          <w:rFonts w:ascii="Times New Roman" w:hAnsi="Times New Roman" w:cs="Times New Roman"/>
          <w:sz w:val="26"/>
          <w:szCs w:val="26"/>
        </w:rPr>
        <w:t xml:space="preserve">u marché . . . . . . . . . . . </w:t>
      </w:r>
      <w:r w:rsidR="00135CDC" w:rsidRPr="00494C88">
        <w:rPr>
          <w:rFonts w:ascii="Times New Roman" w:hAnsi="Times New Roman" w:cs="Times New Roman"/>
          <w:sz w:val="26"/>
          <w:szCs w:val="26"/>
        </w:rPr>
        <w:t xml:space="preserve">. . . . . . . . . . . . . </w:t>
      </w:r>
      <w:r w:rsidRPr="00494C88">
        <w:rPr>
          <w:rFonts w:ascii="Times New Roman" w:hAnsi="Times New Roman" w:cs="Times New Roman"/>
          <w:sz w:val="26"/>
          <w:szCs w:val="26"/>
        </w:rPr>
        <w:t xml:space="preserve">38 </w:t>
      </w:r>
    </w:p>
    <w:p w14:paraId="582228BF" w14:textId="77777777" w:rsidR="001E0EEA" w:rsidRPr="00494C88" w:rsidRDefault="001E0EEA" w:rsidP="003712CD">
      <w:pPr>
        <w:tabs>
          <w:tab w:val="center" w:pos="801"/>
          <w:tab w:val="center" w:pos="5757"/>
          <w:tab w:val="center" w:pos="10411"/>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37 </w:t>
      </w:r>
      <w:r w:rsidRPr="00494C88">
        <w:rPr>
          <w:rFonts w:ascii="Times New Roman" w:hAnsi="Times New Roman" w:cs="Times New Roman"/>
          <w:sz w:val="26"/>
          <w:szCs w:val="26"/>
        </w:rPr>
        <w:tab/>
        <w:t xml:space="preserve">: Publication des résultats d’attribution du marché et </w:t>
      </w:r>
      <w:proofErr w:type="gramStart"/>
      <w:r w:rsidRPr="00494C88">
        <w:rPr>
          <w:rFonts w:ascii="Times New Roman" w:hAnsi="Times New Roman" w:cs="Times New Roman"/>
          <w:sz w:val="26"/>
          <w:szCs w:val="26"/>
        </w:rPr>
        <w:t>recours .</w:t>
      </w:r>
      <w:proofErr w:type="gramEnd"/>
      <w:r w:rsidR="00205B67">
        <w:rPr>
          <w:rFonts w:ascii="Times New Roman" w:hAnsi="Times New Roman" w:cs="Times New Roman"/>
          <w:sz w:val="26"/>
          <w:szCs w:val="26"/>
        </w:rPr>
        <w:t>. . .</w:t>
      </w:r>
      <w:r w:rsidR="00135CDC" w:rsidRPr="00494C88">
        <w:rPr>
          <w:rFonts w:ascii="Times New Roman" w:hAnsi="Times New Roman" w:cs="Times New Roman"/>
          <w:sz w:val="26"/>
          <w:szCs w:val="26"/>
        </w:rPr>
        <w:t xml:space="preserve">. . . . . </w:t>
      </w:r>
      <w:r w:rsidRPr="00494C88">
        <w:rPr>
          <w:rFonts w:ascii="Times New Roman" w:hAnsi="Times New Roman" w:cs="Times New Roman"/>
          <w:sz w:val="26"/>
          <w:szCs w:val="26"/>
        </w:rPr>
        <w:t xml:space="preserve">39 </w:t>
      </w:r>
    </w:p>
    <w:p w14:paraId="318207AC" w14:textId="77777777" w:rsidR="001E0EEA" w:rsidRPr="00494C88" w:rsidRDefault="001E0EEA" w:rsidP="003712CD">
      <w:pPr>
        <w:tabs>
          <w:tab w:val="center" w:pos="801"/>
          <w:tab w:val="center" w:pos="5753"/>
          <w:tab w:val="center" w:pos="10411"/>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38 </w:t>
      </w:r>
      <w:r w:rsidRPr="00494C88">
        <w:rPr>
          <w:rFonts w:ascii="Times New Roman" w:hAnsi="Times New Roman" w:cs="Times New Roman"/>
          <w:sz w:val="26"/>
          <w:szCs w:val="26"/>
        </w:rPr>
        <w:tab/>
        <w:t xml:space="preserve">: Signature du marché . . . . . . . . . . . . . . . </w:t>
      </w:r>
      <w:proofErr w:type="gramStart"/>
      <w:r w:rsidRPr="00494C88">
        <w:rPr>
          <w:rFonts w:ascii="Times New Roman" w:hAnsi="Times New Roman" w:cs="Times New Roman"/>
          <w:sz w:val="26"/>
          <w:szCs w:val="26"/>
        </w:rPr>
        <w:t>. . . .</w:t>
      </w:r>
      <w:proofErr w:type="gramEnd"/>
      <w:r w:rsidR="00135CDC" w:rsidRPr="00494C88">
        <w:rPr>
          <w:rFonts w:ascii="Times New Roman" w:hAnsi="Times New Roman" w:cs="Times New Roman"/>
          <w:sz w:val="26"/>
          <w:szCs w:val="26"/>
        </w:rPr>
        <w:t xml:space="preserve">. . . . . . . . . . . . . </w:t>
      </w:r>
      <w:r w:rsidRPr="00494C88">
        <w:rPr>
          <w:rFonts w:ascii="Times New Roman" w:hAnsi="Times New Roman" w:cs="Times New Roman"/>
          <w:sz w:val="26"/>
          <w:szCs w:val="26"/>
        </w:rPr>
        <w:t xml:space="preserve">39 </w:t>
      </w:r>
    </w:p>
    <w:p w14:paraId="646D149E" w14:textId="77777777" w:rsidR="001E0EEA" w:rsidRPr="00494C88" w:rsidRDefault="001E0EEA" w:rsidP="003712CD">
      <w:pPr>
        <w:tabs>
          <w:tab w:val="center" w:pos="801"/>
          <w:tab w:val="center" w:pos="5758"/>
          <w:tab w:val="center" w:pos="10411"/>
        </w:tabs>
        <w:spacing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Article 39 </w:t>
      </w:r>
      <w:r w:rsidRPr="00494C88">
        <w:rPr>
          <w:rFonts w:ascii="Times New Roman" w:hAnsi="Times New Roman" w:cs="Times New Roman"/>
          <w:sz w:val="26"/>
          <w:szCs w:val="26"/>
        </w:rPr>
        <w:tab/>
        <w:t xml:space="preserve">: Cautionnement définitif . . . . . . . . . . . . . . . </w:t>
      </w:r>
      <w:proofErr w:type="gramStart"/>
      <w:r w:rsidRPr="00494C88">
        <w:rPr>
          <w:rFonts w:ascii="Times New Roman" w:hAnsi="Times New Roman" w:cs="Times New Roman"/>
          <w:sz w:val="26"/>
          <w:szCs w:val="26"/>
        </w:rPr>
        <w:t>. . . .</w:t>
      </w:r>
      <w:proofErr w:type="gramEnd"/>
      <w:r w:rsidR="00135CDC" w:rsidRPr="00494C88">
        <w:rPr>
          <w:rFonts w:ascii="Times New Roman" w:hAnsi="Times New Roman" w:cs="Times New Roman"/>
          <w:sz w:val="26"/>
          <w:szCs w:val="26"/>
        </w:rPr>
        <w:t xml:space="preserve">. . . . . . . . . . . . . . . </w:t>
      </w:r>
      <w:r w:rsidRPr="00494C88">
        <w:rPr>
          <w:rFonts w:ascii="Times New Roman" w:hAnsi="Times New Roman" w:cs="Times New Roman"/>
          <w:sz w:val="26"/>
          <w:szCs w:val="26"/>
        </w:rPr>
        <w:t xml:space="preserve">40 </w:t>
      </w:r>
    </w:p>
    <w:p w14:paraId="47BCE803" w14:textId="77777777" w:rsidR="001E0EEA" w:rsidRPr="00494C88" w:rsidRDefault="001E0EEA" w:rsidP="003712CD">
      <w:pPr>
        <w:spacing w:after="133"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51D832C" w14:textId="77777777" w:rsidR="001E0EEA" w:rsidRPr="00494C88" w:rsidRDefault="001E0EEA" w:rsidP="003712CD">
      <w:pPr>
        <w:spacing w:after="94"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83DFEC8" w14:textId="77777777" w:rsidR="001E0EEA" w:rsidRPr="00494C88" w:rsidRDefault="001E0EEA" w:rsidP="003712CD">
      <w:pPr>
        <w:spacing w:after="96"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D6429A8" w14:textId="77777777" w:rsidR="001E0EEA" w:rsidRPr="00494C88" w:rsidRDefault="001E0EEA" w:rsidP="003712CD">
      <w:pPr>
        <w:spacing w:after="97"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69ED431" w14:textId="77777777" w:rsidR="001E0EEA" w:rsidRPr="00494C88" w:rsidRDefault="001E0EEA" w:rsidP="003712CD">
      <w:pPr>
        <w:spacing w:after="96"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63F448D" w14:textId="77777777" w:rsidR="001E0EEA" w:rsidRPr="00494C88" w:rsidRDefault="001E0EEA" w:rsidP="003712CD">
      <w:pPr>
        <w:spacing w:after="94"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435AC83" w14:textId="77777777" w:rsidR="001E0EEA" w:rsidRPr="00494C88" w:rsidRDefault="001E0EEA" w:rsidP="003712CD">
      <w:pPr>
        <w:spacing w:after="96"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A280EE1" w14:textId="77777777" w:rsidR="001E0EEA" w:rsidRPr="00494C88" w:rsidRDefault="001E0EEA" w:rsidP="003712CD">
      <w:pPr>
        <w:spacing w:after="96"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DCFC027" w14:textId="77777777" w:rsidR="001E0EEA" w:rsidRPr="00494C88" w:rsidRDefault="001E0EEA" w:rsidP="003712CD">
      <w:pPr>
        <w:spacing w:after="94"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60B8018" w14:textId="77777777" w:rsidR="001E0EEA" w:rsidRPr="00494C88" w:rsidRDefault="001E0EEA" w:rsidP="003712CD">
      <w:pPr>
        <w:spacing w:after="96"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23DF02A" w14:textId="77777777" w:rsidR="001E0EEA" w:rsidRPr="00494C88" w:rsidRDefault="001E0EEA" w:rsidP="003712CD">
      <w:pPr>
        <w:spacing w:after="96"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D332DC2" w14:textId="77777777" w:rsidR="001E0EEA" w:rsidRPr="00494C88" w:rsidRDefault="001E0EEA" w:rsidP="003712CD">
      <w:pPr>
        <w:spacing w:after="96"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F6F55A6" w14:textId="77777777" w:rsidR="001E0EEA" w:rsidRPr="00494C88" w:rsidRDefault="001E0EEA" w:rsidP="003712CD">
      <w:pPr>
        <w:spacing w:after="94"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D35A9FB" w14:textId="77777777" w:rsidR="001E0EEA" w:rsidRPr="00494C88" w:rsidRDefault="001E0EEA" w:rsidP="003712CD">
      <w:pPr>
        <w:spacing w:after="97"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EC6D282" w14:textId="77777777" w:rsidR="001E0EEA" w:rsidRPr="00494C88" w:rsidRDefault="001E0EEA" w:rsidP="003712CD">
      <w:pPr>
        <w:spacing w:after="96"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C869447" w14:textId="77777777" w:rsidR="001E0EEA" w:rsidRPr="00494C88" w:rsidRDefault="001E0EEA" w:rsidP="00F94D94">
      <w:pPr>
        <w:spacing w:after="96"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1F33378" w14:textId="77777777" w:rsidR="001E0EEA" w:rsidRPr="0014714C" w:rsidRDefault="001E0EEA" w:rsidP="00205B67">
      <w:pPr>
        <w:spacing w:after="95" w:line="240" w:lineRule="auto"/>
        <w:ind w:left="1416"/>
        <w:jc w:val="both"/>
        <w:rPr>
          <w:rFonts w:ascii="Times New Roman" w:hAnsi="Times New Roman" w:cs="Times New Roman"/>
          <w:sz w:val="36"/>
          <w:szCs w:val="36"/>
        </w:rPr>
      </w:pPr>
      <w:r w:rsidRPr="0014714C">
        <w:rPr>
          <w:rFonts w:ascii="Times New Roman" w:hAnsi="Times New Roman" w:cs="Times New Roman"/>
          <w:b/>
          <w:sz w:val="36"/>
          <w:szCs w:val="36"/>
        </w:rPr>
        <w:lastRenderedPageBreak/>
        <w:t>Règlement Général de l'Appel d'Offres</w:t>
      </w:r>
      <w:r w:rsidRPr="0014714C">
        <w:rPr>
          <w:rFonts w:ascii="Times New Roman" w:hAnsi="Times New Roman" w:cs="Times New Roman"/>
          <w:sz w:val="36"/>
          <w:szCs w:val="36"/>
        </w:rPr>
        <w:t xml:space="preserve"> </w:t>
      </w:r>
    </w:p>
    <w:p w14:paraId="4A0A6DF7" w14:textId="77777777" w:rsidR="001E0EEA" w:rsidRPr="00494C88" w:rsidRDefault="001E0EEA" w:rsidP="00205B67">
      <w:pPr>
        <w:spacing w:after="112" w:line="240" w:lineRule="auto"/>
        <w:ind w:left="287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0D2981BD" w14:textId="77777777" w:rsidR="001E0EEA" w:rsidRPr="00494C88" w:rsidRDefault="001E0EEA" w:rsidP="00205B67">
      <w:pPr>
        <w:spacing w:after="164" w:line="240" w:lineRule="auto"/>
        <w:ind w:left="2885" w:right="147"/>
        <w:jc w:val="both"/>
        <w:rPr>
          <w:rFonts w:ascii="Times New Roman" w:hAnsi="Times New Roman" w:cs="Times New Roman"/>
          <w:sz w:val="26"/>
          <w:szCs w:val="26"/>
        </w:rPr>
      </w:pPr>
      <w:r w:rsidRPr="00494C88">
        <w:rPr>
          <w:rFonts w:ascii="Times New Roman" w:hAnsi="Times New Roman" w:cs="Times New Roman"/>
          <w:b/>
          <w:sz w:val="26"/>
          <w:szCs w:val="26"/>
        </w:rPr>
        <w:t>A. Généralités</w:t>
      </w:r>
      <w:r w:rsidRPr="00494C88">
        <w:rPr>
          <w:rFonts w:ascii="Times New Roman" w:hAnsi="Times New Roman" w:cs="Times New Roman"/>
          <w:sz w:val="26"/>
          <w:szCs w:val="26"/>
        </w:rPr>
        <w:t xml:space="preserve"> </w:t>
      </w:r>
    </w:p>
    <w:p w14:paraId="0C62DD72" w14:textId="77777777" w:rsidR="001E0EEA" w:rsidRPr="00494C88" w:rsidRDefault="001E0EEA" w:rsidP="003712CD">
      <w:pPr>
        <w:spacing w:after="97"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7D61137" w14:textId="77777777" w:rsidR="001E0EEA" w:rsidRPr="00494C88" w:rsidRDefault="001E0EEA" w:rsidP="003712CD">
      <w:pPr>
        <w:pStyle w:val="Titre2"/>
        <w:spacing w:after="139" w:line="240" w:lineRule="auto"/>
        <w:ind w:left="581" w:right="147"/>
        <w:rPr>
          <w:sz w:val="26"/>
          <w:szCs w:val="26"/>
        </w:rPr>
      </w:pPr>
      <w:r w:rsidRPr="00494C88">
        <w:rPr>
          <w:sz w:val="26"/>
          <w:szCs w:val="26"/>
        </w:rPr>
        <w:t xml:space="preserve">Article 1 : Portée de la soumission </w:t>
      </w:r>
    </w:p>
    <w:p w14:paraId="7A5F4AA9" w14:textId="77777777" w:rsidR="001E0EEA" w:rsidRDefault="001E0EEA" w:rsidP="003712CD">
      <w:pPr>
        <w:tabs>
          <w:tab w:val="center" w:pos="771"/>
          <w:tab w:val="center" w:pos="5355"/>
        </w:tabs>
        <w:spacing w:after="0" w:line="240" w:lineRule="auto"/>
        <w:jc w:val="both"/>
        <w:rPr>
          <w:rFonts w:ascii="Times New Roman" w:hAnsi="Times New Roman" w:cs="Times New Roman"/>
          <w:sz w:val="26"/>
          <w:szCs w:val="26"/>
        </w:rPr>
      </w:pPr>
      <w:r w:rsidRPr="00494C88">
        <w:rPr>
          <w:rFonts w:ascii="Times New Roman" w:hAnsi="Times New Roman" w:cs="Times New Roman"/>
          <w:sz w:val="26"/>
          <w:szCs w:val="26"/>
        </w:rPr>
        <w:t xml:space="preserve">1.Le Maître d’Ouvrage, tel qu’il est défini dans le Règlement Particulier de l’Appel </w:t>
      </w:r>
      <w:proofErr w:type="gramStart"/>
      <w:r w:rsidRPr="00494C88">
        <w:rPr>
          <w:rFonts w:ascii="Times New Roman" w:hAnsi="Times New Roman" w:cs="Times New Roman"/>
          <w:sz w:val="26"/>
          <w:szCs w:val="26"/>
        </w:rPr>
        <w:t>d’Offres(</w:t>
      </w:r>
      <w:proofErr w:type="gramEnd"/>
      <w:r w:rsidRPr="00494C88">
        <w:rPr>
          <w:rFonts w:ascii="Times New Roman" w:hAnsi="Times New Roman" w:cs="Times New Roman"/>
          <w:sz w:val="26"/>
          <w:szCs w:val="26"/>
        </w:rPr>
        <w:t>RPAO), ci-après dénommé le “Maître d’Ouvrage</w:t>
      </w:r>
      <w:r w:rsidR="00A178F3" w:rsidRPr="00494C88">
        <w:rPr>
          <w:rFonts w:ascii="Times New Roman" w:hAnsi="Times New Roman" w:cs="Times New Roman"/>
          <w:sz w:val="26"/>
          <w:szCs w:val="26"/>
        </w:rPr>
        <w:t>”, lance un</w:t>
      </w:r>
      <w:r w:rsidRPr="00494C88">
        <w:rPr>
          <w:rFonts w:ascii="Times New Roman" w:hAnsi="Times New Roman" w:cs="Times New Roman"/>
          <w:sz w:val="26"/>
          <w:szCs w:val="26"/>
        </w:rPr>
        <w:t xml:space="preserve">  Appel  d’Offres  pour  </w:t>
      </w:r>
      <w:r w:rsidR="00DE3A54" w:rsidRPr="00494C88">
        <w:rPr>
          <w:rFonts w:ascii="Times New Roman" w:hAnsi="Times New Roman" w:cs="Times New Roman"/>
          <w:b/>
          <w:sz w:val="26"/>
          <w:szCs w:val="26"/>
        </w:rPr>
        <w:t xml:space="preserve">les  pour les travaux d’aménagement des espaces verts sur l’avenue Paul Biya </w:t>
      </w:r>
      <w:r w:rsidRPr="00494C88">
        <w:rPr>
          <w:rFonts w:ascii="Times New Roman" w:hAnsi="Times New Roman" w:cs="Times New Roman"/>
          <w:sz w:val="26"/>
          <w:szCs w:val="26"/>
        </w:rPr>
        <w:t xml:space="preserve">dans la ville de Bertoua  décrits  dans  le  Dossier  d’Appel  d’Offres  et brièvement définis dans le RPAO. Le nom, et le numéro d’identification faisant l’objet de l’appel d’offres figurent dans le RPAO. Il y est fait ci-après référence sous le terme “les Travaux”.  </w:t>
      </w:r>
    </w:p>
    <w:p w14:paraId="34C033E0" w14:textId="77777777" w:rsidR="00940FF6" w:rsidRPr="00494C88" w:rsidRDefault="00940FF6" w:rsidP="003712CD">
      <w:pPr>
        <w:tabs>
          <w:tab w:val="center" w:pos="771"/>
          <w:tab w:val="center" w:pos="5355"/>
        </w:tabs>
        <w:spacing w:after="0" w:line="240" w:lineRule="auto"/>
        <w:jc w:val="both"/>
        <w:rPr>
          <w:rFonts w:ascii="Times New Roman" w:hAnsi="Times New Roman" w:cs="Times New Roman"/>
          <w:b/>
          <w:sz w:val="26"/>
          <w:szCs w:val="26"/>
        </w:rPr>
      </w:pPr>
    </w:p>
    <w:p w14:paraId="4C92E33A" w14:textId="77777777" w:rsidR="001E0EEA" w:rsidRDefault="001E0EEA" w:rsidP="00B20F72">
      <w:pPr>
        <w:numPr>
          <w:ilvl w:val="1"/>
          <w:numId w:val="7"/>
        </w:numPr>
        <w:spacing w:after="27" w:line="240" w:lineRule="auto"/>
        <w:ind w:left="450"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Le Soumissionnaire retenu, ou attributaire, doit achever les travaux dans le délai indiqué dans le RPAO, et qui court sauf stipulation contraire du CCAP, à compter de la date de notification de l’ordre de service de commencer les travaux ou dans celle fixée dans ledit ordre de service.  </w:t>
      </w:r>
    </w:p>
    <w:p w14:paraId="3A241385" w14:textId="77777777" w:rsidR="00940FF6" w:rsidRPr="00494C88" w:rsidRDefault="00940FF6" w:rsidP="00940FF6">
      <w:pPr>
        <w:spacing w:after="27" w:line="240" w:lineRule="auto"/>
        <w:ind w:left="815" w:right="564"/>
        <w:jc w:val="both"/>
        <w:rPr>
          <w:rFonts w:ascii="Times New Roman" w:hAnsi="Times New Roman" w:cs="Times New Roman"/>
          <w:sz w:val="26"/>
          <w:szCs w:val="26"/>
        </w:rPr>
      </w:pPr>
    </w:p>
    <w:p w14:paraId="150D9AEE" w14:textId="77777777" w:rsidR="001E0EEA" w:rsidRDefault="00C437A6" w:rsidP="00B20F72">
      <w:pPr>
        <w:numPr>
          <w:ilvl w:val="1"/>
          <w:numId w:val="7"/>
        </w:numPr>
        <w:spacing w:after="192" w:line="240" w:lineRule="auto"/>
        <w:ind w:left="450"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Dans </w:t>
      </w:r>
      <w:proofErr w:type="gramStart"/>
      <w:r w:rsidRPr="00494C88">
        <w:rPr>
          <w:rFonts w:ascii="Times New Roman" w:hAnsi="Times New Roman" w:cs="Times New Roman"/>
          <w:sz w:val="26"/>
          <w:szCs w:val="26"/>
        </w:rPr>
        <w:t>le</w:t>
      </w:r>
      <w:r w:rsidR="001E0EEA" w:rsidRPr="00494C88">
        <w:rPr>
          <w:rFonts w:ascii="Times New Roman" w:hAnsi="Times New Roman" w:cs="Times New Roman"/>
          <w:sz w:val="26"/>
          <w:szCs w:val="26"/>
        </w:rPr>
        <w:t xml:space="preserve">  présent</w:t>
      </w:r>
      <w:proofErr w:type="gramEnd"/>
      <w:r w:rsidR="001E0EEA" w:rsidRPr="00494C88">
        <w:rPr>
          <w:rFonts w:ascii="Times New Roman" w:hAnsi="Times New Roman" w:cs="Times New Roman"/>
          <w:sz w:val="26"/>
          <w:szCs w:val="26"/>
        </w:rPr>
        <w:t xml:space="preserve">  Dossier  d’Appel  d’Offres, les termes “Maître d’Ouvrage” et “Maître d’Ouvrage  Délégué”  sont  interchangeables  et le terme “jour” désigne un jour calendaire. </w:t>
      </w:r>
    </w:p>
    <w:p w14:paraId="45FD461F" w14:textId="77777777" w:rsidR="00940FF6" w:rsidRPr="00494C88" w:rsidRDefault="00940FF6" w:rsidP="00940FF6">
      <w:pPr>
        <w:spacing w:after="192" w:line="240" w:lineRule="auto"/>
        <w:ind w:right="564"/>
        <w:jc w:val="both"/>
        <w:rPr>
          <w:rFonts w:ascii="Times New Roman" w:hAnsi="Times New Roman" w:cs="Times New Roman"/>
          <w:sz w:val="26"/>
          <w:szCs w:val="26"/>
        </w:rPr>
      </w:pPr>
    </w:p>
    <w:p w14:paraId="2077ECCE" w14:textId="77777777" w:rsidR="001E0EEA" w:rsidRPr="00494C88" w:rsidRDefault="001E0EEA" w:rsidP="00DC34FE">
      <w:pPr>
        <w:pStyle w:val="Titre2"/>
        <w:spacing w:after="122" w:line="240" w:lineRule="auto"/>
        <w:ind w:left="0" w:right="147" w:firstLine="0"/>
        <w:rPr>
          <w:sz w:val="26"/>
          <w:szCs w:val="26"/>
        </w:rPr>
      </w:pPr>
      <w:r w:rsidRPr="00494C88">
        <w:rPr>
          <w:sz w:val="26"/>
          <w:szCs w:val="26"/>
        </w:rPr>
        <w:t>Article 2 : Financement</w:t>
      </w:r>
      <w:r w:rsidRPr="00494C88">
        <w:rPr>
          <w:b w:val="0"/>
          <w:sz w:val="26"/>
          <w:szCs w:val="26"/>
        </w:rPr>
        <w:t xml:space="preserve"> </w:t>
      </w:r>
    </w:p>
    <w:p w14:paraId="33C450A3" w14:textId="77777777" w:rsidR="001E0EEA" w:rsidRPr="00494C88" w:rsidRDefault="001E0EEA" w:rsidP="00DC34FE">
      <w:pPr>
        <w:spacing w:after="126" w:line="240" w:lineRule="auto"/>
        <w:ind w:right="564"/>
        <w:jc w:val="both"/>
        <w:rPr>
          <w:rFonts w:ascii="Times New Roman" w:hAnsi="Times New Roman" w:cs="Times New Roman"/>
          <w:sz w:val="26"/>
          <w:szCs w:val="26"/>
        </w:rPr>
      </w:pPr>
      <w:proofErr w:type="gramStart"/>
      <w:r w:rsidRPr="00494C88">
        <w:rPr>
          <w:rFonts w:ascii="Times New Roman" w:hAnsi="Times New Roman" w:cs="Times New Roman"/>
          <w:sz w:val="26"/>
          <w:szCs w:val="26"/>
        </w:rPr>
        <w:t>La  source</w:t>
      </w:r>
      <w:proofErr w:type="gramEnd"/>
      <w:r w:rsidRPr="00494C88">
        <w:rPr>
          <w:rFonts w:ascii="Times New Roman" w:hAnsi="Times New Roman" w:cs="Times New Roman"/>
          <w:sz w:val="26"/>
          <w:szCs w:val="26"/>
        </w:rPr>
        <w:t xml:space="preserve">  de  financement  des  travaux  objet  du présent appel</w:t>
      </w:r>
      <w:r w:rsidR="00DC34FE">
        <w:rPr>
          <w:rFonts w:ascii="Times New Roman" w:hAnsi="Times New Roman" w:cs="Times New Roman"/>
          <w:sz w:val="26"/>
          <w:szCs w:val="26"/>
        </w:rPr>
        <w:t xml:space="preserve"> d’offres est précisée dans le </w:t>
      </w:r>
      <w:r w:rsidRPr="00494C88">
        <w:rPr>
          <w:rFonts w:ascii="Times New Roman" w:hAnsi="Times New Roman" w:cs="Times New Roman"/>
          <w:sz w:val="26"/>
          <w:szCs w:val="26"/>
        </w:rPr>
        <w:t xml:space="preserve">RPAO </w:t>
      </w:r>
    </w:p>
    <w:p w14:paraId="0D5640BB" w14:textId="77777777" w:rsidR="001E0EEA" w:rsidRPr="00494C88" w:rsidRDefault="001E0EEA" w:rsidP="003712CD">
      <w:pPr>
        <w:spacing w:after="137"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0FDEC4C" w14:textId="77777777" w:rsidR="001E0EEA" w:rsidRPr="00494C88" w:rsidRDefault="001E0EEA" w:rsidP="00DC34FE">
      <w:pPr>
        <w:pStyle w:val="Titre2"/>
        <w:spacing w:after="128" w:line="240" w:lineRule="auto"/>
        <w:ind w:left="0" w:right="147" w:firstLine="0"/>
        <w:rPr>
          <w:sz w:val="26"/>
          <w:szCs w:val="26"/>
        </w:rPr>
      </w:pPr>
      <w:r w:rsidRPr="00494C88">
        <w:rPr>
          <w:sz w:val="26"/>
          <w:szCs w:val="26"/>
        </w:rPr>
        <w:t xml:space="preserve">Article 3 : Fraude et corruption </w:t>
      </w:r>
    </w:p>
    <w:p w14:paraId="685EF972"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3.1. </w:t>
      </w:r>
      <w:proofErr w:type="gramStart"/>
      <w:r w:rsidRPr="00494C88">
        <w:rPr>
          <w:rFonts w:ascii="Times New Roman" w:hAnsi="Times New Roman" w:cs="Times New Roman"/>
          <w:sz w:val="26"/>
          <w:szCs w:val="26"/>
        </w:rPr>
        <w:t>Le  Maître</w:t>
      </w:r>
      <w:proofErr w:type="gramEnd"/>
      <w:r w:rsidRPr="00494C88">
        <w:rPr>
          <w:rFonts w:ascii="Times New Roman" w:hAnsi="Times New Roman" w:cs="Times New Roman"/>
          <w:sz w:val="26"/>
          <w:szCs w:val="26"/>
        </w:rPr>
        <w:t xml:space="preserve">  d’Ouvrage  exige  des  soumissionnaires  et  des  entrepreneurs,  qu’ils  respectent les règles  d’éthique  professionnelle  les  plus strictes  durant  la  passation  et  l’exécution  de ces  marchés. En vertu de ce principe, le Maître d’Ouvrage : </w:t>
      </w:r>
    </w:p>
    <w:p w14:paraId="1E948274" w14:textId="77777777" w:rsidR="001E0EEA" w:rsidRPr="00494C88" w:rsidRDefault="001E0EEA" w:rsidP="00B20F72">
      <w:pPr>
        <w:numPr>
          <w:ilvl w:val="0"/>
          <w:numId w:val="8"/>
        </w:numPr>
        <w:spacing w:after="137"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Définit, aux fins de cette clause, les expressions ci-dessous de la façon suivante : </w:t>
      </w:r>
    </w:p>
    <w:p w14:paraId="425D4F2B" w14:textId="77777777" w:rsidR="001E0EEA" w:rsidRPr="00494C88" w:rsidRDefault="001E0EEA" w:rsidP="00B20F72">
      <w:pPr>
        <w:numPr>
          <w:ilvl w:val="2"/>
          <w:numId w:val="9"/>
        </w:numPr>
        <w:spacing w:after="5" w:line="240" w:lineRule="auto"/>
        <w:ind w:right="564" w:hanging="360"/>
        <w:jc w:val="both"/>
        <w:rPr>
          <w:rFonts w:ascii="Times New Roman" w:hAnsi="Times New Roman" w:cs="Times New Roman"/>
          <w:sz w:val="26"/>
          <w:szCs w:val="26"/>
        </w:rPr>
      </w:pPr>
      <w:proofErr w:type="gramStart"/>
      <w:r w:rsidRPr="00494C88">
        <w:rPr>
          <w:rFonts w:ascii="Times New Roman" w:hAnsi="Times New Roman" w:cs="Times New Roman"/>
          <w:sz w:val="26"/>
          <w:szCs w:val="26"/>
        </w:rPr>
        <w:t>Est  coupable</w:t>
      </w:r>
      <w:proofErr w:type="gramEnd"/>
      <w:r w:rsidRPr="00494C88">
        <w:rPr>
          <w:rFonts w:ascii="Times New Roman" w:hAnsi="Times New Roman" w:cs="Times New Roman"/>
          <w:sz w:val="26"/>
          <w:szCs w:val="26"/>
        </w:rPr>
        <w:t xml:space="preserve">  de  “corruption”  quiconque  offre, donne, sollicite ou accepte un quelconque avantage  en  vue  d’influencer  l’action  d’un  agent public au cours de l’attribution ou de l’exécution d’un marché, </w:t>
      </w:r>
    </w:p>
    <w:p w14:paraId="10B2F2D9" w14:textId="77777777" w:rsidR="001E0EEA" w:rsidRPr="00494C88" w:rsidRDefault="001E0EEA" w:rsidP="00B20F72">
      <w:pPr>
        <w:numPr>
          <w:ilvl w:val="2"/>
          <w:numId w:val="9"/>
        </w:numPr>
        <w:spacing w:after="5" w:line="240" w:lineRule="auto"/>
        <w:ind w:right="564" w:hanging="360"/>
        <w:jc w:val="both"/>
        <w:rPr>
          <w:rFonts w:ascii="Times New Roman" w:hAnsi="Times New Roman" w:cs="Times New Roman"/>
          <w:sz w:val="26"/>
          <w:szCs w:val="26"/>
        </w:rPr>
      </w:pPr>
      <w:proofErr w:type="gramStart"/>
      <w:r w:rsidRPr="00494C88">
        <w:rPr>
          <w:rFonts w:ascii="Times New Roman" w:hAnsi="Times New Roman" w:cs="Times New Roman"/>
          <w:sz w:val="26"/>
          <w:szCs w:val="26"/>
        </w:rPr>
        <w:t>Se  livre</w:t>
      </w:r>
      <w:proofErr w:type="gramEnd"/>
      <w:r w:rsidRPr="00494C88">
        <w:rPr>
          <w:rFonts w:ascii="Times New Roman" w:hAnsi="Times New Roman" w:cs="Times New Roman"/>
          <w:sz w:val="26"/>
          <w:szCs w:val="26"/>
        </w:rPr>
        <w:t xml:space="preserve">   à des “manœuvres   frauduleuses” quiconque  déforme  ou  dénature  des  faits  afin d’influencer   l’attribution ou l’exécution d’un marché ; </w:t>
      </w:r>
    </w:p>
    <w:p w14:paraId="3C1B3A96" w14:textId="77777777" w:rsidR="001E0EEA" w:rsidRPr="00494C88" w:rsidRDefault="001E0EEA" w:rsidP="00B20F72">
      <w:pPr>
        <w:numPr>
          <w:ilvl w:val="2"/>
          <w:numId w:val="9"/>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w:t>
      </w:r>
      <w:proofErr w:type="gramStart"/>
      <w:r w:rsidRPr="00494C88">
        <w:rPr>
          <w:rFonts w:ascii="Times New Roman" w:hAnsi="Times New Roman" w:cs="Times New Roman"/>
          <w:sz w:val="26"/>
          <w:szCs w:val="26"/>
        </w:rPr>
        <w:t>Pratiques  collusoires</w:t>
      </w:r>
      <w:proofErr w:type="gramEnd"/>
      <w:r w:rsidRPr="00494C88">
        <w:rPr>
          <w:rFonts w:ascii="Times New Roman" w:hAnsi="Times New Roman" w:cs="Times New Roman"/>
          <w:sz w:val="26"/>
          <w:szCs w:val="26"/>
        </w:rPr>
        <w:t xml:space="preserve">”  désignent  toute  forme d’entente  entre  deux  ou  plusieurs soumissionnaires (que le Maître d’Ouvrage en ait connaissance ou non) visant à maintenir   artificiellement les prix des offres à des niveaux ne correspondant  pas  à  ceux  qui  résulteraient du  jeu  de  la concurrence ; </w:t>
      </w:r>
    </w:p>
    <w:p w14:paraId="7BA35877" w14:textId="77777777" w:rsidR="001E0EEA" w:rsidRPr="00494C88" w:rsidRDefault="001E0EEA" w:rsidP="00B20F72">
      <w:pPr>
        <w:numPr>
          <w:ilvl w:val="2"/>
          <w:numId w:val="9"/>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w:t>
      </w:r>
      <w:proofErr w:type="gramStart"/>
      <w:r w:rsidRPr="00494C88">
        <w:rPr>
          <w:rFonts w:ascii="Times New Roman" w:hAnsi="Times New Roman" w:cs="Times New Roman"/>
          <w:sz w:val="26"/>
          <w:szCs w:val="26"/>
        </w:rPr>
        <w:t>Pratiques  coercitives</w:t>
      </w:r>
      <w:proofErr w:type="gramEnd"/>
      <w:r w:rsidRPr="00494C88">
        <w:rPr>
          <w:rFonts w:ascii="Times New Roman" w:hAnsi="Times New Roman" w:cs="Times New Roman"/>
          <w:sz w:val="26"/>
          <w:szCs w:val="26"/>
        </w:rPr>
        <w:t xml:space="preserve">”  désignent  toute  forme d’atteinte aux personnes ou à leurs biens ou de menaces  à  leur  encontre  afin  d’influencer  leur action au cours de l’attribution ou de l’exécution d’un marché. </w:t>
      </w:r>
    </w:p>
    <w:p w14:paraId="4485D47A" w14:textId="77777777" w:rsidR="001E0EEA" w:rsidRDefault="001E0EEA" w:rsidP="00B20F72">
      <w:pPr>
        <w:numPr>
          <w:ilvl w:val="0"/>
          <w:numId w:val="8"/>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Rejettera une proposition   d’attribution si elle </w:t>
      </w:r>
      <w:proofErr w:type="gramStart"/>
      <w:r w:rsidRPr="00494C88">
        <w:rPr>
          <w:rFonts w:ascii="Times New Roman" w:hAnsi="Times New Roman" w:cs="Times New Roman"/>
          <w:sz w:val="26"/>
          <w:szCs w:val="26"/>
        </w:rPr>
        <w:t>détermine  que</w:t>
      </w:r>
      <w:proofErr w:type="gramEnd"/>
      <w:r w:rsidRPr="00494C88">
        <w:rPr>
          <w:rFonts w:ascii="Times New Roman" w:hAnsi="Times New Roman" w:cs="Times New Roman"/>
          <w:sz w:val="26"/>
          <w:szCs w:val="26"/>
        </w:rPr>
        <w:t xml:space="preserve">  l’attributaire  proposé  est,  directement ou par  l’intermédiaire  d’un agent, coupable de corruption ou s’est livré à des manœuvres  frauduleuses, des  pratiques  collusoires ou coercitives  pour  l’attribution  de  ce marché. </w:t>
      </w:r>
    </w:p>
    <w:p w14:paraId="5D3520EA" w14:textId="77777777" w:rsidR="00DC34FE" w:rsidRPr="00494C88" w:rsidRDefault="00DC34FE" w:rsidP="00DC34FE">
      <w:pPr>
        <w:spacing w:after="5" w:line="240" w:lineRule="auto"/>
        <w:ind w:left="450" w:right="564"/>
        <w:jc w:val="both"/>
        <w:rPr>
          <w:rFonts w:ascii="Times New Roman" w:hAnsi="Times New Roman" w:cs="Times New Roman"/>
          <w:sz w:val="26"/>
          <w:szCs w:val="26"/>
        </w:rPr>
      </w:pPr>
    </w:p>
    <w:p w14:paraId="5A3C8D9E" w14:textId="77777777" w:rsidR="00940FF6" w:rsidRDefault="001E0EEA" w:rsidP="00DC34FE">
      <w:pPr>
        <w:spacing w:after="196" w:line="240" w:lineRule="auto"/>
        <w:ind w:right="564"/>
        <w:jc w:val="both"/>
        <w:rPr>
          <w:rFonts w:ascii="Times New Roman" w:hAnsi="Times New Roman" w:cs="Times New Roman"/>
          <w:sz w:val="26"/>
          <w:szCs w:val="26"/>
        </w:rPr>
      </w:pPr>
      <w:r w:rsidRPr="00494C88">
        <w:rPr>
          <w:rFonts w:ascii="Times New Roman" w:hAnsi="Times New Roman" w:cs="Times New Roman"/>
          <w:color w:val="221F1F"/>
          <w:sz w:val="26"/>
          <w:szCs w:val="26"/>
        </w:rPr>
        <w:t>3.2.</w:t>
      </w:r>
      <w:r w:rsidRPr="00494C88">
        <w:rPr>
          <w:rFonts w:ascii="Times New Roman" w:eastAsia="Arial" w:hAnsi="Times New Roman" w:cs="Times New Roman"/>
          <w:color w:val="221F1F"/>
          <w:sz w:val="26"/>
          <w:szCs w:val="26"/>
        </w:rPr>
        <w:t xml:space="preserve"> </w:t>
      </w:r>
      <w:r w:rsidRPr="00494C88">
        <w:rPr>
          <w:rFonts w:ascii="Times New Roman" w:hAnsi="Times New Roman" w:cs="Times New Roman"/>
          <w:sz w:val="26"/>
          <w:szCs w:val="26"/>
        </w:rPr>
        <w:t>Le   Ministre Délégué à la Présidence en charge des Marchés Publics, Autorité chargée des   Marchés Publics  peut  à  titre conservatoire, prendre une décision d’interdiction de soumissionner pendant  une  période  n’excédant  pas deux (2) ans, à l’encontre de tout soumissionnaire reconnu coupable de trafic d’influence, de conflits  d’intérêts,  de  délit  d’initiés,  de  fraude, de corruption ou de production de documents non authentiques dans la soumission, sans préjudice des poursuites pénales qui pourraient être engagées contre lui.</w:t>
      </w:r>
    </w:p>
    <w:p w14:paraId="6011D3B8" w14:textId="77777777" w:rsidR="001E0EEA" w:rsidRPr="00494C88" w:rsidRDefault="001E0EEA" w:rsidP="003712CD">
      <w:pPr>
        <w:spacing w:after="196" w:line="240" w:lineRule="auto"/>
        <w:ind w:left="1175" w:right="564" w:hanging="720"/>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6F41436" w14:textId="77777777" w:rsidR="001E0EEA" w:rsidRPr="00494C88" w:rsidRDefault="001E0EEA" w:rsidP="00DC34FE">
      <w:pPr>
        <w:pStyle w:val="Titre2"/>
        <w:spacing w:after="142" w:line="240" w:lineRule="auto"/>
        <w:ind w:left="0" w:right="147" w:firstLine="0"/>
        <w:rPr>
          <w:sz w:val="26"/>
          <w:szCs w:val="26"/>
        </w:rPr>
      </w:pPr>
      <w:proofErr w:type="gramStart"/>
      <w:r w:rsidRPr="00494C88">
        <w:rPr>
          <w:sz w:val="26"/>
          <w:szCs w:val="26"/>
        </w:rPr>
        <w:t>Article  4</w:t>
      </w:r>
      <w:proofErr w:type="gramEnd"/>
      <w:r w:rsidRPr="00494C88">
        <w:rPr>
          <w:sz w:val="26"/>
          <w:szCs w:val="26"/>
        </w:rPr>
        <w:t xml:space="preserve"> : Candidats admis à concourir </w:t>
      </w:r>
    </w:p>
    <w:p w14:paraId="7CB81156"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4.1. Si l’appel d’offres est restreint, la consultation s’adresse à tous les candidats retenus à l’issue </w:t>
      </w:r>
      <w:proofErr w:type="gramStart"/>
      <w:r w:rsidRPr="00494C88">
        <w:rPr>
          <w:rFonts w:ascii="Times New Roman" w:hAnsi="Times New Roman" w:cs="Times New Roman"/>
          <w:sz w:val="26"/>
          <w:szCs w:val="26"/>
        </w:rPr>
        <w:t>de  la</w:t>
      </w:r>
      <w:proofErr w:type="gramEnd"/>
      <w:r w:rsidRPr="00494C88">
        <w:rPr>
          <w:rFonts w:ascii="Times New Roman" w:hAnsi="Times New Roman" w:cs="Times New Roman"/>
          <w:sz w:val="26"/>
          <w:szCs w:val="26"/>
        </w:rPr>
        <w:t xml:space="preserve"> procédure de </w:t>
      </w:r>
      <w:proofErr w:type="spellStart"/>
      <w:r w:rsidRPr="00494C88">
        <w:rPr>
          <w:rFonts w:ascii="Times New Roman" w:hAnsi="Times New Roman" w:cs="Times New Roman"/>
          <w:sz w:val="26"/>
          <w:szCs w:val="26"/>
        </w:rPr>
        <w:t>pré-qualification</w:t>
      </w:r>
      <w:proofErr w:type="spellEnd"/>
      <w:r w:rsidRPr="00494C88">
        <w:rPr>
          <w:rFonts w:ascii="Times New Roman" w:hAnsi="Times New Roman" w:cs="Times New Roman"/>
          <w:sz w:val="26"/>
          <w:szCs w:val="26"/>
        </w:rPr>
        <w:t xml:space="preserve">. </w:t>
      </w:r>
    </w:p>
    <w:p w14:paraId="3C7E1983" w14:textId="77777777" w:rsidR="001E0EEA" w:rsidRPr="00494C88" w:rsidRDefault="001E0EEA" w:rsidP="003712CD">
      <w:pPr>
        <w:spacing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4.2 En règle générale, l’appel d’offres s’adresse à tous les entrepreneurs, </w:t>
      </w:r>
      <w:proofErr w:type="gramStart"/>
      <w:r w:rsidRPr="00494C88">
        <w:rPr>
          <w:rFonts w:ascii="Times New Roman" w:hAnsi="Times New Roman" w:cs="Times New Roman"/>
          <w:sz w:val="26"/>
          <w:szCs w:val="26"/>
        </w:rPr>
        <w:t>sous  réserve</w:t>
      </w:r>
      <w:proofErr w:type="gramEnd"/>
      <w:r w:rsidRPr="00494C88">
        <w:rPr>
          <w:rFonts w:ascii="Times New Roman" w:hAnsi="Times New Roman" w:cs="Times New Roman"/>
          <w:sz w:val="26"/>
          <w:szCs w:val="26"/>
        </w:rPr>
        <w:t xml:space="preserve">   des  dispositions ci-après : </w:t>
      </w:r>
    </w:p>
    <w:p w14:paraId="4CA58770" w14:textId="77777777" w:rsidR="001E0EEA" w:rsidRPr="00494C88" w:rsidRDefault="001E0EEA" w:rsidP="00B20F72">
      <w:pPr>
        <w:numPr>
          <w:ilvl w:val="0"/>
          <w:numId w:val="10"/>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Un soumissionnaire (y compris tous les membres d’un groupement d’entreprises et tous </w:t>
      </w:r>
      <w:proofErr w:type="gramStart"/>
      <w:r w:rsidRPr="00494C88">
        <w:rPr>
          <w:rFonts w:ascii="Times New Roman" w:hAnsi="Times New Roman" w:cs="Times New Roman"/>
          <w:sz w:val="26"/>
          <w:szCs w:val="26"/>
        </w:rPr>
        <w:t xml:space="preserve">les  </w:t>
      </w:r>
      <w:r w:rsidR="00BD6B73" w:rsidRPr="00494C88">
        <w:rPr>
          <w:rFonts w:ascii="Times New Roman" w:hAnsi="Times New Roman" w:cs="Times New Roman"/>
          <w:sz w:val="26"/>
          <w:szCs w:val="26"/>
        </w:rPr>
        <w:t>sous</w:t>
      </w:r>
      <w:proofErr w:type="gramEnd"/>
      <w:r w:rsidR="00BD6B73" w:rsidRPr="00494C88">
        <w:rPr>
          <w:rFonts w:ascii="Times New Roman" w:hAnsi="Times New Roman" w:cs="Times New Roman"/>
          <w:sz w:val="26"/>
          <w:szCs w:val="26"/>
        </w:rPr>
        <w:t>-traitants</w:t>
      </w:r>
      <w:r w:rsidRPr="00494C88">
        <w:rPr>
          <w:rFonts w:ascii="Times New Roman" w:hAnsi="Times New Roman" w:cs="Times New Roman"/>
          <w:sz w:val="26"/>
          <w:szCs w:val="26"/>
        </w:rPr>
        <w:t xml:space="preserve">  du  soumissionnaire)  doit  être d’un pays éligible, conformément à la convention de financement ; </w:t>
      </w:r>
    </w:p>
    <w:p w14:paraId="0549AD28" w14:textId="77777777" w:rsidR="001E0EEA" w:rsidRPr="00494C88" w:rsidRDefault="001E0EEA" w:rsidP="00B20F72">
      <w:pPr>
        <w:numPr>
          <w:ilvl w:val="0"/>
          <w:numId w:val="10"/>
        </w:numPr>
        <w:spacing w:after="194"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Un soumissionnaire (y compris tous les membres d’un groupement d’entreprises et tous </w:t>
      </w:r>
      <w:proofErr w:type="gramStart"/>
      <w:r w:rsidRPr="00494C88">
        <w:rPr>
          <w:rFonts w:ascii="Times New Roman" w:hAnsi="Times New Roman" w:cs="Times New Roman"/>
          <w:sz w:val="26"/>
          <w:szCs w:val="26"/>
        </w:rPr>
        <w:t xml:space="preserve">les  </w:t>
      </w:r>
      <w:r w:rsidR="00BD6B73" w:rsidRPr="00494C88">
        <w:rPr>
          <w:rFonts w:ascii="Times New Roman" w:hAnsi="Times New Roman" w:cs="Times New Roman"/>
          <w:sz w:val="26"/>
          <w:szCs w:val="26"/>
        </w:rPr>
        <w:t>sous</w:t>
      </w:r>
      <w:proofErr w:type="gramEnd"/>
      <w:r w:rsidR="00BD6B73" w:rsidRPr="00494C88">
        <w:rPr>
          <w:rFonts w:ascii="Times New Roman" w:hAnsi="Times New Roman" w:cs="Times New Roman"/>
          <w:sz w:val="26"/>
          <w:szCs w:val="26"/>
        </w:rPr>
        <w:t>-traitants</w:t>
      </w:r>
      <w:r w:rsidRPr="00494C88">
        <w:rPr>
          <w:rFonts w:ascii="Times New Roman" w:hAnsi="Times New Roman" w:cs="Times New Roman"/>
          <w:sz w:val="26"/>
          <w:szCs w:val="26"/>
        </w:rPr>
        <w:t xml:space="preserve">  du  soumissionnaire)  ne  doit pas se  trouver en situation de conflit d’intérêt. </w:t>
      </w:r>
    </w:p>
    <w:p w14:paraId="7684865C" w14:textId="77777777" w:rsidR="001E0EEA" w:rsidRPr="00494C88" w:rsidRDefault="001E0EEA" w:rsidP="00F94D94">
      <w:pPr>
        <w:spacing w:after="188"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Un soumissionnaire peut être jugé comme étant en situation de conflit d’intérêt s’il : </w:t>
      </w:r>
    </w:p>
    <w:p w14:paraId="5523656A" w14:textId="77777777" w:rsidR="001E0EEA" w:rsidRPr="00494C88" w:rsidRDefault="001E0EEA" w:rsidP="00B20F72">
      <w:pPr>
        <w:numPr>
          <w:ilvl w:val="0"/>
          <w:numId w:val="11"/>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Est associé ou a été associé dans le passé, à une entreprise (ou à une filiale de cette entreprise) qui a   fourni   des   services   de   consultant   pour   la </w:t>
      </w:r>
      <w:r w:rsidR="007D0CAC" w:rsidRPr="00494C88">
        <w:rPr>
          <w:rFonts w:ascii="Times New Roman" w:hAnsi="Times New Roman" w:cs="Times New Roman"/>
          <w:sz w:val="26"/>
          <w:szCs w:val="26"/>
        </w:rPr>
        <w:t xml:space="preserve">conception, </w:t>
      </w:r>
      <w:proofErr w:type="gramStart"/>
      <w:r w:rsidR="007D0CAC" w:rsidRPr="00494C88">
        <w:rPr>
          <w:rFonts w:ascii="Times New Roman" w:hAnsi="Times New Roman" w:cs="Times New Roman"/>
          <w:sz w:val="26"/>
          <w:szCs w:val="26"/>
        </w:rPr>
        <w:t>la</w:t>
      </w:r>
      <w:r w:rsidRPr="00494C88">
        <w:rPr>
          <w:rFonts w:ascii="Times New Roman" w:hAnsi="Times New Roman" w:cs="Times New Roman"/>
          <w:sz w:val="26"/>
          <w:szCs w:val="26"/>
        </w:rPr>
        <w:t xml:space="preserve">  préparation</w:t>
      </w:r>
      <w:proofErr w:type="gramEnd"/>
      <w:r w:rsidRPr="00494C88">
        <w:rPr>
          <w:rFonts w:ascii="Times New Roman" w:hAnsi="Times New Roman" w:cs="Times New Roman"/>
          <w:sz w:val="26"/>
          <w:szCs w:val="26"/>
        </w:rPr>
        <w:t xml:space="preserve">  des  spécifications  et autres documents utilisés dans le cadre des marchés passés au titre du présent appel d’offres ; ou </w:t>
      </w:r>
    </w:p>
    <w:p w14:paraId="49F68639" w14:textId="77777777" w:rsidR="001E0EEA" w:rsidRPr="00494C88" w:rsidRDefault="001E0EEA" w:rsidP="00B20F72">
      <w:pPr>
        <w:numPr>
          <w:ilvl w:val="0"/>
          <w:numId w:val="11"/>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Présente plus d’une offre dans le cadre du présent appel </w:t>
      </w:r>
      <w:r w:rsidR="007D0CAC" w:rsidRPr="00494C88">
        <w:rPr>
          <w:rFonts w:ascii="Times New Roman" w:hAnsi="Times New Roman" w:cs="Times New Roman"/>
          <w:sz w:val="26"/>
          <w:szCs w:val="26"/>
        </w:rPr>
        <w:t>d’offres, à l’exception</w:t>
      </w:r>
      <w:r w:rsidRPr="00494C88">
        <w:rPr>
          <w:rFonts w:ascii="Times New Roman" w:hAnsi="Times New Roman" w:cs="Times New Roman"/>
          <w:sz w:val="26"/>
          <w:szCs w:val="26"/>
        </w:rPr>
        <w:t xml:space="preserve"> </w:t>
      </w:r>
      <w:r w:rsidR="007D0CAC" w:rsidRPr="00494C88">
        <w:rPr>
          <w:rFonts w:ascii="Times New Roman" w:hAnsi="Times New Roman" w:cs="Times New Roman"/>
          <w:sz w:val="26"/>
          <w:szCs w:val="26"/>
        </w:rPr>
        <w:t>des offres</w:t>
      </w:r>
      <w:r w:rsidRPr="00494C88">
        <w:rPr>
          <w:rFonts w:ascii="Times New Roman" w:hAnsi="Times New Roman" w:cs="Times New Roman"/>
          <w:sz w:val="26"/>
          <w:szCs w:val="26"/>
        </w:rPr>
        <w:t xml:space="preserve"> variantes </w:t>
      </w:r>
      <w:proofErr w:type="gramStart"/>
      <w:r w:rsidRPr="00494C88">
        <w:rPr>
          <w:rFonts w:ascii="Times New Roman" w:hAnsi="Times New Roman" w:cs="Times New Roman"/>
          <w:sz w:val="26"/>
          <w:szCs w:val="26"/>
        </w:rPr>
        <w:t>autorisées  selon</w:t>
      </w:r>
      <w:proofErr w:type="gramEnd"/>
      <w:r w:rsidRPr="00494C88">
        <w:rPr>
          <w:rFonts w:ascii="Times New Roman" w:hAnsi="Times New Roman" w:cs="Times New Roman"/>
          <w:sz w:val="26"/>
          <w:szCs w:val="26"/>
        </w:rPr>
        <w:t xml:space="preserve">  l’article 18,  le cas échéant ; cependant, ceci ne fait pas obstacle à la participation de sous-traitants dans plus d’une offre. </w:t>
      </w:r>
    </w:p>
    <w:p w14:paraId="11881612" w14:textId="77777777" w:rsidR="001E0EEA" w:rsidRPr="00494C88" w:rsidRDefault="001E0EEA" w:rsidP="00B20F72">
      <w:pPr>
        <w:numPr>
          <w:ilvl w:val="0"/>
          <w:numId w:val="12"/>
        </w:numPr>
        <w:spacing w:after="127"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Le soumissionnaire ne doit pas être sous le coup d’une décision d’exclusion. </w:t>
      </w:r>
    </w:p>
    <w:p w14:paraId="2CC37074" w14:textId="77777777" w:rsidR="001E0EEA" w:rsidRPr="00494C88" w:rsidRDefault="001E0EEA" w:rsidP="00B20F72">
      <w:pPr>
        <w:numPr>
          <w:ilvl w:val="0"/>
          <w:numId w:val="12"/>
        </w:numPr>
        <w:spacing w:after="314"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Une entreprise publique camerounaise peut </w:t>
      </w:r>
      <w:proofErr w:type="gramStart"/>
      <w:r w:rsidRPr="00494C88">
        <w:rPr>
          <w:rFonts w:ascii="Times New Roman" w:hAnsi="Times New Roman" w:cs="Times New Roman"/>
          <w:sz w:val="26"/>
          <w:szCs w:val="26"/>
        </w:rPr>
        <w:t>participer  à</w:t>
      </w:r>
      <w:proofErr w:type="gramEnd"/>
      <w:r w:rsidRPr="00494C88">
        <w:rPr>
          <w:rFonts w:ascii="Times New Roman" w:hAnsi="Times New Roman" w:cs="Times New Roman"/>
          <w:sz w:val="26"/>
          <w:szCs w:val="26"/>
        </w:rPr>
        <w:t xml:space="preserve">  la  consultation  si  elle  peut  démontrer qu’elle  est  (i)  juridiquement  et  financièrement autonome,  (ii)  administrée  selon  les  règles  du droit commercial et (iii) n’est pas sous la tutelle ou l’autorité directe  voire indirecte du Maître d’Ouvrage. </w:t>
      </w:r>
    </w:p>
    <w:p w14:paraId="60BDE9A8" w14:textId="77777777" w:rsidR="001E0EEA" w:rsidRPr="00494C88" w:rsidRDefault="001E0EEA" w:rsidP="00F94D94">
      <w:pPr>
        <w:pStyle w:val="Titre2"/>
        <w:spacing w:after="129" w:line="240" w:lineRule="auto"/>
        <w:ind w:left="10" w:right="147"/>
        <w:jc w:val="left"/>
        <w:rPr>
          <w:sz w:val="26"/>
          <w:szCs w:val="26"/>
        </w:rPr>
      </w:pPr>
      <w:r w:rsidRPr="00494C88">
        <w:rPr>
          <w:sz w:val="26"/>
          <w:szCs w:val="26"/>
        </w:rPr>
        <w:t xml:space="preserve">Article 5 : Matériaux, matériels, fournitures, équipements et services autorisés </w:t>
      </w:r>
    </w:p>
    <w:p w14:paraId="70B9B1DD"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5.1. Les matériaux, les matériels de l’Entrepreneur, les fournitures, équipements et services devant </w:t>
      </w:r>
      <w:proofErr w:type="gramStart"/>
      <w:r w:rsidRPr="00494C88">
        <w:rPr>
          <w:rFonts w:ascii="Times New Roman" w:hAnsi="Times New Roman" w:cs="Times New Roman"/>
          <w:sz w:val="26"/>
          <w:szCs w:val="26"/>
        </w:rPr>
        <w:t>être  fournis</w:t>
      </w:r>
      <w:proofErr w:type="gramEnd"/>
      <w:r w:rsidRPr="00494C88">
        <w:rPr>
          <w:rFonts w:ascii="Times New Roman" w:hAnsi="Times New Roman" w:cs="Times New Roman"/>
          <w:sz w:val="26"/>
          <w:szCs w:val="26"/>
        </w:rPr>
        <w:t xml:space="preserve">  dans  le  cadre  du  Marché  doivent provenir  de  pays  répondant  aux  critères  de  provenance  définis dans le RPAO, et toutes les dépenses  effectuées  au  titre  du  Marché  sont  limitées auxdits matériaux, matériels, fournitures, équipements et services. </w:t>
      </w:r>
    </w:p>
    <w:p w14:paraId="1EE95157"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5.2. Aux fins de l’article 5.1 ci-dessus, le terme “provenir” désigne le lieu où les biens sont </w:t>
      </w:r>
      <w:proofErr w:type="gramStart"/>
      <w:r w:rsidRPr="00494C88">
        <w:rPr>
          <w:rFonts w:ascii="Times New Roman" w:hAnsi="Times New Roman" w:cs="Times New Roman"/>
          <w:sz w:val="26"/>
          <w:szCs w:val="26"/>
        </w:rPr>
        <w:t>extraits,  cultivés</w:t>
      </w:r>
      <w:proofErr w:type="gramEnd"/>
      <w:r w:rsidRPr="00494C88">
        <w:rPr>
          <w:rFonts w:ascii="Times New Roman" w:hAnsi="Times New Roman" w:cs="Times New Roman"/>
          <w:sz w:val="26"/>
          <w:szCs w:val="26"/>
        </w:rPr>
        <w:t xml:space="preserve">, produits ou fabriqués et d’où proviennent les services. </w:t>
      </w:r>
    </w:p>
    <w:p w14:paraId="77E2395D" w14:textId="77777777" w:rsidR="001E0EEA" w:rsidRPr="00494C88" w:rsidRDefault="001E0EEA" w:rsidP="003712CD">
      <w:pPr>
        <w:spacing w:after="138"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CBF9EEB" w14:textId="77777777" w:rsidR="001E0EEA" w:rsidRPr="00494C88" w:rsidRDefault="001E0EEA" w:rsidP="00F94D94">
      <w:pPr>
        <w:pStyle w:val="Titre2"/>
        <w:spacing w:after="121" w:line="240" w:lineRule="auto"/>
        <w:ind w:left="0" w:right="147" w:firstLine="0"/>
        <w:rPr>
          <w:sz w:val="26"/>
          <w:szCs w:val="26"/>
        </w:rPr>
      </w:pPr>
      <w:r w:rsidRPr="00494C88">
        <w:rPr>
          <w:sz w:val="26"/>
          <w:szCs w:val="26"/>
        </w:rPr>
        <w:t xml:space="preserve">Article 6 : Qualification du Soumissionnaire </w:t>
      </w:r>
    </w:p>
    <w:p w14:paraId="1E407A36" w14:textId="77777777" w:rsidR="001E0EEA" w:rsidRPr="00494C88" w:rsidRDefault="001E0EEA" w:rsidP="003712CD">
      <w:pPr>
        <w:spacing w:after="127"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6.1. </w:t>
      </w:r>
      <w:proofErr w:type="gramStart"/>
      <w:r w:rsidRPr="00494C88">
        <w:rPr>
          <w:rFonts w:ascii="Times New Roman" w:hAnsi="Times New Roman" w:cs="Times New Roman"/>
          <w:sz w:val="26"/>
          <w:szCs w:val="26"/>
        </w:rPr>
        <w:t>Les  soumissionnaires</w:t>
      </w:r>
      <w:proofErr w:type="gramEnd"/>
      <w:r w:rsidRPr="00494C88">
        <w:rPr>
          <w:rFonts w:ascii="Times New Roman" w:hAnsi="Times New Roman" w:cs="Times New Roman"/>
          <w:sz w:val="26"/>
          <w:szCs w:val="26"/>
        </w:rPr>
        <w:t xml:space="preserve">  doivent,  comme  partie intégrante de leur offre : </w:t>
      </w:r>
    </w:p>
    <w:p w14:paraId="2A9D1F1E" w14:textId="77777777" w:rsidR="001E0EEA" w:rsidRPr="00494C88" w:rsidRDefault="001E0EEA" w:rsidP="003712CD">
      <w:pPr>
        <w:spacing w:after="194" w:line="240" w:lineRule="auto"/>
        <w:ind w:left="829" w:right="564"/>
        <w:jc w:val="both"/>
        <w:rPr>
          <w:rFonts w:ascii="Times New Roman" w:hAnsi="Times New Roman" w:cs="Times New Roman"/>
          <w:sz w:val="26"/>
          <w:szCs w:val="26"/>
        </w:rPr>
      </w:pPr>
      <w:r w:rsidRPr="00494C88">
        <w:rPr>
          <w:rFonts w:ascii="Times New Roman" w:hAnsi="Times New Roman" w:cs="Times New Roman"/>
          <w:sz w:val="26"/>
          <w:szCs w:val="26"/>
        </w:rPr>
        <w:t>i.</w:t>
      </w:r>
      <w:r w:rsidRPr="00494C88">
        <w:rPr>
          <w:rFonts w:ascii="Times New Roman" w:eastAsia="Arial" w:hAnsi="Times New Roman" w:cs="Times New Roman"/>
          <w:sz w:val="26"/>
          <w:szCs w:val="26"/>
        </w:rPr>
        <w:t xml:space="preserve"> </w:t>
      </w:r>
      <w:r w:rsidRPr="00494C88">
        <w:rPr>
          <w:rFonts w:ascii="Times New Roman" w:hAnsi="Times New Roman" w:cs="Times New Roman"/>
          <w:sz w:val="26"/>
          <w:szCs w:val="26"/>
        </w:rPr>
        <w:t xml:space="preserve">Soumettre un pouvoir habilitant le signataire de la soumission à engager le </w:t>
      </w:r>
      <w:proofErr w:type="gramStart"/>
      <w:r w:rsidRPr="00494C88">
        <w:rPr>
          <w:rFonts w:ascii="Times New Roman" w:hAnsi="Times New Roman" w:cs="Times New Roman"/>
          <w:sz w:val="26"/>
          <w:szCs w:val="26"/>
        </w:rPr>
        <w:t>Soumissionnaire;</w:t>
      </w:r>
      <w:proofErr w:type="gramEnd"/>
      <w:r w:rsidRPr="00494C88">
        <w:rPr>
          <w:rFonts w:ascii="Times New Roman" w:hAnsi="Times New Roman" w:cs="Times New Roman"/>
          <w:sz w:val="26"/>
          <w:szCs w:val="26"/>
        </w:rPr>
        <w:t xml:space="preserve"> ii.</w:t>
      </w:r>
      <w:r w:rsidRPr="00494C88">
        <w:rPr>
          <w:rFonts w:ascii="Times New Roman" w:eastAsia="Arial" w:hAnsi="Times New Roman" w:cs="Times New Roman"/>
          <w:sz w:val="26"/>
          <w:szCs w:val="26"/>
        </w:rPr>
        <w:t xml:space="preserve"> </w:t>
      </w:r>
      <w:r w:rsidRPr="00494C88">
        <w:rPr>
          <w:rFonts w:ascii="Times New Roman" w:hAnsi="Times New Roman" w:cs="Times New Roman"/>
          <w:sz w:val="26"/>
          <w:szCs w:val="26"/>
        </w:rPr>
        <w:t xml:space="preserve"> </w:t>
      </w:r>
      <w:proofErr w:type="gramStart"/>
      <w:r w:rsidRPr="00494C88">
        <w:rPr>
          <w:rFonts w:ascii="Times New Roman" w:hAnsi="Times New Roman" w:cs="Times New Roman"/>
          <w:sz w:val="26"/>
          <w:szCs w:val="26"/>
        </w:rPr>
        <w:t>Fournir  toutes</w:t>
      </w:r>
      <w:proofErr w:type="gramEnd"/>
      <w:r w:rsidRPr="00494C88">
        <w:rPr>
          <w:rFonts w:ascii="Times New Roman" w:hAnsi="Times New Roman" w:cs="Times New Roman"/>
          <w:sz w:val="26"/>
          <w:szCs w:val="26"/>
        </w:rPr>
        <w:t xml:space="preserve">  les  informations  (compléter  ou mettre   à   jour   les   informations   jointes   à   leur demande de </w:t>
      </w:r>
      <w:proofErr w:type="spellStart"/>
      <w:r w:rsidRPr="00494C88">
        <w:rPr>
          <w:rFonts w:ascii="Times New Roman" w:hAnsi="Times New Roman" w:cs="Times New Roman"/>
          <w:sz w:val="26"/>
          <w:szCs w:val="26"/>
        </w:rPr>
        <w:t>pré-qualification</w:t>
      </w:r>
      <w:proofErr w:type="spellEnd"/>
      <w:r w:rsidRPr="00494C88">
        <w:rPr>
          <w:rFonts w:ascii="Times New Roman" w:hAnsi="Times New Roman" w:cs="Times New Roman"/>
          <w:sz w:val="26"/>
          <w:szCs w:val="26"/>
        </w:rPr>
        <w:t xml:space="preserve"> qui ont pu changer, au cas où les candidats ont fait l’objet d’une pré- qualification)  demandées  aux  soumissionnaires, dans le RPAO, afin d’établir leur qualification pour exécuter le marché. </w:t>
      </w:r>
    </w:p>
    <w:p w14:paraId="68BF8FE6" w14:textId="77777777" w:rsidR="001E0EEA" w:rsidRPr="00494C88" w:rsidRDefault="001E0EEA" w:rsidP="00F94D94">
      <w:pPr>
        <w:spacing w:after="140"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informations relatives aux points suivants sont exigées le cas échéant : </w:t>
      </w:r>
    </w:p>
    <w:p w14:paraId="180047C5" w14:textId="77777777" w:rsidR="001E0EEA" w:rsidRPr="00494C88" w:rsidRDefault="001E0EEA" w:rsidP="003712CD">
      <w:pPr>
        <w:spacing w:line="240" w:lineRule="auto"/>
        <w:ind w:left="829" w:right="2673"/>
        <w:jc w:val="both"/>
        <w:rPr>
          <w:rFonts w:ascii="Times New Roman" w:hAnsi="Times New Roman" w:cs="Times New Roman"/>
          <w:sz w:val="26"/>
          <w:szCs w:val="26"/>
        </w:rPr>
      </w:pPr>
      <w:r w:rsidRPr="00494C88">
        <w:rPr>
          <w:rFonts w:ascii="Times New Roman" w:hAnsi="Times New Roman" w:cs="Times New Roman"/>
          <w:sz w:val="26"/>
          <w:szCs w:val="26"/>
        </w:rPr>
        <w:t>i.</w:t>
      </w:r>
      <w:r w:rsidRPr="00494C88">
        <w:rPr>
          <w:rFonts w:ascii="Times New Roman" w:eastAsia="Arial" w:hAnsi="Times New Roman" w:cs="Times New Roman"/>
          <w:sz w:val="26"/>
          <w:szCs w:val="26"/>
        </w:rPr>
        <w:t xml:space="preserve"> </w:t>
      </w:r>
      <w:proofErr w:type="gramStart"/>
      <w:r w:rsidRPr="00494C88">
        <w:rPr>
          <w:rFonts w:ascii="Times New Roman" w:hAnsi="Times New Roman" w:cs="Times New Roman"/>
          <w:sz w:val="26"/>
          <w:szCs w:val="26"/>
        </w:rPr>
        <w:t>La  production</w:t>
      </w:r>
      <w:proofErr w:type="gramEnd"/>
      <w:r w:rsidRPr="00494C88">
        <w:rPr>
          <w:rFonts w:ascii="Times New Roman" w:hAnsi="Times New Roman" w:cs="Times New Roman"/>
          <w:sz w:val="26"/>
          <w:szCs w:val="26"/>
        </w:rPr>
        <w:t xml:space="preserve">  des  bilans  certifiés  et  chiffres d’affaires récents ; ii.</w:t>
      </w:r>
      <w:r w:rsidRPr="00494C88">
        <w:rPr>
          <w:rFonts w:ascii="Times New Roman" w:eastAsia="Arial" w:hAnsi="Times New Roman" w:cs="Times New Roman"/>
          <w:sz w:val="26"/>
          <w:szCs w:val="26"/>
        </w:rPr>
        <w:t xml:space="preserve"> </w:t>
      </w:r>
      <w:r w:rsidRPr="00494C88">
        <w:rPr>
          <w:rFonts w:ascii="Times New Roman" w:hAnsi="Times New Roman" w:cs="Times New Roman"/>
          <w:sz w:val="26"/>
          <w:szCs w:val="26"/>
        </w:rPr>
        <w:t xml:space="preserve">Accès à </w:t>
      </w:r>
      <w:proofErr w:type="gramStart"/>
      <w:r w:rsidRPr="00494C88">
        <w:rPr>
          <w:rFonts w:ascii="Times New Roman" w:hAnsi="Times New Roman" w:cs="Times New Roman"/>
          <w:sz w:val="26"/>
          <w:szCs w:val="26"/>
        </w:rPr>
        <w:t>une  ligne</w:t>
      </w:r>
      <w:proofErr w:type="gramEnd"/>
      <w:r w:rsidRPr="00494C88">
        <w:rPr>
          <w:rFonts w:ascii="Times New Roman" w:hAnsi="Times New Roman" w:cs="Times New Roman"/>
          <w:sz w:val="26"/>
          <w:szCs w:val="26"/>
        </w:rPr>
        <w:t xml:space="preserve">  de  crédit  ou  disposition d’autres ressources financières ; iii.</w:t>
      </w:r>
      <w:r w:rsidRPr="00494C88">
        <w:rPr>
          <w:rFonts w:ascii="Times New Roman" w:eastAsia="Arial" w:hAnsi="Times New Roman" w:cs="Times New Roman"/>
          <w:sz w:val="26"/>
          <w:szCs w:val="26"/>
        </w:rPr>
        <w:t xml:space="preserve"> </w:t>
      </w:r>
      <w:r w:rsidRPr="00494C88">
        <w:rPr>
          <w:rFonts w:ascii="Times New Roman" w:hAnsi="Times New Roman" w:cs="Times New Roman"/>
          <w:sz w:val="26"/>
          <w:szCs w:val="26"/>
        </w:rPr>
        <w:t>Les commandes acquises et les marchés attribués ; iv.</w:t>
      </w:r>
      <w:r w:rsidRPr="00494C88">
        <w:rPr>
          <w:rFonts w:ascii="Times New Roman" w:eastAsia="Arial" w:hAnsi="Times New Roman" w:cs="Times New Roman"/>
          <w:sz w:val="26"/>
          <w:szCs w:val="26"/>
        </w:rPr>
        <w:t xml:space="preserve"> </w:t>
      </w:r>
      <w:r w:rsidRPr="00494C88">
        <w:rPr>
          <w:rFonts w:ascii="Times New Roman" w:hAnsi="Times New Roman" w:cs="Times New Roman"/>
          <w:sz w:val="26"/>
          <w:szCs w:val="26"/>
        </w:rPr>
        <w:t xml:space="preserve">Les litiges en cours ; </w:t>
      </w:r>
    </w:p>
    <w:p w14:paraId="5DCE028B" w14:textId="77777777" w:rsidR="001E0EEA" w:rsidRPr="00494C88" w:rsidRDefault="001E0EEA" w:rsidP="003712CD">
      <w:pPr>
        <w:spacing w:after="323" w:line="240" w:lineRule="auto"/>
        <w:ind w:left="829" w:right="564"/>
        <w:jc w:val="both"/>
        <w:rPr>
          <w:rFonts w:ascii="Times New Roman" w:hAnsi="Times New Roman" w:cs="Times New Roman"/>
          <w:sz w:val="26"/>
          <w:szCs w:val="26"/>
        </w:rPr>
      </w:pPr>
      <w:r w:rsidRPr="00494C88">
        <w:rPr>
          <w:rFonts w:ascii="Times New Roman" w:hAnsi="Times New Roman" w:cs="Times New Roman"/>
          <w:sz w:val="26"/>
          <w:szCs w:val="26"/>
        </w:rPr>
        <w:t>v.</w:t>
      </w:r>
      <w:r w:rsidRPr="00494C88">
        <w:rPr>
          <w:rFonts w:ascii="Times New Roman" w:eastAsia="Arial" w:hAnsi="Times New Roman" w:cs="Times New Roman"/>
          <w:sz w:val="26"/>
          <w:szCs w:val="26"/>
        </w:rPr>
        <w:t xml:space="preserve"> </w:t>
      </w:r>
      <w:r w:rsidRPr="00494C88">
        <w:rPr>
          <w:rFonts w:ascii="Times New Roman" w:hAnsi="Times New Roman" w:cs="Times New Roman"/>
          <w:sz w:val="26"/>
          <w:szCs w:val="26"/>
        </w:rPr>
        <w:t xml:space="preserve">La disponibilité du matériel indispensable. </w:t>
      </w:r>
    </w:p>
    <w:p w14:paraId="43446E41" w14:textId="77777777" w:rsidR="001E0EEA" w:rsidRPr="00494C88" w:rsidRDefault="001E0EEA" w:rsidP="003712CD">
      <w:pPr>
        <w:spacing w:line="240" w:lineRule="auto"/>
        <w:ind w:left="967"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6.2.  Les   soumissions   présentées   par   deux   ou plusieurs entrepreneurs groupés (co-traitance) doivent satisfaire aux conditions suivantes : </w:t>
      </w:r>
    </w:p>
    <w:p w14:paraId="334692B3" w14:textId="77777777" w:rsidR="001E0EEA" w:rsidRPr="00494C88" w:rsidRDefault="001E0EEA" w:rsidP="00B20F72">
      <w:pPr>
        <w:numPr>
          <w:ilvl w:val="0"/>
          <w:numId w:val="13"/>
        </w:numPr>
        <w:spacing w:after="138" w:line="240" w:lineRule="auto"/>
        <w:ind w:right="564" w:hanging="401"/>
        <w:jc w:val="both"/>
        <w:rPr>
          <w:rFonts w:ascii="Times New Roman" w:hAnsi="Times New Roman" w:cs="Times New Roman"/>
          <w:sz w:val="26"/>
          <w:szCs w:val="26"/>
        </w:rPr>
      </w:pPr>
      <w:r w:rsidRPr="00494C88">
        <w:rPr>
          <w:rFonts w:ascii="Times New Roman" w:hAnsi="Times New Roman" w:cs="Times New Roman"/>
          <w:sz w:val="26"/>
          <w:szCs w:val="26"/>
        </w:rPr>
        <w:t xml:space="preserve">L’offre </w:t>
      </w:r>
      <w:r w:rsidRPr="00494C88">
        <w:rPr>
          <w:rFonts w:ascii="Times New Roman" w:hAnsi="Times New Roman" w:cs="Times New Roman"/>
          <w:sz w:val="26"/>
          <w:szCs w:val="26"/>
        </w:rPr>
        <w:tab/>
        <w:t xml:space="preserve">devra </w:t>
      </w:r>
      <w:r w:rsidRPr="00494C88">
        <w:rPr>
          <w:rFonts w:ascii="Times New Roman" w:hAnsi="Times New Roman" w:cs="Times New Roman"/>
          <w:sz w:val="26"/>
          <w:szCs w:val="26"/>
        </w:rPr>
        <w:tab/>
        <w:t xml:space="preserve">inclure pour </w:t>
      </w:r>
      <w:r w:rsidRPr="00494C88">
        <w:rPr>
          <w:rFonts w:ascii="Times New Roman" w:hAnsi="Times New Roman" w:cs="Times New Roman"/>
          <w:sz w:val="26"/>
          <w:szCs w:val="26"/>
        </w:rPr>
        <w:tab/>
        <w:t xml:space="preserve">chacune des </w:t>
      </w:r>
      <w:r w:rsidRPr="00494C88">
        <w:rPr>
          <w:rFonts w:ascii="Times New Roman" w:hAnsi="Times New Roman" w:cs="Times New Roman"/>
          <w:sz w:val="26"/>
          <w:szCs w:val="26"/>
        </w:rPr>
        <w:tab/>
        <w:t xml:space="preserve">entreprises, tous les renseignements </w:t>
      </w:r>
    </w:p>
    <w:p w14:paraId="3576A3C3" w14:textId="77777777" w:rsidR="001E0EEA" w:rsidRPr="00494C88" w:rsidRDefault="00940FF6" w:rsidP="003712CD">
      <w:pPr>
        <w:spacing w:line="240" w:lineRule="auto"/>
        <w:ind w:left="1189" w:right="564"/>
        <w:jc w:val="both"/>
        <w:rPr>
          <w:rFonts w:ascii="Times New Roman" w:hAnsi="Times New Roman" w:cs="Times New Roman"/>
          <w:sz w:val="26"/>
          <w:szCs w:val="26"/>
        </w:rPr>
      </w:pPr>
      <w:r w:rsidRPr="00494C88">
        <w:rPr>
          <w:rFonts w:ascii="Times New Roman" w:hAnsi="Times New Roman" w:cs="Times New Roman"/>
          <w:sz w:val="26"/>
          <w:szCs w:val="26"/>
        </w:rPr>
        <w:t>Énumérés</w:t>
      </w:r>
      <w:r w:rsidR="001E0EEA" w:rsidRPr="00494C88">
        <w:rPr>
          <w:rFonts w:ascii="Times New Roman" w:hAnsi="Times New Roman" w:cs="Times New Roman"/>
          <w:sz w:val="26"/>
          <w:szCs w:val="26"/>
        </w:rPr>
        <w:t xml:space="preserve"> à </w:t>
      </w:r>
      <w:proofErr w:type="gramStart"/>
      <w:r w:rsidR="001E0EEA" w:rsidRPr="00494C88">
        <w:rPr>
          <w:rFonts w:ascii="Times New Roman" w:hAnsi="Times New Roman" w:cs="Times New Roman"/>
          <w:sz w:val="26"/>
          <w:szCs w:val="26"/>
        </w:rPr>
        <w:t>l’Article  6.1</w:t>
      </w:r>
      <w:proofErr w:type="gramEnd"/>
      <w:r w:rsidR="001E0EEA" w:rsidRPr="00494C88">
        <w:rPr>
          <w:rFonts w:ascii="Times New Roman" w:hAnsi="Times New Roman" w:cs="Times New Roman"/>
          <w:sz w:val="26"/>
          <w:szCs w:val="26"/>
        </w:rPr>
        <w:t xml:space="preserve">  ci-dessus.  </w:t>
      </w:r>
      <w:proofErr w:type="gramStart"/>
      <w:r w:rsidR="001E0EEA" w:rsidRPr="00494C88">
        <w:rPr>
          <w:rFonts w:ascii="Times New Roman" w:hAnsi="Times New Roman" w:cs="Times New Roman"/>
          <w:sz w:val="26"/>
          <w:szCs w:val="26"/>
        </w:rPr>
        <w:t>Le  RPAO</w:t>
      </w:r>
      <w:proofErr w:type="gramEnd"/>
      <w:r w:rsidR="001E0EEA" w:rsidRPr="00494C88">
        <w:rPr>
          <w:rFonts w:ascii="Times New Roman" w:hAnsi="Times New Roman" w:cs="Times New Roman"/>
          <w:sz w:val="26"/>
          <w:szCs w:val="26"/>
        </w:rPr>
        <w:t xml:space="preserve">  devra  préciser les  informations  à  fournir  par  le  groupement et   celles   à   fournir   par   chaque   membre   du groupement ; </w:t>
      </w:r>
    </w:p>
    <w:p w14:paraId="2375354D" w14:textId="77777777" w:rsidR="001E0EEA" w:rsidRPr="00494C88" w:rsidRDefault="001E0EEA" w:rsidP="00B20F72">
      <w:pPr>
        <w:numPr>
          <w:ilvl w:val="0"/>
          <w:numId w:val="13"/>
        </w:numPr>
        <w:spacing w:after="127" w:line="240" w:lineRule="auto"/>
        <w:ind w:right="564" w:hanging="401"/>
        <w:jc w:val="both"/>
        <w:rPr>
          <w:rFonts w:ascii="Times New Roman" w:hAnsi="Times New Roman" w:cs="Times New Roman"/>
          <w:sz w:val="26"/>
          <w:szCs w:val="26"/>
        </w:rPr>
      </w:pPr>
      <w:r w:rsidRPr="00494C88">
        <w:rPr>
          <w:rFonts w:ascii="Times New Roman" w:hAnsi="Times New Roman" w:cs="Times New Roman"/>
          <w:sz w:val="26"/>
          <w:szCs w:val="26"/>
        </w:rPr>
        <w:t xml:space="preserve">L’offre et le marché doivent être signés de façon à obliger tous les membres du groupement ; </w:t>
      </w:r>
    </w:p>
    <w:p w14:paraId="628A8D0F" w14:textId="77777777" w:rsidR="001E0EEA" w:rsidRPr="00494C88" w:rsidRDefault="001E0EEA" w:rsidP="00B20F72">
      <w:pPr>
        <w:numPr>
          <w:ilvl w:val="0"/>
          <w:numId w:val="13"/>
        </w:numPr>
        <w:spacing w:after="5" w:line="240" w:lineRule="auto"/>
        <w:ind w:right="564" w:hanging="401"/>
        <w:jc w:val="both"/>
        <w:rPr>
          <w:rFonts w:ascii="Times New Roman" w:hAnsi="Times New Roman" w:cs="Times New Roman"/>
          <w:sz w:val="26"/>
          <w:szCs w:val="26"/>
        </w:rPr>
      </w:pPr>
      <w:proofErr w:type="gramStart"/>
      <w:r w:rsidRPr="00494C88">
        <w:rPr>
          <w:rFonts w:ascii="Times New Roman" w:hAnsi="Times New Roman" w:cs="Times New Roman"/>
          <w:sz w:val="26"/>
          <w:szCs w:val="26"/>
        </w:rPr>
        <w:t>La  nature</w:t>
      </w:r>
      <w:proofErr w:type="gramEnd"/>
      <w:r w:rsidRPr="00494C88">
        <w:rPr>
          <w:rFonts w:ascii="Times New Roman" w:hAnsi="Times New Roman" w:cs="Times New Roman"/>
          <w:sz w:val="26"/>
          <w:szCs w:val="26"/>
        </w:rPr>
        <w:t xml:space="preserve">  du  groupement  (conjoint  ou  solidaire comme cela est requis dans le RPAO) doit être précisée et justifiée par la production d’une copie de  l’accord  de  groupement  en  bonne  et  due forme ; </w:t>
      </w:r>
    </w:p>
    <w:p w14:paraId="78525A3A" w14:textId="77777777" w:rsidR="001E0EEA" w:rsidRPr="00494C88" w:rsidRDefault="001E0EEA" w:rsidP="00B20F72">
      <w:pPr>
        <w:numPr>
          <w:ilvl w:val="0"/>
          <w:numId w:val="13"/>
        </w:numPr>
        <w:spacing w:after="5" w:line="240" w:lineRule="auto"/>
        <w:ind w:right="564" w:hanging="401"/>
        <w:jc w:val="both"/>
        <w:rPr>
          <w:rFonts w:ascii="Times New Roman" w:hAnsi="Times New Roman" w:cs="Times New Roman"/>
          <w:sz w:val="26"/>
          <w:szCs w:val="26"/>
        </w:rPr>
      </w:pPr>
      <w:r w:rsidRPr="00494C88">
        <w:rPr>
          <w:rFonts w:ascii="Times New Roman" w:hAnsi="Times New Roman" w:cs="Times New Roman"/>
          <w:sz w:val="26"/>
          <w:szCs w:val="26"/>
        </w:rPr>
        <w:t xml:space="preserve">Le membre du groupement désigné comme mandataire, représentera l’ensemble des entreprises vis à vis du Maître d’Ouvrage pour l’exécution du marché ; </w:t>
      </w:r>
    </w:p>
    <w:p w14:paraId="0A5C64DA" w14:textId="77777777" w:rsidR="001E0EEA" w:rsidRPr="00494C88" w:rsidRDefault="001E0EEA" w:rsidP="00B20F72">
      <w:pPr>
        <w:numPr>
          <w:ilvl w:val="0"/>
          <w:numId w:val="13"/>
        </w:numPr>
        <w:spacing w:after="183" w:line="240" w:lineRule="auto"/>
        <w:ind w:right="564" w:hanging="401"/>
        <w:jc w:val="both"/>
        <w:rPr>
          <w:rFonts w:ascii="Times New Roman" w:hAnsi="Times New Roman" w:cs="Times New Roman"/>
          <w:sz w:val="26"/>
          <w:szCs w:val="26"/>
        </w:rPr>
      </w:pPr>
      <w:r w:rsidRPr="00494C88">
        <w:rPr>
          <w:rFonts w:ascii="Times New Roman" w:hAnsi="Times New Roman" w:cs="Times New Roman"/>
          <w:sz w:val="26"/>
          <w:szCs w:val="26"/>
        </w:rPr>
        <w:t xml:space="preserve">En cas de groupement solidaire, les cotraitants se répartissent les sommes qui sont réglées par le Maître d’Ouvrage dans un compte </w:t>
      </w:r>
      <w:proofErr w:type="gramStart"/>
      <w:r w:rsidRPr="00494C88">
        <w:rPr>
          <w:rFonts w:ascii="Times New Roman" w:hAnsi="Times New Roman" w:cs="Times New Roman"/>
          <w:sz w:val="26"/>
          <w:szCs w:val="26"/>
        </w:rPr>
        <w:t>unique;</w:t>
      </w:r>
      <w:proofErr w:type="gramEnd"/>
      <w:r w:rsidRPr="00494C88">
        <w:rPr>
          <w:rFonts w:ascii="Times New Roman" w:hAnsi="Times New Roman" w:cs="Times New Roman"/>
          <w:sz w:val="26"/>
          <w:szCs w:val="26"/>
        </w:rPr>
        <w:t xml:space="preserve"> en revanche,  chaque  entreprise  est  payée  par  le Maître   d’Ouvrage   dans   son   propre   compte, lorsqu’il s’agit d’un groupement conjoint. </w:t>
      </w:r>
    </w:p>
    <w:p w14:paraId="1595A363" w14:textId="77777777" w:rsidR="001E0EEA" w:rsidRPr="00494C88" w:rsidRDefault="001E0EEA" w:rsidP="00B20F72">
      <w:pPr>
        <w:numPr>
          <w:ilvl w:val="1"/>
          <w:numId w:val="14"/>
        </w:numPr>
        <w:spacing w:after="54" w:line="240" w:lineRule="auto"/>
        <w:ind w:left="959" w:right="564" w:hanging="504"/>
        <w:jc w:val="both"/>
        <w:rPr>
          <w:rFonts w:ascii="Times New Roman" w:hAnsi="Times New Roman" w:cs="Times New Roman"/>
          <w:sz w:val="26"/>
          <w:szCs w:val="26"/>
        </w:rPr>
      </w:pPr>
      <w:r w:rsidRPr="00494C88">
        <w:rPr>
          <w:rFonts w:ascii="Times New Roman" w:hAnsi="Times New Roman" w:cs="Times New Roman"/>
          <w:sz w:val="26"/>
          <w:szCs w:val="26"/>
        </w:rPr>
        <w:t xml:space="preserve">Les soumissionnaires doivent également présenter des propositions suffisamment détaillées pour démontrer qu’elles sont conformes aux spécifications techniques et aux délais d’exécution visés dans le RPAO. </w:t>
      </w:r>
    </w:p>
    <w:p w14:paraId="28A9DC8A" w14:textId="77777777" w:rsidR="001E0EEA" w:rsidRPr="00494C88" w:rsidRDefault="001E0EEA" w:rsidP="00B20F72">
      <w:pPr>
        <w:numPr>
          <w:ilvl w:val="1"/>
          <w:numId w:val="14"/>
        </w:numPr>
        <w:spacing w:after="5" w:line="240" w:lineRule="auto"/>
        <w:ind w:left="959" w:right="564" w:hanging="504"/>
        <w:jc w:val="both"/>
        <w:rPr>
          <w:rFonts w:ascii="Times New Roman" w:hAnsi="Times New Roman" w:cs="Times New Roman"/>
          <w:sz w:val="26"/>
          <w:szCs w:val="26"/>
        </w:rPr>
      </w:pPr>
      <w:r w:rsidRPr="00494C88">
        <w:rPr>
          <w:rFonts w:ascii="Times New Roman" w:hAnsi="Times New Roman" w:cs="Times New Roman"/>
          <w:sz w:val="26"/>
          <w:szCs w:val="26"/>
        </w:rPr>
        <w:t xml:space="preserve">Les soumissionnaires demandant à bénéficier </w:t>
      </w:r>
      <w:proofErr w:type="gramStart"/>
      <w:r w:rsidRPr="00494C88">
        <w:rPr>
          <w:rFonts w:ascii="Times New Roman" w:hAnsi="Times New Roman" w:cs="Times New Roman"/>
          <w:sz w:val="26"/>
          <w:szCs w:val="26"/>
        </w:rPr>
        <w:t>d’une  marge</w:t>
      </w:r>
      <w:proofErr w:type="gramEnd"/>
      <w:r w:rsidRPr="00494C88">
        <w:rPr>
          <w:rFonts w:ascii="Times New Roman" w:hAnsi="Times New Roman" w:cs="Times New Roman"/>
          <w:sz w:val="26"/>
          <w:szCs w:val="26"/>
        </w:rPr>
        <w:t xml:space="preserve">  de  préférence,  doivent  fournir tous  les   renseignements   nécessaires   pour prouver qu’ils satisfont aux critères d’éligibilité décrits à  l’article 32 du RGAO. </w:t>
      </w:r>
    </w:p>
    <w:p w14:paraId="177E703A" w14:textId="77777777" w:rsidR="001E0EEA" w:rsidRPr="00494C88" w:rsidRDefault="001E0EEA" w:rsidP="003712CD">
      <w:pPr>
        <w:spacing w:after="138" w:line="240" w:lineRule="auto"/>
        <w:ind w:left="571"/>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8A42F98" w14:textId="77777777" w:rsidR="001E0EEA" w:rsidRPr="00494C88" w:rsidRDefault="001E0EEA" w:rsidP="00F94D94">
      <w:pPr>
        <w:pStyle w:val="Titre2"/>
        <w:spacing w:after="127" w:line="240" w:lineRule="auto"/>
        <w:ind w:left="0" w:right="147" w:firstLine="0"/>
        <w:rPr>
          <w:sz w:val="26"/>
          <w:szCs w:val="26"/>
        </w:rPr>
      </w:pPr>
      <w:proofErr w:type="gramStart"/>
      <w:r w:rsidRPr="00494C88">
        <w:rPr>
          <w:sz w:val="26"/>
          <w:szCs w:val="26"/>
        </w:rPr>
        <w:t>Article  7</w:t>
      </w:r>
      <w:proofErr w:type="gramEnd"/>
      <w:r w:rsidRPr="00494C88">
        <w:rPr>
          <w:sz w:val="26"/>
          <w:szCs w:val="26"/>
        </w:rPr>
        <w:t xml:space="preserve"> : Visite du site des travaux </w:t>
      </w:r>
    </w:p>
    <w:p w14:paraId="7DC2C1D7" w14:textId="77777777" w:rsidR="001E0EEA" w:rsidRDefault="001E0EEA" w:rsidP="003712CD">
      <w:pPr>
        <w:spacing w:after="58"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7.1.  Il est conseillé au soumissionnaire de visiter et d’inspecter le site des travaux et ses environs </w:t>
      </w:r>
      <w:proofErr w:type="gramStart"/>
      <w:r w:rsidRPr="00494C88">
        <w:rPr>
          <w:rFonts w:ascii="Times New Roman" w:hAnsi="Times New Roman" w:cs="Times New Roman"/>
          <w:sz w:val="26"/>
          <w:szCs w:val="26"/>
        </w:rPr>
        <w:t>et  d’obtenir</w:t>
      </w:r>
      <w:proofErr w:type="gramEnd"/>
      <w:r w:rsidRPr="00494C88">
        <w:rPr>
          <w:rFonts w:ascii="Times New Roman" w:hAnsi="Times New Roman" w:cs="Times New Roman"/>
          <w:sz w:val="26"/>
          <w:szCs w:val="26"/>
        </w:rPr>
        <w:t xml:space="preserve">  par  lui-même,  et  sous  sa  propre responsabilité,  tous  les  renseign</w:t>
      </w:r>
      <w:r w:rsidR="00940FF6">
        <w:rPr>
          <w:rFonts w:ascii="Times New Roman" w:hAnsi="Times New Roman" w:cs="Times New Roman"/>
          <w:sz w:val="26"/>
          <w:szCs w:val="26"/>
        </w:rPr>
        <w:t xml:space="preserve">ements  qui peuvent </w:t>
      </w:r>
      <w:r w:rsidRPr="00494C88">
        <w:rPr>
          <w:rFonts w:ascii="Times New Roman" w:hAnsi="Times New Roman" w:cs="Times New Roman"/>
          <w:sz w:val="26"/>
          <w:szCs w:val="26"/>
        </w:rPr>
        <w:t xml:space="preserve">  être nécessaires  pour  la  préparation de l’offre et l’exécution des travaux.  Les coûts </w:t>
      </w:r>
      <w:proofErr w:type="gramStart"/>
      <w:r w:rsidRPr="00494C88">
        <w:rPr>
          <w:rFonts w:ascii="Times New Roman" w:hAnsi="Times New Roman" w:cs="Times New Roman"/>
          <w:sz w:val="26"/>
          <w:szCs w:val="26"/>
        </w:rPr>
        <w:t>liés  à</w:t>
      </w:r>
      <w:proofErr w:type="gramEnd"/>
      <w:r w:rsidRPr="00494C88">
        <w:rPr>
          <w:rFonts w:ascii="Times New Roman" w:hAnsi="Times New Roman" w:cs="Times New Roman"/>
          <w:sz w:val="26"/>
          <w:szCs w:val="26"/>
        </w:rPr>
        <w:t xml:space="preserve">  la   visite  du site  sont  à  la  charge  du Soumissionnaire. </w:t>
      </w:r>
    </w:p>
    <w:p w14:paraId="33935D54" w14:textId="77777777" w:rsidR="00940FF6" w:rsidRPr="00494C88" w:rsidRDefault="00940FF6" w:rsidP="003712CD">
      <w:pPr>
        <w:spacing w:after="58" w:line="240" w:lineRule="auto"/>
        <w:ind w:left="465" w:right="564"/>
        <w:jc w:val="both"/>
        <w:rPr>
          <w:rFonts w:ascii="Times New Roman" w:hAnsi="Times New Roman" w:cs="Times New Roman"/>
          <w:sz w:val="26"/>
          <w:szCs w:val="26"/>
        </w:rPr>
      </w:pPr>
    </w:p>
    <w:p w14:paraId="37701BAF" w14:textId="77777777" w:rsidR="001E0EEA" w:rsidRPr="00494C88" w:rsidRDefault="001E0EEA" w:rsidP="003712CD">
      <w:pPr>
        <w:tabs>
          <w:tab w:val="center" w:pos="837"/>
          <w:tab w:val="center" w:pos="1890"/>
          <w:tab w:val="center" w:pos="3091"/>
          <w:tab w:val="center" w:pos="4475"/>
          <w:tab w:val="center" w:pos="8011"/>
        </w:tabs>
        <w:spacing w:after="133"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7.2.  Le </w:t>
      </w:r>
      <w:r w:rsidRPr="00494C88">
        <w:rPr>
          <w:rFonts w:ascii="Times New Roman" w:hAnsi="Times New Roman" w:cs="Times New Roman"/>
          <w:sz w:val="26"/>
          <w:szCs w:val="26"/>
        </w:rPr>
        <w:tab/>
        <w:t xml:space="preserve">Maître </w:t>
      </w:r>
      <w:r w:rsidRPr="00494C88">
        <w:rPr>
          <w:rFonts w:ascii="Times New Roman" w:hAnsi="Times New Roman" w:cs="Times New Roman"/>
          <w:sz w:val="26"/>
          <w:szCs w:val="26"/>
        </w:rPr>
        <w:tab/>
        <w:t xml:space="preserve">d’Ouvrage </w:t>
      </w:r>
      <w:r w:rsidRPr="00494C88">
        <w:rPr>
          <w:rFonts w:ascii="Times New Roman" w:hAnsi="Times New Roman" w:cs="Times New Roman"/>
          <w:sz w:val="26"/>
          <w:szCs w:val="26"/>
        </w:rPr>
        <w:tab/>
        <w:t xml:space="preserve">autorisera </w:t>
      </w:r>
      <w:r w:rsidRPr="00494C88">
        <w:rPr>
          <w:rFonts w:ascii="Times New Roman" w:hAnsi="Times New Roman" w:cs="Times New Roman"/>
          <w:sz w:val="26"/>
          <w:szCs w:val="26"/>
        </w:rPr>
        <w:tab/>
        <w:t xml:space="preserve">le Soumissionnaire et ses employés ou agents à </w:t>
      </w:r>
    </w:p>
    <w:p w14:paraId="62E2DCF1" w14:textId="77777777" w:rsidR="001E0EEA" w:rsidRDefault="001E0EEA" w:rsidP="003712CD">
      <w:pPr>
        <w:spacing w:line="240" w:lineRule="auto"/>
        <w:ind w:left="980" w:right="564"/>
        <w:jc w:val="both"/>
        <w:rPr>
          <w:rFonts w:ascii="Times New Roman" w:hAnsi="Times New Roman" w:cs="Times New Roman"/>
          <w:sz w:val="26"/>
          <w:szCs w:val="26"/>
        </w:rPr>
      </w:pPr>
      <w:proofErr w:type="gramStart"/>
      <w:r w:rsidRPr="00494C88">
        <w:rPr>
          <w:rFonts w:ascii="Times New Roman" w:hAnsi="Times New Roman" w:cs="Times New Roman"/>
          <w:sz w:val="26"/>
          <w:szCs w:val="26"/>
        </w:rPr>
        <w:t>pénétrer  dans</w:t>
      </w:r>
      <w:proofErr w:type="gramEnd"/>
      <w:r w:rsidRPr="00494C88">
        <w:rPr>
          <w:rFonts w:ascii="Times New Roman" w:hAnsi="Times New Roman" w:cs="Times New Roman"/>
          <w:sz w:val="26"/>
          <w:szCs w:val="26"/>
        </w:rPr>
        <w:t xml:space="preserve">  ses  locaux  et  sur  ses  terrains aux  fins  de  ladite  visite,  mais  seulement  à  la condition  expresse  que  le  Soumissionnaire, ses  employés  et  agents  dégagent  le  Maître d’Ouvrage,  ses  employés  et  agents,  de  toute responsabilité pouvant en résulter et les indemnisent   si   nécessaire,   et   qu’ils   demeurent responsables des accidents mortels ou corporels, des pertes ou dommages matériels, coûts et frais encourus du fait de cette visite. </w:t>
      </w:r>
    </w:p>
    <w:p w14:paraId="3442F79F" w14:textId="77777777" w:rsidR="00940FF6" w:rsidRPr="00494C88" w:rsidRDefault="00940FF6" w:rsidP="003712CD">
      <w:pPr>
        <w:spacing w:line="240" w:lineRule="auto"/>
        <w:ind w:left="980" w:right="564"/>
        <w:jc w:val="both"/>
        <w:rPr>
          <w:rFonts w:ascii="Times New Roman" w:hAnsi="Times New Roman" w:cs="Times New Roman"/>
          <w:sz w:val="26"/>
          <w:szCs w:val="26"/>
        </w:rPr>
      </w:pPr>
    </w:p>
    <w:p w14:paraId="08226216" w14:textId="77777777" w:rsidR="001E0EEA" w:rsidRPr="00494C88" w:rsidRDefault="001E0EEA" w:rsidP="003712CD">
      <w:pPr>
        <w:spacing w:line="240" w:lineRule="auto"/>
        <w:ind w:left="967"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7.3.  Le Maître d’Ouvrage peut organiser une visite du site des travaux au moment de la réunion préparatoire   à   l’établissement   des   offres mentionnées à l’article 19 du RGAO. </w:t>
      </w:r>
    </w:p>
    <w:p w14:paraId="2A1998DF" w14:textId="77777777" w:rsidR="001E0EEA" w:rsidRPr="00494C88" w:rsidRDefault="001E0EEA" w:rsidP="003712CD">
      <w:pPr>
        <w:spacing w:after="275"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30A634D" w14:textId="77777777" w:rsidR="001E0EEA" w:rsidRPr="00494C88" w:rsidRDefault="001E0EEA" w:rsidP="00F94D94">
      <w:pPr>
        <w:pStyle w:val="Titre2"/>
        <w:spacing w:after="50" w:line="240" w:lineRule="auto"/>
        <w:ind w:left="0" w:firstLine="0"/>
        <w:rPr>
          <w:sz w:val="26"/>
          <w:szCs w:val="26"/>
        </w:rPr>
      </w:pPr>
      <w:r w:rsidRPr="00494C88">
        <w:rPr>
          <w:sz w:val="26"/>
          <w:szCs w:val="26"/>
        </w:rPr>
        <w:t>B. Dossier d’Appel d’Offres</w:t>
      </w:r>
      <w:r w:rsidRPr="00494C88">
        <w:rPr>
          <w:b w:val="0"/>
          <w:sz w:val="26"/>
          <w:szCs w:val="26"/>
        </w:rPr>
        <w:t xml:space="preserve"> </w:t>
      </w:r>
    </w:p>
    <w:p w14:paraId="309054F8" w14:textId="77777777" w:rsidR="001E0EEA" w:rsidRPr="00494C88" w:rsidRDefault="001E0EEA" w:rsidP="003712CD">
      <w:pPr>
        <w:spacing w:after="154"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C187953" w14:textId="77777777" w:rsidR="001E0EEA" w:rsidRPr="00494C88" w:rsidRDefault="001E0EEA" w:rsidP="00F94D94">
      <w:pPr>
        <w:pStyle w:val="Titre3"/>
        <w:spacing w:after="130" w:line="240" w:lineRule="auto"/>
        <w:ind w:left="0" w:right="147" w:firstLine="0"/>
        <w:rPr>
          <w:sz w:val="26"/>
          <w:szCs w:val="26"/>
        </w:rPr>
      </w:pPr>
      <w:proofErr w:type="gramStart"/>
      <w:r w:rsidRPr="00494C88">
        <w:rPr>
          <w:sz w:val="26"/>
          <w:szCs w:val="26"/>
        </w:rPr>
        <w:t>Article  8</w:t>
      </w:r>
      <w:proofErr w:type="gramEnd"/>
      <w:r w:rsidRPr="00494C88">
        <w:rPr>
          <w:sz w:val="26"/>
          <w:szCs w:val="26"/>
        </w:rPr>
        <w:t xml:space="preserve"> : Contenu du Dossier d’Appel d’Offres</w:t>
      </w:r>
      <w:r w:rsidRPr="00494C88">
        <w:rPr>
          <w:b w:val="0"/>
          <w:sz w:val="26"/>
          <w:szCs w:val="26"/>
        </w:rPr>
        <w:t xml:space="preserve"> </w:t>
      </w:r>
    </w:p>
    <w:p w14:paraId="41F326B7"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8.1.  Le Dossier d’Appel d’Offres décrit les travaux </w:t>
      </w:r>
      <w:proofErr w:type="gramStart"/>
      <w:r w:rsidRPr="00494C88">
        <w:rPr>
          <w:rFonts w:ascii="Times New Roman" w:hAnsi="Times New Roman" w:cs="Times New Roman"/>
          <w:sz w:val="26"/>
          <w:szCs w:val="26"/>
        </w:rPr>
        <w:t>faisant  l’objet</w:t>
      </w:r>
      <w:proofErr w:type="gramEnd"/>
      <w:r w:rsidRPr="00494C88">
        <w:rPr>
          <w:rFonts w:ascii="Times New Roman" w:hAnsi="Times New Roman" w:cs="Times New Roman"/>
          <w:sz w:val="26"/>
          <w:szCs w:val="26"/>
        </w:rPr>
        <w:t xml:space="preserve">  du  marché,  fixe  les  procédures de            consultation des entrepreneurs et  précise les conditions du marché. Outre le(s) additif(s) publié(</w:t>
      </w:r>
      <w:proofErr w:type="gramStart"/>
      <w:r w:rsidRPr="00494C88">
        <w:rPr>
          <w:rFonts w:ascii="Times New Roman" w:hAnsi="Times New Roman" w:cs="Times New Roman"/>
          <w:sz w:val="26"/>
          <w:szCs w:val="26"/>
        </w:rPr>
        <w:t xml:space="preserve">s)   </w:t>
      </w:r>
      <w:proofErr w:type="gramEnd"/>
      <w:r w:rsidRPr="00494C88">
        <w:rPr>
          <w:rFonts w:ascii="Times New Roman" w:hAnsi="Times New Roman" w:cs="Times New Roman"/>
          <w:sz w:val="26"/>
          <w:szCs w:val="26"/>
        </w:rPr>
        <w:t xml:space="preserve">       conformément  à l’article 10 du RGAO, il comprend les principa</w:t>
      </w:r>
      <w:r w:rsidR="00EA56ED" w:rsidRPr="00494C88">
        <w:rPr>
          <w:rFonts w:ascii="Times New Roman" w:hAnsi="Times New Roman" w:cs="Times New Roman"/>
          <w:sz w:val="26"/>
          <w:szCs w:val="26"/>
        </w:rPr>
        <w:t xml:space="preserve">ux documents énumérés ci-après </w:t>
      </w:r>
      <w:r w:rsidRPr="00494C88">
        <w:rPr>
          <w:rFonts w:ascii="Times New Roman" w:hAnsi="Times New Roman" w:cs="Times New Roman"/>
          <w:sz w:val="26"/>
          <w:szCs w:val="26"/>
        </w:rPr>
        <w:t xml:space="preserve">: </w:t>
      </w:r>
    </w:p>
    <w:p w14:paraId="282111D9" w14:textId="77777777" w:rsidR="001E0EEA" w:rsidRPr="00494C88" w:rsidRDefault="001E0EEA" w:rsidP="00B20F72">
      <w:pPr>
        <w:numPr>
          <w:ilvl w:val="0"/>
          <w:numId w:val="15"/>
        </w:numPr>
        <w:spacing w:after="174" w:line="240" w:lineRule="auto"/>
        <w:ind w:right="564" w:hanging="406"/>
        <w:jc w:val="both"/>
        <w:rPr>
          <w:rFonts w:ascii="Times New Roman" w:hAnsi="Times New Roman" w:cs="Times New Roman"/>
          <w:sz w:val="26"/>
          <w:szCs w:val="26"/>
        </w:rPr>
      </w:pPr>
      <w:r w:rsidRPr="00494C88">
        <w:rPr>
          <w:rFonts w:ascii="Times New Roman" w:hAnsi="Times New Roman" w:cs="Times New Roman"/>
          <w:sz w:val="26"/>
          <w:szCs w:val="26"/>
        </w:rPr>
        <w:t xml:space="preserve">L’Avis d’Appel d’Offres (AAO) ; </w:t>
      </w:r>
    </w:p>
    <w:p w14:paraId="17B683BB" w14:textId="77777777" w:rsidR="001E0EEA" w:rsidRPr="00494C88" w:rsidRDefault="001E0EEA" w:rsidP="00B20F72">
      <w:pPr>
        <w:numPr>
          <w:ilvl w:val="0"/>
          <w:numId w:val="15"/>
        </w:numPr>
        <w:spacing w:after="141" w:line="240" w:lineRule="auto"/>
        <w:ind w:right="564" w:hanging="406"/>
        <w:jc w:val="both"/>
        <w:rPr>
          <w:rFonts w:ascii="Times New Roman" w:hAnsi="Times New Roman" w:cs="Times New Roman"/>
          <w:sz w:val="26"/>
          <w:szCs w:val="26"/>
        </w:rPr>
      </w:pPr>
      <w:r w:rsidRPr="00494C88">
        <w:rPr>
          <w:rFonts w:ascii="Times New Roman" w:hAnsi="Times New Roman" w:cs="Times New Roman"/>
          <w:sz w:val="26"/>
          <w:szCs w:val="26"/>
        </w:rPr>
        <w:t xml:space="preserve">Règlement Général de l’Appel d’Offres (RGAO) ; </w:t>
      </w:r>
    </w:p>
    <w:p w14:paraId="4FE864DD" w14:textId="77777777" w:rsidR="001E0EEA" w:rsidRPr="00494C88" w:rsidRDefault="001E0EEA" w:rsidP="00B20F72">
      <w:pPr>
        <w:numPr>
          <w:ilvl w:val="0"/>
          <w:numId w:val="15"/>
        </w:numPr>
        <w:spacing w:after="130" w:line="240" w:lineRule="auto"/>
        <w:ind w:right="564" w:hanging="406"/>
        <w:jc w:val="both"/>
        <w:rPr>
          <w:rFonts w:ascii="Times New Roman" w:hAnsi="Times New Roman" w:cs="Times New Roman"/>
          <w:sz w:val="26"/>
          <w:szCs w:val="26"/>
        </w:rPr>
      </w:pPr>
      <w:r w:rsidRPr="00494C88">
        <w:rPr>
          <w:rFonts w:ascii="Times New Roman" w:hAnsi="Times New Roman" w:cs="Times New Roman"/>
          <w:sz w:val="26"/>
          <w:szCs w:val="26"/>
        </w:rPr>
        <w:t xml:space="preserve">Règlement Particulier de l’Appel d’Offres (RPAO) ; </w:t>
      </w:r>
    </w:p>
    <w:p w14:paraId="21725A83" w14:textId="77777777" w:rsidR="001E0EEA" w:rsidRPr="00494C88" w:rsidRDefault="001E0EEA" w:rsidP="00B20F72">
      <w:pPr>
        <w:numPr>
          <w:ilvl w:val="0"/>
          <w:numId w:val="15"/>
        </w:numPr>
        <w:spacing w:after="5" w:line="240" w:lineRule="auto"/>
        <w:ind w:right="564" w:hanging="406"/>
        <w:jc w:val="both"/>
        <w:rPr>
          <w:rFonts w:ascii="Times New Roman" w:hAnsi="Times New Roman" w:cs="Times New Roman"/>
          <w:sz w:val="26"/>
          <w:szCs w:val="26"/>
        </w:rPr>
      </w:pPr>
      <w:r w:rsidRPr="00494C88">
        <w:rPr>
          <w:rFonts w:ascii="Times New Roman" w:hAnsi="Times New Roman" w:cs="Times New Roman"/>
          <w:sz w:val="26"/>
          <w:szCs w:val="26"/>
        </w:rPr>
        <w:t xml:space="preserve">Cahier des Clauses Administratives Particulières (CCAP) ; </w:t>
      </w:r>
    </w:p>
    <w:p w14:paraId="3B072078" w14:textId="77777777" w:rsidR="001E0EEA" w:rsidRPr="00494C88" w:rsidRDefault="001E0EEA" w:rsidP="00B20F72">
      <w:pPr>
        <w:numPr>
          <w:ilvl w:val="0"/>
          <w:numId w:val="15"/>
        </w:numPr>
        <w:spacing w:after="134" w:line="240" w:lineRule="auto"/>
        <w:ind w:right="564" w:hanging="406"/>
        <w:jc w:val="both"/>
        <w:rPr>
          <w:rFonts w:ascii="Times New Roman" w:hAnsi="Times New Roman" w:cs="Times New Roman"/>
          <w:sz w:val="26"/>
          <w:szCs w:val="26"/>
        </w:rPr>
      </w:pPr>
      <w:proofErr w:type="gramStart"/>
      <w:r w:rsidRPr="00494C88">
        <w:rPr>
          <w:rFonts w:ascii="Times New Roman" w:hAnsi="Times New Roman" w:cs="Times New Roman"/>
          <w:sz w:val="26"/>
          <w:szCs w:val="26"/>
        </w:rPr>
        <w:t>Cahier  des</w:t>
      </w:r>
      <w:proofErr w:type="gramEnd"/>
      <w:r w:rsidRPr="00494C88">
        <w:rPr>
          <w:rFonts w:ascii="Times New Roman" w:hAnsi="Times New Roman" w:cs="Times New Roman"/>
          <w:sz w:val="26"/>
          <w:szCs w:val="26"/>
        </w:rPr>
        <w:t xml:space="preserve">  Clauses Techniques  Particulières (CCTP) ; </w:t>
      </w:r>
    </w:p>
    <w:p w14:paraId="1B755D02" w14:textId="77777777" w:rsidR="001E0EEA" w:rsidRPr="00494C88" w:rsidRDefault="001E0EEA" w:rsidP="00B20F72">
      <w:pPr>
        <w:numPr>
          <w:ilvl w:val="0"/>
          <w:numId w:val="15"/>
        </w:numPr>
        <w:spacing w:after="130" w:line="240" w:lineRule="auto"/>
        <w:ind w:right="564" w:hanging="406"/>
        <w:jc w:val="both"/>
        <w:rPr>
          <w:rFonts w:ascii="Times New Roman" w:hAnsi="Times New Roman" w:cs="Times New Roman"/>
          <w:sz w:val="26"/>
          <w:szCs w:val="26"/>
        </w:rPr>
      </w:pPr>
      <w:r w:rsidRPr="00494C88">
        <w:rPr>
          <w:rFonts w:ascii="Times New Roman" w:hAnsi="Times New Roman" w:cs="Times New Roman"/>
          <w:sz w:val="26"/>
          <w:szCs w:val="26"/>
        </w:rPr>
        <w:t xml:space="preserve">Le cadre du Bordereau des Prix unitaires ; </w:t>
      </w:r>
    </w:p>
    <w:p w14:paraId="007DDF29" w14:textId="77777777" w:rsidR="001E0EEA" w:rsidRPr="00494C88" w:rsidRDefault="001E0EEA" w:rsidP="00B20F72">
      <w:pPr>
        <w:numPr>
          <w:ilvl w:val="0"/>
          <w:numId w:val="15"/>
        </w:numPr>
        <w:spacing w:after="127" w:line="240" w:lineRule="auto"/>
        <w:ind w:right="564" w:hanging="406"/>
        <w:jc w:val="both"/>
        <w:rPr>
          <w:rFonts w:ascii="Times New Roman" w:hAnsi="Times New Roman" w:cs="Times New Roman"/>
          <w:sz w:val="26"/>
          <w:szCs w:val="26"/>
        </w:rPr>
      </w:pPr>
      <w:r w:rsidRPr="00494C88">
        <w:rPr>
          <w:rFonts w:ascii="Times New Roman" w:hAnsi="Times New Roman" w:cs="Times New Roman"/>
          <w:sz w:val="26"/>
          <w:szCs w:val="26"/>
        </w:rPr>
        <w:t xml:space="preserve">Le cadre du Détail quantitatif et estimatif ; </w:t>
      </w:r>
    </w:p>
    <w:p w14:paraId="77E6DBAB" w14:textId="77777777" w:rsidR="001E0EEA" w:rsidRPr="00494C88" w:rsidRDefault="001E0EEA" w:rsidP="00B20F72">
      <w:pPr>
        <w:numPr>
          <w:ilvl w:val="0"/>
          <w:numId w:val="15"/>
        </w:numPr>
        <w:spacing w:after="145" w:line="240" w:lineRule="auto"/>
        <w:ind w:right="564" w:hanging="406"/>
        <w:jc w:val="both"/>
        <w:rPr>
          <w:rFonts w:ascii="Times New Roman" w:hAnsi="Times New Roman" w:cs="Times New Roman"/>
          <w:sz w:val="26"/>
          <w:szCs w:val="26"/>
        </w:rPr>
      </w:pPr>
      <w:r w:rsidRPr="00494C88">
        <w:rPr>
          <w:rFonts w:ascii="Times New Roman" w:hAnsi="Times New Roman" w:cs="Times New Roman"/>
          <w:sz w:val="26"/>
          <w:szCs w:val="26"/>
        </w:rPr>
        <w:t xml:space="preserve">Le cadre du Sous-Détail des Prix unitaires ; </w:t>
      </w:r>
    </w:p>
    <w:p w14:paraId="6E861CAA" w14:textId="77777777" w:rsidR="001E0EEA" w:rsidRPr="00494C88" w:rsidRDefault="001E0EEA" w:rsidP="00B20F72">
      <w:pPr>
        <w:numPr>
          <w:ilvl w:val="0"/>
          <w:numId w:val="15"/>
        </w:numPr>
        <w:spacing w:after="127" w:line="240" w:lineRule="auto"/>
        <w:ind w:right="564" w:hanging="406"/>
        <w:jc w:val="both"/>
        <w:rPr>
          <w:rFonts w:ascii="Times New Roman" w:hAnsi="Times New Roman" w:cs="Times New Roman"/>
          <w:sz w:val="26"/>
          <w:szCs w:val="26"/>
        </w:rPr>
      </w:pPr>
      <w:r w:rsidRPr="00494C88">
        <w:rPr>
          <w:rFonts w:ascii="Times New Roman" w:hAnsi="Times New Roman" w:cs="Times New Roman"/>
          <w:sz w:val="26"/>
          <w:szCs w:val="26"/>
        </w:rPr>
        <w:t xml:space="preserve">Le cadre du planning d’exécution ; </w:t>
      </w:r>
    </w:p>
    <w:p w14:paraId="2A06A091" w14:textId="77777777" w:rsidR="001E0EEA" w:rsidRPr="00494C88" w:rsidRDefault="001E0EEA" w:rsidP="00B20F72">
      <w:pPr>
        <w:numPr>
          <w:ilvl w:val="0"/>
          <w:numId w:val="15"/>
        </w:numPr>
        <w:spacing w:after="127" w:line="240" w:lineRule="auto"/>
        <w:ind w:right="564" w:hanging="406"/>
        <w:jc w:val="both"/>
        <w:rPr>
          <w:rFonts w:ascii="Times New Roman" w:hAnsi="Times New Roman" w:cs="Times New Roman"/>
          <w:sz w:val="26"/>
          <w:szCs w:val="26"/>
        </w:rPr>
      </w:pPr>
      <w:proofErr w:type="gramStart"/>
      <w:r w:rsidRPr="00494C88">
        <w:rPr>
          <w:rFonts w:ascii="Times New Roman" w:hAnsi="Times New Roman" w:cs="Times New Roman"/>
          <w:sz w:val="26"/>
          <w:szCs w:val="26"/>
        </w:rPr>
        <w:t>Documents  graphiques</w:t>
      </w:r>
      <w:proofErr w:type="gramEnd"/>
      <w:r w:rsidRPr="00494C88">
        <w:rPr>
          <w:rFonts w:ascii="Times New Roman" w:hAnsi="Times New Roman" w:cs="Times New Roman"/>
          <w:sz w:val="26"/>
          <w:szCs w:val="26"/>
        </w:rPr>
        <w:t xml:space="preserve">  et  autres  éléments  du dossier technique ; </w:t>
      </w:r>
    </w:p>
    <w:p w14:paraId="5B4AA96D" w14:textId="77777777" w:rsidR="001E0EEA" w:rsidRPr="00494C88" w:rsidRDefault="001E0EEA" w:rsidP="00B20F72">
      <w:pPr>
        <w:numPr>
          <w:ilvl w:val="0"/>
          <w:numId w:val="15"/>
        </w:numPr>
        <w:spacing w:after="130" w:line="240" w:lineRule="auto"/>
        <w:ind w:right="564" w:hanging="406"/>
        <w:jc w:val="both"/>
        <w:rPr>
          <w:rFonts w:ascii="Times New Roman" w:hAnsi="Times New Roman" w:cs="Times New Roman"/>
          <w:sz w:val="26"/>
          <w:szCs w:val="26"/>
        </w:rPr>
      </w:pPr>
      <w:r w:rsidRPr="00494C88">
        <w:rPr>
          <w:rFonts w:ascii="Times New Roman" w:hAnsi="Times New Roman" w:cs="Times New Roman"/>
          <w:sz w:val="26"/>
          <w:szCs w:val="26"/>
        </w:rPr>
        <w:t xml:space="preserve">Modèles de fiches de présentation du matériel, personnel et références ; </w:t>
      </w:r>
    </w:p>
    <w:p w14:paraId="5A5290C4" w14:textId="77777777" w:rsidR="001E0EEA" w:rsidRPr="00494C88" w:rsidRDefault="001E0EEA" w:rsidP="00B20F72">
      <w:pPr>
        <w:numPr>
          <w:ilvl w:val="0"/>
          <w:numId w:val="15"/>
        </w:numPr>
        <w:spacing w:after="127" w:line="240" w:lineRule="auto"/>
        <w:ind w:right="564" w:hanging="406"/>
        <w:jc w:val="both"/>
        <w:rPr>
          <w:rFonts w:ascii="Times New Roman" w:hAnsi="Times New Roman" w:cs="Times New Roman"/>
          <w:sz w:val="26"/>
          <w:szCs w:val="26"/>
        </w:rPr>
      </w:pPr>
      <w:r w:rsidRPr="00494C88">
        <w:rPr>
          <w:rFonts w:ascii="Times New Roman" w:hAnsi="Times New Roman" w:cs="Times New Roman"/>
          <w:sz w:val="26"/>
          <w:szCs w:val="26"/>
        </w:rPr>
        <w:t xml:space="preserve">Modèle de lettre de soumission ; </w:t>
      </w:r>
    </w:p>
    <w:p w14:paraId="2C8884B3" w14:textId="77777777" w:rsidR="001E0EEA" w:rsidRPr="00494C88" w:rsidRDefault="001E0EEA" w:rsidP="00B20F72">
      <w:pPr>
        <w:numPr>
          <w:ilvl w:val="0"/>
          <w:numId w:val="15"/>
        </w:numPr>
        <w:spacing w:after="130" w:line="240" w:lineRule="auto"/>
        <w:ind w:right="564" w:hanging="406"/>
        <w:jc w:val="both"/>
        <w:rPr>
          <w:rFonts w:ascii="Times New Roman" w:hAnsi="Times New Roman" w:cs="Times New Roman"/>
          <w:sz w:val="26"/>
          <w:szCs w:val="26"/>
        </w:rPr>
      </w:pPr>
      <w:r w:rsidRPr="00494C88">
        <w:rPr>
          <w:rFonts w:ascii="Times New Roman" w:hAnsi="Times New Roman" w:cs="Times New Roman"/>
          <w:sz w:val="26"/>
          <w:szCs w:val="26"/>
        </w:rPr>
        <w:t xml:space="preserve">Modèle de caution de soumission ; </w:t>
      </w:r>
    </w:p>
    <w:p w14:paraId="0C57842C" w14:textId="77777777" w:rsidR="001E0EEA" w:rsidRPr="00494C88" w:rsidRDefault="001E0EEA" w:rsidP="00B20F72">
      <w:pPr>
        <w:numPr>
          <w:ilvl w:val="0"/>
          <w:numId w:val="15"/>
        </w:numPr>
        <w:spacing w:after="136" w:line="240" w:lineRule="auto"/>
        <w:ind w:right="564" w:hanging="406"/>
        <w:jc w:val="both"/>
        <w:rPr>
          <w:rFonts w:ascii="Times New Roman" w:hAnsi="Times New Roman" w:cs="Times New Roman"/>
          <w:sz w:val="26"/>
          <w:szCs w:val="26"/>
        </w:rPr>
      </w:pPr>
      <w:r w:rsidRPr="00494C88">
        <w:rPr>
          <w:rFonts w:ascii="Times New Roman" w:hAnsi="Times New Roman" w:cs="Times New Roman"/>
          <w:sz w:val="26"/>
          <w:szCs w:val="26"/>
        </w:rPr>
        <w:t xml:space="preserve">Modèle de cautionnement définitif ; </w:t>
      </w:r>
    </w:p>
    <w:p w14:paraId="147647DB" w14:textId="77777777" w:rsidR="001E0EEA" w:rsidRPr="00494C88" w:rsidRDefault="001E0EEA" w:rsidP="00B20F72">
      <w:pPr>
        <w:numPr>
          <w:ilvl w:val="0"/>
          <w:numId w:val="15"/>
        </w:numPr>
        <w:spacing w:after="130" w:line="240" w:lineRule="auto"/>
        <w:ind w:right="564" w:hanging="406"/>
        <w:jc w:val="both"/>
        <w:rPr>
          <w:rFonts w:ascii="Times New Roman" w:hAnsi="Times New Roman" w:cs="Times New Roman"/>
          <w:sz w:val="26"/>
          <w:szCs w:val="26"/>
        </w:rPr>
      </w:pPr>
      <w:r w:rsidRPr="00494C88">
        <w:rPr>
          <w:rFonts w:ascii="Times New Roman" w:hAnsi="Times New Roman" w:cs="Times New Roman"/>
          <w:sz w:val="26"/>
          <w:szCs w:val="26"/>
        </w:rPr>
        <w:t xml:space="preserve">Modèle de caution d’avance de démarrage ; </w:t>
      </w:r>
    </w:p>
    <w:p w14:paraId="18AF550F" w14:textId="77777777" w:rsidR="001E0EEA" w:rsidRPr="00494C88" w:rsidRDefault="001E0EEA" w:rsidP="00B20F72">
      <w:pPr>
        <w:numPr>
          <w:ilvl w:val="0"/>
          <w:numId w:val="15"/>
        </w:numPr>
        <w:spacing w:after="5" w:line="240" w:lineRule="auto"/>
        <w:ind w:right="564" w:hanging="406"/>
        <w:jc w:val="both"/>
        <w:rPr>
          <w:rFonts w:ascii="Times New Roman" w:hAnsi="Times New Roman" w:cs="Times New Roman"/>
          <w:sz w:val="26"/>
          <w:szCs w:val="26"/>
        </w:rPr>
      </w:pPr>
      <w:proofErr w:type="gramStart"/>
      <w:r w:rsidRPr="00494C88">
        <w:rPr>
          <w:rFonts w:ascii="Times New Roman" w:hAnsi="Times New Roman" w:cs="Times New Roman"/>
          <w:sz w:val="26"/>
          <w:szCs w:val="26"/>
        </w:rPr>
        <w:t>Modèle  de</w:t>
      </w:r>
      <w:proofErr w:type="gramEnd"/>
      <w:r w:rsidRPr="00494C88">
        <w:rPr>
          <w:rFonts w:ascii="Times New Roman" w:hAnsi="Times New Roman" w:cs="Times New Roman"/>
          <w:sz w:val="26"/>
          <w:szCs w:val="26"/>
        </w:rPr>
        <w:t xml:space="preserve">  caution  de  retenue  de  garantie  en remplacement de la retenue de garantie ; q.</w:t>
      </w:r>
      <w:r w:rsidRPr="00494C88">
        <w:rPr>
          <w:rFonts w:ascii="Times New Roman" w:eastAsia="Arial" w:hAnsi="Times New Roman" w:cs="Times New Roman"/>
          <w:sz w:val="26"/>
          <w:szCs w:val="26"/>
        </w:rPr>
        <w:t xml:space="preserve"> </w:t>
      </w:r>
      <w:r w:rsidRPr="00494C88">
        <w:rPr>
          <w:rFonts w:ascii="Times New Roman" w:hAnsi="Times New Roman" w:cs="Times New Roman"/>
          <w:sz w:val="26"/>
          <w:szCs w:val="26"/>
        </w:rPr>
        <w:t xml:space="preserve">Modèle de marché ; </w:t>
      </w:r>
    </w:p>
    <w:p w14:paraId="195ED247" w14:textId="77777777" w:rsidR="001E0EEA" w:rsidRPr="00494C88" w:rsidRDefault="001E0EEA" w:rsidP="003712CD">
      <w:pPr>
        <w:spacing w:after="230" w:line="240" w:lineRule="auto"/>
        <w:ind w:left="1222" w:right="564" w:hanging="360"/>
        <w:jc w:val="both"/>
        <w:rPr>
          <w:rFonts w:ascii="Times New Roman" w:hAnsi="Times New Roman" w:cs="Times New Roman"/>
          <w:sz w:val="26"/>
          <w:szCs w:val="26"/>
        </w:rPr>
      </w:pPr>
      <w:r w:rsidRPr="00494C88">
        <w:rPr>
          <w:rFonts w:ascii="Times New Roman" w:hAnsi="Times New Roman" w:cs="Times New Roman"/>
          <w:sz w:val="26"/>
          <w:szCs w:val="26"/>
        </w:rPr>
        <w:t>r.</w:t>
      </w:r>
      <w:r w:rsidRPr="00494C88">
        <w:rPr>
          <w:rFonts w:ascii="Times New Roman" w:eastAsia="Arial" w:hAnsi="Times New Roman" w:cs="Times New Roman"/>
          <w:sz w:val="26"/>
          <w:szCs w:val="26"/>
        </w:rPr>
        <w:t xml:space="preserve"> </w:t>
      </w:r>
      <w:r w:rsidRPr="00494C88">
        <w:rPr>
          <w:rFonts w:ascii="Times New Roman" w:hAnsi="Times New Roman" w:cs="Times New Roman"/>
          <w:sz w:val="26"/>
          <w:szCs w:val="26"/>
        </w:rPr>
        <w:t>La liste des banques et organismes financiers de 1</w:t>
      </w:r>
      <w:proofErr w:type="gramStart"/>
      <w:r w:rsidRPr="00494C88">
        <w:rPr>
          <w:rFonts w:ascii="Times New Roman" w:hAnsi="Times New Roman" w:cs="Times New Roman"/>
          <w:sz w:val="26"/>
          <w:szCs w:val="26"/>
        </w:rPr>
        <w:t>er  rang</w:t>
      </w:r>
      <w:proofErr w:type="gramEnd"/>
      <w:r w:rsidRPr="00494C88">
        <w:rPr>
          <w:rFonts w:ascii="Times New Roman" w:hAnsi="Times New Roman" w:cs="Times New Roman"/>
          <w:sz w:val="26"/>
          <w:szCs w:val="26"/>
        </w:rPr>
        <w:t xml:space="preserve">  agréés  par  le  ministre  en  charge  des finances autorisés à émettre des cautions.</w:t>
      </w:r>
      <w:r w:rsidRPr="00494C88">
        <w:rPr>
          <w:rFonts w:ascii="Times New Roman" w:hAnsi="Times New Roman" w:cs="Times New Roman"/>
          <w:i/>
          <w:sz w:val="26"/>
          <w:szCs w:val="26"/>
        </w:rPr>
        <w:t xml:space="preserve"> </w:t>
      </w:r>
      <w:r w:rsidRPr="00494C88">
        <w:rPr>
          <w:rFonts w:ascii="Times New Roman" w:hAnsi="Times New Roman" w:cs="Times New Roman"/>
          <w:sz w:val="26"/>
          <w:szCs w:val="26"/>
        </w:rPr>
        <w:t xml:space="preserve"> </w:t>
      </w:r>
    </w:p>
    <w:p w14:paraId="65B5BF9D" w14:textId="77777777" w:rsidR="001E0EEA" w:rsidRPr="00494C88" w:rsidRDefault="001E0EEA" w:rsidP="00F94D94">
      <w:pPr>
        <w:spacing w:after="126"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8.2.  </w:t>
      </w:r>
      <w:proofErr w:type="gramStart"/>
      <w:r w:rsidRPr="00494C88">
        <w:rPr>
          <w:rFonts w:ascii="Times New Roman" w:hAnsi="Times New Roman" w:cs="Times New Roman"/>
          <w:sz w:val="26"/>
          <w:szCs w:val="26"/>
        </w:rPr>
        <w:t>Le  Soumissionnaire</w:t>
      </w:r>
      <w:proofErr w:type="gramEnd"/>
      <w:r w:rsidRPr="00494C88">
        <w:rPr>
          <w:rFonts w:ascii="Times New Roman" w:hAnsi="Times New Roman" w:cs="Times New Roman"/>
          <w:sz w:val="26"/>
          <w:szCs w:val="26"/>
        </w:rPr>
        <w:t xml:space="preserve">  doit  examiner  l’ensemble des règlements, formulaires, conditions et  </w:t>
      </w:r>
    </w:p>
    <w:p w14:paraId="0884D15D" w14:textId="77777777" w:rsidR="001E0EEA" w:rsidRPr="00494C88" w:rsidRDefault="001E0EEA" w:rsidP="00F94D94">
      <w:pPr>
        <w:spacing w:line="240" w:lineRule="auto"/>
        <w:ind w:right="564"/>
        <w:jc w:val="both"/>
        <w:rPr>
          <w:rFonts w:ascii="Times New Roman" w:hAnsi="Times New Roman" w:cs="Times New Roman"/>
          <w:sz w:val="26"/>
          <w:szCs w:val="26"/>
        </w:rPr>
      </w:pPr>
      <w:proofErr w:type="gramStart"/>
      <w:r w:rsidRPr="00494C88">
        <w:rPr>
          <w:rFonts w:ascii="Times New Roman" w:hAnsi="Times New Roman" w:cs="Times New Roman"/>
          <w:sz w:val="26"/>
          <w:szCs w:val="26"/>
        </w:rPr>
        <w:t>Spécifications contenus</w:t>
      </w:r>
      <w:proofErr w:type="gramEnd"/>
      <w:r w:rsidRPr="00494C88">
        <w:rPr>
          <w:rFonts w:ascii="Times New Roman" w:hAnsi="Times New Roman" w:cs="Times New Roman"/>
          <w:sz w:val="26"/>
          <w:szCs w:val="26"/>
        </w:rPr>
        <w:t xml:space="preserve"> dans le DAO. Il lui </w:t>
      </w:r>
      <w:proofErr w:type="gramStart"/>
      <w:r w:rsidRPr="00494C88">
        <w:rPr>
          <w:rFonts w:ascii="Times New Roman" w:hAnsi="Times New Roman" w:cs="Times New Roman"/>
          <w:sz w:val="26"/>
          <w:szCs w:val="26"/>
        </w:rPr>
        <w:t>appartient  de</w:t>
      </w:r>
      <w:proofErr w:type="gramEnd"/>
      <w:r w:rsidRPr="00494C88">
        <w:rPr>
          <w:rFonts w:ascii="Times New Roman" w:hAnsi="Times New Roman" w:cs="Times New Roman"/>
          <w:sz w:val="26"/>
          <w:szCs w:val="26"/>
        </w:rPr>
        <w:t xml:space="preserve">  fournir tous les renseignements demandés et de préparer une offre conforme à tous égards audit dossier. Toute carence peut entraîner le rejet de son offre. </w:t>
      </w:r>
    </w:p>
    <w:p w14:paraId="6A60A2C4" w14:textId="77777777" w:rsidR="001E0EEA" w:rsidRPr="00494C88" w:rsidRDefault="001E0EEA" w:rsidP="003712CD">
      <w:pPr>
        <w:spacing w:after="269" w:line="240" w:lineRule="auto"/>
        <w:ind w:left="939"/>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8512C12" w14:textId="77777777" w:rsidR="001E0EEA" w:rsidRPr="00494C88" w:rsidRDefault="001E0EEA" w:rsidP="00F94D94">
      <w:pPr>
        <w:pStyle w:val="Titre3"/>
        <w:spacing w:after="265" w:line="240" w:lineRule="auto"/>
        <w:ind w:left="10" w:right="147"/>
        <w:rPr>
          <w:sz w:val="26"/>
          <w:szCs w:val="26"/>
        </w:rPr>
      </w:pPr>
      <w:r w:rsidRPr="00494C88">
        <w:rPr>
          <w:sz w:val="26"/>
          <w:szCs w:val="26"/>
        </w:rPr>
        <w:t>Article 9 : Eclaircissements apportés au Dossier d’Appel d’Offres et recours</w:t>
      </w:r>
      <w:r w:rsidRPr="00494C88">
        <w:rPr>
          <w:b w:val="0"/>
          <w:sz w:val="26"/>
          <w:szCs w:val="26"/>
        </w:rPr>
        <w:t xml:space="preserve"> </w:t>
      </w:r>
    </w:p>
    <w:p w14:paraId="7D147378" w14:textId="77777777" w:rsidR="001E0EEA" w:rsidRPr="00494C88" w:rsidRDefault="001E0EEA" w:rsidP="003712CD">
      <w:pPr>
        <w:spacing w:line="240" w:lineRule="auto"/>
        <w:ind w:left="967"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9.1.  Tout soumissionnaire désirant obtenir des éclaircissements sur le Dossier d’Appel </w:t>
      </w:r>
      <w:proofErr w:type="gramStart"/>
      <w:r w:rsidRPr="00494C88">
        <w:rPr>
          <w:rFonts w:ascii="Times New Roman" w:hAnsi="Times New Roman" w:cs="Times New Roman"/>
          <w:sz w:val="26"/>
          <w:szCs w:val="26"/>
        </w:rPr>
        <w:t>d’Offres  peut</w:t>
      </w:r>
      <w:proofErr w:type="gramEnd"/>
      <w:r w:rsidRPr="00494C88">
        <w:rPr>
          <w:rFonts w:ascii="Times New Roman" w:hAnsi="Times New Roman" w:cs="Times New Roman"/>
          <w:sz w:val="26"/>
          <w:szCs w:val="26"/>
        </w:rPr>
        <w:t xml:space="preserve">  en  faire  la  demande  au  Maître d’Ouvrage par écrit ou par courrier électronique (télécopie  ou  e-mail) à l’adresse du Maître d’Ouvrage indiquée dans le RPAO. Le Maître d’Ouvrage répondra par écrit à toute demande d’éclaircissement reçue au moins quatorze (14) jours pour les (AON) Vingt et un (21) jours pour les (AOI) avant la date limite de dépôt des offres. </w:t>
      </w:r>
    </w:p>
    <w:p w14:paraId="149EC6FF" w14:textId="77777777" w:rsidR="001E0EEA" w:rsidRDefault="001E0EEA" w:rsidP="003712CD">
      <w:pPr>
        <w:spacing w:line="240" w:lineRule="auto"/>
        <w:ind w:left="980" w:right="564"/>
        <w:jc w:val="both"/>
        <w:rPr>
          <w:rFonts w:ascii="Times New Roman" w:hAnsi="Times New Roman" w:cs="Times New Roman"/>
          <w:sz w:val="26"/>
          <w:szCs w:val="26"/>
        </w:rPr>
      </w:pPr>
      <w:proofErr w:type="gramStart"/>
      <w:r w:rsidRPr="00494C88">
        <w:rPr>
          <w:rFonts w:ascii="Times New Roman" w:hAnsi="Times New Roman" w:cs="Times New Roman"/>
          <w:sz w:val="26"/>
          <w:szCs w:val="26"/>
        </w:rPr>
        <w:t>Une  copie</w:t>
      </w:r>
      <w:proofErr w:type="gramEnd"/>
      <w:r w:rsidRPr="00494C88">
        <w:rPr>
          <w:rFonts w:ascii="Times New Roman" w:hAnsi="Times New Roman" w:cs="Times New Roman"/>
          <w:sz w:val="26"/>
          <w:szCs w:val="26"/>
        </w:rPr>
        <w:t xml:space="preserve"> de la réponse du Maître d’Ouvrage, indiquant  la  question  posée  mais  ne  mentionnant pas son auteur, est adressée à tous les soumissionnaires ayant acheté le Dossier d’Appel d’Offres. </w:t>
      </w:r>
    </w:p>
    <w:p w14:paraId="2A44D69E" w14:textId="77777777" w:rsidR="00940FF6" w:rsidRPr="00494C88" w:rsidRDefault="00940FF6" w:rsidP="003712CD">
      <w:pPr>
        <w:spacing w:line="240" w:lineRule="auto"/>
        <w:ind w:left="980" w:right="564"/>
        <w:jc w:val="both"/>
        <w:rPr>
          <w:rFonts w:ascii="Times New Roman" w:hAnsi="Times New Roman" w:cs="Times New Roman"/>
          <w:sz w:val="26"/>
          <w:szCs w:val="26"/>
        </w:rPr>
      </w:pPr>
    </w:p>
    <w:p w14:paraId="2DEA24CC" w14:textId="77777777" w:rsidR="001E0EEA"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9.2.  Entre la publication de l’Avis d’Appel d’Offres y compris la phase de </w:t>
      </w:r>
      <w:proofErr w:type="spellStart"/>
      <w:r w:rsidRPr="00494C88">
        <w:rPr>
          <w:rFonts w:ascii="Times New Roman" w:hAnsi="Times New Roman" w:cs="Times New Roman"/>
          <w:sz w:val="26"/>
          <w:szCs w:val="26"/>
        </w:rPr>
        <w:t>pré-qualification</w:t>
      </w:r>
      <w:proofErr w:type="spellEnd"/>
      <w:r w:rsidRPr="00494C88">
        <w:rPr>
          <w:rFonts w:ascii="Times New Roman" w:hAnsi="Times New Roman" w:cs="Times New Roman"/>
          <w:sz w:val="26"/>
          <w:szCs w:val="26"/>
        </w:rPr>
        <w:t xml:space="preserve"> des candidats et l’ouverture des plis, tout soumissionnaire qui s’estime lésé dans la procédure </w:t>
      </w:r>
      <w:proofErr w:type="gramStart"/>
      <w:r w:rsidRPr="00494C88">
        <w:rPr>
          <w:rFonts w:ascii="Times New Roman" w:hAnsi="Times New Roman" w:cs="Times New Roman"/>
          <w:sz w:val="26"/>
          <w:szCs w:val="26"/>
        </w:rPr>
        <w:t>de  passation</w:t>
      </w:r>
      <w:proofErr w:type="gramEnd"/>
      <w:r w:rsidRPr="00494C88">
        <w:rPr>
          <w:rFonts w:ascii="Times New Roman" w:hAnsi="Times New Roman" w:cs="Times New Roman"/>
          <w:sz w:val="26"/>
          <w:szCs w:val="26"/>
        </w:rPr>
        <w:t xml:space="preserve"> des  marchés  publics  peut  introduire une requête auprès du maître d’ouvrage. </w:t>
      </w:r>
    </w:p>
    <w:p w14:paraId="0A925ED5" w14:textId="77777777" w:rsidR="00940FF6" w:rsidRPr="00494C88" w:rsidRDefault="00940FF6" w:rsidP="003712CD">
      <w:pPr>
        <w:spacing w:line="240" w:lineRule="auto"/>
        <w:ind w:left="465" w:right="564"/>
        <w:jc w:val="both"/>
        <w:rPr>
          <w:rFonts w:ascii="Times New Roman" w:hAnsi="Times New Roman" w:cs="Times New Roman"/>
          <w:sz w:val="26"/>
          <w:szCs w:val="26"/>
        </w:rPr>
      </w:pPr>
    </w:p>
    <w:p w14:paraId="2C4CD81D" w14:textId="77777777" w:rsidR="001E0EEA" w:rsidRDefault="001E0EEA" w:rsidP="003712CD">
      <w:pPr>
        <w:spacing w:line="240" w:lineRule="auto"/>
        <w:ind w:left="967"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9.3.  Le   recours doit </w:t>
      </w:r>
      <w:proofErr w:type="gramStart"/>
      <w:r w:rsidRPr="00494C88">
        <w:rPr>
          <w:rFonts w:ascii="Times New Roman" w:hAnsi="Times New Roman" w:cs="Times New Roman"/>
          <w:sz w:val="26"/>
          <w:szCs w:val="26"/>
        </w:rPr>
        <w:t>être  dressé</w:t>
      </w:r>
      <w:proofErr w:type="gramEnd"/>
      <w:r w:rsidRPr="00494C88">
        <w:rPr>
          <w:rFonts w:ascii="Times New Roman" w:hAnsi="Times New Roman" w:cs="Times New Roman"/>
          <w:sz w:val="26"/>
          <w:szCs w:val="26"/>
        </w:rPr>
        <w:t xml:space="preserve"> au Maître d’Ouvrage ou au  Maître d’Ouvrage Délégué avec copies à l’organisme chargé de la régulation des marchés publics et au Président de la Commission. </w:t>
      </w:r>
      <w:proofErr w:type="gramStart"/>
      <w:r w:rsidRPr="00494C88">
        <w:rPr>
          <w:rFonts w:ascii="Times New Roman" w:hAnsi="Times New Roman" w:cs="Times New Roman"/>
          <w:sz w:val="26"/>
          <w:szCs w:val="26"/>
        </w:rPr>
        <w:t>Il  doit</w:t>
      </w:r>
      <w:proofErr w:type="gramEnd"/>
      <w:r w:rsidRPr="00494C88">
        <w:rPr>
          <w:rFonts w:ascii="Times New Roman" w:hAnsi="Times New Roman" w:cs="Times New Roman"/>
          <w:sz w:val="26"/>
          <w:szCs w:val="26"/>
        </w:rPr>
        <w:t xml:space="preserve">  parvenir  au  Maître  d’Ouvrage  ou  au  Maître d’Ouvrage Délégué au plus tard quatorze (14) jours avant la date d’ouverture des offres. </w:t>
      </w:r>
    </w:p>
    <w:p w14:paraId="1B0B95FF" w14:textId="77777777" w:rsidR="00940FF6" w:rsidRPr="00494C88" w:rsidRDefault="00940FF6" w:rsidP="003712CD">
      <w:pPr>
        <w:spacing w:line="240" w:lineRule="auto"/>
        <w:ind w:left="967" w:right="564" w:hanging="512"/>
        <w:jc w:val="both"/>
        <w:rPr>
          <w:rFonts w:ascii="Times New Roman" w:hAnsi="Times New Roman" w:cs="Times New Roman"/>
          <w:sz w:val="26"/>
          <w:szCs w:val="26"/>
        </w:rPr>
      </w:pPr>
    </w:p>
    <w:p w14:paraId="268619BA" w14:textId="77777777" w:rsidR="001E0EEA" w:rsidRDefault="001E0EEA" w:rsidP="003712CD">
      <w:pPr>
        <w:spacing w:after="71" w:line="240" w:lineRule="auto"/>
        <w:ind w:left="967"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9.4.  </w:t>
      </w:r>
      <w:proofErr w:type="gramStart"/>
      <w:r w:rsidRPr="00494C88">
        <w:rPr>
          <w:rFonts w:ascii="Times New Roman" w:hAnsi="Times New Roman" w:cs="Times New Roman"/>
          <w:sz w:val="26"/>
          <w:szCs w:val="26"/>
        </w:rPr>
        <w:t>Le  Maître</w:t>
      </w:r>
      <w:proofErr w:type="gramEnd"/>
      <w:r w:rsidRPr="00494C88">
        <w:rPr>
          <w:rFonts w:ascii="Times New Roman" w:hAnsi="Times New Roman" w:cs="Times New Roman"/>
          <w:sz w:val="26"/>
          <w:szCs w:val="26"/>
        </w:rPr>
        <w:t xml:space="preserve">  d’Ouvrage  ou  le  Maître  d’Ouvrage Délégué dispose de cinq (05) jours pour réagir. La copie de la réaction est transmise à </w:t>
      </w:r>
      <w:proofErr w:type="gramStart"/>
      <w:r w:rsidRPr="00494C88">
        <w:rPr>
          <w:rFonts w:ascii="Times New Roman" w:hAnsi="Times New Roman" w:cs="Times New Roman"/>
          <w:sz w:val="26"/>
          <w:szCs w:val="26"/>
        </w:rPr>
        <w:t>l’organisme  chargé</w:t>
      </w:r>
      <w:proofErr w:type="gramEnd"/>
      <w:r w:rsidRPr="00494C88">
        <w:rPr>
          <w:rFonts w:ascii="Times New Roman" w:hAnsi="Times New Roman" w:cs="Times New Roman"/>
          <w:sz w:val="26"/>
          <w:szCs w:val="26"/>
        </w:rPr>
        <w:t xml:space="preserve">  de  la  régulation  des  marchés publics ; </w:t>
      </w:r>
    </w:p>
    <w:p w14:paraId="0195AFFE" w14:textId="77777777" w:rsidR="00940FF6" w:rsidRPr="00494C88" w:rsidRDefault="00940FF6" w:rsidP="003712CD">
      <w:pPr>
        <w:spacing w:after="71" w:line="240" w:lineRule="auto"/>
        <w:ind w:left="967" w:right="564" w:hanging="512"/>
        <w:jc w:val="both"/>
        <w:rPr>
          <w:rFonts w:ascii="Times New Roman" w:hAnsi="Times New Roman" w:cs="Times New Roman"/>
          <w:sz w:val="26"/>
          <w:szCs w:val="26"/>
        </w:rPr>
      </w:pPr>
    </w:p>
    <w:p w14:paraId="668D5852" w14:textId="77777777" w:rsidR="001E0EEA" w:rsidRPr="00494C88" w:rsidRDefault="001E0EEA" w:rsidP="003712CD">
      <w:pPr>
        <w:pStyle w:val="Titre3"/>
        <w:spacing w:after="321" w:line="240" w:lineRule="auto"/>
        <w:ind w:left="576" w:right="147"/>
        <w:rPr>
          <w:sz w:val="26"/>
          <w:szCs w:val="26"/>
        </w:rPr>
      </w:pPr>
      <w:r w:rsidRPr="00494C88">
        <w:rPr>
          <w:sz w:val="26"/>
          <w:szCs w:val="26"/>
        </w:rPr>
        <w:t xml:space="preserve">Article 10 : Modification du Dossier d’Appel d’Offres </w:t>
      </w:r>
    </w:p>
    <w:p w14:paraId="578232B5"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10.1 Le Maître d'Ouvrage peut, à tout moment avant la date limite de dépôt des offres et pour tout motif, que ce </w:t>
      </w:r>
      <w:proofErr w:type="gramStart"/>
      <w:r w:rsidRPr="00494C88">
        <w:rPr>
          <w:rFonts w:ascii="Times New Roman" w:hAnsi="Times New Roman" w:cs="Times New Roman"/>
          <w:sz w:val="26"/>
          <w:szCs w:val="26"/>
        </w:rPr>
        <w:t>soit  à</w:t>
      </w:r>
      <w:proofErr w:type="gramEnd"/>
      <w:r w:rsidRPr="00494C88">
        <w:rPr>
          <w:rFonts w:ascii="Times New Roman" w:hAnsi="Times New Roman" w:cs="Times New Roman"/>
          <w:sz w:val="26"/>
          <w:szCs w:val="26"/>
        </w:rPr>
        <w:t xml:space="preserve">  son  initiative ou en réponse  à  une  demande  d’éclaircissements  formulée par un soumissionnaire, modifier le Dossier d’Appel d’Offres en publiant un additif. </w:t>
      </w:r>
    </w:p>
    <w:p w14:paraId="38E024CB" w14:textId="77777777" w:rsidR="001E0EEA" w:rsidRPr="00494C88" w:rsidRDefault="001E0EEA" w:rsidP="003712CD">
      <w:pPr>
        <w:spacing w:line="240" w:lineRule="auto"/>
        <w:ind w:left="967"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10.2. Tout additif ainsi publié fera partie intégrante du Dossier d’Appel </w:t>
      </w:r>
      <w:proofErr w:type="gramStart"/>
      <w:r w:rsidRPr="00494C88">
        <w:rPr>
          <w:rFonts w:ascii="Times New Roman" w:hAnsi="Times New Roman" w:cs="Times New Roman"/>
          <w:sz w:val="26"/>
          <w:szCs w:val="26"/>
        </w:rPr>
        <w:t>d’Offres  conformément</w:t>
      </w:r>
      <w:proofErr w:type="gramEnd"/>
      <w:r w:rsidRPr="00494C88">
        <w:rPr>
          <w:rFonts w:ascii="Times New Roman" w:hAnsi="Times New Roman" w:cs="Times New Roman"/>
          <w:sz w:val="26"/>
          <w:szCs w:val="26"/>
        </w:rPr>
        <w:t xml:space="preserve">  à  l’Article 8.1 du RGAO et doit être communiqué par écrit ou signifié à tous les  soumissionnaires qui ont acheté le Dossier d’Appel d’Offres. Ces derniers accuseront réception de chacun des additifs au Maître d’Ouvrage par écrit. </w:t>
      </w:r>
    </w:p>
    <w:p w14:paraId="09F04DD3" w14:textId="77777777" w:rsidR="001E0EEA" w:rsidRDefault="001E0EEA" w:rsidP="003712CD">
      <w:pPr>
        <w:spacing w:line="240" w:lineRule="auto"/>
        <w:ind w:left="967"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10.3.  Afin de donner aux soumissionnaires suffisamment de temps pour tenir compte de l’additif </w:t>
      </w:r>
      <w:proofErr w:type="gramStart"/>
      <w:r w:rsidRPr="00494C88">
        <w:rPr>
          <w:rFonts w:ascii="Times New Roman" w:hAnsi="Times New Roman" w:cs="Times New Roman"/>
          <w:sz w:val="26"/>
          <w:szCs w:val="26"/>
        </w:rPr>
        <w:t>dans  la</w:t>
      </w:r>
      <w:proofErr w:type="gramEnd"/>
      <w:r w:rsidRPr="00494C88">
        <w:rPr>
          <w:rFonts w:ascii="Times New Roman" w:hAnsi="Times New Roman" w:cs="Times New Roman"/>
          <w:sz w:val="26"/>
          <w:szCs w:val="26"/>
        </w:rPr>
        <w:t xml:space="preserve"> préparation de leurs offres, le Maître d’Ouvrage pourra reporter, autant que nécessaire, la date limite de dépôt des offres, conformément aux dispositions de l’Article 22 du RGAO. </w:t>
      </w:r>
    </w:p>
    <w:p w14:paraId="62E65577" w14:textId="77777777" w:rsidR="00940FF6" w:rsidRPr="00494C88" w:rsidRDefault="00940FF6" w:rsidP="003712CD">
      <w:pPr>
        <w:spacing w:line="240" w:lineRule="auto"/>
        <w:ind w:left="967" w:right="564" w:hanging="512"/>
        <w:jc w:val="both"/>
        <w:rPr>
          <w:rFonts w:ascii="Times New Roman" w:hAnsi="Times New Roman" w:cs="Times New Roman"/>
          <w:sz w:val="26"/>
          <w:szCs w:val="26"/>
        </w:rPr>
      </w:pPr>
    </w:p>
    <w:p w14:paraId="3969B0D0" w14:textId="77777777" w:rsidR="001E0EEA" w:rsidRPr="00494C88" w:rsidRDefault="001E0EEA" w:rsidP="003712CD">
      <w:pPr>
        <w:pStyle w:val="Titre3"/>
        <w:spacing w:after="256" w:line="240" w:lineRule="auto"/>
        <w:ind w:left="10" w:right="113"/>
        <w:rPr>
          <w:sz w:val="26"/>
          <w:szCs w:val="26"/>
        </w:rPr>
      </w:pPr>
      <w:r w:rsidRPr="00494C88">
        <w:rPr>
          <w:sz w:val="26"/>
          <w:szCs w:val="26"/>
        </w:rPr>
        <w:t xml:space="preserve">C. Préparation des offres </w:t>
      </w:r>
    </w:p>
    <w:p w14:paraId="26B0FBB3" w14:textId="77777777" w:rsidR="001E0EEA" w:rsidRPr="00494C88" w:rsidRDefault="001E0EEA" w:rsidP="00F94D94">
      <w:pPr>
        <w:pStyle w:val="Titre4"/>
        <w:spacing w:after="258" w:line="240" w:lineRule="auto"/>
        <w:ind w:left="0" w:right="147" w:firstLine="0"/>
        <w:rPr>
          <w:sz w:val="26"/>
          <w:szCs w:val="26"/>
        </w:rPr>
      </w:pPr>
      <w:r w:rsidRPr="00494C88">
        <w:rPr>
          <w:sz w:val="26"/>
          <w:szCs w:val="26"/>
        </w:rPr>
        <w:t>Article 11 : Frais de soumission</w:t>
      </w:r>
      <w:r w:rsidRPr="00494C88">
        <w:rPr>
          <w:b w:val="0"/>
          <w:sz w:val="26"/>
          <w:szCs w:val="26"/>
        </w:rPr>
        <w:t xml:space="preserve"> </w:t>
      </w:r>
    </w:p>
    <w:p w14:paraId="6EB4B739" w14:textId="77777777" w:rsidR="001E0EEA" w:rsidRDefault="001E0EEA" w:rsidP="00F94D94">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candidat supportera tous les frais afférents à la </w:t>
      </w:r>
      <w:proofErr w:type="gramStart"/>
      <w:r w:rsidRPr="00494C88">
        <w:rPr>
          <w:rFonts w:ascii="Times New Roman" w:hAnsi="Times New Roman" w:cs="Times New Roman"/>
          <w:sz w:val="26"/>
          <w:szCs w:val="26"/>
        </w:rPr>
        <w:t>préparation  et</w:t>
      </w:r>
      <w:proofErr w:type="gramEnd"/>
      <w:r w:rsidRPr="00494C88">
        <w:rPr>
          <w:rFonts w:ascii="Times New Roman" w:hAnsi="Times New Roman" w:cs="Times New Roman"/>
          <w:sz w:val="26"/>
          <w:szCs w:val="26"/>
        </w:rPr>
        <w:t xml:space="preserve">  à  la  présentation  de  son  offre,  et  le Maître  d’Ouvrage n’est  en  aucun  cas  responsable de ces frais, ni tenu de les régler, quel que soit le déroulement ou l’issue de  l</w:t>
      </w:r>
      <w:r w:rsidR="00476FE3" w:rsidRPr="00494C88">
        <w:rPr>
          <w:rFonts w:ascii="Times New Roman" w:hAnsi="Times New Roman" w:cs="Times New Roman"/>
          <w:sz w:val="26"/>
          <w:szCs w:val="26"/>
        </w:rPr>
        <w:t xml:space="preserve">a  procédure d’appel d’offres. </w:t>
      </w:r>
    </w:p>
    <w:p w14:paraId="25E60490" w14:textId="77777777" w:rsidR="00940FF6" w:rsidRPr="00494C88" w:rsidRDefault="00940FF6" w:rsidP="003712CD">
      <w:pPr>
        <w:spacing w:line="240" w:lineRule="auto"/>
        <w:ind w:left="581" w:right="564"/>
        <w:jc w:val="both"/>
        <w:rPr>
          <w:rFonts w:ascii="Times New Roman" w:hAnsi="Times New Roman" w:cs="Times New Roman"/>
          <w:sz w:val="26"/>
          <w:szCs w:val="26"/>
        </w:rPr>
      </w:pPr>
    </w:p>
    <w:p w14:paraId="0449CFB9" w14:textId="77777777" w:rsidR="001E0EEA" w:rsidRPr="00494C88" w:rsidRDefault="001E0EEA" w:rsidP="00F94D94">
      <w:pPr>
        <w:pStyle w:val="Titre4"/>
        <w:spacing w:after="260" w:line="240" w:lineRule="auto"/>
        <w:ind w:left="0" w:right="147" w:firstLine="0"/>
        <w:rPr>
          <w:sz w:val="26"/>
          <w:szCs w:val="26"/>
        </w:rPr>
      </w:pPr>
      <w:r w:rsidRPr="00494C88">
        <w:rPr>
          <w:sz w:val="26"/>
          <w:szCs w:val="26"/>
        </w:rPr>
        <w:t>Article 12 : Langue de l’offre</w:t>
      </w:r>
      <w:r w:rsidRPr="00494C88">
        <w:rPr>
          <w:b w:val="0"/>
          <w:sz w:val="26"/>
          <w:szCs w:val="26"/>
        </w:rPr>
        <w:t xml:space="preserve"> </w:t>
      </w:r>
    </w:p>
    <w:p w14:paraId="1EB2A3A8" w14:textId="77777777" w:rsidR="001E0EEA" w:rsidRPr="00494C88" w:rsidRDefault="001E0EEA" w:rsidP="00F94D94">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L’offre ainsi que toute correspondance et tout document, </w:t>
      </w:r>
      <w:proofErr w:type="gramStart"/>
      <w:r w:rsidRPr="00494C88">
        <w:rPr>
          <w:rFonts w:ascii="Times New Roman" w:hAnsi="Times New Roman" w:cs="Times New Roman"/>
          <w:sz w:val="26"/>
          <w:szCs w:val="26"/>
        </w:rPr>
        <w:t>échangé  entre</w:t>
      </w:r>
      <w:proofErr w:type="gramEnd"/>
      <w:r w:rsidRPr="00494C88">
        <w:rPr>
          <w:rFonts w:ascii="Times New Roman" w:hAnsi="Times New Roman" w:cs="Times New Roman"/>
          <w:sz w:val="26"/>
          <w:szCs w:val="26"/>
        </w:rPr>
        <w:t xml:space="preserve">  le  Soumissionnaire  et  le Maître d’Ouvrage seront rédigés en français ou en anglais. Les documents complémentaires et les </w:t>
      </w:r>
      <w:proofErr w:type="gramStart"/>
      <w:r w:rsidRPr="00494C88">
        <w:rPr>
          <w:rFonts w:ascii="Times New Roman" w:hAnsi="Times New Roman" w:cs="Times New Roman"/>
          <w:sz w:val="26"/>
          <w:szCs w:val="26"/>
        </w:rPr>
        <w:t>imprimés  fournis</w:t>
      </w:r>
      <w:proofErr w:type="gramEnd"/>
      <w:r w:rsidRPr="00494C88">
        <w:rPr>
          <w:rFonts w:ascii="Times New Roman" w:hAnsi="Times New Roman" w:cs="Times New Roman"/>
          <w:sz w:val="26"/>
          <w:szCs w:val="26"/>
        </w:rPr>
        <w:t xml:space="preserve">  par le soumissionnaire  peuvent être rédigés dans une autre  langue  à  condition d’être  accompagnés  d’une  traduction  précise  en français  ou  en  anglais ;  auquel cas et aux  fins d’interprétation de l’offre, la traduction fera foi. </w:t>
      </w:r>
    </w:p>
    <w:p w14:paraId="463D2764" w14:textId="77777777" w:rsidR="001E0EEA" w:rsidRPr="00494C88" w:rsidRDefault="001E0EEA" w:rsidP="003712CD">
      <w:pPr>
        <w:spacing w:after="262"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31D0C7C" w14:textId="77777777" w:rsidR="001E0EEA" w:rsidRPr="00494C88" w:rsidRDefault="001E0EEA" w:rsidP="00F94D94">
      <w:pPr>
        <w:pStyle w:val="Titre4"/>
        <w:spacing w:after="260" w:line="240" w:lineRule="auto"/>
        <w:ind w:left="0" w:right="147" w:firstLine="0"/>
        <w:rPr>
          <w:sz w:val="26"/>
          <w:szCs w:val="26"/>
        </w:rPr>
      </w:pPr>
      <w:r w:rsidRPr="00494C88">
        <w:rPr>
          <w:sz w:val="26"/>
          <w:szCs w:val="26"/>
        </w:rPr>
        <w:t>Article 13 : Documents constituant l’offre</w:t>
      </w:r>
      <w:r w:rsidRPr="00494C88">
        <w:rPr>
          <w:b w:val="0"/>
          <w:sz w:val="26"/>
          <w:szCs w:val="26"/>
        </w:rPr>
        <w:t xml:space="preserve"> </w:t>
      </w:r>
    </w:p>
    <w:p w14:paraId="7C74ACC3" w14:textId="77777777" w:rsidR="001E0EEA" w:rsidRPr="00494C88" w:rsidRDefault="001E0EEA" w:rsidP="00F94D94">
      <w:pPr>
        <w:spacing w:line="240" w:lineRule="auto"/>
        <w:ind w:left="571" w:right="564"/>
        <w:jc w:val="both"/>
        <w:rPr>
          <w:rFonts w:ascii="Times New Roman" w:hAnsi="Times New Roman" w:cs="Times New Roman"/>
          <w:sz w:val="26"/>
          <w:szCs w:val="26"/>
        </w:rPr>
      </w:pPr>
      <w:r w:rsidRPr="00494C88">
        <w:rPr>
          <w:rFonts w:ascii="Times New Roman" w:hAnsi="Times New Roman" w:cs="Times New Roman"/>
          <w:sz w:val="26"/>
          <w:szCs w:val="26"/>
        </w:rPr>
        <w:t xml:space="preserve">13.1. L’offre présentée par le soumissionnaire comprendra les documents détaillés au RPAO, </w:t>
      </w:r>
      <w:proofErr w:type="gramStart"/>
      <w:r w:rsidRPr="00494C88">
        <w:rPr>
          <w:rFonts w:ascii="Times New Roman" w:hAnsi="Times New Roman" w:cs="Times New Roman"/>
          <w:sz w:val="26"/>
          <w:szCs w:val="26"/>
        </w:rPr>
        <w:t>dûment  remplis</w:t>
      </w:r>
      <w:proofErr w:type="gramEnd"/>
      <w:r w:rsidRPr="00494C88">
        <w:rPr>
          <w:rFonts w:ascii="Times New Roman" w:hAnsi="Times New Roman" w:cs="Times New Roman"/>
          <w:sz w:val="26"/>
          <w:szCs w:val="26"/>
        </w:rPr>
        <w:t xml:space="preserve">  et  regroupés  en  trois volumes : </w:t>
      </w:r>
    </w:p>
    <w:p w14:paraId="2314AC21" w14:textId="77777777" w:rsidR="001E0EEA" w:rsidRPr="00494C88" w:rsidRDefault="001E0EEA" w:rsidP="003712CD">
      <w:pPr>
        <w:spacing w:after="264" w:line="240" w:lineRule="auto"/>
        <w:ind w:left="581"/>
        <w:jc w:val="both"/>
        <w:rPr>
          <w:rFonts w:ascii="Times New Roman" w:hAnsi="Times New Roman" w:cs="Times New Roman"/>
          <w:sz w:val="26"/>
          <w:szCs w:val="26"/>
        </w:rPr>
      </w:pPr>
      <w:r w:rsidRPr="00494C88">
        <w:rPr>
          <w:rFonts w:ascii="Times New Roman" w:hAnsi="Times New Roman" w:cs="Times New Roman"/>
          <w:i/>
          <w:sz w:val="26"/>
          <w:szCs w:val="26"/>
        </w:rPr>
        <w:t>a. Volume 1 : Dossier administratif</w:t>
      </w:r>
      <w:r w:rsidRPr="00494C88">
        <w:rPr>
          <w:rFonts w:ascii="Times New Roman" w:hAnsi="Times New Roman" w:cs="Times New Roman"/>
          <w:sz w:val="26"/>
          <w:szCs w:val="26"/>
        </w:rPr>
        <w:t xml:space="preserve"> </w:t>
      </w:r>
    </w:p>
    <w:p w14:paraId="6B1C280E" w14:textId="77777777" w:rsidR="001E0EEA" w:rsidRPr="00494C88" w:rsidRDefault="001E0EEA" w:rsidP="00F94D94">
      <w:pPr>
        <w:spacing w:after="263"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Il comprend : </w:t>
      </w:r>
    </w:p>
    <w:p w14:paraId="32399886" w14:textId="77777777" w:rsidR="001E0EEA" w:rsidRPr="00494C88" w:rsidRDefault="001E0EEA" w:rsidP="00F94D94">
      <w:pPr>
        <w:spacing w:after="0" w:line="240" w:lineRule="auto"/>
        <w:ind w:left="581" w:right="564"/>
        <w:jc w:val="both"/>
        <w:rPr>
          <w:rFonts w:ascii="Times New Roman" w:hAnsi="Times New Roman" w:cs="Times New Roman"/>
          <w:sz w:val="26"/>
          <w:szCs w:val="26"/>
        </w:rPr>
      </w:pPr>
      <w:r w:rsidRPr="00494C88">
        <w:rPr>
          <w:rFonts w:ascii="Times New Roman" w:hAnsi="Times New Roman" w:cs="Times New Roman"/>
          <w:sz w:val="26"/>
          <w:szCs w:val="26"/>
        </w:rPr>
        <w:t xml:space="preserve">i. Tous les documents attestant que le soumissionnaire : </w:t>
      </w:r>
    </w:p>
    <w:p w14:paraId="669D14D5" w14:textId="77777777" w:rsidR="001E0EEA" w:rsidRPr="00494C88" w:rsidRDefault="001E0EEA" w:rsidP="00F94D94">
      <w:pPr>
        <w:numPr>
          <w:ilvl w:val="0"/>
          <w:numId w:val="16"/>
        </w:numPr>
        <w:spacing w:after="0" w:line="240" w:lineRule="auto"/>
        <w:ind w:right="564" w:hanging="231"/>
        <w:jc w:val="both"/>
        <w:rPr>
          <w:rFonts w:ascii="Times New Roman" w:hAnsi="Times New Roman" w:cs="Times New Roman"/>
          <w:sz w:val="26"/>
          <w:szCs w:val="26"/>
        </w:rPr>
      </w:pPr>
      <w:r w:rsidRPr="00494C88">
        <w:rPr>
          <w:rFonts w:ascii="Times New Roman" w:hAnsi="Times New Roman" w:cs="Times New Roman"/>
          <w:sz w:val="26"/>
          <w:szCs w:val="26"/>
        </w:rPr>
        <w:t xml:space="preserve">A souscrit les déclarations prévues par les lois et règlements en vigueur ; </w:t>
      </w:r>
    </w:p>
    <w:p w14:paraId="33352C83" w14:textId="77777777" w:rsidR="001E0EEA" w:rsidRPr="00494C88" w:rsidRDefault="001E0EEA" w:rsidP="00F94D94">
      <w:pPr>
        <w:numPr>
          <w:ilvl w:val="0"/>
          <w:numId w:val="16"/>
        </w:numPr>
        <w:spacing w:after="0" w:line="240" w:lineRule="auto"/>
        <w:ind w:right="564" w:hanging="231"/>
        <w:jc w:val="both"/>
        <w:rPr>
          <w:rFonts w:ascii="Times New Roman" w:hAnsi="Times New Roman" w:cs="Times New Roman"/>
          <w:sz w:val="26"/>
          <w:szCs w:val="26"/>
        </w:rPr>
      </w:pPr>
      <w:proofErr w:type="gramStart"/>
      <w:r w:rsidRPr="00494C88">
        <w:rPr>
          <w:rFonts w:ascii="Times New Roman" w:hAnsi="Times New Roman" w:cs="Times New Roman"/>
          <w:sz w:val="26"/>
          <w:szCs w:val="26"/>
        </w:rPr>
        <w:t>A  acquitté</w:t>
      </w:r>
      <w:proofErr w:type="gramEnd"/>
      <w:r w:rsidRPr="00494C88">
        <w:rPr>
          <w:rFonts w:ascii="Times New Roman" w:hAnsi="Times New Roman" w:cs="Times New Roman"/>
          <w:sz w:val="26"/>
          <w:szCs w:val="26"/>
        </w:rPr>
        <w:t xml:space="preserve">  les  droits,  taxes,  impôts,  cotisations, contributions,  redevances  ou  prélèvements  de quelque nature que ce soit ; </w:t>
      </w:r>
    </w:p>
    <w:p w14:paraId="19F95E1B" w14:textId="77777777" w:rsidR="001E0EEA" w:rsidRPr="00494C88" w:rsidRDefault="001E0EEA" w:rsidP="00F94D94">
      <w:pPr>
        <w:numPr>
          <w:ilvl w:val="0"/>
          <w:numId w:val="16"/>
        </w:numPr>
        <w:spacing w:after="0" w:line="240" w:lineRule="auto"/>
        <w:ind w:right="564" w:hanging="231"/>
        <w:jc w:val="both"/>
        <w:rPr>
          <w:rFonts w:ascii="Times New Roman" w:hAnsi="Times New Roman" w:cs="Times New Roman"/>
          <w:sz w:val="26"/>
          <w:szCs w:val="26"/>
        </w:rPr>
      </w:pPr>
      <w:proofErr w:type="gramStart"/>
      <w:r w:rsidRPr="00494C88">
        <w:rPr>
          <w:rFonts w:ascii="Times New Roman" w:hAnsi="Times New Roman" w:cs="Times New Roman"/>
          <w:sz w:val="26"/>
          <w:szCs w:val="26"/>
        </w:rPr>
        <w:t>N’est  pas</w:t>
      </w:r>
      <w:proofErr w:type="gramEnd"/>
      <w:r w:rsidRPr="00494C88">
        <w:rPr>
          <w:rFonts w:ascii="Times New Roman" w:hAnsi="Times New Roman" w:cs="Times New Roman"/>
          <w:sz w:val="26"/>
          <w:szCs w:val="26"/>
        </w:rPr>
        <w:t xml:space="preserve">  en  état  de  liquidation  judiciaire  ou  en faillite ; </w:t>
      </w:r>
    </w:p>
    <w:p w14:paraId="0E9BF459" w14:textId="77777777" w:rsidR="001E0EEA" w:rsidRPr="00494C88" w:rsidRDefault="001E0EEA" w:rsidP="00B20F72">
      <w:pPr>
        <w:numPr>
          <w:ilvl w:val="0"/>
          <w:numId w:val="16"/>
        </w:numPr>
        <w:spacing w:after="5" w:line="240" w:lineRule="auto"/>
        <w:ind w:right="564" w:hanging="231"/>
        <w:jc w:val="both"/>
        <w:rPr>
          <w:rFonts w:ascii="Times New Roman" w:hAnsi="Times New Roman" w:cs="Times New Roman"/>
          <w:sz w:val="26"/>
          <w:szCs w:val="26"/>
        </w:rPr>
      </w:pPr>
      <w:proofErr w:type="gramStart"/>
      <w:r w:rsidRPr="00494C88">
        <w:rPr>
          <w:rFonts w:ascii="Times New Roman" w:hAnsi="Times New Roman" w:cs="Times New Roman"/>
          <w:sz w:val="26"/>
          <w:szCs w:val="26"/>
        </w:rPr>
        <w:t>N’est  pas</w:t>
      </w:r>
      <w:proofErr w:type="gramEnd"/>
      <w:r w:rsidRPr="00494C88">
        <w:rPr>
          <w:rFonts w:ascii="Times New Roman" w:hAnsi="Times New Roman" w:cs="Times New Roman"/>
          <w:sz w:val="26"/>
          <w:szCs w:val="26"/>
        </w:rPr>
        <w:t xml:space="preserve">  frappé  de  l’une  des  interdictions  ou </w:t>
      </w:r>
      <w:r w:rsidR="00476FE3" w:rsidRPr="00494C88">
        <w:rPr>
          <w:rFonts w:ascii="Times New Roman" w:hAnsi="Times New Roman" w:cs="Times New Roman"/>
          <w:sz w:val="26"/>
          <w:szCs w:val="26"/>
        </w:rPr>
        <w:t>d’échéances</w:t>
      </w:r>
      <w:r w:rsidRPr="00494C88">
        <w:rPr>
          <w:rFonts w:ascii="Times New Roman" w:hAnsi="Times New Roman" w:cs="Times New Roman"/>
          <w:sz w:val="26"/>
          <w:szCs w:val="26"/>
        </w:rPr>
        <w:t xml:space="preserve"> prévues par la législation en vigueur. ii.  La caution de soumission établie conformément aux dispositions de l’article 17 du RGAO ; iii. </w:t>
      </w:r>
      <w:proofErr w:type="gramStart"/>
      <w:r w:rsidRPr="00494C88">
        <w:rPr>
          <w:rFonts w:ascii="Times New Roman" w:hAnsi="Times New Roman" w:cs="Times New Roman"/>
          <w:sz w:val="26"/>
          <w:szCs w:val="26"/>
        </w:rPr>
        <w:t>La  confirmation</w:t>
      </w:r>
      <w:proofErr w:type="gramEnd"/>
      <w:r w:rsidRPr="00494C88">
        <w:rPr>
          <w:rFonts w:ascii="Times New Roman" w:hAnsi="Times New Roman" w:cs="Times New Roman"/>
          <w:sz w:val="26"/>
          <w:szCs w:val="26"/>
        </w:rPr>
        <w:t xml:space="preserve">  écrite  habilitant  le  signataire  de l’offre  à  engager  le  Soumissionnaire,  conformément aux dispositions de l’article 6.1 du RGAO ; </w:t>
      </w:r>
    </w:p>
    <w:p w14:paraId="0FF9B933" w14:textId="77777777" w:rsidR="001E0EEA" w:rsidRPr="00494C88" w:rsidRDefault="001E0EEA" w:rsidP="00B20F72">
      <w:pPr>
        <w:numPr>
          <w:ilvl w:val="0"/>
          <w:numId w:val="17"/>
        </w:numPr>
        <w:spacing w:after="264" w:line="240" w:lineRule="auto"/>
        <w:ind w:hanging="248"/>
        <w:jc w:val="both"/>
        <w:rPr>
          <w:rFonts w:ascii="Times New Roman" w:hAnsi="Times New Roman" w:cs="Times New Roman"/>
          <w:sz w:val="26"/>
          <w:szCs w:val="26"/>
        </w:rPr>
      </w:pPr>
      <w:r w:rsidRPr="00494C88">
        <w:rPr>
          <w:rFonts w:ascii="Times New Roman" w:hAnsi="Times New Roman" w:cs="Times New Roman"/>
          <w:i/>
          <w:sz w:val="26"/>
          <w:szCs w:val="26"/>
        </w:rPr>
        <w:t>Volume 2 : Offre technique</w:t>
      </w:r>
      <w:r w:rsidRPr="00494C88">
        <w:rPr>
          <w:rFonts w:ascii="Times New Roman" w:hAnsi="Times New Roman" w:cs="Times New Roman"/>
          <w:sz w:val="26"/>
          <w:szCs w:val="26"/>
        </w:rPr>
        <w:t xml:space="preserve"> </w:t>
      </w:r>
    </w:p>
    <w:p w14:paraId="7A429C36" w14:textId="77777777" w:rsidR="001E0EEA" w:rsidRPr="00494C88" w:rsidRDefault="001E0EEA" w:rsidP="00F94D94">
      <w:pPr>
        <w:numPr>
          <w:ilvl w:val="1"/>
          <w:numId w:val="17"/>
        </w:numPr>
        <w:spacing w:after="264" w:line="240" w:lineRule="auto"/>
        <w:ind w:hanging="502"/>
        <w:rPr>
          <w:rFonts w:ascii="Times New Roman" w:hAnsi="Times New Roman" w:cs="Times New Roman"/>
          <w:sz w:val="26"/>
          <w:szCs w:val="26"/>
        </w:rPr>
      </w:pPr>
      <w:r w:rsidRPr="00494C88">
        <w:rPr>
          <w:rFonts w:ascii="Times New Roman" w:hAnsi="Times New Roman" w:cs="Times New Roman"/>
          <w:i/>
          <w:sz w:val="26"/>
          <w:szCs w:val="26"/>
        </w:rPr>
        <w:t>Les renseignements sur les qualifications</w:t>
      </w:r>
      <w:r w:rsidRPr="00494C88">
        <w:rPr>
          <w:rFonts w:ascii="Times New Roman" w:hAnsi="Times New Roman" w:cs="Times New Roman"/>
          <w:sz w:val="26"/>
          <w:szCs w:val="26"/>
        </w:rPr>
        <w:t xml:space="preserve"> </w:t>
      </w:r>
    </w:p>
    <w:p w14:paraId="686FB6C8" w14:textId="77777777" w:rsidR="001E0EEA" w:rsidRDefault="001E0EEA" w:rsidP="003712CD">
      <w:pPr>
        <w:spacing w:line="240" w:lineRule="auto"/>
        <w:ind w:left="581" w:right="564"/>
        <w:jc w:val="both"/>
        <w:rPr>
          <w:rFonts w:ascii="Times New Roman" w:hAnsi="Times New Roman" w:cs="Times New Roman"/>
          <w:sz w:val="26"/>
          <w:szCs w:val="26"/>
        </w:rPr>
      </w:pPr>
      <w:proofErr w:type="gramStart"/>
      <w:r w:rsidRPr="00494C88">
        <w:rPr>
          <w:rFonts w:ascii="Times New Roman" w:hAnsi="Times New Roman" w:cs="Times New Roman"/>
          <w:sz w:val="26"/>
          <w:szCs w:val="26"/>
        </w:rPr>
        <w:t>Le  RPAO</w:t>
      </w:r>
      <w:proofErr w:type="gramEnd"/>
      <w:r w:rsidRPr="00494C88">
        <w:rPr>
          <w:rFonts w:ascii="Times New Roman" w:hAnsi="Times New Roman" w:cs="Times New Roman"/>
          <w:sz w:val="26"/>
          <w:szCs w:val="26"/>
        </w:rPr>
        <w:t xml:space="preserve">  précise  la  liste  des  documents  à  fournir par les soumissionnaires pour justifier les critères de qualification mentionnées à l’article 6.1 du RPAO. </w:t>
      </w:r>
    </w:p>
    <w:p w14:paraId="20C3F78A" w14:textId="77777777" w:rsidR="00940FF6" w:rsidRPr="00494C88" w:rsidRDefault="00940FF6" w:rsidP="003712CD">
      <w:pPr>
        <w:spacing w:line="240" w:lineRule="auto"/>
        <w:ind w:left="581" w:right="564"/>
        <w:jc w:val="both"/>
        <w:rPr>
          <w:rFonts w:ascii="Times New Roman" w:hAnsi="Times New Roman" w:cs="Times New Roman"/>
          <w:sz w:val="26"/>
          <w:szCs w:val="26"/>
        </w:rPr>
      </w:pPr>
    </w:p>
    <w:p w14:paraId="18FC3DA8" w14:textId="77777777" w:rsidR="001E0EEA" w:rsidRPr="00494C88" w:rsidRDefault="001E0EEA" w:rsidP="00B20F72">
      <w:pPr>
        <w:numPr>
          <w:ilvl w:val="1"/>
          <w:numId w:val="17"/>
        </w:numPr>
        <w:spacing w:after="264" w:line="240" w:lineRule="auto"/>
        <w:ind w:hanging="502"/>
        <w:jc w:val="both"/>
        <w:rPr>
          <w:rFonts w:ascii="Times New Roman" w:hAnsi="Times New Roman" w:cs="Times New Roman"/>
          <w:sz w:val="26"/>
          <w:szCs w:val="26"/>
        </w:rPr>
      </w:pPr>
      <w:r w:rsidRPr="00494C88">
        <w:rPr>
          <w:rFonts w:ascii="Times New Roman" w:hAnsi="Times New Roman" w:cs="Times New Roman"/>
          <w:i/>
          <w:sz w:val="26"/>
          <w:szCs w:val="26"/>
        </w:rPr>
        <w:t>Méthodologie</w:t>
      </w:r>
      <w:r w:rsidRPr="00494C88">
        <w:rPr>
          <w:rFonts w:ascii="Times New Roman" w:hAnsi="Times New Roman" w:cs="Times New Roman"/>
          <w:sz w:val="26"/>
          <w:szCs w:val="26"/>
        </w:rPr>
        <w:t xml:space="preserve"> </w:t>
      </w:r>
    </w:p>
    <w:p w14:paraId="1FD60550" w14:textId="77777777" w:rsidR="00940FF6" w:rsidRPr="00494C88" w:rsidRDefault="001E0EEA" w:rsidP="00F94D94">
      <w:pPr>
        <w:spacing w:after="270" w:line="240" w:lineRule="auto"/>
        <w:ind w:left="465" w:right="564"/>
        <w:jc w:val="both"/>
        <w:rPr>
          <w:rFonts w:ascii="Times New Roman" w:hAnsi="Times New Roman" w:cs="Times New Roman"/>
          <w:sz w:val="26"/>
          <w:szCs w:val="26"/>
        </w:rPr>
      </w:pPr>
      <w:proofErr w:type="gramStart"/>
      <w:r w:rsidRPr="00494C88">
        <w:rPr>
          <w:rFonts w:ascii="Times New Roman" w:hAnsi="Times New Roman" w:cs="Times New Roman"/>
          <w:sz w:val="26"/>
          <w:szCs w:val="26"/>
        </w:rPr>
        <w:t>Le  RPAO</w:t>
      </w:r>
      <w:proofErr w:type="gramEnd"/>
      <w:r w:rsidRPr="00494C88">
        <w:rPr>
          <w:rFonts w:ascii="Times New Roman" w:hAnsi="Times New Roman" w:cs="Times New Roman"/>
          <w:sz w:val="26"/>
          <w:szCs w:val="26"/>
        </w:rPr>
        <w:t xml:space="preserve">  précise  les  éléments  constitutifs  de  la proposition technique des soumissionnaires, notamment  :  une note méthodologique portant sur une analyse des travaux et précisant l’organisation et  le  programme  que le soumissionnaire  compte mettre  en  place  ou  en  œuvre  pour  les  réaliser (installations,  planning,  PAQ,  sous-traitance,  attestation de visite du site le cas échéant, etc.).</w:t>
      </w:r>
    </w:p>
    <w:p w14:paraId="70969923" w14:textId="77777777" w:rsidR="001E0EEA" w:rsidRPr="00494C88" w:rsidRDefault="001E0EEA" w:rsidP="00B20F72">
      <w:pPr>
        <w:numPr>
          <w:ilvl w:val="1"/>
          <w:numId w:val="17"/>
        </w:numPr>
        <w:spacing w:after="264" w:line="240" w:lineRule="auto"/>
        <w:ind w:hanging="502"/>
        <w:jc w:val="both"/>
        <w:rPr>
          <w:rFonts w:ascii="Times New Roman" w:hAnsi="Times New Roman" w:cs="Times New Roman"/>
          <w:sz w:val="26"/>
          <w:szCs w:val="26"/>
        </w:rPr>
      </w:pPr>
      <w:r w:rsidRPr="00494C88">
        <w:rPr>
          <w:rFonts w:ascii="Times New Roman" w:hAnsi="Times New Roman" w:cs="Times New Roman"/>
          <w:i/>
          <w:sz w:val="26"/>
          <w:szCs w:val="26"/>
        </w:rPr>
        <w:t>Les preuves d’acceptations des conditions du marché</w:t>
      </w:r>
      <w:r w:rsidRPr="00494C88">
        <w:rPr>
          <w:rFonts w:ascii="Times New Roman" w:hAnsi="Times New Roman" w:cs="Times New Roman"/>
          <w:sz w:val="26"/>
          <w:szCs w:val="26"/>
        </w:rPr>
        <w:t xml:space="preserve"> </w:t>
      </w:r>
    </w:p>
    <w:p w14:paraId="5C7DD411"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soumissionnaire   </w:t>
      </w:r>
      <w:proofErr w:type="gramStart"/>
      <w:r w:rsidRPr="00494C88">
        <w:rPr>
          <w:rFonts w:ascii="Times New Roman" w:hAnsi="Times New Roman" w:cs="Times New Roman"/>
          <w:sz w:val="26"/>
          <w:szCs w:val="26"/>
        </w:rPr>
        <w:t>remettra  les</w:t>
      </w:r>
      <w:proofErr w:type="gramEnd"/>
      <w:r w:rsidRPr="00494C88">
        <w:rPr>
          <w:rFonts w:ascii="Times New Roman" w:hAnsi="Times New Roman" w:cs="Times New Roman"/>
          <w:sz w:val="26"/>
          <w:szCs w:val="26"/>
        </w:rPr>
        <w:t xml:space="preserve"> copies  dûment paraphées  des documents  à  caractères administratif et technique régissant le marché, à savoir : </w:t>
      </w:r>
    </w:p>
    <w:p w14:paraId="623D6FDC" w14:textId="77777777" w:rsidR="001E0EEA" w:rsidRPr="00494C88" w:rsidRDefault="001E0EEA" w:rsidP="00F94D94">
      <w:pPr>
        <w:numPr>
          <w:ilvl w:val="0"/>
          <w:numId w:val="18"/>
        </w:numPr>
        <w:spacing w:after="0" w:line="240" w:lineRule="auto"/>
        <w:ind w:left="757" w:right="564" w:hanging="302"/>
        <w:jc w:val="both"/>
        <w:rPr>
          <w:rFonts w:ascii="Times New Roman" w:hAnsi="Times New Roman" w:cs="Times New Roman"/>
          <w:sz w:val="26"/>
          <w:szCs w:val="26"/>
        </w:rPr>
      </w:pPr>
      <w:r w:rsidRPr="00494C88">
        <w:rPr>
          <w:rFonts w:ascii="Times New Roman" w:hAnsi="Times New Roman" w:cs="Times New Roman"/>
          <w:sz w:val="26"/>
          <w:szCs w:val="26"/>
        </w:rPr>
        <w:t xml:space="preserve">Le Cahier des Clauses Administratives Particulières (CCAP) ; </w:t>
      </w:r>
    </w:p>
    <w:p w14:paraId="69F92309" w14:textId="77777777" w:rsidR="00F94D94" w:rsidRDefault="001E0EEA" w:rsidP="00F94D94">
      <w:pPr>
        <w:numPr>
          <w:ilvl w:val="0"/>
          <w:numId w:val="18"/>
        </w:numPr>
        <w:spacing w:after="0" w:line="240" w:lineRule="auto"/>
        <w:ind w:left="757" w:right="564" w:hanging="302"/>
        <w:jc w:val="both"/>
        <w:rPr>
          <w:rFonts w:ascii="Times New Roman" w:hAnsi="Times New Roman" w:cs="Times New Roman"/>
          <w:sz w:val="26"/>
          <w:szCs w:val="26"/>
        </w:rPr>
      </w:pPr>
      <w:proofErr w:type="gramStart"/>
      <w:r w:rsidRPr="00494C88">
        <w:rPr>
          <w:rFonts w:ascii="Times New Roman" w:hAnsi="Times New Roman" w:cs="Times New Roman"/>
          <w:sz w:val="26"/>
          <w:szCs w:val="26"/>
        </w:rPr>
        <w:t>Le  Cahier</w:t>
      </w:r>
      <w:proofErr w:type="gramEnd"/>
      <w:r w:rsidRPr="00494C88">
        <w:rPr>
          <w:rFonts w:ascii="Times New Roman" w:hAnsi="Times New Roman" w:cs="Times New Roman"/>
          <w:sz w:val="26"/>
          <w:szCs w:val="26"/>
        </w:rPr>
        <w:t xml:space="preserve">  des  Clauses  Techniques  Particulières (CCTP).</w:t>
      </w:r>
    </w:p>
    <w:p w14:paraId="15C2017D" w14:textId="77777777" w:rsidR="00940FF6" w:rsidRPr="00F94D94" w:rsidRDefault="001E0EEA" w:rsidP="00F94D94">
      <w:pPr>
        <w:spacing w:after="0" w:line="240" w:lineRule="auto"/>
        <w:ind w:left="757" w:right="56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EBFDD7E" w14:textId="77777777" w:rsidR="001E0EEA" w:rsidRPr="00494C88" w:rsidRDefault="001E0EEA" w:rsidP="003712CD">
      <w:pPr>
        <w:spacing w:after="264" w:line="240" w:lineRule="auto"/>
        <w:ind w:left="453"/>
        <w:jc w:val="both"/>
        <w:rPr>
          <w:rFonts w:ascii="Times New Roman" w:hAnsi="Times New Roman" w:cs="Times New Roman"/>
          <w:sz w:val="26"/>
          <w:szCs w:val="26"/>
        </w:rPr>
      </w:pPr>
      <w:r w:rsidRPr="00494C88">
        <w:rPr>
          <w:rFonts w:ascii="Times New Roman" w:hAnsi="Times New Roman" w:cs="Times New Roman"/>
          <w:i/>
          <w:sz w:val="26"/>
          <w:szCs w:val="26"/>
        </w:rPr>
        <w:t>b.4. Commentaires (facultatifs)</w:t>
      </w:r>
      <w:r w:rsidRPr="00494C88">
        <w:rPr>
          <w:rFonts w:ascii="Times New Roman" w:hAnsi="Times New Roman" w:cs="Times New Roman"/>
          <w:sz w:val="26"/>
          <w:szCs w:val="26"/>
        </w:rPr>
        <w:t xml:space="preserve"> </w:t>
      </w:r>
    </w:p>
    <w:p w14:paraId="31A116BF" w14:textId="77777777" w:rsidR="001E0EEA" w:rsidRPr="00494C88" w:rsidRDefault="001E0EEA" w:rsidP="003712CD">
      <w:pPr>
        <w:spacing w:line="240" w:lineRule="auto"/>
        <w:ind w:left="465" w:right="2889"/>
        <w:jc w:val="both"/>
        <w:rPr>
          <w:rFonts w:ascii="Times New Roman" w:hAnsi="Times New Roman" w:cs="Times New Roman"/>
          <w:sz w:val="26"/>
          <w:szCs w:val="26"/>
        </w:rPr>
      </w:pPr>
      <w:r w:rsidRPr="00494C88">
        <w:rPr>
          <w:rFonts w:ascii="Times New Roman" w:hAnsi="Times New Roman" w:cs="Times New Roman"/>
          <w:sz w:val="26"/>
          <w:szCs w:val="26"/>
        </w:rPr>
        <w:t xml:space="preserve">Un commentaire des choix techniques du projet et d’éventuelles propositions. </w:t>
      </w:r>
      <w:r w:rsidRPr="00494C88">
        <w:rPr>
          <w:rFonts w:ascii="Times New Roman" w:hAnsi="Times New Roman" w:cs="Times New Roman"/>
          <w:i/>
          <w:sz w:val="26"/>
          <w:szCs w:val="26"/>
        </w:rPr>
        <w:t>c. Volume 3 : Offre financière</w:t>
      </w:r>
      <w:r w:rsidRPr="00494C88">
        <w:rPr>
          <w:rFonts w:ascii="Times New Roman" w:hAnsi="Times New Roman" w:cs="Times New Roman"/>
          <w:sz w:val="26"/>
          <w:szCs w:val="26"/>
        </w:rPr>
        <w:t xml:space="preserve"> </w:t>
      </w:r>
    </w:p>
    <w:p w14:paraId="0BF26D6A" w14:textId="77777777" w:rsidR="001E0EEA" w:rsidRPr="00494C88" w:rsidRDefault="001E0EEA" w:rsidP="003712CD">
      <w:pPr>
        <w:spacing w:after="263"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RPAO   précise   les   éléments   permettant   de justifier le coût des travaux, à savoir : </w:t>
      </w:r>
    </w:p>
    <w:p w14:paraId="6E5C2EAE" w14:textId="77777777" w:rsidR="001E0EEA" w:rsidRPr="00494C88" w:rsidRDefault="001E0EEA" w:rsidP="00B20F72">
      <w:pPr>
        <w:numPr>
          <w:ilvl w:val="0"/>
          <w:numId w:val="19"/>
        </w:numPr>
        <w:spacing w:after="5" w:line="240" w:lineRule="auto"/>
        <w:ind w:right="564" w:hanging="284"/>
        <w:jc w:val="both"/>
        <w:rPr>
          <w:rFonts w:ascii="Times New Roman" w:hAnsi="Times New Roman" w:cs="Times New Roman"/>
          <w:sz w:val="26"/>
          <w:szCs w:val="26"/>
        </w:rPr>
      </w:pPr>
      <w:r w:rsidRPr="00494C88">
        <w:rPr>
          <w:rFonts w:ascii="Times New Roman" w:hAnsi="Times New Roman" w:cs="Times New Roman"/>
          <w:sz w:val="26"/>
          <w:szCs w:val="26"/>
        </w:rPr>
        <w:t xml:space="preserve">La soumission proprement dite, en original rédigé selon le modèle joint, timbré au tarif en vigueur, signée et datée ; </w:t>
      </w:r>
    </w:p>
    <w:p w14:paraId="6177CBBC" w14:textId="77777777" w:rsidR="001E0EEA" w:rsidRPr="00494C88" w:rsidRDefault="001E0EEA" w:rsidP="00B20F72">
      <w:pPr>
        <w:numPr>
          <w:ilvl w:val="0"/>
          <w:numId w:val="19"/>
        </w:numPr>
        <w:spacing w:after="261" w:line="240" w:lineRule="auto"/>
        <w:ind w:right="564" w:hanging="284"/>
        <w:jc w:val="both"/>
        <w:rPr>
          <w:rFonts w:ascii="Times New Roman" w:hAnsi="Times New Roman" w:cs="Times New Roman"/>
          <w:sz w:val="26"/>
          <w:szCs w:val="26"/>
        </w:rPr>
      </w:pPr>
      <w:r w:rsidRPr="00494C88">
        <w:rPr>
          <w:rFonts w:ascii="Times New Roman" w:hAnsi="Times New Roman" w:cs="Times New Roman"/>
          <w:sz w:val="26"/>
          <w:szCs w:val="26"/>
        </w:rPr>
        <w:t xml:space="preserve">Le bordereau des prix unitaires dûment rempli ; </w:t>
      </w:r>
    </w:p>
    <w:p w14:paraId="4BCFD552" w14:textId="77777777" w:rsidR="001E0EEA" w:rsidRPr="00494C88" w:rsidRDefault="001E0EEA" w:rsidP="00B20F72">
      <w:pPr>
        <w:numPr>
          <w:ilvl w:val="0"/>
          <w:numId w:val="19"/>
        </w:numPr>
        <w:spacing w:after="263" w:line="240" w:lineRule="auto"/>
        <w:ind w:right="564" w:hanging="284"/>
        <w:jc w:val="both"/>
        <w:rPr>
          <w:rFonts w:ascii="Times New Roman" w:hAnsi="Times New Roman" w:cs="Times New Roman"/>
          <w:sz w:val="26"/>
          <w:szCs w:val="26"/>
        </w:rPr>
      </w:pPr>
      <w:r w:rsidRPr="00494C88">
        <w:rPr>
          <w:rFonts w:ascii="Times New Roman" w:hAnsi="Times New Roman" w:cs="Times New Roman"/>
          <w:sz w:val="26"/>
          <w:szCs w:val="26"/>
        </w:rPr>
        <w:t xml:space="preserve">Le détail estimatif dûment rempli ; </w:t>
      </w:r>
    </w:p>
    <w:p w14:paraId="7F378573" w14:textId="77777777" w:rsidR="001E0EEA" w:rsidRPr="00494C88" w:rsidRDefault="001E0EEA" w:rsidP="00B20F72">
      <w:pPr>
        <w:numPr>
          <w:ilvl w:val="0"/>
          <w:numId w:val="19"/>
        </w:numPr>
        <w:spacing w:after="274" w:line="240" w:lineRule="auto"/>
        <w:ind w:right="564" w:hanging="284"/>
        <w:jc w:val="both"/>
        <w:rPr>
          <w:rFonts w:ascii="Times New Roman" w:hAnsi="Times New Roman" w:cs="Times New Roman"/>
          <w:sz w:val="26"/>
          <w:szCs w:val="26"/>
        </w:rPr>
      </w:pPr>
      <w:proofErr w:type="gramStart"/>
      <w:r w:rsidRPr="00494C88">
        <w:rPr>
          <w:rFonts w:ascii="Times New Roman" w:hAnsi="Times New Roman" w:cs="Times New Roman"/>
          <w:sz w:val="26"/>
          <w:szCs w:val="26"/>
        </w:rPr>
        <w:t>Le  sous</w:t>
      </w:r>
      <w:proofErr w:type="gramEnd"/>
      <w:r w:rsidRPr="00494C88">
        <w:rPr>
          <w:rFonts w:ascii="Times New Roman" w:hAnsi="Times New Roman" w:cs="Times New Roman"/>
          <w:sz w:val="26"/>
          <w:szCs w:val="26"/>
        </w:rPr>
        <w:t xml:space="preserve">-détail  des  prix  et/ou  la  décomposition des prix forfaitaires ; </w:t>
      </w:r>
    </w:p>
    <w:p w14:paraId="100784BE" w14:textId="77777777" w:rsidR="001E0EEA" w:rsidRPr="00494C88" w:rsidRDefault="001E0EEA" w:rsidP="00B20F72">
      <w:pPr>
        <w:numPr>
          <w:ilvl w:val="0"/>
          <w:numId w:val="19"/>
        </w:numPr>
        <w:spacing w:after="267" w:line="240" w:lineRule="auto"/>
        <w:ind w:right="564" w:hanging="284"/>
        <w:jc w:val="both"/>
        <w:rPr>
          <w:rFonts w:ascii="Times New Roman" w:hAnsi="Times New Roman" w:cs="Times New Roman"/>
          <w:sz w:val="26"/>
          <w:szCs w:val="26"/>
        </w:rPr>
      </w:pPr>
      <w:proofErr w:type="gramStart"/>
      <w:r w:rsidRPr="00494C88">
        <w:rPr>
          <w:rFonts w:ascii="Times New Roman" w:hAnsi="Times New Roman" w:cs="Times New Roman"/>
          <w:sz w:val="26"/>
          <w:szCs w:val="26"/>
        </w:rPr>
        <w:t>L’échéancier  prévisionnel</w:t>
      </w:r>
      <w:proofErr w:type="gramEnd"/>
      <w:r w:rsidRPr="00494C88">
        <w:rPr>
          <w:rFonts w:ascii="Times New Roman" w:hAnsi="Times New Roman" w:cs="Times New Roman"/>
          <w:sz w:val="26"/>
          <w:szCs w:val="26"/>
        </w:rPr>
        <w:t xml:space="preserve">  de  paiements  le  cas échéant. </w:t>
      </w:r>
    </w:p>
    <w:p w14:paraId="0B7C1929"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soumissionnaires utiliseront à cet   effet   les </w:t>
      </w:r>
      <w:proofErr w:type="gramStart"/>
      <w:r w:rsidRPr="00494C88">
        <w:rPr>
          <w:rFonts w:ascii="Times New Roman" w:hAnsi="Times New Roman" w:cs="Times New Roman"/>
          <w:sz w:val="26"/>
          <w:szCs w:val="26"/>
        </w:rPr>
        <w:t>pièces  et</w:t>
      </w:r>
      <w:proofErr w:type="gramEnd"/>
      <w:r w:rsidRPr="00494C88">
        <w:rPr>
          <w:rFonts w:ascii="Times New Roman" w:hAnsi="Times New Roman" w:cs="Times New Roman"/>
          <w:sz w:val="26"/>
          <w:szCs w:val="26"/>
        </w:rPr>
        <w:t xml:space="preserve">  modèles  prévus  dans  le  Dossier  d’Appel d’Offres,  sous  réserve des  dispositions de  l’Article 17.2 du RGAO concernant  les  autres formes possibles de Caution de Soumission. </w:t>
      </w:r>
    </w:p>
    <w:p w14:paraId="32DDECD9" w14:textId="77777777" w:rsidR="001E0EEA" w:rsidRDefault="001E0EEA" w:rsidP="003712CD">
      <w:pPr>
        <w:spacing w:after="59" w:line="240" w:lineRule="auto"/>
        <w:ind w:left="1022" w:right="564" w:hanging="567"/>
        <w:jc w:val="both"/>
        <w:rPr>
          <w:rFonts w:ascii="Times New Roman" w:hAnsi="Times New Roman" w:cs="Times New Roman"/>
          <w:sz w:val="26"/>
          <w:szCs w:val="26"/>
        </w:rPr>
      </w:pPr>
      <w:r w:rsidRPr="00494C88">
        <w:rPr>
          <w:rFonts w:ascii="Times New Roman" w:hAnsi="Times New Roman" w:cs="Times New Roman"/>
          <w:sz w:val="26"/>
          <w:szCs w:val="26"/>
        </w:rPr>
        <w:t xml:space="preserve">13.2. Si, conformément aux dispositions des RPAO, les soumissionnaires présentent </w:t>
      </w:r>
      <w:proofErr w:type="gramStart"/>
      <w:r w:rsidRPr="00494C88">
        <w:rPr>
          <w:rFonts w:ascii="Times New Roman" w:hAnsi="Times New Roman" w:cs="Times New Roman"/>
          <w:sz w:val="26"/>
          <w:szCs w:val="26"/>
        </w:rPr>
        <w:t>des  offres</w:t>
      </w:r>
      <w:proofErr w:type="gramEnd"/>
      <w:r w:rsidRPr="00494C88">
        <w:rPr>
          <w:rFonts w:ascii="Times New Roman" w:hAnsi="Times New Roman" w:cs="Times New Roman"/>
          <w:sz w:val="26"/>
          <w:szCs w:val="26"/>
        </w:rPr>
        <w:t xml:space="preserve"> pour plusieurs lots du même Appel d’offres, ils pourront indiquer les rabais offerts en cas d’attribution de plus d’un marché. </w:t>
      </w:r>
    </w:p>
    <w:p w14:paraId="06D40818" w14:textId="77777777" w:rsidR="00940FF6" w:rsidRPr="00494C88" w:rsidRDefault="00940FF6" w:rsidP="003712CD">
      <w:pPr>
        <w:spacing w:after="59" w:line="240" w:lineRule="auto"/>
        <w:ind w:left="1022" w:right="564" w:hanging="567"/>
        <w:jc w:val="both"/>
        <w:rPr>
          <w:rFonts w:ascii="Times New Roman" w:hAnsi="Times New Roman" w:cs="Times New Roman"/>
          <w:sz w:val="26"/>
          <w:szCs w:val="26"/>
        </w:rPr>
      </w:pPr>
    </w:p>
    <w:p w14:paraId="0F472A3B" w14:textId="77777777" w:rsidR="001E0EEA" w:rsidRPr="00494C88" w:rsidRDefault="001E0EEA" w:rsidP="00F94D94">
      <w:pPr>
        <w:pStyle w:val="Titre4"/>
        <w:spacing w:after="265" w:line="240" w:lineRule="auto"/>
        <w:ind w:left="0" w:right="147" w:firstLine="0"/>
        <w:rPr>
          <w:sz w:val="26"/>
          <w:szCs w:val="26"/>
        </w:rPr>
      </w:pPr>
      <w:r w:rsidRPr="00494C88">
        <w:rPr>
          <w:sz w:val="26"/>
          <w:szCs w:val="26"/>
        </w:rPr>
        <w:t>Article 14 : Montant de l’offre</w:t>
      </w:r>
      <w:r w:rsidRPr="00494C88">
        <w:rPr>
          <w:b w:val="0"/>
          <w:sz w:val="26"/>
          <w:szCs w:val="26"/>
        </w:rPr>
        <w:t xml:space="preserve"> </w:t>
      </w:r>
    </w:p>
    <w:p w14:paraId="382BE509" w14:textId="77777777" w:rsidR="001E0EEA" w:rsidRDefault="001E0EEA" w:rsidP="003712CD">
      <w:pPr>
        <w:spacing w:line="240" w:lineRule="auto"/>
        <w:ind w:left="1195"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14.1.  Sauf indication contraire figurant dans le Dossier   d’Appel d’Offres, le montant du marché couvrira   l’ensemble   des   travaux </w:t>
      </w:r>
      <w:proofErr w:type="gramStart"/>
      <w:r w:rsidRPr="00494C88">
        <w:rPr>
          <w:rFonts w:ascii="Times New Roman" w:hAnsi="Times New Roman" w:cs="Times New Roman"/>
          <w:sz w:val="26"/>
          <w:szCs w:val="26"/>
        </w:rPr>
        <w:t>décrits  dans</w:t>
      </w:r>
      <w:proofErr w:type="gramEnd"/>
      <w:r w:rsidRPr="00494C88">
        <w:rPr>
          <w:rFonts w:ascii="Times New Roman" w:hAnsi="Times New Roman" w:cs="Times New Roman"/>
          <w:sz w:val="26"/>
          <w:szCs w:val="26"/>
        </w:rPr>
        <w:t xml:space="preserve">  l’Article  1.1  du  RGAO,  sur  la base  du  Bordereau des Prix et du Détail Quantitatif et Estimatif chiffrés présentés par le soumissionnaire. </w:t>
      </w:r>
    </w:p>
    <w:p w14:paraId="06FE6EAD" w14:textId="77777777" w:rsidR="00940FF6" w:rsidRPr="00494C88" w:rsidRDefault="00940FF6" w:rsidP="003712CD">
      <w:pPr>
        <w:spacing w:line="240" w:lineRule="auto"/>
        <w:ind w:left="1195" w:right="564" w:hanging="624"/>
        <w:jc w:val="both"/>
        <w:rPr>
          <w:rFonts w:ascii="Times New Roman" w:hAnsi="Times New Roman" w:cs="Times New Roman"/>
          <w:sz w:val="26"/>
          <w:szCs w:val="26"/>
        </w:rPr>
      </w:pPr>
    </w:p>
    <w:p w14:paraId="69E8A59B" w14:textId="77777777" w:rsidR="001E0EEA" w:rsidRDefault="001E0EEA" w:rsidP="003712CD">
      <w:pPr>
        <w:spacing w:line="240" w:lineRule="auto"/>
        <w:ind w:left="1195"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14.2.  Le soumissionnaire remplira les prix unitaires et totaux de tous les postes du bordereau de prix et du Détail quantitatif et estimatif. </w:t>
      </w:r>
    </w:p>
    <w:p w14:paraId="1D262572" w14:textId="77777777" w:rsidR="00940FF6" w:rsidRPr="00494C88" w:rsidRDefault="00940FF6" w:rsidP="003712CD">
      <w:pPr>
        <w:spacing w:line="240" w:lineRule="auto"/>
        <w:ind w:left="1195" w:right="564" w:hanging="624"/>
        <w:jc w:val="both"/>
        <w:rPr>
          <w:rFonts w:ascii="Times New Roman" w:hAnsi="Times New Roman" w:cs="Times New Roman"/>
          <w:sz w:val="26"/>
          <w:szCs w:val="26"/>
        </w:rPr>
      </w:pPr>
    </w:p>
    <w:p w14:paraId="5B773CBC" w14:textId="77777777" w:rsidR="001E0EEA" w:rsidRDefault="001E0EEA" w:rsidP="003712CD">
      <w:pPr>
        <w:spacing w:line="240" w:lineRule="auto"/>
        <w:ind w:left="1195"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14.3.  Sous réserve </w:t>
      </w:r>
      <w:r w:rsidR="007E48DF" w:rsidRPr="00494C88">
        <w:rPr>
          <w:rFonts w:ascii="Times New Roman" w:hAnsi="Times New Roman" w:cs="Times New Roman"/>
          <w:sz w:val="26"/>
          <w:szCs w:val="26"/>
        </w:rPr>
        <w:t>de dispositions</w:t>
      </w:r>
      <w:r w:rsidRPr="00494C88">
        <w:rPr>
          <w:rFonts w:ascii="Times New Roman" w:hAnsi="Times New Roman" w:cs="Times New Roman"/>
          <w:sz w:val="26"/>
          <w:szCs w:val="26"/>
        </w:rPr>
        <w:t xml:space="preserve">   contraires prévues dans le RPAO et au CCAP, tous les </w:t>
      </w:r>
      <w:r w:rsidR="007E48DF">
        <w:rPr>
          <w:rFonts w:ascii="Times New Roman" w:hAnsi="Times New Roman" w:cs="Times New Roman"/>
          <w:sz w:val="26"/>
          <w:szCs w:val="26"/>
        </w:rPr>
        <w:t xml:space="preserve">droits, </w:t>
      </w:r>
      <w:r w:rsidR="007E48DF" w:rsidRPr="00494C88">
        <w:rPr>
          <w:rFonts w:ascii="Times New Roman" w:hAnsi="Times New Roman" w:cs="Times New Roman"/>
          <w:sz w:val="26"/>
          <w:szCs w:val="26"/>
        </w:rPr>
        <w:t>impôts et taxes</w:t>
      </w:r>
      <w:r w:rsidR="007E48DF">
        <w:rPr>
          <w:rFonts w:ascii="Times New Roman" w:hAnsi="Times New Roman" w:cs="Times New Roman"/>
          <w:sz w:val="26"/>
          <w:szCs w:val="26"/>
        </w:rPr>
        <w:t xml:space="preserve"> </w:t>
      </w:r>
      <w:r w:rsidR="007E48DF" w:rsidRPr="00494C88">
        <w:rPr>
          <w:rFonts w:ascii="Times New Roman" w:hAnsi="Times New Roman" w:cs="Times New Roman"/>
          <w:sz w:val="26"/>
          <w:szCs w:val="26"/>
        </w:rPr>
        <w:t>payables par le</w:t>
      </w:r>
      <w:r w:rsidRPr="00494C88">
        <w:rPr>
          <w:rFonts w:ascii="Times New Roman" w:hAnsi="Times New Roman" w:cs="Times New Roman"/>
          <w:sz w:val="26"/>
          <w:szCs w:val="26"/>
        </w:rPr>
        <w:t xml:space="preserve"> soumissionnaire au titre du futur Marché, ou à tout autre titre, trente (30) jours avant la date limite de dépôt des offres seront inclus dans les prix et dans le montant total de son offre. </w:t>
      </w:r>
    </w:p>
    <w:p w14:paraId="0861EC97" w14:textId="77777777" w:rsidR="00940FF6" w:rsidRPr="00494C88" w:rsidRDefault="00940FF6" w:rsidP="003712CD">
      <w:pPr>
        <w:spacing w:line="240" w:lineRule="auto"/>
        <w:ind w:left="1195" w:right="564" w:hanging="624"/>
        <w:jc w:val="both"/>
        <w:rPr>
          <w:rFonts w:ascii="Times New Roman" w:hAnsi="Times New Roman" w:cs="Times New Roman"/>
          <w:sz w:val="26"/>
          <w:szCs w:val="26"/>
        </w:rPr>
      </w:pPr>
    </w:p>
    <w:p w14:paraId="2FBE0CBC" w14:textId="77777777" w:rsidR="001E0EEA" w:rsidRDefault="001E0EEA" w:rsidP="003712CD">
      <w:pPr>
        <w:spacing w:line="240" w:lineRule="auto"/>
        <w:ind w:left="1195"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14.4.  Si les clauses de révision et/ou d’actualisation </w:t>
      </w:r>
      <w:r w:rsidR="007E48DF" w:rsidRPr="00494C88">
        <w:rPr>
          <w:rFonts w:ascii="Times New Roman" w:hAnsi="Times New Roman" w:cs="Times New Roman"/>
          <w:sz w:val="26"/>
          <w:szCs w:val="26"/>
        </w:rPr>
        <w:t>des prix sont prévues au marché, la date</w:t>
      </w:r>
      <w:r w:rsidRPr="00494C88">
        <w:rPr>
          <w:rFonts w:ascii="Times New Roman" w:hAnsi="Times New Roman" w:cs="Times New Roman"/>
          <w:sz w:val="26"/>
          <w:szCs w:val="26"/>
        </w:rPr>
        <w:t xml:space="preserve"> d’établissement des prix initiaux, ainsi que les modalités   de   révision   et/ou   d’actualisation desdits </w:t>
      </w:r>
      <w:r w:rsidR="007E48DF" w:rsidRPr="00494C88">
        <w:rPr>
          <w:rFonts w:ascii="Times New Roman" w:hAnsi="Times New Roman" w:cs="Times New Roman"/>
          <w:sz w:val="26"/>
          <w:szCs w:val="26"/>
        </w:rPr>
        <w:t>prix doivent</w:t>
      </w:r>
      <w:r w:rsidRPr="00494C88">
        <w:rPr>
          <w:rFonts w:ascii="Times New Roman" w:hAnsi="Times New Roman" w:cs="Times New Roman"/>
          <w:sz w:val="26"/>
          <w:szCs w:val="26"/>
        </w:rPr>
        <w:t xml:space="preserve">   </w:t>
      </w:r>
      <w:r w:rsidR="007E48DF" w:rsidRPr="00494C88">
        <w:rPr>
          <w:rFonts w:ascii="Times New Roman" w:hAnsi="Times New Roman" w:cs="Times New Roman"/>
          <w:sz w:val="26"/>
          <w:szCs w:val="26"/>
        </w:rPr>
        <w:t>être précisées</w:t>
      </w:r>
      <w:r w:rsidRPr="00494C88">
        <w:rPr>
          <w:rFonts w:ascii="Times New Roman" w:hAnsi="Times New Roman" w:cs="Times New Roman"/>
          <w:sz w:val="26"/>
          <w:szCs w:val="26"/>
        </w:rPr>
        <w:t xml:space="preserve">.   Etant entendu que tout marché dont la durée d’exécution est au plus égale à un (1) an ne peut faire l’objet de révision de prix. </w:t>
      </w:r>
    </w:p>
    <w:p w14:paraId="28FB64C3" w14:textId="77777777" w:rsidR="00940FF6" w:rsidRPr="00494C88" w:rsidRDefault="00940FF6" w:rsidP="003712CD">
      <w:pPr>
        <w:spacing w:line="240" w:lineRule="auto"/>
        <w:ind w:left="1195" w:right="564" w:hanging="624"/>
        <w:jc w:val="both"/>
        <w:rPr>
          <w:rFonts w:ascii="Times New Roman" w:hAnsi="Times New Roman" w:cs="Times New Roman"/>
          <w:sz w:val="26"/>
          <w:szCs w:val="26"/>
        </w:rPr>
      </w:pPr>
    </w:p>
    <w:p w14:paraId="4F5545DC" w14:textId="77777777" w:rsidR="001E0EEA" w:rsidRPr="00494C88" w:rsidRDefault="001E0EEA" w:rsidP="003712CD">
      <w:pPr>
        <w:spacing w:line="240" w:lineRule="auto"/>
        <w:ind w:left="1195"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14.5.  </w:t>
      </w:r>
      <w:r w:rsidR="007E48DF" w:rsidRPr="00494C88">
        <w:rPr>
          <w:rFonts w:ascii="Times New Roman" w:hAnsi="Times New Roman" w:cs="Times New Roman"/>
          <w:sz w:val="26"/>
          <w:szCs w:val="26"/>
        </w:rPr>
        <w:t>Tous les prix unitaires devront être justifiés</w:t>
      </w:r>
      <w:r w:rsidRPr="00494C88">
        <w:rPr>
          <w:rFonts w:ascii="Times New Roman" w:hAnsi="Times New Roman" w:cs="Times New Roman"/>
          <w:sz w:val="26"/>
          <w:szCs w:val="26"/>
        </w:rPr>
        <w:t xml:space="preserve"> par des sous-détails établis conformément au cadre proposé à la pièce N°8. </w:t>
      </w:r>
    </w:p>
    <w:p w14:paraId="1565EB88" w14:textId="77777777" w:rsidR="001E0EEA" w:rsidRPr="00494C88" w:rsidRDefault="001E0EEA" w:rsidP="003712CD">
      <w:pPr>
        <w:spacing w:after="257"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2097562" w14:textId="77777777" w:rsidR="001E0EEA" w:rsidRPr="00494C88" w:rsidRDefault="001E0EEA" w:rsidP="003712CD">
      <w:pPr>
        <w:pStyle w:val="Titre4"/>
        <w:spacing w:after="286" w:line="240" w:lineRule="auto"/>
        <w:ind w:left="581" w:right="147"/>
        <w:rPr>
          <w:sz w:val="26"/>
          <w:szCs w:val="26"/>
        </w:rPr>
      </w:pPr>
      <w:r w:rsidRPr="00494C88">
        <w:rPr>
          <w:sz w:val="26"/>
          <w:szCs w:val="26"/>
        </w:rPr>
        <w:t>Article 15 : Monnaies de soumission et de règlement</w:t>
      </w:r>
      <w:r w:rsidRPr="00494C88">
        <w:rPr>
          <w:b w:val="0"/>
          <w:sz w:val="26"/>
          <w:szCs w:val="26"/>
        </w:rPr>
        <w:t xml:space="preserve"> </w:t>
      </w:r>
    </w:p>
    <w:p w14:paraId="3FE8F430" w14:textId="77777777" w:rsidR="001E0EEA" w:rsidRDefault="001E0EEA" w:rsidP="00F94D94">
      <w:pPr>
        <w:spacing w:line="240" w:lineRule="auto"/>
        <w:ind w:left="1195"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15.1.  En cas d’Appel d’Offres </w:t>
      </w:r>
      <w:r w:rsidR="00623366" w:rsidRPr="00494C88">
        <w:rPr>
          <w:rFonts w:ascii="Times New Roman" w:hAnsi="Times New Roman" w:cs="Times New Roman"/>
          <w:sz w:val="26"/>
          <w:szCs w:val="26"/>
        </w:rPr>
        <w:t>Internationaux, les</w:t>
      </w:r>
      <w:r w:rsidRPr="00494C88">
        <w:rPr>
          <w:rFonts w:ascii="Times New Roman" w:hAnsi="Times New Roman" w:cs="Times New Roman"/>
          <w:sz w:val="26"/>
          <w:szCs w:val="26"/>
        </w:rPr>
        <w:t xml:space="preserve"> monnaies de l’offre devront suivre les </w:t>
      </w:r>
      <w:r w:rsidR="00623366" w:rsidRPr="00494C88">
        <w:rPr>
          <w:rFonts w:ascii="Times New Roman" w:hAnsi="Times New Roman" w:cs="Times New Roman"/>
          <w:sz w:val="26"/>
          <w:szCs w:val="26"/>
        </w:rPr>
        <w:t>dispositions soit de l’Option A ou de l’Option B</w:t>
      </w:r>
      <w:r w:rsidRPr="00494C88">
        <w:rPr>
          <w:rFonts w:ascii="Times New Roman" w:hAnsi="Times New Roman" w:cs="Times New Roman"/>
          <w:sz w:val="26"/>
          <w:szCs w:val="26"/>
        </w:rPr>
        <w:t xml:space="preserve"> ci-</w:t>
      </w:r>
      <w:r w:rsidR="00623366" w:rsidRPr="00494C88">
        <w:rPr>
          <w:rFonts w:ascii="Times New Roman" w:hAnsi="Times New Roman" w:cs="Times New Roman"/>
          <w:sz w:val="26"/>
          <w:szCs w:val="26"/>
        </w:rPr>
        <w:t>dessous ; l’option</w:t>
      </w:r>
      <w:r w:rsidRPr="00494C88">
        <w:rPr>
          <w:rFonts w:ascii="Times New Roman" w:hAnsi="Times New Roman" w:cs="Times New Roman"/>
          <w:sz w:val="26"/>
          <w:szCs w:val="26"/>
        </w:rPr>
        <w:t xml:space="preserve">   applicable   étant   celle retenue dans le RPAO. </w:t>
      </w:r>
    </w:p>
    <w:p w14:paraId="66ECA922" w14:textId="77777777" w:rsidR="00940FF6" w:rsidRPr="00494C88" w:rsidRDefault="00940FF6" w:rsidP="003712CD">
      <w:pPr>
        <w:spacing w:after="264" w:line="240" w:lineRule="auto"/>
        <w:ind w:left="1206" w:right="564"/>
        <w:jc w:val="both"/>
        <w:rPr>
          <w:rFonts w:ascii="Times New Roman" w:hAnsi="Times New Roman" w:cs="Times New Roman"/>
          <w:sz w:val="26"/>
          <w:szCs w:val="26"/>
        </w:rPr>
      </w:pPr>
    </w:p>
    <w:p w14:paraId="20216A13" w14:textId="77777777" w:rsidR="001E0EEA" w:rsidRPr="00494C88" w:rsidRDefault="001E0EEA" w:rsidP="00F94D94">
      <w:pPr>
        <w:spacing w:after="136"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15.2.  </w:t>
      </w:r>
      <w:r w:rsidR="00623366" w:rsidRPr="00494C88">
        <w:rPr>
          <w:rFonts w:ascii="Times New Roman" w:hAnsi="Times New Roman" w:cs="Times New Roman"/>
          <w:sz w:val="26"/>
          <w:szCs w:val="26"/>
        </w:rPr>
        <w:t>Option A</w:t>
      </w:r>
      <w:r w:rsidRPr="00494C88">
        <w:rPr>
          <w:rFonts w:ascii="Times New Roman" w:hAnsi="Times New Roman" w:cs="Times New Roman"/>
          <w:sz w:val="26"/>
          <w:szCs w:val="26"/>
        </w:rPr>
        <w:t xml:space="preserve"> : </w:t>
      </w:r>
      <w:r w:rsidR="00623366" w:rsidRPr="00494C88">
        <w:rPr>
          <w:rFonts w:ascii="Times New Roman" w:hAnsi="Times New Roman" w:cs="Times New Roman"/>
          <w:sz w:val="26"/>
          <w:szCs w:val="26"/>
        </w:rPr>
        <w:t>le montant de la soumission est</w:t>
      </w:r>
      <w:r w:rsidRPr="00494C88">
        <w:rPr>
          <w:rFonts w:ascii="Times New Roman" w:hAnsi="Times New Roman" w:cs="Times New Roman"/>
          <w:sz w:val="26"/>
          <w:szCs w:val="26"/>
        </w:rPr>
        <w:t xml:space="preserve"> libellé en</w:t>
      </w:r>
      <w:r w:rsidR="00940FF6">
        <w:rPr>
          <w:rFonts w:ascii="Times New Roman" w:hAnsi="Times New Roman" w:cs="Times New Roman"/>
          <w:sz w:val="26"/>
          <w:szCs w:val="26"/>
        </w:rPr>
        <w:t xml:space="preserve">tièrement en monnaie nationale </w:t>
      </w:r>
    </w:p>
    <w:p w14:paraId="3CEF23E2" w14:textId="77777777" w:rsidR="001E0EEA" w:rsidRPr="00494C88" w:rsidRDefault="00623366" w:rsidP="003712CD">
      <w:pPr>
        <w:spacing w:after="57" w:line="240" w:lineRule="auto"/>
        <w:ind w:left="581" w:right="564"/>
        <w:jc w:val="both"/>
        <w:rPr>
          <w:rFonts w:ascii="Times New Roman" w:hAnsi="Times New Roman" w:cs="Times New Roman"/>
          <w:sz w:val="26"/>
          <w:szCs w:val="26"/>
        </w:rPr>
      </w:pPr>
      <w:r w:rsidRPr="00494C88">
        <w:rPr>
          <w:rFonts w:ascii="Times New Roman" w:hAnsi="Times New Roman" w:cs="Times New Roman"/>
          <w:sz w:val="26"/>
          <w:szCs w:val="26"/>
        </w:rPr>
        <w:t>Le montant de la soumission, les prix unitaires du</w:t>
      </w:r>
      <w:r w:rsidR="001E0EEA" w:rsidRPr="00494C88">
        <w:rPr>
          <w:rFonts w:ascii="Times New Roman" w:hAnsi="Times New Roman" w:cs="Times New Roman"/>
          <w:sz w:val="26"/>
          <w:szCs w:val="26"/>
        </w:rPr>
        <w:t xml:space="preserve"> bordereau des prix et les prix du détail quantitatif et estimatif sont libellés entièrement en francs CFA de la manière suivante : </w:t>
      </w:r>
    </w:p>
    <w:p w14:paraId="3D406BCB" w14:textId="77777777" w:rsidR="00940FF6" w:rsidRPr="00623366" w:rsidRDefault="001E0EEA" w:rsidP="00623366">
      <w:pPr>
        <w:numPr>
          <w:ilvl w:val="0"/>
          <w:numId w:val="20"/>
        </w:numPr>
        <w:spacing w:after="5" w:line="240" w:lineRule="auto"/>
        <w:ind w:right="557" w:hanging="10"/>
        <w:jc w:val="both"/>
        <w:rPr>
          <w:rFonts w:ascii="Times New Roman" w:hAnsi="Times New Roman" w:cs="Times New Roman"/>
          <w:sz w:val="26"/>
          <w:szCs w:val="26"/>
        </w:rPr>
      </w:pPr>
      <w:r w:rsidRPr="00494C88">
        <w:rPr>
          <w:rFonts w:ascii="Times New Roman" w:hAnsi="Times New Roman" w:cs="Times New Roman"/>
          <w:sz w:val="26"/>
          <w:szCs w:val="26"/>
        </w:rPr>
        <w:t xml:space="preserve">Les prix seront entièrement libellés dans la monnaie nationale. Le soumissionnaire   qui </w:t>
      </w:r>
      <w:r w:rsidR="00623366" w:rsidRPr="00494C88">
        <w:rPr>
          <w:rFonts w:ascii="Times New Roman" w:hAnsi="Times New Roman" w:cs="Times New Roman"/>
          <w:sz w:val="26"/>
          <w:szCs w:val="26"/>
        </w:rPr>
        <w:t>compte engager</w:t>
      </w:r>
      <w:r w:rsidRPr="00494C88">
        <w:rPr>
          <w:rFonts w:ascii="Times New Roman" w:hAnsi="Times New Roman" w:cs="Times New Roman"/>
          <w:sz w:val="26"/>
          <w:szCs w:val="26"/>
        </w:rPr>
        <w:t xml:space="preserve"> des dépenses dans d’autres monnaies </w:t>
      </w:r>
      <w:r w:rsidR="00623366" w:rsidRPr="00494C88">
        <w:rPr>
          <w:rFonts w:ascii="Times New Roman" w:hAnsi="Times New Roman" w:cs="Times New Roman"/>
          <w:sz w:val="26"/>
          <w:szCs w:val="26"/>
        </w:rPr>
        <w:t>pour la réalisation des Travaux, indiquera</w:t>
      </w:r>
      <w:r w:rsidRPr="00494C88">
        <w:rPr>
          <w:rFonts w:ascii="Times New Roman" w:hAnsi="Times New Roman" w:cs="Times New Roman"/>
          <w:sz w:val="26"/>
          <w:szCs w:val="26"/>
        </w:rPr>
        <w:t xml:space="preserve"> en annexe </w:t>
      </w:r>
      <w:r w:rsidR="00623366" w:rsidRPr="00494C88">
        <w:rPr>
          <w:rFonts w:ascii="Times New Roman" w:hAnsi="Times New Roman" w:cs="Times New Roman"/>
          <w:sz w:val="26"/>
          <w:szCs w:val="26"/>
        </w:rPr>
        <w:t>à la soumission</w:t>
      </w:r>
      <w:r w:rsidRPr="00494C88">
        <w:rPr>
          <w:rFonts w:ascii="Times New Roman" w:hAnsi="Times New Roman" w:cs="Times New Roman"/>
          <w:sz w:val="26"/>
          <w:szCs w:val="26"/>
        </w:rPr>
        <w:t xml:space="preserve"> </w:t>
      </w:r>
      <w:r w:rsidR="00623366" w:rsidRPr="00494C88">
        <w:rPr>
          <w:rFonts w:ascii="Times New Roman" w:hAnsi="Times New Roman" w:cs="Times New Roman"/>
          <w:sz w:val="26"/>
          <w:szCs w:val="26"/>
        </w:rPr>
        <w:t>le ou les</w:t>
      </w:r>
      <w:r w:rsidRPr="00494C88">
        <w:rPr>
          <w:rFonts w:ascii="Times New Roman" w:hAnsi="Times New Roman" w:cs="Times New Roman"/>
          <w:sz w:val="26"/>
          <w:szCs w:val="26"/>
        </w:rPr>
        <w:t xml:space="preserve"> </w:t>
      </w:r>
      <w:r w:rsidR="00623366" w:rsidRPr="00494C88">
        <w:rPr>
          <w:rFonts w:ascii="Times New Roman" w:hAnsi="Times New Roman" w:cs="Times New Roman"/>
          <w:sz w:val="26"/>
          <w:szCs w:val="26"/>
        </w:rPr>
        <w:t>pourcentages du montant de l’offre nécessaires</w:t>
      </w:r>
      <w:r w:rsidRPr="00494C88">
        <w:rPr>
          <w:rFonts w:ascii="Times New Roman" w:hAnsi="Times New Roman" w:cs="Times New Roman"/>
          <w:sz w:val="26"/>
          <w:szCs w:val="26"/>
        </w:rPr>
        <w:t xml:space="preserve"> pour couvrir les besoins en monnaies étrangères, sans excéder un maximum de trois monnaies de pays membres de l’institution de financement du marché. </w:t>
      </w:r>
    </w:p>
    <w:p w14:paraId="6B742AA7" w14:textId="77777777" w:rsidR="001E0EEA" w:rsidRDefault="001E0EEA" w:rsidP="00B20F72">
      <w:pPr>
        <w:numPr>
          <w:ilvl w:val="0"/>
          <w:numId w:val="20"/>
        </w:numPr>
        <w:spacing w:after="5" w:line="240" w:lineRule="auto"/>
        <w:ind w:right="557" w:hanging="10"/>
        <w:jc w:val="both"/>
        <w:rPr>
          <w:rFonts w:ascii="Times New Roman" w:hAnsi="Times New Roman" w:cs="Times New Roman"/>
          <w:sz w:val="26"/>
          <w:szCs w:val="26"/>
        </w:rPr>
      </w:pPr>
      <w:r w:rsidRPr="00494C88">
        <w:rPr>
          <w:rFonts w:ascii="Times New Roman" w:hAnsi="Times New Roman" w:cs="Times New Roman"/>
          <w:sz w:val="26"/>
          <w:szCs w:val="26"/>
        </w:rPr>
        <w:t xml:space="preserve">Les </w:t>
      </w:r>
      <w:r w:rsidRPr="00494C88">
        <w:rPr>
          <w:rFonts w:ascii="Times New Roman" w:hAnsi="Times New Roman" w:cs="Times New Roman"/>
          <w:sz w:val="26"/>
          <w:szCs w:val="26"/>
        </w:rPr>
        <w:tab/>
        <w:t xml:space="preserve">taux </w:t>
      </w:r>
      <w:r w:rsidRPr="00494C88">
        <w:rPr>
          <w:rFonts w:ascii="Times New Roman" w:hAnsi="Times New Roman" w:cs="Times New Roman"/>
          <w:sz w:val="26"/>
          <w:szCs w:val="26"/>
        </w:rPr>
        <w:tab/>
        <w:t xml:space="preserve">de </w:t>
      </w:r>
      <w:r w:rsidRPr="00494C88">
        <w:rPr>
          <w:rFonts w:ascii="Times New Roman" w:hAnsi="Times New Roman" w:cs="Times New Roman"/>
          <w:sz w:val="26"/>
          <w:szCs w:val="26"/>
        </w:rPr>
        <w:tab/>
        <w:t xml:space="preserve">change </w:t>
      </w:r>
      <w:r w:rsidRPr="00494C88">
        <w:rPr>
          <w:rFonts w:ascii="Times New Roman" w:hAnsi="Times New Roman" w:cs="Times New Roman"/>
          <w:sz w:val="26"/>
          <w:szCs w:val="26"/>
        </w:rPr>
        <w:tab/>
        <w:t xml:space="preserve">utilisés </w:t>
      </w:r>
      <w:r w:rsidRPr="00494C88">
        <w:rPr>
          <w:rFonts w:ascii="Times New Roman" w:hAnsi="Times New Roman" w:cs="Times New Roman"/>
          <w:sz w:val="26"/>
          <w:szCs w:val="26"/>
        </w:rPr>
        <w:tab/>
        <w:t xml:space="preserve">par </w:t>
      </w:r>
      <w:r w:rsidRPr="00494C88">
        <w:rPr>
          <w:rFonts w:ascii="Times New Roman" w:hAnsi="Times New Roman" w:cs="Times New Roman"/>
          <w:sz w:val="26"/>
          <w:szCs w:val="26"/>
        </w:rPr>
        <w:tab/>
        <w:t xml:space="preserve">le Soumissionnaire   pour   convertir   son   offre   en monnaie nationale seront spécifiés par le soumissionnaire en annexe à la soumission.  Ils seront appliqués pour tout paiement au titre du Marché, pour qu’aucun risque de change ne soit supporté par le Soumissionnaire retenu. </w:t>
      </w:r>
    </w:p>
    <w:p w14:paraId="629535B0" w14:textId="77777777" w:rsidR="00940FF6" w:rsidRDefault="00940FF6" w:rsidP="00940FF6">
      <w:pPr>
        <w:pStyle w:val="Paragraphedeliste"/>
        <w:rPr>
          <w:rFonts w:ascii="Times New Roman" w:hAnsi="Times New Roman" w:cs="Times New Roman"/>
          <w:sz w:val="26"/>
          <w:szCs w:val="26"/>
        </w:rPr>
      </w:pPr>
    </w:p>
    <w:p w14:paraId="113985DE" w14:textId="77777777" w:rsidR="00940FF6" w:rsidRPr="00494C88" w:rsidRDefault="00940FF6" w:rsidP="00940FF6">
      <w:pPr>
        <w:spacing w:after="5" w:line="240" w:lineRule="auto"/>
        <w:ind w:left="1260" w:right="557"/>
        <w:jc w:val="both"/>
        <w:rPr>
          <w:rFonts w:ascii="Times New Roman" w:hAnsi="Times New Roman" w:cs="Times New Roman"/>
          <w:sz w:val="26"/>
          <w:szCs w:val="26"/>
        </w:rPr>
      </w:pPr>
    </w:p>
    <w:p w14:paraId="66D162D3" w14:textId="77777777" w:rsidR="001E0EEA" w:rsidRPr="00494C88" w:rsidRDefault="001E0EEA" w:rsidP="00F94D94">
      <w:pPr>
        <w:spacing w:line="240" w:lineRule="auto"/>
        <w:ind w:left="62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15.3.  </w:t>
      </w:r>
      <w:proofErr w:type="gramStart"/>
      <w:r w:rsidRPr="00494C88">
        <w:rPr>
          <w:rFonts w:ascii="Times New Roman" w:hAnsi="Times New Roman" w:cs="Times New Roman"/>
          <w:sz w:val="26"/>
          <w:szCs w:val="26"/>
        </w:rPr>
        <w:t>Option  B</w:t>
      </w:r>
      <w:proofErr w:type="gramEnd"/>
      <w:r w:rsidRPr="00494C88">
        <w:rPr>
          <w:rFonts w:ascii="Times New Roman" w:hAnsi="Times New Roman" w:cs="Times New Roman"/>
          <w:sz w:val="26"/>
          <w:szCs w:val="26"/>
        </w:rPr>
        <w:t xml:space="preserve">  :  Le  montant  de  la  soumission  est directement  libellé  en  monnaie  nationale  et étrangère aux taux fixés dans le RPAO. </w:t>
      </w:r>
    </w:p>
    <w:p w14:paraId="09C915F1" w14:textId="77777777" w:rsidR="001E0EEA" w:rsidRPr="00494C88" w:rsidRDefault="001E0EEA" w:rsidP="00F94D94">
      <w:pPr>
        <w:spacing w:line="240" w:lineRule="auto"/>
        <w:ind w:right="564"/>
        <w:jc w:val="both"/>
        <w:rPr>
          <w:rFonts w:ascii="Times New Roman" w:hAnsi="Times New Roman" w:cs="Times New Roman"/>
          <w:sz w:val="26"/>
          <w:szCs w:val="26"/>
        </w:rPr>
      </w:pPr>
      <w:proofErr w:type="gramStart"/>
      <w:r w:rsidRPr="00494C88">
        <w:rPr>
          <w:rFonts w:ascii="Times New Roman" w:hAnsi="Times New Roman" w:cs="Times New Roman"/>
          <w:sz w:val="26"/>
          <w:szCs w:val="26"/>
        </w:rPr>
        <w:t>Le  soumissionnaire</w:t>
      </w:r>
      <w:proofErr w:type="gramEnd"/>
      <w:r w:rsidRPr="00494C88">
        <w:rPr>
          <w:rFonts w:ascii="Times New Roman" w:hAnsi="Times New Roman" w:cs="Times New Roman"/>
          <w:sz w:val="26"/>
          <w:szCs w:val="26"/>
        </w:rPr>
        <w:t xml:space="preserve">  libellera  les  prix  unitaires  du bordereau des prix et les prix du Détail quantitatif et estimatif de la manière suivante : </w:t>
      </w:r>
    </w:p>
    <w:p w14:paraId="025B7780" w14:textId="77777777" w:rsidR="001E0EEA" w:rsidRPr="00494C88" w:rsidRDefault="001E0EEA" w:rsidP="00B20F72">
      <w:pPr>
        <w:numPr>
          <w:ilvl w:val="0"/>
          <w:numId w:val="21"/>
        </w:numPr>
        <w:spacing w:after="47" w:line="240" w:lineRule="auto"/>
        <w:ind w:right="564" w:hanging="284"/>
        <w:jc w:val="both"/>
        <w:rPr>
          <w:rFonts w:ascii="Times New Roman" w:hAnsi="Times New Roman" w:cs="Times New Roman"/>
          <w:sz w:val="26"/>
          <w:szCs w:val="26"/>
        </w:rPr>
      </w:pPr>
      <w:r w:rsidRPr="00494C88">
        <w:rPr>
          <w:rFonts w:ascii="Times New Roman" w:hAnsi="Times New Roman" w:cs="Times New Roman"/>
          <w:sz w:val="26"/>
          <w:szCs w:val="26"/>
        </w:rPr>
        <w:t xml:space="preserve">Les prix des intrants nécessaires aux Travaux que </w:t>
      </w:r>
      <w:proofErr w:type="gramStart"/>
      <w:r w:rsidRPr="00494C88">
        <w:rPr>
          <w:rFonts w:ascii="Times New Roman" w:hAnsi="Times New Roman" w:cs="Times New Roman"/>
          <w:sz w:val="26"/>
          <w:szCs w:val="26"/>
        </w:rPr>
        <w:t>le  Soumissionnaire</w:t>
      </w:r>
      <w:proofErr w:type="gramEnd"/>
      <w:r w:rsidRPr="00494C88">
        <w:rPr>
          <w:rFonts w:ascii="Times New Roman" w:hAnsi="Times New Roman" w:cs="Times New Roman"/>
          <w:sz w:val="26"/>
          <w:szCs w:val="26"/>
        </w:rPr>
        <w:t xml:space="preserve">  compte  se  procurer  dans  le pays du Maître d’Ouvrage seront libellés dans la monnaie du pays du Maître d’Ouvrage spécifiée aux </w:t>
      </w:r>
    </w:p>
    <w:p w14:paraId="0A041EC7" w14:textId="77777777" w:rsidR="001E0EEA" w:rsidRPr="00494C88" w:rsidRDefault="001E0EEA" w:rsidP="003712CD">
      <w:pPr>
        <w:spacing w:after="263" w:line="240" w:lineRule="auto"/>
        <w:ind w:left="752" w:right="564"/>
        <w:jc w:val="both"/>
        <w:rPr>
          <w:rFonts w:ascii="Times New Roman" w:hAnsi="Times New Roman" w:cs="Times New Roman"/>
          <w:sz w:val="26"/>
          <w:szCs w:val="26"/>
        </w:rPr>
      </w:pPr>
      <w:r w:rsidRPr="00494C88">
        <w:rPr>
          <w:rFonts w:ascii="Times New Roman" w:hAnsi="Times New Roman" w:cs="Times New Roman"/>
          <w:sz w:val="26"/>
          <w:szCs w:val="26"/>
        </w:rPr>
        <w:t xml:space="preserve">RPAO et dénommée “monnaie nationale”. </w:t>
      </w:r>
    </w:p>
    <w:p w14:paraId="5B1D7164" w14:textId="77777777" w:rsidR="001E0EEA" w:rsidRDefault="001E0EEA" w:rsidP="00B20F72">
      <w:pPr>
        <w:numPr>
          <w:ilvl w:val="0"/>
          <w:numId w:val="21"/>
        </w:numPr>
        <w:spacing w:after="5" w:line="240" w:lineRule="auto"/>
        <w:ind w:right="564" w:hanging="284"/>
        <w:jc w:val="both"/>
        <w:rPr>
          <w:rFonts w:ascii="Times New Roman" w:hAnsi="Times New Roman" w:cs="Times New Roman"/>
          <w:sz w:val="26"/>
          <w:szCs w:val="26"/>
        </w:rPr>
      </w:pPr>
      <w:r w:rsidRPr="00494C88">
        <w:rPr>
          <w:rFonts w:ascii="Times New Roman" w:hAnsi="Times New Roman" w:cs="Times New Roman"/>
          <w:sz w:val="26"/>
          <w:szCs w:val="26"/>
        </w:rPr>
        <w:t xml:space="preserve">Les prix des intrants nécessaires aux Travaux que le soumissionnaire compte se procurer en dehors du pays du Maître d’Ouvrage seront </w:t>
      </w:r>
      <w:proofErr w:type="gramStart"/>
      <w:r w:rsidRPr="00494C88">
        <w:rPr>
          <w:rFonts w:ascii="Times New Roman" w:hAnsi="Times New Roman" w:cs="Times New Roman"/>
          <w:sz w:val="26"/>
          <w:szCs w:val="26"/>
        </w:rPr>
        <w:t>libellés  dans</w:t>
      </w:r>
      <w:proofErr w:type="gramEnd"/>
      <w:r w:rsidRPr="00494C88">
        <w:rPr>
          <w:rFonts w:ascii="Times New Roman" w:hAnsi="Times New Roman" w:cs="Times New Roman"/>
          <w:sz w:val="26"/>
          <w:szCs w:val="26"/>
        </w:rPr>
        <w:t xml:space="preserve"> la  monnaie  du  pays  du  soumissionnaire  ou  de celle d’un pays membre éligible largement utilisée dans le commerce international. </w:t>
      </w:r>
    </w:p>
    <w:p w14:paraId="1393E389" w14:textId="77777777" w:rsidR="00940FF6" w:rsidRPr="00494C88" w:rsidRDefault="00940FF6" w:rsidP="00940FF6">
      <w:pPr>
        <w:spacing w:after="5" w:line="240" w:lineRule="auto"/>
        <w:ind w:left="1350" w:right="564"/>
        <w:jc w:val="both"/>
        <w:rPr>
          <w:rFonts w:ascii="Times New Roman" w:hAnsi="Times New Roman" w:cs="Times New Roman"/>
          <w:sz w:val="26"/>
          <w:szCs w:val="26"/>
        </w:rPr>
      </w:pPr>
    </w:p>
    <w:p w14:paraId="2B8CBDA3" w14:textId="77777777" w:rsidR="001E0EEA" w:rsidRDefault="001E0EEA" w:rsidP="00F94D94">
      <w:pPr>
        <w:numPr>
          <w:ilvl w:val="0"/>
          <w:numId w:val="22"/>
        </w:numPr>
        <w:spacing w:after="5" w:line="240" w:lineRule="auto"/>
        <w:ind w:right="564" w:hanging="612"/>
        <w:jc w:val="both"/>
        <w:rPr>
          <w:rFonts w:ascii="Times New Roman" w:hAnsi="Times New Roman" w:cs="Times New Roman"/>
          <w:sz w:val="26"/>
          <w:szCs w:val="26"/>
        </w:rPr>
      </w:pPr>
      <w:r w:rsidRPr="00494C88">
        <w:rPr>
          <w:rFonts w:ascii="Times New Roman" w:hAnsi="Times New Roman" w:cs="Times New Roman"/>
          <w:sz w:val="26"/>
          <w:szCs w:val="26"/>
        </w:rPr>
        <w:t xml:space="preserve">Le   Maître   d’Ouvrage   peut   demander   aux soumissionnaires d’expliquer leurs besoins en monnaies nationale et étrangère et de justifier que les montants inclus dans les prix unitaires et   totaux, et indiqués en annexe </w:t>
      </w:r>
      <w:proofErr w:type="gramStart"/>
      <w:r w:rsidRPr="00494C88">
        <w:rPr>
          <w:rFonts w:ascii="Times New Roman" w:hAnsi="Times New Roman" w:cs="Times New Roman"/>
          <w:sz w:val="26"/>
          <w:szCs w:val="26"/>
        </w:rPr>
        <w:t>à  la</w:t>
      </w:r>
      <w:proofErr w:type="gramEnd"/>
      <w:r w:rsidRPr="00494C88">
        <w:rPr>
          <w:rFonts w:ascii="Times New Roman" w:hAnsi="Times New Roman" w:cs="Times New Roman"/>
          <w:sz w:val="26"/>
          <w:szCs w:val="26"/>
        </w:rPr>
        <w:t xml:space="preserve"> soumission, sont raisonnables; à cette fin, un état  détaillé  de  ses  besoins  en  monnaies étrangères sera fourni par le soumissionnaire. </w:t>
      </w:r>
    </w:p>
    <w:p w14:paraId="5153D8E6" w14:textId="77777777" w:rsidR="00940FF6" w:rsidRPr="00494C88" w:rsidRDefault="00940FF6" w:rsidP="00940FF6">
      <w:pPr>
        <w:spacing w:after="5" w:line="240" w:lineRule="auto"/>
        <w:ind w:left="1067" w:right="564"/>
        <w:jc w:val="both"/>
        <w:rPr>
          <w:rFonts w:ascii="Times New Roman" w:hAnsi="Times New Roman" w:cs="Times New Roman"/>
          <w:sz w:val="26"/>
          <w:szCs w:val="26"/>
        </w:rPr>
      </w:pPr>
    </w:p>
    <w:p w14:paraId="18B4E2B9" w14:textId="77777777" w:rsidR="001E0EEA" w:rsidRDefault="001E0EEA" w:rsidP="00F94D94">
      <w:pPr>
        <w:numPr>
          <w:ilvl w:val="0"/>
          <w:numId w:val="22"/>
        </w:numPr>
        <w:spacing w:after="5" w:line="240" w:lineRule="auto"/>
        <w:ind w:right="564" w:hanging="612"/>
        <w:jc w:val="both"/>
        <w:rPr>
          <w:rFonts w:ascii="Times New Roman" w:hAnsi="Times New Roman" w:cs="Times New Roman"/>
          <w:sz w:val="26"/>
          <w:szCs w:val="26"/>
        </w:rPr>
      </w:pPr>
      <w:r w:rsidRPr="00494C88">
        <w:rPr>
          <w:rFonts w:ascii="Times New Roman" w:hAnsi="Times New Roman" w:cs="Times New Roman"/>
          <w:sz w:val="26"/>
          <w:szCs w:val="26"/>
        </w:rPr>
        <w:t xml:space="preserve">Durant l’exécution des travaux, la plupart des </w:t>
      </w:r>
      <w:proofErr w:type="gramStart"/>
      <w:r w:rsidRPr="00494C88">
        <w:rPr>
          <w:rFonts w:ascii="Times New Roman" w:hAnsi="Times New Roman" w:cs="Times New Roman"/>
          <w:sz w:val="26"/>
          <w:szCs w:val="26"/>
        </w:rPr>
        <w:t>monnaies  étrangères</w:t>
      </w:r>
      <w:proofErr w:type="gramEnd"/>
      <w:r w:rsidRPr="00494C88">
        <w:rPr>
          <w:rFonts w:ascii="Times New Roman" w:hAnsi="Times New Roman" w:cs="Times New Roman"/>
          <w:sz w:val="26"/>
          <w:szCs w:val="26"/>
        </w:rPr>
        <w:t xml:space="preserve">  restant  à  payer  sur  le montant  du  marché  peut  être  révisée  d’un commun  accord  par  le  Maître  d’Ouvrage  et l’entrepreneur  de  façon  à  tenir  compte  de toute modification survenue dans les besoins en devises au titre du marché. </w:t>
      </w:r>
    </w:p>
    <w:p w14:paraId="6E6A8DA6" w14:textId="77777777" w:rsidR="00940FF6" w:rsidRDefault="00940FF6" w:rsidP="00940FF6">
      <w:pPr>
        <w:pStyle w:val="Paragraphedeliste"/>
        <w:rPr>
          <w:rFonts w:ascii="Times New Roman" w:hAnsi="Times New Roman" w:cs="Times New Roman"/>
          <w:sz w:val="26"/>
          <w:szCs w:val="26"/>
        </w:rPr>
      </w:pPr>
    </w:p>
    <w:p w14:paraId="08C90D39" w14:textId="77777777" w:rsidR="00940FF6" w:rsidRPr="00494C88" w:rsidRDefault="00940FF6" w:rsidP="00940FF6">
      <w:pPr>
        <w:spacing w:after="5" w:line="240" w:lineRule="auto"/>
        <w:ind w:left="1067" w:right="564"/>
        <w:jc w:val="both"/>
        <w:rPr>
          <w:rFonts w:ascii="Times New Roman" w:hAnsi="Times New Roman" w:cs="Times New Roman"/>
          <w:sz w:val="26"/>
          <w:szCs w:val="26"/>
        </w:rPr>
      </w:pPr>
    </w:p>
    <w:p w14:paraId="240CF72F" w14:textId="77777777" w:rsidR="001E0EEA" w:rsidRPr="00494C88" w:rsidRDefault="001E0EEA" w:rsidP="00F94D94">
      <w:pPr>
        <w:numPr>
          <w:ilvl w:val="0"/>
          <w:numId w:val="22"/>
        </w:numPr>
        <w:spacing w:after="275" w:line="240" w:lineRule="auto"/>
        <w:ind w:right="564" w:hanging="612"/>
        <w:jc w:val="both"/>
        <w:rPr>
          <w:rFonts w:ascii="Times New Roman" w:hAnsi="Times New Roman" w:cs="Times New Roman"/>
          <w:sz w:val="26"/>
          <w:szCs w:val="26"/>
        </w:rPr>
      </w:pPr>
      <w:r w:rsidRPr="00494C88">
        <w:rPr>
          <w:rFonts w:ascii="Times New Roman" w:hAnsi="Times New Roman" w:cs="Times New Roman"/>
          <w:sz w:val="26"/>
          <w:szCs w:val="26"/>
        </w:rPr>
        <w:t xml:space="preserve">Pour les Appels d’Offres Nationaux, la monnaie utilisée est le franc CFA. </w:t>
      </w:r>
    </w:p>
    <w:p w14:paraId="207397C0" w14:textId="77777777" w:rsidR="001E0EEA" w:rsidRPr="00494C88" w:rsidRDefault="001E0EEA" w:rsidP="003712CD">
      <w:pPr>
        <w:spacing w:after="314"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D9153C8" w14:textId="77777777" w:rsidR="001E0EEA" w:rsidRPr="00494C88" w:rsidRDefault="001E0EEA" w:rsidP="00F94D94">
      <w:pPr>
        <w:pStyle w:val="Titre4"/>
        <w:spacing w:after="255" w:line="240" w:lineRule="auto"/>
        <w:ind w:left="0" w:right="147" w:firstLine="0"/>
        <w:rPr>
          <w:sz w:val="26"/>
          <w:szCs w:val="26"/>
        </w:rPr>
      </w:pPr>
      <w:r w:rsidRPr="00494C88">
        <w:rPr>
          <w:sz w:val="26"/>
          <w:szCs w:val="26"/>
        </w:rPr>
        <w:t>Article 16 : Validité des offres</w:t>
      </w:r>
      <w:r w:rsidRPr="00494C88">
        <w:rPr>
          <w:b w:val="0"/>
          <w:sz w:val="26"/>
          <w:szCs w:val="26"/>
        </w:rPr>
        <w:t xml:space="preserve"> </w:t>
      </w:r>
    </w:p>
    <w:p w14:paraId="1B47C785" w14:textId="77777777" w:rsidR="001E0EEA" w:rsidRPr="00494C88" w:rsidRDefault="001E0EEA" w:rsidP="00F94D94">
      <w:pPr>
        <w:spacing w:after="264" w:line="240" w:lineRule="auto"/>
        <w:ind w:left="10" w:right="564"/>
        <w:jc w:val="both"/>
        <w:rPr>
          <w:rFonts w:ascii="Times New Roman" w:hAnsi="Times New Roman" w:cs="Times New Roman"/>
          <w:sz w:val="26"/>
          <w:szCs w:val="26"/>
        </w:rPr>
      </w:pPr>
      <w:r w:rsidRPr="00494C88">
        <w:rPr>
          <w:rFonts w:ascii="Times New Roman" w:hAnsi="Times New Roman" w:cs="Times New Roman"/>
          <w:sz w:val="26"/>
          <w:szCs w:val="26"/>
        </w:rPr>
        <w:t xml:space="preserve">16.1.  Les offres doivent demeurer valables pendant la   période   spécifiée   dans   le   Règlement </w:t>
      </w:r>
    </w:p>
    <w:p w14:paraId="2BBE0512" w14:textId="77777777" w:rsidR="001E0EEA" w:rsidRPr="00494C88" w:rsidRDefault="001E0EEA" w:rsidP="003712CD">
      <w:pPr>
        <w:spacing w:after="0" w:line="240" w:lineRule="auto"/>
        <w:ind w:left="10" w:right="560"/>
        <w:jc w:val="both"/>
        <w:rPr>
          <w:rFonts w:ascii="Times New Roman" w:hAnsi="Times New Roman" w:cs="Times New Roman"/>
          <w:sz w:val="26"/>
          <w:szCs w:val="26"/>
        </w:rPr>
      </w:pPr>
      <w:r w:rsidRPr="00494C88">
        <w:rPr>
          <w:rFonts w:ascii="Times New Roman" w:hAnsi="Times New Roman" w:cs="Times New Roman"/>
          <w:sz w:val="26"/>
          <w:szCs w:val="26"/>
        </w:rPr>
        <w:t xml:space="preserve">Particulier de l'Appel d'Offres à compter de la date de remise des offres fixée par le Maître </w:t>
      </w:r>
      <w:proofErr w:type="gramStart"/>
      <w:r w:rsidRPr="00494C88">
        <w:rPr>
          <w:rFonts w:ascii="Times New Roman" w:hAnsi="Times New Roman" w:cs="Times New Roman"/>
          <w:sz w:val="26"/>
          <w:szCs w:val="26"/>
        </w:rPr>
        <w:t>d'Ouvrage,  en</w:t>
      </w:r>
      <w:proofErr w:type="gramEnd"/>
      <w:r w:rsidRPr="00494C88">
        <w:rPr>
          <w:rFonts w:ascii="Times New Roman" w:hAnsi="Times New Roman" w:cs="Times New Roman"/>
          <w:sz w:val="26"/>
          <w:szCs w:val="26"/>
        </w:rPr>
        <w:t xml:space="preserve">  application  de l'article  22  du RGAO. </w:t>
      </w:r>
      <w:proofErr w:type="gramStart"/>
      <w:r w:rsidRPr="00494C88">
        <w:rPr>
          <w:rFonts w:ascii="Times New Roman" w:hAnsi="Times New Roman" w:cs="Times New Roman"/>
          <w:sz w:val="26"/>
          <w:szCs w:val="26"/>
        </w:rPr>
        <w:t>Une  offre</w:t>
      </w:r>
      <w:proofErr w:type="gramEnd"/>
      <w:r w:rsidRPr="00494C88">
        <w:rPr>
          <w:rFonts w:ascii="Times New Roman" w:hAnsi="Times New Roman" w:cs="Times New Roman"/>
          <w:sz w:val="26"/>
          <w:szCs w:val="26"/>
        </w:rPr>
        <w:t xml:space="preserve">  valable  pour  une  période plus courte sera rejetée   par le Maître d'Ouvrage ou le Maître d’Ouvrage  Délégué comme non conforme. </w:t>
      </w:r>
    </w:p>
    <w:p w14:paraId="33D54F84" w14:textId="77777777" w:rsidR="001E0EEA" w:rsidRDefault="001E0EEA" w:rsidP="00F94D94">
      <w:pPr>
        <w:spacing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16.2.  Dans des circonstances exceptionnelles, le Maître d'Ouvrage peut solliciter le consentement   du   soumissionnaire   à   une   prolongation du délai de validité. La demande et les </w:t>
      </w:r>
      <w:proofErr w:type="gramStart"/>
      <w:r w:rsidRPr="00494C88">
        <w:rPr>
          <w:rFonts w:ascii="Times New Roman" w:hAnsi="Times New Roman" w:cs="Times New Roman"/>
          <w:sz w:val="26"/>
          <w:szCs w:val="26"/>
        </w:rPr>
        <w:t>réponses  qui</w:t>
      </w:r>
      <w:proofErr w:type="gramEnd"/>
      <w:r w:rsidRPr="00494C88">
        <w:rPr>
          <w:rFonts w:ascii="Times New Roman" w:hAnsi="Times New Roman" w:cs="Times New Roman"/>
          <w:sz w:val="26"/>
          <w:szCs w:val="26"/>
        </w:rPr>
        <w:t xml:space="preserve">  lui  seront  faites  le  seront  par écrit  (ou  par  télécopie).  </w:t>
      </w:r>
      <w:proofErr w:type="gramStart"/>
      <w:r w:rsidRPr="00494C88">
        <w:rPr>
          <w:rFonts w:ascii="Times New Roman" w:hAnsi="Times New Roman" w:cs="Times New Roman"/>
          <w:sz w:val="26"/>
          <w:szCs w:val="26"/>
        </w:rPr>
        <w:t>La  validité</w:t>
      </w:r>
      <w:proofErr w:type="gramEnd"/>
      <w:r w:rsidRPr="00494C88">
        <w:rPr>
          <w:rFonts w:ascii="Times New Roman" w:hAnsi="Times New Roman" w:cs="Times New Roman"/>
          <w:sz w:val="26"/>
          <w:szCs w:val="26"/>
        </w:rPr>
        <w:t xml:space="preserve">  de  la caution de soumission prévue à l'article 17 du RGAO sera de même prolongée pour une durée  correspondante.  </w:t>
      </w:r>
      <w:proofErr w:type="gramStart"/>
      <w:r w:rsidRPr="00494C88">
        <w:rPr>
          <w:rFonts w:ascii="Times New Roman" w:hAnsi="Times New Roman" w:cs="Times New Roman"/>
          <w:sz w:val="26"/>
          <w:szCs w:val="26"/>
        </w:rPr>
        <w:t>Un  Soumissionnaire</w:t>
      </w:r>
      <w:proofErr w:type="gramEnd"/>
      <w:r w:rsidRPr="00494C88">
        <w:rPr>
          <w:rFonts w:ascii="Times New Roman" w:hAnsi="Times New Roman" w:cs="Times New Roman"/>
          <w:sz w:val="26"/>
          <w:szCs w:val="26"/>
        </w:rPr>
        <w:t xml:space="preserve"> peut  refuser  de  prolonger  la  validité  de  son offre  sans  perdre  sa  caution  de  soumission. Un   soumissionnaire   qui   </w:t>
      </w:r>
      <w:proofErr w:type="gramStart"/>
      <w:r w:rsidRPr="00494C88">
        <w:rPr>
          <w:rFonts w:ascii="Times New Roman" w:hAnsi="Times New Roman" w:cs="Times New Roman"/>
          <w:sz w:val="26"/>
          <w:szCs w:val="26"/>
        </w:rPr>
        <w:t>consent  à</w:t>
      </w:r>
      <w:proofErr w:type="gramEnd"/>
      <w:r w:rsidRPr="00494C88">
        <w:rPr>
          <w:rFonts w:ascii="Times New Roman" w:hAnsi="Times New Roman" w:cs="Times New Roman"/>
          <w:sz w:val="26"/>
          <w:szCs w:val="26"/>
        </w:rPr>
        <w:t xml:space="preserve">  une prolongation  ne  se  verra  pas  demander  de modifier  son  offre,  ni  ne  sera  autorisé  à  le faire. </w:t>
      </w:r>
    </w:p>
    <w:p w14:paraId="19585BD7" w14:textId="77777777" w:rsidR="00940FF6" w:rsidRPr="00494C88" w:rsidRDefault="00940FF6" w:rsidP="003712CD">
      <w:pPr>
        <w:spacing w:line="240" w:lineRule="auto"/>
        <w:ind w:left="1195" w:right="564" w:hanging="624"/>
        <w:jc w:val="both"/>
        <w:rPr>
          <w:rFonts w:ascii="Times New Roman" w:hAnsi="Times New Roman" w:cs="Times New Roman"/>
          <w:sz w:val="26"/>
          <w:szCs w:val="26"/>
        </w:rPr>
      </w:pPr>
    </w:p>
    <w:p w14:paraId="6DC7F542" w14:textId="77777777" w:rsidR="001E0EEA" w:rsidRPr="00494C88" w:rsidRDefault="001E0EEA" w:rsidP="00F94D94">
      <w:pPr>
        <w:spacing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16.3.  Lorsque le marché ne comporte pas d’article </w:t>
      </w:r>
      <w:proofErr w:type="gramStart"/>
      <w:r w:rsidRPr="00494C88">
        <w:rPr>
          <w:rFonts w:ascii="Times New Roman" w:hAnsi="Times New Roman" w:cs="Times New Roman"/>
          <w:sz w:val="26"/>
          <w:szCs w:val="26"/>
        </w:rPr>
        <w:t>de  révision</w:t>
      </w:r>
      <w:proofErr w:type="gramEnd"/>
      <w:r w:rsidRPr="00494C88">
        <w:rPr>
          <w:rFonts w:ascii="Times New Roman" w:hAnsi="Times New Roman" w:cs="Times New Roman"/>
          <w:sz w:val="26"/>
          <w:szCs w:val="26"/>
        </w:rPr>
        <w:t xml:space="preserve">  de  prix  et  que  la  période  de validité  des  offres  est  prorogée  de  plus  de soixante (60) jours, les montants payables au soumissionnaire retenu, seront actualisés par application de la formule y relative figurant à la  demande  de  prorogation  que  le  Maître d’Ouvrage adressera au(x) soumissionnaire(s).  </w:t>
      </w:r>
      <w:proofErr w:type="gramStart"/>
      <w:r w:rsidRPr="00494C88">
        <w:rPr>
          <w:rFonts w:ascii="Times New Roman" w:hAnsi="Times New Roman" w:cs="Times New Roman"/>
          <w:sz w:val="26"/>
          <w:szCs w:val="26"/>
        </w:rPr>
        <w:t>La  période</w:t>
      </w:r>
      <w:proofErr w:type="gramEnd"/>
      <w:r w:rsidRPr="00494C88">
        <w:rPr>
          <w:rFonts w:ascii="Times New Roman" w:hAnsi="Times New Roman" w:cs="Times New Roman"/>
          <w:sz w:val="26"/>
          <w:szCs w:val="26"/>
        </w:rPr>
        <w:t xml:space="preserve">  d’actualisation  ira  de  la date de dépassement des soixante (60) jours à  la  date  de notification du marché ou de l’ordre de service de démarrage des travaux au soumissionnaire retenu, tel que prévu par le  CCAP.  </w:t>
      </w:r>
      <w:proofErr w:type="gramStart"/>
      <w:r w:rsidRPr="00494C88">
        <w:rPr>
          <w:rFonts w:ascii="Times New Roman" w:hAnsi="Times New Roman" w:cs="Times New Roman"/>
          <w:sz w:val="26"/>
          <w:szCs w:val="26"/>
        </w:rPr>
        <w:t>L’effet  de</w:t>
      </w:r>
      <w:proofErr w:type="gramEnd"/>
      <w:r w:rsidRPr="00494C88">
        <w:rPr>
          <w:rFonts w:ascii="Times New Roman" w:hAnsi="Times New Roman" w:cs="Times New Roman"/>
          <w:sz w:val="26"/>
          <w:szCs w:val="26"/>
        </w:rPr>
        <w:t xml:space="preserve">  l’actualisation  n’est  pas pris en considération aux fins de l’évaluation. </w:t>
      </w:r>
    </w:p>
    <w:p w14:paraId="2B18E0FC" w14:textId="77777777" w:rsidR="001E0EEA" w:rsidRPr="00494C88" w:rsidRDefault="001E0EEA" w:rsidP="003712CD">
      <w:pPr>
        <w:spacing w:after="257"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47BEEB2" w14:textId="77777777" w:rsidR="001E0EEA" w:rsidRPr="00494C88" w:rsidRDefault="001E0EEA" w:rsidP="00F94D94">
      <w:pPr>
        <w:pStyle w:val="Titre4"/>
        <w:spacing w:after="257" w:line="240" w:lineRule="auto"/>
        <w:ind w:left="0" w:right="147" w:firstLine="0"/>
        <w:rPr>
          <w:sz w:val="26"/>
          <w:szCs w:val="26"/>
        </w:rPr>
      </w:pPr>
      <w:r w:rsidRPr="00494C88">
        <w:rPr>
          <w:sz w:val="26"/>
          <w:szCs w:val="26"/>
        </w:rPr>
        <w:t>Article 17 : Caution de soumission</w:t>
      </w:r>
      <w:r w:rsidRPr="00494C88">
        <w:rPr>
          <w:b w:val="0"/>
          <w:sz w:val="26"/>
          <w:szCs w:val="26"/>
        </w:rPr>
        <w:t xml:space="preserve"> </w:t>
      </w:r>
    </w:p>
    <w:p w14:paraId="518129FC" w14:textId="77777777" w:rsidR="001E0EEA" w:rsidRDefault="001E0EEA" w:rsidP="00F94D94">
      <w:pPr>
        <w:spacing w:line="240" w:lineRule="auto"/>
        <w:ind w:left="62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17.1.  En   application   de   l'article   13   du   RGAO, </w:t>
      </w:r>
      <w:proofErr w:type="gramStart"/>
      <w:r w:rsidRPr="00494C88">
        <w:rPr>
          <w:rFonts w:ascii="Times New Roman" w:hAnsi="Times New Roman" w:cs="Times New Roman"/>
          <w:sz w:val="26"/>
          <w:szCs w:val="26"/>
        </w:rPr>
        <w:t>le  soumissionnaire</w:t>
      </w:r>
      <w:proofErr w:type="gramEnd"/>
      <w:r w:rsidRPr="00494C88">
        <w:rPr>
          <w:rFonts w:ascii="Times New Roman" w:hAnsi="Times New Roman" w:cs="Times New Roman"/>
          <w:sz w:val="26"/>
          <w:szCs w:val="26"/>
        </w:rPr>
        <w:t xml:space="preserve">  fournira  une  caution  de soumission du montant   spécifié dans le Règlement  Particulier  de  l'Appel d'Offres, laquelle fera partie intégrante de son offre. </w:t>
      </w:r>
    </w:p>
    <w:p w14:paraId="6334842F" w14:textId="77777777" w:rsidR="00940FF6" w:rsidRPr="00494C88" w:rsidRDefault="00940FF6" w:rsidP="003712CD">
      <w:pPr>
        <w:spacing w:line="240" w:lineRule="auto"/>
        <w:ind w:left="1195" w:right="564" w:hanging="624"/>
        <w:jc w:val="both"/>
        <w:rPr>
          <w:rFonts w:ascii="Times New Roman" w:hAnsi="Times New Roman" w:cs="Times New Roman"/>
          <w:sz w:val="26"/>
          <w:szCs w:val="26"/>
        </w:rPr>
      </w:pPr>
    </w:p>
    <w:p w14:paraId="70BFDE88" w14:textId="77777777" w:rsidR="001E0EEA" w:rsidRDefault="001E0EEA" w:rsidP="00F94D94">
      <w:pPr>
        <w:spacing w:line="240" w:lineRule="auto"/>
        <w:ind w:left="62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17.2. La caution de soumission </w:t>
      </w:r>
      <w:proofErr w:type="gramStart"/>
      <w:r w:rsidRPr="00494C88">
        <w:rPr>
          <w:rFonts w:ascii="Times New Roman" w:hAnsi="Times New Roman" w:cs="Times New Roman"/>
          <w:sz w:val="26"/>
          <w:szCs w:val="26"/>
        </w:rPr>
        <w:t>sera  conforme</w:t>
      </w:r>
      <w:proofErr w:type="gramEnd"/>
      <w:r w:rsidRPr="00494C88">
        <w:rPr>
          <w:rFonts w:ascii="Times New Roman" w:hAnsi="Times New Roman" w:cs="Times New Roman"/>
          <w:sz w:val="26"/>
          <w:szCs w:val="26"/>
        </w:rPr>
        <w:t xml:space="preserve">  au modèle  présenté dans le Dossier  d’Appel d’Offres; d’autres modèles peuvent être autorisés, sous réserve de l’approbation préalable du Maître d’Ouvrage. La Caution de soumission demeurera valide pendant </w:t>
      </w:r>
      <w:r w:rsidR="00105233" w:rsidRPr="00494C88">
        <w:rPr>
          <w:rFonts w:ascii="Times New Roman" w:hAnsi="Times New Roman" w:cs="Times New Roman"/>
          <w:sz w:val="26"/>
          <w:szCs w:val="26"/>
        </w:rPr>
        <w:t xml:space="preserve">trente (30) jours au-delà de la </w:t>
      </w:r>
      <w:r w:rsidRPr="00494C88">
        <w:rPr>
          <w:rFonts w:ascii="Times New Roman" w:hAnsi="Times New Roman" w:cs="Times New Roman"/>
          <w:sz w:val="26"/>
          <w:szCs w:val="26"/>
        </w:rPr>
        <w:t xml:space="preserve">date limite originale de validité des offres, ou de toute nouvelle date limite </w:t>
      </w:r>
      <w:proofErr w:type="gramStart"/>
      <w:r w:rsidRPr="00494C88">
        <w:rPr>
          <w:rFonts w:ascii="Times New Roman" w:hAnsi="Times New Roman" w:cs="Times New Roman"/>
          <w:sz w:val="26"/>
          <w:szCs w:val="26"/>
        </w:rPr>
        <w:t>de  validité</w:t>
      </w:r>
      <w:proofErr w:type="gramEnd"/>
      <w:r w:rsidRPr="00494C88">
        <w:rPr>
          <w:rFonts w:ascii="Times New Roman" w:hAnsi="Times New Roman" w:cs="Times New Roman"/>
          <w:sz w:val="26"/>
          <w:szCs w:val="26"/>
        </w:rPr>
        <w:t xml:space="preserve"> demandée par le Maître d’Ouvrage et acceptée par le soumissionnaire,   conformément  aux dispositions de l’Article 16.2 du RGAO. </w:t>
      </w:r>
    </w:p>
    <w:p w14:paraId="0BC8F0FC" w14:textId="77777777" w:rsidR="00940FF6" w:rsidRPr="00494C88" w:rsidRDefault="00940FF6" w:rsidP="003712CD">
      <w:pPr>
        <w:spacing w:line="240" w:lineRule="auto"/>
        <w:ind w:left="1195" w:right="564" w:hanging="624"/>
        <w:jc w:val="both"/>
        <w:rPr>
          <w:rFonts w:ascii="Times New Roman" w:hAnsi="Times New Roman" w:cs="Times New Roman"/>
          <w:sz w:val="26"/>
          <w:szCs w:val="26"/>
        </w:rPr>
      </w:pPr>
    </w:p>
    <w:p w14:paraId="36D1A47A" w14:textId="77777777" w:rsidR="001E0EEA" w:rsidRDefault="001E0EEA" w:rsidP="00F94D94">
      <w:pPr>
        <w:spacing w:line="240" w:lineRule="auto"/>
        <w:ind w:left="62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17.3.  Toute offre non accompagnée d’une Caution de Soumission acceptable sera rejetée par la Commission </w:t>
      </w:r>
      <w:proofErr w:type="gramStart"/>
      <w:r w:rsidRPr="00494C88">
        <w:rPr>
          <w:rFonts w:ascii="Times New Roman" w:hAnsi="Times New Roman" w:cs="Times New Roman"/>
          <w:sz w:val="26"/>
          <w:szCs w:val="26"/>
        </w:rPr>
        <w:t>de  Passation</w:t>
      </w:r>
      <w:proofErr w:type="gramEnd"/>
      <w:r w:rsidRPr="00494C88">
        <w:rPr>
          <w:rFonts w:ascii="Times New Roman" w:hAnsi="Times New Roman" w:cs="Times New Roman"/>
          <w:sz w:val="26"/>
          <w:szCs w:val="26"/>
        </w:rPr>
        <w:t xml:space="preserve"> des Marchés comme non conforme. La Caution de soumission d’un groupement d’entreprises doit être établie au nom du mandataire </w:t>
      </w:r>
      <w:proofErr w:type="gramStart"/>
      <w:r w:rsidRPr="00494C88">
        <w:rPr>
          <w:rFonts w:ascii="Times New Roman" w:hAnsi="Times New Roman" w:cs="Times New Roman"/>
          <w:sz w:val="26"/>
          <w:szCs w:val="26"/>
        </w:rPr>
        <w:t>soumettant  l’offre</w:t>
      </w:r>
      <w:proofErr w:type="gramEnd"/>
      <w:r w:rsidRPr="00494C88">
        <w:rPr>
          <w:rFonts w:ascii="Times New Roman" w:hAnsi="Times New Roman" w:cs="Times New Roman"/>
          <w:sz w:val="26"/>
          <w:szCs w:val="26"/>
        </w:rPr>
        <w:t xml:space="preserve">  et  mentionner  chacun  des membres du groupement. </w:t>
      </w:r>
    </w:p>
    <w:p w14:paraId="239FA740" w14:textId="77777777" w:rsidR="00940FF6" w:rsidRPr="00494C88" w:rsidRDefault="00940FF6" w:rsidP="003712CD">
      <w:pPr>
        <w:spacing w:line="240" w:lineRule="auto"/>
        <w:ind w:left="1079" w:right="564" w:hanging="624"/>
        <w:jc w:val="both"/>
        <w:rPr>
          <w:rFonts w:ascii="Times New Roman" w:hAnsi="Times New Roman" w:cs="Times New Roman"/>
          <w:sz w:val="26"/>
          <w:szCs w:val="26"/>
        </w:rPr>
      </w:pPr>
    </w:p>
    <w:p w14:paraId="3EE00E4D" w14:textId="77777777" w:rsidR="001E0EEA" w:rsidRDefault="001E0EEA" w:rsidP="00F94D94">
      <w:pPr>
        <w:spacing w:line="240" w:lineRule="auto"/>
        <w:ind w:left="62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17.4.  Les   cautions   de   soumission   et   les   offres des   soumissionnaires   non   retenus   seront restituées dans un délai de quinze (15) jours </w:t>
      </w:r>
      <w:proofErr w:type="gramStart"/>
      <w:r w:rsidRPr="00494C88">
        <w:rPr>
          <w:rFonts w:ascii="Times New Roman" w:hAnsi="Times New Roman" w:cs="Times New Roman"/>
          <w:sz w:val="26"/>
          <w:szCs w:val="26"/>
        </w:rPr>
        <w:t>à  compter</w:t>
      </w:r>
      <w:proofErr w:type="gramEnd"/>
      <w:r w:rsidRPr="00494C88">
        <w:rPr>
          <w:rFonts w:ascii="Times New Roman" w:hAnsi="Times New Roman" w:cs="Times New Roman"/>
          <w:sz w:val="26"/>
          <w:szCs w:val="26"/>
        </w:rPr>
        <w:t xml:space="preserve">  de  la  date  de  publication  des résultats. </w:t>
      </w:r>
    </w:p>
    <w:p w14:paraId="349187D3" w14:textId="77777777" w:rsidR="00940FF6" w:rsidRPr="00494C88" w:rsidRDefault="00940FF6" w:rsidP="003712CD">
      <w:pPr>
        <w:spacing w:line="240" w:lineRule="auto"/>
        <w:ind w:left="1079" w:right="564" w:hanging="624"/>
        <w:jc w:val="both"/>
        <w:rPr>
          <w:rFonts w:ascii="Times New Roman" w:hAnsi="Times New Roman" w:cs="Times New Roman"/>
          <w:sz w:val="26"/>
          <w:szCs w:val="26"/>
        </w:rPr>
      </w:pPr>
    </w:p>
    <w:p w14:paraId="4E147A0D" w14:textId="77777777" w:rsidR="001E0EEA" w:rsidRPr="00494C88" w:rsidRDefault="001E0EEA" w:rsidP="00F94D94">
      <w:pPr>
        <w:spacing w:line="240" w:lineRule="auto"/>
        <w:ind w:left="62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17.5.  La caution de soumission de l’attributaire du Marché sera libérée dès que ce dernier aura </w:t>
      </w:r>
      <w:proofErr w:type="gramStart"/>
      <w:r w:rsidRPr="00494C88">
        <w:rPr>
          <w:rFonts w:ascii="Times New Roman" w:hAnsi="Times New Roman" w:cs="Times New Roman"/>
          <w:sz w:val="26"/>
          <w:szCs w:val="26"/>
        </w:rPr>
        <w:t>signé  le</w:t>
      </w:r>
      <w:proofErr w:type="gramEnd"/>
      <w:r w:rsidRPr="00494C88">
        <w:rPr>
          <w:rFonts w:ascii="Times New Roman" w:hAnsi="Times New Roman" w:cs="Times New Roman"/>
          <w:sz w:val="26"/>
          <w:szCs w:val="26"/>
        </w:rPr>
        <w:t xml:space="preserve">  marché  et  fourni  le  Cautionnement définitif requis. </w:t>
      </w:r>
    </w:p>
    <w:p w14:paraId="029B1ABF" w14:textId="77777777" w:rsidR="001E0EEA" w:rsidRPr="00494C88" w:rsidRDefault="001E0EEA" w:rsidP="00F94D94">
      <w:pPr>
        <w:spacing w:after="263"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17.6.  La caution de soumission peut être saisie : </w:t>
      </w:r>
    </w:p>
    <w:p w14:paraId="135DB295" w14:textId="77777777" w:rsidR="001E0EEA" w:rsidRPr="00494C88" w:rsidRDefault="001E0EEA" w:rsidP="00F94D94">
      <w:pPr>
        <w:numPr>
          <w:ilvl w:val="0"/>
          <w:numId w:val="23"/>
        </w:numPr>
        <w:spacing w:after="0" w:line="240" w:lineRule="auto"/>
        <w:ind w:right="564" w:hanging="279"/>
        <w:jc w:val="both"/>
        <w:rPr>
          <w:rFonts w:ascii="Times New Roman" w:hAnsi="Times New Roman" w:cs="Times New Roman"/>
          <w:sz w:val="26"/>
          <w:szCs w:val="26"/>
        </w:rPr>
      </w:pPr>
      <w:proofErr w:type="gramStart"/>
      <w:r w:rsidRPr="00494C88">
        <w:rPr>
          <w:rFonts w:ascii="Times New Roman" w:hAnsi="Times New Roman" w:cs="Times New Roman"/>
          <w:sz w:val="26"/>
          <w:szCs w:val="26"/>
        </w:rPr>
        <w:t>Si  le</w:t>
      </w:r>
      <w:proofErr w:type="gramEnd"/>
      <w:r w:rsidRPr="00494C88">
        <w:rPr>
          <w:rFonts w:ascii="Times New Roman" w:hAnsi="Times New Roman" w:cs="Times New Roman"/>
          <w:sz w:val="26"/>
          <w:szCs w:val="26"/>
        </w:rPr>
        <w:t xml:space="preserve">  soumissionnaire  retire  son  offre  durant  la période de validité ; </w:t>
      </w:r>
    </w:p>
    <w:p w14:paraId="0C98C385" w14:textId="77777777" w:rsidR="001E0EEA" w:rsidRPr="00494C88" w:rsidRDefault="001E0EEA" w:rsidP="00F94D94">
      <w:pPr>
        <w:numPr>
          <w:ilvl w:val="0"/>
          <w:numId w:val="23"/>
        </w:numPr>
        <w:spacing w:after="0" w:line="240" w:lineRule="auto"/>
        <w:ind w:right="564" w:hanging="279"/>
        <w:jc w:val="both"/>
        <w:rPr>
          <w:rFonts w:ascii="Times New Roman" w:hAnsi="Times New Roman" w:cs="Times New Roman"/>
          <w:sz w:val="26"/>
          <w:szCs w:val="26"/>
        </w:rPr>
      </w:pPr>
      <w:r w:rsidRPr="00494C88">
        <w:rPr>
          <w:rFonts w:ascii="Times New Roman" w:hAnsi="Times New Roman" w:cs="Times New Roman"/>
          <w:sz w:val="26"/>
          <w:szCs w:val="26"/>
        </w:rPr>
        <w:t xml:space="preserve">Si, le soumissionnaire retenu : </w:t>
      </w:r>
    </w:p>
    <w:p w14:paraId="5B917113" w14:textId="77777777" w:rsidR="001E0EEA" w:rsidRPr="00494C88" w:rsidRDefault="00F94D94" w:rsidP="00F94D94">
      <w:pPr>
        <w:spacing w:line="240" w:lineRule="auto"/>
        <w:ind w:right="564"/>
        <w:jc w:val="both"/>
        <w:rPr>
          <w:rFonts w:ascii="Times New Roman" w:hAnsi="Times New Roman" w:cs="Times New Roman"/>
          <w:sz w:val="26"/>
          <w:szCs w:val="26"/>
        </w:rPr>
      </w:pPr>
      <w:r>
        <w:rPr>
          <w:rFonts w:ascii="Times New Roman" w:hAnsi="Times New Roman" w:cs="Times New Roman"/>
          <w:sz w:val="26"/>
          <w:szCs w:val="26"/>
        </w:rPr>
        <w:t xml:space="preserve"> </w:t>
      </w:r>
      <w:r w:rsidR="00940FF6">
        <w:rPr>
          <w:rFonts w:ascii="Times New Roman" w:hAnsi="Times New Roman" w:cs="Times New Roman"/>
          <w:sz w:val="26"/>
          <w:szCs w:val="26"/>
        </w:rPr>
        <w:t xml:space="preserve"> </w:t>
      </w:r>
      <w:r w:rsidR="001E0EEA" w:rsidRPr="00494C88">
        <w:rPr>
          <w:rFonts w:ascii="Times New Roman" w:hAnsi="Times New Roman" w:cs="Times New Roman"/>
          <w:sz w:val="26"/>
          <w:szCs w:val="26"/>
        </w:rPr>
        <w:t xml:space="preserve">i.   Manque à son obligation de souscrire le marché en application de l’article 37 du RGAO, ou </w:t>
      </w:r>
      <w:r w:rsidR="00940FF6">
        <w:rPr>
          <w:rFonts w:ascii="Times New Roman" w:hAnsi="Times New Roman" w:cs="Times New Roman"/>
          <w:sz w:val="26"/>
          <w:szCs w:val="26"/>
        </w:rPr>
        <w:t xml:space="preserve">    </w:t>
      </w:r>
      <w:r w:rsidR="001E0EEA" w:rsidRPr="00494C88">
        <w:rPr>
          <w:rFonts w:ascii="Times New Roman" w:hAnsi="Times New Roman" w:cs="Times New Roman"/>
          <w:sz w:val="26"/>
          <w:szCs w:val="26"/>
        </w:rPr>
        <w:t xml:space="preserve">ii.  </w:t>
      </w:r>
      <w:proofErr w:type="gramStart"/>
      <w:r w:rsidR="001E0EEA" w:rsidRPr="00494C88">
        <w:rPr>
          <w:rFonts w:ascii="Times New Roman" w:hAnsi="Times New Roman" w:cs="Times New Roman"/>
          <w:sz w:val="26"/>
          <w:szCs w:val="26"/>
        </w:rPr>
        <w:t>Manque  à</w:t>
      </w:r>
      <w:proofErr w:type="gramEnd"/>
      <w:r w:rsidR="001E0EEA" w:rsidRPr="00494C88">
        <w:rPr>
          <w:rFonts w:ascii="Times New Roman" w:hAnsi="Times New Roman" w:cs="Times New Roman"/>
          <w:sz w:val="26"/>
          <w:szCs w:val="26"/>
        </w:rPr>
        <w:t xml:space="preserve">  son  obligation  de  fournir  le  cautionnement  définitif  en  appl</w:t>
      </w:r>
      <w:r w:rsidR="00940FF6">
        <w:rPr>
          <w:rFonts w:ascii="Times New Roman" w:hAnsi="Times New Roman" w:cs="Times New Roman"/>
          <w:sz w:val="26"/>
          <w:szCs w:val="26"/>
        </w:rPr>
        <w:t xml:space="preserve">ication  de  l’article  38  du </w:t>
      </w:r>
      <w:r w:rsidR="001E0EEA" w:rsidRPr="00494C88">
        <w:rPr>
          <w:rFonts w:ascii="Times New Roman" w:hAnsi="Times New Roman" w:cs="Times New Roman"/>
          <w:sz w:val="26"/>
          <w:szCs w:val="26"/>
        </w:rPr>
        <w:t xml:space="preserve">RGAO. </w:t>
      </w:r>
    </w:p>
    <w:p w14:paraId="75ABC2BC" w14:textId="77777777" w:rsidR="001E0EEA" w:rsidRPr="00494C88" w:rsidRDefault="001E0EEA" w:rsidP="003712CD">
      <w:pPr>
        <w:spacing w:after="252"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595AA885" w14:textId="77777777" w:rsidR="001E0EEA" w:rsidRPr="00494C88" w:rsidRDefault="001E0EEA" w:rsidP="003712CD">
      <w:pPr>
        <w:pStyle w:val="Titre4"/>
        <w:spacing w:after="263" w:line="240" w:lineRule="auto"/>
        <w:ind w:left="480" w:right="147"/>
        <w:rPr>
          <w:sz w:val="26"/>
          <w:szCs w:val="26"/>
        </w:rPr>
      </w:pPr>
      <w:r w:rsidRPr="00494C88">
        <w:rPr>
          <w:sz w:val="26"/>
          <w:szCs w:val="26"/>
        </w:rPr>
        <w:t>Article 18 : Propositions variantes des soumissionnaires</w:t>
      </w:r>
      <w:r w:rsidRPr="00494C88">
        <w:rPr>
          <w:b w:val="0"/>
          <w:sz w:val="26"/>
          <w:szCs w:val="26"/>
        </w:rPr>
        <w:t xml:space="preserve"> </w:t>
      </w:r>
    </w:p>
    <w:p w14:paraId="05FFEAD5" w14:textId="77777777" w:rsidR="001E0EEA" w:rsidRDefault="001E0EEA" w:rsidP="00F94D94">
      <w:pPr>
        <w:spacing w:after="56" w:line="240" w:lineRule="auto"/>
        <w:ind w:left="62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18.1.  </w:t>
      </w:r>
      <w:proofErr w:type="gramStart"/>
      <w:r w:rsidRPr="00494C88">
        <w:rPr>
          <w:rFonts w:ascii="Times New Roman" w:hAnsi="Times New Roman" w:cs="Times New Roman"/>
          <w:sz w:val="26"/>
          <w:szCs w:val="26"/>
        </w:rPr>
        <w:t>Lorsque  les</w:t>
      </w:r>
      <w:proofErr w:type="gramEnd"/>
      <w:r w:rsidRPr="00494C88">
        <w:rPr>
          <w:rFonts w:ascii="Times New Roman" w:hAnsi="Times New Roman" w:cs="Times New Roman"/>
          <w:sz w:val="26"/>
          <w:szCs w:val="26"/>
        </w:rPr>
        <w:t xml:space="preserve">  travaux  peuvent  être  exécutés dans   des   délais   d’exécution   variables,   le RPAO  précisera  ces  délais,  et  indiquera  la méthode  retenue  pour  l’évaluation  du  délai d’achèvement proposé par le soumissionnaire à  l’intérieur  des  délais  spécifiés. </w:t>
      </w:r>
      <w:proofErr w:type="gramStart"/>
      <w:r w:rsidRPr="00494C88">
        <w:rPr>
          <w:rFonts w:ascii="Times New Roman" w:hAnsi="Times New Roman" w:cs="Times New Roman"/>
          <w:sz w:val="26"/>
          <w:szCs w:val="26"/>
        </w:rPr>
        <w:t>Les  offres</w:t>
      </w:r>
      <w:proofErr w:type="gramEnd"/>
      <w:r w:rsidRPr="00494C88">
        <w:rPr>
          <w:rFonts w:ascii="Times New Roman" w:hAnsi="Times New Roman" w:cs="Times New Roman"/>
          <w:sz w:val="26"/>
          <w:szCs w:val="26"/>
        </w:rPr>
        <w:t xml:space="preserve"> proposant des délais au-delà de ceux spécifiés  seront   considérées   comme   non conformes. </w:t>
      </w:r>
    </w:p>
    <w:p w14:paraId="45E0B22A" w14:textId="77777777" w:rsidR="00940FF6" w:rsidRPr="00494C88" w:rsidRDefault="00940FF6" w:rsidP="003712CD">
      <w:pPr>
        <w:spacing w:after="56" w:line="240" w:lineRule="auto"/>
        <w:ind w:left="1079" w:right="564" w:hanging="624"/>
        <w:jc w:val="both"/>
        <w:rPr>
          <w:rFonts w:ascii="Times New Roman" w:hAnsi="Times New Roman" w:cs="Times New Roman"/>
          <w:sz w:val="26"/>
          <w:szCs w:val="26"/>
        </w:rPr>
      </w:pPr>
    </w:p>
    <w:p w14:paraId="581FC55B" w14:textId="77777777" w:rsidR="001E0EEA" w:rsidRPr="00494C88" w:rsidRDefault="001E0EEA" w:rsidP="00F94D94">
      <w:pPr>
        <w:spacing w:line="240" w:lineRule="auto"/>
        <w:ind w:left="624" w:right="564" w:hanging="624"/>
        <w:jc w:val="both"/>
        <w:rPr>
          <w:rFonts w:ascii="Times New Roman" w:hAnsi="Times New Roman" w:cs="Times New Roman"/>
          <w:sz w:val="26"/>
          <w:szCs w:val="26"/>
        </w:rPr>
      </w:pPr>
      <w:r w:rsidRPr="00494C88">
        <w:rPr>
          <w:rFonts w:ascii="Times New Roman" w:hAnsi="Times New Roman" w:cs="Times New Roman"/>
          <w:sz w:val="26"/>
          <w:szCs w:val="26"/>
        </w:rPr>
        <w:t>18.2.  Excepté dans le cas mentionné à l’Article 18.3 ci-</w:t>
      </w:r>
      <w:proofErr w:type="gramStart"/>
      <w:r w:rsidRPr="00494C88">
        <w:rPr>
          <w:rFonts w:ascii="Times New Roman" w:hAnsi="Times New Roman" w:cs="Times New Roman"/>
          <w:sz w:val="26"/>
          <w:szCs w:val="26"/>
        </w:rPr>
        <w:t>dessous,  les</w:t>
      </w:r>
      <w:proofErr w:type="gramEnd"/>
      <w:r w:rsidRPr="00494C88">
        <w:rPr>
          <w:rFonts w:ascii="Times New Roman" w:hAnsi="Times New Roman" w:cs="Times New Roman"/>
          <w:sz w:val="26"/>
          <w:szCs w:val="26"/>
        </w:rPr>
        <w:t xml:space="preserve">  soumissionnaires  souhaitant offrir des variantes techniques doivent d’abord chiffrer la solution de base du Maître d’Ouvrage  telle  que  décrite  dans  le  Dossier d’Appel d’Offres, et fournir en outre  tous les renseignements dont le</w:t>
      </w:r>
    </w:p>
    <w:p w14:paraId="55E31491" w14:textId="77777777" w:rsidR="001E0EEA" w:rsidRDefault="001E0EEA" w:rsidP="003712CD">
      <w:pPr>
        <w:spacing w:line="240" w:lineRule="auto"/>
        <w:ind w:left="1206" w:right="564"/>
        <w:jc w:val="both"/>
        <w:rPr>
          <w:rFonts w:ascii="Times New Roman" w:hAnsi="Times New Roman" w:cs="Times New Roman"/>
          <w:sz w:val="26"/>
          <w:szCs w:val="26"/>
        </w:rPr>
      </w:pPr>
      <w:r w:rsidRPr="00494C88">
        <w:rPr>
          <w:rFonts w:ascii="Times New Roman" w:hAnsi="Times New Roman" w:cs="Times New Roman"/>
          <w:sz w:val="26"/>
          <w:szCs w:val="26"/>
        </w:rPr>
        <w:t xml:space="preserve">Maître d’Ouvrage a besoin pour procéder à l’évaluation complète de la variante proposée, y compris les   plans, notes de   calcul, spécifications techniques, sous-détails de prix et méthodes </w:t>
      </w:r>
      <w:proofErr w:type="gramStart"/>
      <w:r w:rsidRPr="00494C88">
        <w:rPr>
          <w:rFonts w:ascii="Times New Roman" w:hAnsi="Times New Roman" w:cs="Times New Roman"/>
          <w:sz w:val="26"/>
          <w:szCs w:val="26"/>
        </w:rPr>
        <w:t>de  construction</w:t>
      </w:r>
      <w:proofErr w:type="gramEnd"/>
      <w:r w:rsidRPr="00494C88">
        <w:rPr>
          <w:rFonts w:ascii="Times New Roman" w:hAnsi="Times New Roman" w:cs="Times New Roman"/>
          <w:sz w:val="26"/>
          <w:szCs w:val="26"/>
        </w:rPr>
        <w:t xml:space="preserve">  proposées,  et  tous  autres détails utiles. Le Maître d’Ouvrage </w:t>
      </w:r>
      <w:proofErr w:type="gramStart"/>
      <w:r w:rsidRPr="00494C88">
        <w:rPr>
          <w:rFonts w:ascii="Times New Roman" w:hAnsi="Times New Roman" w:cs="Times New Roman"/>
          <w:sz w:val="26"/>
          <w:szCs w:val="26"/>
        </w:rPr>
        <w:t>n’examinera  que</w:t>
      </w:r>
      <w:proofErr w:type="gramEnd"/>
      <w:r w:rsidRPr="00494C88">
        <w:rPr>
          <w:rFonts w:ascii="Times New Roman" w:hAnsi="Times New Roman" w:cs="Times New Roman"/>
          <w:sz w:val="26"/>
          <w:szCs w:val="26"/>
        </w:rPr>
        <w:t xml:space="preserve">  les  variantes  techniques,  le  cas échéant, du soumissionnaire   dont   l’offre conforme à la solution de base a été évaluée la moins disante. </w:t>
      </w:r>
    </w:p>
    <w:p w14:paraId="0398D6B8" w14:textId="77777777" w:rsidR="00940FF6" w:rsidRPr="00494C88" w:rsidRDefault="00940FF6" w:rsidP="003712CD">
      <w:pPr>
        <w:spacing w:line="240" w:lineRule="auto"/>
        <w:ind w:left="1206" w:right="564"/>
        <w:jc w:val="both"/>
        <w:rPr>
          <w:rFonts w:ascii="Times New Roman" w:hAnsi="Times New Roman" w:cs="Times New Roman"/>
          <w:sz w:val="26"/>
          <w:szCs w:val="26"/>
        </w:rPr>
      </w:pPr>
    </w:p>
    <w:p w14:paraId="197214BB" w14:textId="77777777" w:rsidR="001E0EEA" w:rsidRPr="00494C88" w:rsidRDefault="001E0EEA" w:rsidP="00F94D94">
      <w:pPr>
        <w:spacing w:line="240" w:lineRule="auto"/>
        <w:ind w:left="62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18.3. </w:t>
      </w:r>
      <w:proofErr w:type="gramStart"/>
      <w:r w:rsidRPr="00494C88">
        <w:rPr>
          <w:rFonts w:ascii="Times New Roman" w:hAnsi="Times New Roman" w:cs="Times New Roman"/>
          <w:sz w:val="26"/>
          <w:szCs w:val="26"/>
        </w:rPr>
        <w:t>Quand  les</w:t>
      </w:r>
      <w:proofErr w:type="gramEnd"/>
      <w:r w:rsidRPr="00494C88">
        <w:rPr>
          <w:rFonts w:ascii="Times New Roman" w:hAnsi="Times New Roman" w:cs="Times New Roman"/>
          <w:sz w:val="26"/>
          <w:szCs w:val="26"/>
        </w:rPr>
        <w:t xml:space="preserve">  soumissionnaires  sont  autorisés, suivant  le  RPAO,  à  soumettre  directement des variantes techniques pour certaines parties  des  travaux,  ces  parties  de  travaux  doivent   être   décrites   dans   les   Spécifications techniques. De telles variantes seront évaluées suivant leur mérite propre en accord </w:t>
      </w:r>
      <w:proofErr w:type="gramStart"/>
      <w:r w:rsidRPr="00494C88">
        <w:rPr>
          <w:rFonts w:ascii="Times New Roman" w:hAnsi="Times New Roman" w:cs="Times New Roman"/>
          <w:sz w:val="26"/>
          <w:szCs w:val="26"/>
        </w:rPr>
        <w:t>avec  les</w:t>
      </w:r>
      <w:proofErr w:type="gramEnd"/>
      <w:r w:rsidRPr="00494C88">
        <w:rPr>
          <w:rFonts w:ascii="Times New Roman" w:hAnsi="Times New Roman" w:cs="Times New Roman"/>
          <w:sz w:val="26"/>
          <w:szCs w:val="26"/>
        </w:rPr>
        <w:t xml:space="preserve">  dispositions  de  l’Article  31.2  (g)  du RGAO. </w:t>
      </w:r>
    </w:p>
    <w:p w14:paraId="48921323" w14:textId="77777777" w:rsidR="001E0EEA" w:rsidRPr="00494C88" w:rsidRDefault="001E0EEA" w:rsidP="003712CD">
      <w:pPr>
        <w:spacing w:after="305"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6F51150" w14:textId="77777777" w:rsidR="001E0EEA" w:rsidRPr="00494C88" w:rsidRDefault="001E0EEA" w:rsidP="00F94D94">
      <w:pPr>
        <w:pStyle w:val="Titre4"/>
        <w:spacing w:after="260" w:line="240" w:lineRule="auto"/>
        <w:ind w:left="10" w:right="147"/>
        <w:rPr>
          <w:sz w:val="26"/>
          <w:szCs w:val="26"/>
        </w:rPr>
      </w:pPr>
      <w:r w:rsidRPr="00494C88">
        <w:rPr>
          <w:sz w:val="26"/>
          <w:szCs w:val="26"/>
        </w:rPr>
        <w:t xml:space="preserve">Article 19 :   Réunion préparatoire à l’établissement des offres </w:t>
      </w:r>
    </w:p>
    <w:p w14:paraId="22A5FD9C" w14:textId="77777777" w:rsidR="00940FF6" w:rsidRPr="00494C88" w:rsidRDefault="001E0EEA" w:rsidP="00F94D94">
      <w:pPr>
        <w:spacing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19.1.  </w:t>
      </w:r>
      <w:proofErr w:type="gramStart"/>
      <w:r w:rsidRPr="00494C88">
        <w:rPr>
          <w:rFonts w:ascii="Times New Roman" w:hAnsi="Times New Roman" w:cs="Times New Roman"/>
          <w:sz w:val="26"/>
          <w:szCs w:val="26"/>
        </w:rPr>
        <w:t>A  moins</w:t>
      </w:r>
      <w:proofErr w:type="gramEnd"/>
      <w:r w:rsidRPr="00494C88">
        <w:rPr>
          <w:rFonts w:ascii="Times New Roman" w:hAnsi="Times New Roman" w:cs="Times New Roman"/>
          <w:sz w:val="26"/>
          <w:szCs w:val="26"/>
        </w:rPr>
        <w:t xml:space="preserve">  que  le  RPAO  n’en  dispose  autre- ment,  le  Soumissionnaire  peut  être  invité  à assister  à  une  réunion  préparatoire  qui  se tiendra  aux  lieu  et  date  indiqués  dans  le RPAO. </w:t>
      </w:r>
    </w:p>
    <w:p w14:paraId="54FF1174" w14:textId="77777777" w:rsidR="001E0EEA" w:rsidRPr="00494C88" w:rsidRDefault="001E0EEA" w:rsidP="00F94D94">
      <w:pPr>
        <w:spacing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19.2.  </w:t>
      </w:r>
      <w:proofErr w:type="gramStart"/>
      <w:r w:rsidRPr="00494C88">
        <w:rPr>
          <w:rFonts w:ascii="Times New Roman" w:hAnsi="Times New Roman" w:cs="Times New Roman"/>
          <w:sz w:val="26"/>
          <w:szCs w:val="26"/>
        </w:rPr>
        <w:t>La  réunion</w:t>
      </w:r>
      <w:proofErr w:type="gramEnd"/>
      <w:r w:rsidRPr="00494C88">
        <w:rPr>
          <w:rFonts w:ascii="Times New Roman" w:hAnsi="Times New Roman" w:cs="Times New Roman"/>
          <w:sz w:val="26"/>
          <w:szCs w:val="26"/>
        </w:rPr>
        <w:t xml:space="preserve">  préparatoire  aura  pour  objet  de fournir des éclaircissements et de répondre à toute question qui pourrait être soulevée à ce stade. </w:t>
      </w:r>
    </w:p>
    <w:p w14:paraId="584D696E" w14:textId="77777777" w:rsidR="001E0EEA" w:rsidRDefault="001E0EEA" w:rsidP="00F94D94">
      <w:pPr>
        <w:spacing w:after="0"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19.3.  </w:t>
      </w:r>
      <w:proofErr w:type="gramStart"/>
      <w:r w:rsidRPr="00494C88">
        <w:rPr>
          <w:rFonts w:ascii="Times New Roman" w:hAnsi="Times New Roman" w:cs="Times New Roman"/>
          <w:sz w:val="26"/>
          <w:szCs w:val="26"/>
        </w:rPr>
        <w:t>Il  est</w:t>
      </w:r>
      <w:proofErr w:type="gramEnd"/>
      <w:r w:rsidRPr="00494C88">
        <w:rPr>
          <w:rFonts w:ascii="Times New Roman" w:hAnsi="Times New Roman" w:cs="Times New Roman"/>
          <w:sz w:val="26"/>
          <w:szCs w:val="26"/>
        </w:rPr>
        <w:t xml:space="preserve">  demandé  au  soumissionnaire,  autant que possible, de soumettre toute question par écrit  ou  télex,  de  façon  qu’elle  parvienne  au Maître   d’Ouvrage   au   moins   une   semaine avant la réunion préparatoire. Il se peut que le Maître   </w:t>
      </w:r>
      <w:proofErr w:type="gramStart"/>
      <w:r w:rsidRPr="00494C88">
        <w:rPr>
          <w:rFonts w:ascii="Times New Roman" w:hAnsi="Times New Roman" w:cs="Times New Roman"/>
          <w:sz w:val="26"/>
          <w:szCs w:val="26"/>
        </w:rPr>
        <w:t>d’Ouvrage  ne</w:t>
      </w:r>
      <w:proofErr w:type="gramEnd"/>
      <w:r w:rsidRPr="00494C88">
        <w:rPr>
          <w:rFonts w:ascii="Times New Roman" w:hAnsi="Times New Roman" w:cs="Times New Roman"/>
          <w:sz w:val="26"/>
          <w:szCs w:val="26"/>
        </w:rPr>
        <w:t xml:space="preserve">   puisse   répondre   au cours de la réunion aux questions reçues trop tard. Dans ce cas, les questions et réponses seront   transmises   selon   les   modalités   de l’Article 19.4 ci-dessous. </w:t>
      </w:r>
    </w:p>
    <w:p w14:paraId="2CD27615" w14:textId="77777777" w:rsidR="00940FF6" w:rsidRPr="00494C88" w:rsidRDefault="00940FF6" w:rsidP="00DC34FE">
      <w:pPr>
        <w:spacing w:after="0" w:line="240" w:lineRule="auto"/>
        <w:ind w:left="1195" w:right="564" w:hanging="624"/>
        <w:jc w:val="both"/>
        <w:rPr>
          <w:rFonts w:ascii="Times New Roman" w:hAnsi="Times New Roman" w:cs="Times New Roman"/>
          <w:sz w:val="26"/>
          <w:szCs w:val="26"/>
        </w:rPr>
      </w:pPr>
    </w:p>
    <w:p w14:paraId="2108C44B" w14:textId="77777777" w:rsidR="001E0EEA" w:rsidRDefault="001E0EEA" w:rsidP="00F94D94">
      <w:pPr>
        <w:spacing w:after="0"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19.4.  </w:t>
      </w:r>
      <w:proofErr w:type="gramStart"/>
      <w:r w:rsidRPr="00494C88">
        <w:rPr>
          <w:rFonts w:ascii="Times New Roman" w:hAnsi="Times New Roman" w:cs="Times New Roman"/>
          <w:sz w:val="26"/>
          <w:szCs w:val="26"/>
        </w:rPr>
        <w:t>Le  procès</w:t>
      </w:r>
      <w:proofErr w:type="gramEnd"/>
      <w:r w:rsidRPr="00494C88">
        <w:rPr>
          <w:rFonts w:ascii="Times New Roman" w:hAnsi="Times New Roman" w:cs="Times New Roman"/>
          <w:sz w:val="26"/>
          <w:szCs w:val="26"/>
        </w:rPr>
        <w:t xml:space="preserve">-verbal  de  la  réunion,  incluant  le texte des questions posées et des réponses données,  y  compris  les  réponses  préparées après la réunion, sera transmis sans délai à tous  ceux  qui  ont  acheté  le  Dossier  d’Appel d’Offres. </w:t>
      </w:r>
      <w:proofErr w:type="gramStart"/>
      <w:r w:rsidRPr="00494C88">
        <w:rPr>
          <w:rFonts w:ascii="Times New Roman" w:hAnsi="Times New Roman" w:cs="Times New Roman"/>
          <w:sz w:val="26"/>
          <w:szCs w:val="26"/>
        </w:rPr>
        <w:t>Toute  modification</w:t>
      </w:r>
      <w:proofErr w:type="gramEnd"/>
      <w:r w:rsidRPr="00494C88">
        <w:rPr>
          <w:rFonts w:ascii="Times New Roman" w:hAnsi="Times New Roman" w:cs="Times New Roman"/>
          <w:sz w:val="26"/>
          <w:szCs w:val="26"/>
        </w:rPr>
        <w:t xml:space="preserve">  des  documents d’appel  d’offres  énumérés  à  l’Article  8  du RGAO qui pourrait s’avérer nécessaire à l’issue de la réunion préparatoire sera faite par le Maître   d’Ouvrage   en   publiant   un   additif conformément aux dispositions de l’Article 10 du RGAO, et non par le canal du </w:t>
      </w:r>
      <w:r w:rsidR="00D46A4A" w:rsidRPr="00494C88">
        <w:rPr>
          <w:rFonts w:ascii="Times New Roman" w:hAnsi="Times New Roman" w:cs="Times New Roman"/>
          <w:sz w:val="26"/>
          <w:szCs w:val="26"/>
        </w:rPr>
        <w:t xml:space="preserve">procès-verbal de la réunion </w:t>
      </w:r>
      <w:r w:rsidRPr="00494C88">
        <w:rPr>
          <w:rFonts w:ascii="Times New Roman" w:hAnsi="Times New Roman" w:cs="Times New Roman"/>
          <w:sz w:val="26"/>
          <w:szCs w:val="26"/>
        </w:rPr>
        <w:t xml:space="preserve">préparatoire. </w:t>
      </w:r>
    </w:p>
    <w:p w14:paraId="685F41B8" w14:textId="77777777" w:rsidR="00940FF6" w:rsidRPr="00494C88" w:rsidRDefault="00940FF6" w:rsidP="00DC34FE">
      <w:pPr>
        <w:spacing w:after="0" w:line="240" w:lineRule="auto"/>
        <w:ind w:left="1195" w:right="564" w:hanging="624"/>
        <w:jc w:val="both"/>
        <w:rPr>
          <w:rFonts w:ascii="Times New Roman" w:hAnsi="Times New Roman" w:cs="Times New Roman"/>
          <w:sz w:val="26"/>
          <w:szCs w:val="26"/>
        </w:rPr>
      </w:pPr>
    </w:p>
    <w:p w14:paraId="29690CD5" w14:textId="77777777" w:rsidR="001E0EEA" w:rsidRPr="00494C88" w:rsidRDefault="001E0EEA" w:rsidP="00F94D94">
      <w:pPr>
        <w:spacing w:after="0"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19.5.  Le fait qu’un soumissionnaire n’assiste pas à la réunion préparatoire à l’établissement des offres ne sera pas un motif de disqualification. </w:t>
      </w:r>
    </w:p>
    <w:p w14:paraId="3E1E0AD1" w14:textId="77777777" w:rsidR="001E0EEA" w:rsidRPr="00494C88" w:rsidRDefault="001E0EEA" w:rsidP="00DC34FE">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2191B9B0" w14:textId="77777777" w:rsidR="001E0EEA" w:rsidRPr="00494C88" w:rsidRDefault="001E0EEA" w:rsidP="00F94D94">
      <w:pPr>
        <w:pStyle w:val="Titre4"/>
        <w:spacing w:after="263" w:line="240" w:lineRule="auto"/>
        <w:ind w:left="10" w:right="147"/>
        <w:rPr>
          <w:sz w:val="26"/>
          <w:szCs w:val="26"/>
        </w:rPr>
      </w:pPr>
      <w:r w:rsidRPr="00494C88">
        <w:rPr>
          <w:sz w:val="26"/>
          <w:szCs w:val="26"/>
        </w:rPr>
        <w:t>Article 20 : Forme et signature de l’offre</w:t>
      </w:r>
      <w:r w:rsidRPr="00494C88">
        <w:rPr>
          <w:b w:val="0"/>
          <w:sz w:val="26"/>
          <w:szCs w:val="26"/>
        </w:rPr>
        <w:t xml:space="preserve"> </w:t>
      </w:r>
    </w:p>
    <w:p w14:paraId="6E8D4C88" w14:textId="77777777" w:rsidR="00940FF6" w:rsidRPr="00494C88" w:rsidRDefault="001E0EEA" w:rsidP="00F94D94">
      <w:pPr>
        <w:spacing w:after="278" w:line="240" w:lineRule="auto"/>
        <w:ind w:left="10" w:right="564"/>
        <w:jc w:val="both"/>
        <w:rPr>
          <w:rFonts w:ascii="Times New Roman" w:hAnsi="Times New Roman" w:cs="Times New Roman"/>
          <w:sz w:val="26"/>
          <w:szCs w:val="26"/>
        </w:rPr>
      </w:pPr>
      <w:r w:rsidRPr="00494C88">
        <w:rPr>
          <w:rFonts w:ascii="Times New Roman" w:hAnsi="Times New Roman" w:cs="Times New Roman"/>
          <w:sz w:val="26"/>
          <w:szCs w:val="26"/>
        </w:rPr>
        <w:t>20.1.  Le Soumissionnaire préparera un original des documents constitutifs de l’offre décrit</w:t>
      </w:r>
      <w:r w:rsidR="005E0F5F" w:rsidRPr="00494C88">
        <w:rPr>
          <w:rFonts w:ascii="Times New Roman" w:hAnsi="Times New Roman" w:cs="Times New Roman"/>
          <w:sz w:val="26"/>
          <w:szCs w:val="26"/>
        </w:rPr>
        <w:t xml:space="preserve">s   à </w:t>
      </w:r>
      <w:proofErr w:type="gramStart"/>
      <w:r w:rsidR="005E0F5F" w:rsidRPr="00494C88">
        <w:rPr>
          <w:rFonts w:ascii="Times New Roman" w:hAnsi="Times New Roman" w:cs="Times New Roman"/>
          <w:sz w:val="26"/>
          <w:szCs w:val="26"/>
        </w:rPr>
        <w:t xml:space="preserve">l’Article  </w:t>
      </w:r>
      <w:r w:rsidRPr="00494C88">
        <w:rPr>
          <w:rFonts w:ascii="Times New Roman" w:hAnsi="Times New Roman" w:cs="Times New Roman"/>
          <w:sz w:val="26"/>
          <w:szCs w:val="26"/>
        </w:rPr>
        <w:t>13</w:t>
      </w:r>
      <w:proofErr w:type="gramEnd"/>
      <w:r w:rsidRPr="00494C88">
        <w:rPr>
          <w:rFonts w:ascii="Times New Roman" w:hAnsi="Times New Roman" w:cs="Times New Roman"/>
          <w:sz w:val="26"/>
          <w:szCs w:val="26"/>
        </w:rPr>
        <w:t xml:space="preserve">  du  RGAO,  en  un  volume  portant clairement  l’indication  “ORIGINAL”.  </w:t>
      </w:r>
      <w:proofErr w:type="gramStart"/>
      <w:r w:rsidRPr="00494C88">
        <w:rPr>
          <w:rFonts w:ascii="Times New Roman" w:hAnsi="Times New Roman" w:cs="Times New Roman"/>
          <w:sz w:val="26"/>
          <w:szCs w:val="26"/>
        </w:rPr>
        <w:t>De  plus</w:t>
      </w:r>
      <w:proofErr w:type="gramEnd"/>
      <w:r w:rsidRPr="00494C88">
        <w:rPr>
          <w:rFonts w:ascii="Times New Roman" w:hAnsi="Times New Roman" w:cs="Times New Roman"/>
          <w:sz w:val="26"/>
          <w:szCs w:val="26"/>
        </w:rPr>
        <w:t xml:space="preserve">, le  Soumissionnaire  soumettra  le  nombre  de copies requis dans les RPAO, portant l’indication </w:t>
      </w:r>
      <w:r w:rsidR="005E0F5F" w:rsidRPr="00494C88">
        <w:rPr>
          <w:rFonts w:ascii="Times New Roman" w:hAnsi="Times New Roman" w:cs="Times New Roman"/>
          <w:sz w:val="26"/>
          <w:szCs w:val="26"/>
        </w:rPr>
        <w:t xml:space="preserve"> </w:t>
      </w:r>
      <w:r w:rsidRPr="00494C88">
        <w:rPr>
          <w:rFonts w:ascii="Times New Roman" w:hAnsi="Times New Roman" w:cs="Times New Roman"/>
          <w:sz w:val="26"/>
          <w:szCs w:val="26"/>
        </w:rPr>
        <w:t xml:space="preserve">“COPIE”. En cas de divergence entre l’original et les copies, l’original fera foi. </w:t>
      </w:r>
    </w:p>
    <w:p w14:paraId="3DBDF511" w14:textId="77777777" w:rsidR="001E0EEA" w:rsidRDefault="001E0EEA" w:rsidP="00F94D94">
      <w:pPr>
        <w:spacing w:line="240" w:lineRule="auto"/>
        <w:ind w:left="577" w:right="564" w:hanging="567"/>
        <w:jc w:val="both"/>
        <w:rPr>
          <w:rFonts w:ascii="Times New Roman" w:hAnsi="Times New Roman" w:cs="Times New Roman"/>
          <w:sz w:val="26"/>
          <w:szCs w:val="26"/>
        </w:rPr>
      </w:pPr>
      <w:r w:rsidRPr="00494C88">
        <w:rPr>
          <w:rFonts w:ascii="Times New Roman" w:hAnsi="Times New Roman" w:cs="Times New Roman"/>
          <w:sz w:val="26"/>
          <w:szCs w:val="26"/>
        </w:rPr>
        <w:t xml:space="preserve">20.2.  L’original   et   toutes   les   copies   de   l’offre devront être dactylographiés ou écrits à </w:t>
      </w:r>
      <w:proofErr w:type="gramStart"/>
      <w:r w:rsidRPr="00494C88">
        <w:rPr>
          <w:rFonts w:ascii="Times New Roman" w:hAnsi="Times New Roman" w:cs="Times New Roman"/>
          <w:sz w:val="26"/>
          <w:szCs w:val="26"/>
        </w:rPr>
        <w:t>l’encre  indélébile</w:t>
      </w:r>
      <w:proofErr w:type="gramEnd"/>
      <w:r w:rsidRPr="00494C88">
        <w:rPr>
          <w:rFonts w:ascii="Times New Roman" w:hAnsi="Times New Roman" w:cs="Times New Roman"/>
          <w:sz w:val="26"/>
          <w:szCs w:val="26"/>
        </w:rPr>
        <w:t xml:space="preserve">  (dans  le  cas  des  copies,  des photocopies  sont  également  acceptables)  et seront signés par la ou les personnes dûment habilitées à signer au     nom du Soumissionnaire, conformément à l’Article 6.1(a) ou 6.2 (c) du RGAO, selon le cas.  Toutes les pages de l’offre comprenant des </w:t>
      </w:r>
      <w:proofErr w:type="gramStart"/>
      <w:r w:rsidRPr="00494C88">
        <w:rPr>
          <w:rFonts w:ascii="Times New Roman" w:hAnsi="Times New Roman" w:cs="Times New Roman"/>
          <w:sz w:val="26"/>
          <w:szCs w:val="26"/>
        </w:rPr>
        <w:t>surcharges  ou</w:t>
      </w:r>
      <w:proofErr w:type="gramEnd"/>
      <w:r w:rsidRPr="00494C88">
        <w:rPr>
          <w:rFonts w:ascii="Times New Roman" w:hAnsi="Times New Roman" w:cs="Times New Roman"/>
          <w:sz w:val="26"/>
          <w:szCs w:val="26"/>
        </w:rPr>
        <w:t xml:space="preserve">  des  changements  seront  paraphées par le ou les signataires de l’offre. </w:t>
      </w:r>
    </w:p>
    <w:p w14:paraId="3B6F6A2A" w14:textId="77777777" w:rsidR="00940FF6" w:rsidRPr="00494C88" w:rsidRDefault="00940FF6" w:rsidP="003712CD">
      <w:pPr>
        <w:spacing w:line="240" w:lineRule="auto"/>
        <w:ind w:left="1022" w:right="564" w:hanging="567"/>
        <w:jc w:val="both"/>
        <w:rPr>
          <w:rFonts w:ascii="Times New Roman" w:hAnsi="Times New Roman" w:cs="Times New Roman"/>
          <w:sz w:val="26"/>
          <w:szCs w:val="26"/>
        </w:rPr>
      </w:pPr>
    </w:p>
    <w:p w14:paraId="3C4890B2" w14:textId="77777777" w:rsidR="001E0EEA" w:rsidRPr="00494C88" w:rsidRDefault="001E0EEA" w:rsidP="00F94D94">
      <w:pPr>
        <w:spacing w:after="0"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20.3.  L’offre ne doit comporter aucune modification, </w:t>
      </w:r>
      <w:proofErr w:type="gramStart"/>
      <w:r w:rsidRPr="00494C88">
        <w:rPr>
          <w:rFonts w:ascii="Times New Roman" w:hAnsi="Times New Roman" w:cs="Times New Roman"/>
          <w:sz w:val="26"/>
          <w:szCs w:val="26"/>
        </w:rPr>
        <w:t>suppression  ni</w:t>
      </w:r>
      <w:proofErr w:type="gramEnd"/>
      <w:r w:rsidRPr="00494C88">
        <w:rPr>
          <w:rFonts w:ascii="Times New Roman" w:hAnsi="Times New Roman" w:cs="Times New Roman"/>
          <w:sz w:val="26"/>
          <w:szCs w:val="26"/>
        </w:rPr>
        <w:t xml:space="preserve">  surcharge,  à  moins  que  de telles corrections ne soient paraphées par le ou les signataires de la soumission. </w:t>
      </w:r>
    </w:p>
    <w:p w14:paraId="46E3C26C" w14:textId="77777777" w:rsidR="001E0EEA" w:rsidRPr="00494C88" w:rsidRDefault="001E0EEA" w:rsidP="00DC34FE">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AA68732" w14:textId="77777777" w:rsidR="001E0EEA" w:rsidRPr="00494C88" w:rsidRDefault="001E0EEA" w:rsidP="00F94D94">
      <w:pPr>
        <w:pStyle w:val="Titre2"/>
        <w:tabs>
          <w:tab w:val="center" w:pos="458"/>
          <w:tab w:val="center" w:pos="5373"/>
        </w:tabs>
        <w:spacing w:after="0" w:line="240" w:lineRule="auto"/>
        <w:ind w:left="0" w:firstLine="0"/>
        <w:jc w:val="left"/>
        <w:rPr>
          <w:sz w:val="26"/>
          <w:szCs w:val="26"/>
        </w:rPr>
      </w:pPr>
      <w:r w:rsidRPr="00494C88">
        <w:rPr>
          <w:sz w:val="26"/>
          <w:szCs w:val="26"/>
        </w:rPr>
        <w:t>D. Dépôt des offres</w:t>
      </w:r>
    </w:p>
    <w:p w14:paraId="519D5A76" w14:textId="77777777" w:rsidR="001E0EEA" w:rsidRPr="00494C88" w:rsidRDefault="001E0EEA" w:rsidP="00F94D94">
      <w:pPr>
        <w:pStyle w:val="Titre3"/>
        <w:spacing w:after="0" w:line="240" w:lineRule="auto"/>
        <w:ind w:left="10" w:right="147"/>
        <w:rPr>
          <w:sz w:val="26"/>
          <w:szCs w:val="26"/>
        </w:rPr>
      </w:pPr>
      <w:r w:rsidRPr="00494C88">
        <w:rPr>
          <w:sz w:val="26"/>
          <w:szCs w:val="26"/>
        </w:rPr>
        <w:t>Article 21 : Cachetage et marquage des offres</w:t>
      </w:r>
      <w:r w:rsidRPr="00494C88">
        <w:rPr>
          <w:b w:val="0"/>
          <w:sz w:val="26"/>
          <w:szCs w:val="26"/>
        </w:rPr>
        <w:t xml:space="preserve"> </w:t>
      </w:r>
    </w:p>
    <w:p w14:paraId="1CA43DC8" w14:textId="77777777" w:rsidR="001E0EEA" w:rsidRDefault="001E0EEA" w:rsidP="00DC34FE">
      <w:pPr>
        <w:spacing w:after="0"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21.1.  </w:t>
      </w:r>
      <w:proofErr w:type="gramStart"/>
      <w:r w:rsidRPr="00494C88">
        <w:rPr>
          <w:rFonts w:ascii="Times New Roman" w:hAnsi="Times New Roman" w:cs="Times New Roman"/>
          <w:sz w:val="26"/>
          <w:szCs w:val="26"/>
        </w:rPr>
        <w:t>Le  soumissionnaire</w:t>
      </w:r>
      <w:proofErr w:type="gramEnd"/>
      <w:r w:rsidRPr="00494C88">
        <w:rPr>
          <w:rFonts w:ascii="Times New Roman" w:hAnsi="Times New Roman" w:cs="Times New Roman"/>
          <w:sz w:val="26"/>
          <w:szCs w:val="26"/>
        </w:rPr>
        <w:t xml:space="preserve">  placera  l’original  et  les copies  des  documents  constitutifs  de  l’offre dans  deux  enveloppes  séparées  et  scellées portant la mention «ORIGINAL» et «COPIE», selon le cas. Ces enveloppes seront ensuite </w:t>
      </w:r>
      <w:proofErr w:type="gramStart"/>
      <w:r w:rsidRPr="00494C88">
        <w:rPr>
          <w:rFonts w:ascii="Times New Roman" w:hAnsi="Times New Roman" w:cs="Times New Roman"/>
          <w:sz w:val="26"/>
          <w:szCs w:val="26"/>
        </w:rPr>
        <w:t>placées  dans</w:t>
      </w:r>
      <w:proofErr w:type="gramEnd"/>
      <w:r w:rsidRPr="00494C88">
        <w:rPr>
          <w:rFonts w:ascii="Times New Roman" w:hAnsi="Times New Roman" w:cs="Times New Roman"/>
          <w:sz w:val="26"/>
          <w:szCs w:val="26"/>
        </w:rPr>
        <w:t xml:space="preserve">  une  enveloppe  extérieure  qui devra  également  être  scellée,  mais  qui  ne devra  donner  aucune  indication  sur  l’identité du soumissionnaire. </w:t>
      </w:r>
    </w:p>
    <w:p w14:paraId="63E2DE1F" w14:textId="77777777" w:rsidR="00940FF6" w:rsidRPr="00494C88" w:rsidRDefault="00940FF6" w:rsidP="00DC34FE">
      <w:pPr>
        <w:spacing w:after="0" w:line="240" w:lineRule="auto"/>
        <w:ind w:left="1079" w:right="564" w:hanging="624"/>
        <w:jc w:val="both"/>
        <w:rPr>
          <w:rFonts w:ascii="Times New Roman" w:hAnsi="Times New Roman" w:cs="Times New Roman"/>
          <w:sz w:val="26"/>
          <w:szCs w:val="26"/>
        </w:rPr>
      </w:pPr>
    </w:p>
    <w:p w14:paraId="11703B82" w14:textId="77777777" w:rsidR="001E0EEA" w:rsidRPr="00494C88" w:rsidRDefault="001E0EEA" w:rsidP="00DC34FE">
      <w:pPr>
        <w:spacing w:after="0"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21.2.  Les enveloppes intérieures et extérieures : </w:t>
      </w:r>
    </w:p>
    <w:p w14:paraId="19A7A174" w14:textId="77777777" w:rsidR="001E0EEA" w:rsidRPr="00F94D94" w:rsidRDefault="001E0EEA" w:rsidP="00F94D94">
      <w:pPr>
        <w:numPr>
          <w:ilvl w:val="0"/>
          <w:numId w:val="24"/>
        </w:numPr>
        <w:spacing w:after="0" w:line="240" w:lineRule="auto"/>
        <w:ind w:left="857" w:right="564" w:hanging="402"/>
        <w:jc w:val="both"/>
        <w:rPr>
          <w:rFonts w:ascii="Times New Roman" w:hAnsi="Times New Roman" w:cs="Times New Roman"/>
          <w:sz w:val="26"/>
          <w:szCs w:val="26"/>
        </w:rPr>
      </w:pPr>
      <w:r w:rsidRPr="00494C88">
        <w:rPr>
          <w:rFonts w:ascii="Times New Roman" w:hAnsi="Times New Roman" w:cs="Times New Roman"/>
          <w:sz w:val="26"/>
          <w:szCs w:val="26"/>
        </w:rPr>
        <w:t xml:space="preserve">Seront   adressées   au   Maître   d'Ouvrage   à l’adresse indiquée dans le Règlement Particulier de </w:t>
      </w:r>
      <w:r w:rsidRPr="00F94D94">
        <w:rPr>
          <w:rFonts w:ascii="Times New Roman" w:hAnsi="Times New Roman" w:cs="Times New Roman"/>
          <w:sz w:val="26"/>
          <w:szCs w:val="26"/>
        </w:rPr>
        <w:t xml:space="preserve">l'Appel d'Offres ; </w:t>
      </w:r>
    </w:p>
    <w:p w14:paraId="4EE98D98" w14:textId="77777777" w:rsidR="00DC34FE" w:rsidRPr="00494C88" w:rsidRDefault="00DC34FE" w:rsidP="00DC34FE">
      <w:pPr>
        <w:spacing w:after="0" w:line="240" w:lineRule="auto"/>
        <w:ind w:left="1093" w:right="564"/>
        <w:jc w:val="both"/>
        <w:rPr>
          <w:rFonts w:ascii="Times New Roman" w:hAnsi="Times New Roman" w:cs="Times New Roman"/>
          <w:sz w:val="26"/>
          <w:szCs w:val="26"/>
        </w:rPr>
      </w:pPr>
    </w:p>
    <w:p w14:paraId="70E9F1BC" w14:textId="77777777" w:rsidR="001E0EEA" w:rsidRPr="00494C88" w:rsidRDefault="001E0EEA" w:rsidP="00B20F72">
      <w:pPr>
        <w:numPr>
          <w:ilvl w:val="0"/>
          <w:numId w:val="24"/>
        </w:numPr>
        <w:spacing w:after="0" w:line="240" w:lineRule="auto"/>
        <w:ind w:left="857" w:right="564" w:hanging="402"/>
        <w:jc w:val="both"/>
        <w:rPr>
          <w:rFonts w:ascii="Times New Roman" w:hAnsi="Times New Roman" w:cs="Times New Roman"/>
          <w:sz w:val="26"/>
          <w:szCs w:val="26"/>
        </w:rPr>
      </w:pPr>
      <w:r w:rsidRPr="00494C88">
        <w:rPr>
          <w:rFonts w:ascii="Times New Roman" w:hAnsi="Times New Roman" w:cs="Times New Roman"/>
          <w:sz w:val="26"/>
          <w:szCs w:val="26"/>
        </w:rPr>
        <w:t xml:space="preserve">Porteront le nom du projet ainsi que l’objet et le numéro de l’Avis d’Appel d’Offres indiqués dans le  </w:t>
      </w:r>
    </w:p>
    <w:p w14:paraId="59EB9A41" w14:textId="77777777" w:rsidR="001E0EEA" w:rsidRDefault="001E0EEA" w:rsidP="00DC34FE">
      <w:pPr>
        <w:spacing w:after="0" w:line="240" w:lineRule="auto"/>
        <w:ind w:left="1093" w:right="564"/>
        <w:jc w:val="both"/>
        <w:rPr>
          <w:rFonts w:ascii="Times New Roman" w:hAnsi="Times New Roman" w:cs="Times New Roman"/>
          <w:sz w:val="26"/>
          <w:szCs w:val="26"/>
        </w:rPr>
      </w:pPr>
      <w:proofErr w:type="gramStart"/>
      <w:r w:rsidRPr="00494C88">
        <w:rPr>
          <w:rFonts w:ascii="Times New Roman" w:hAnsi="Times New Roman" w:cs="Times New Roman"/>
          <w:sz w:val="26"/>
          <w:szCs w:val="26"/>
        </w:rPr>
        <w:t>RPAO,  et</w:t>
      </w:r>
      <w:proofErr w:type="gramEnd"/>
      <w:r w:rsidRPr="00494C88">
        <w:rPr>
          <w:rFonts w:ascii="Times New Roman" w:hAnsi="Times New Roman" w:cs="Times New Roman"/>
          <w:sz w:val="26"/>
          <w:szCs w:val="26"/>
        </w:rPr>
        <w:t xml:space="preserve">  la  mention  “A  N'OUVRIR  QU'EN SEANCE DE DEPOUILLEMENT”. </w:t>
      </w:r>
    </w:p>
    <w:p w14:paraId="3E898B40" w14:textId="77777777" w:rsidR="00DC34FE" w:rsidRPr="00494C88" w:rsidRDefault="00DC34FE" w:rsidP="00DC34FE">
      <w:pPr>
        <w:spacing w:after="0" w:line="240" w:lineRule="auto"/>
        <w:ind w:left="1093" w:right="564"/>
        <w:jc w:val="both"/>
        <w:rPr>
          <w:rFonts w:ascii="Times New Roman" w:hAnsi="Times New Roman" w:cs="Times New Roman"/>
          <w:sz w:val="26"/>
          <w:szCs w:val="26"/>
        </w:rPr>
      </w:pPr>
    </w:p>
    <w:p w14:paraId="3DAFF5B6" w14:textId="77777777" w:rsidR="001E0EEA" w:rsidRDefault="001E0EEA" w:rsidP="00B20F72">
      <w:pPr>
        <w:numPr>
          <w:ilvl w:val="1"/>
          <w:numId w:val="25"/>
        </w:numPr>
        <w:spacing w:after="0"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Les   enveloppes   </w:t>
      </w:r>
      <w:proofErr w:type="gramStart"/>
      <w:r w:rsidRPr="00494C88">
        <w:rPr>
          <w:rFonts w:ascii="Times New Roman" w:hAnsi="Times New Roman" w:cs="Times New Roman"/>
          <w:sz w:val="26"/>
          <w:szCs w:val="26"/>
        </w:rPr>
        <w:t>intérieures  porteront</w:t>
      </w:r>
      <w:proofErr w:type="gramEnd"/>
      <w:r w:rsidRPr="00494C88">
        <w:rPr>
          <w:rFonts w:ascii="Times New Roman" w:hAnsi="Times New Roman" w:cs="Times New Roman"/>
          <w:sz w:val="26"/>
          <w:szCs w:val="26"/>
        </w:rPr>
        <w:t xml:space="preserve">   également le nom et l’adresse du soumissionnaire  de façon à permettre  au Maître d'Ouvrage de renvoyer l’offre scellée si elle a été déclarée hors délai conformément aux  dispositions de  l'article  23  du  RGAO  ou pour satisfaire les dispositions de l’article 24 du RGAO. </w:t>
      </w:r>
    </w:p>
    <w:p w14:paraId="22720A54" w14:textId="77777777" w:rsidR="00940FF6" w:rsidRPr="00494C88" w:rsidRDefault="00940FF6" w:rsidP="00940FF6">
      <w:pPr>
        <w:spacing w:after="5" w:line="240" w:lineRule="auto"/>
        <w:ind w:left="1079" w:right="564"/>
        <w:jc w:val="both"/>
        <w:rPr>
          <w:rFonts w:ascii="Times New Roman" w:hAnsi="Times New Roman" w:cs="Times New Roman"/>
          <w:sz w:val="26"/>
          <w:szCs w:val="26"/>
        </w:rPr>
      </w:pPr>
    </w:p>
    <w:p w14:paraId="0C030FBC" w14:textId="77777777" w:rsidR="001E0EEA" w:rsidRPr="00494C88" w:rsidRDefault="001E0EEA" w:rsidP="00B20F72">
      <w:pPr>
        <w:numPr>
          <w:ilvl w:val="1"/>
          <w:numId w:val="25"/>
        </w:numPr>
        <w:spacing w:after="5"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Si l’enveloppe extérieure n’est pas scellée et marquée comme indiqué aux articles 21.1 et </w:t>
      </w:r>
      <w:proofErr w:type="gramStart"/>
      <w:r w:rsidRPr="00494C88">
        <w:rPr>
          <w:rFonts w:ascii="Times New Roman" w:hAnsi="Times New Roman" w:cs="Times New Roman"/>
          <w:sz w:val="26"/>
          <w:szCs w:val="26"/>
        </w:rPr>
        <w:t>21.2  susvisés</w:t>
      </w:r>
      <w:proofErr w:type="gramEnd"/>
      <w:r w:rsidRPr="00494C88">
        <w:rPr>
          <w:rFonts w:ascii="Times New Roman" w:hAnsi="Times New Roman" w:cs="Times New Roman"/>
          <w:sz w:val="26"/>
          <w:szCs w:val="26"/>
        </w:rPr>
        <w:t xml:space="preserve">,  le  Maître  d'Ouvrage  ne  sera nullement responsable si l’offre est égarée ou ouverte prématurément. </w:t>
      </w:r>
    </w:p>
    <w:p w14:paraId="6C7F6341" w14:textId="77777777" w:rsidR="001E0EEA" w:rsidRPr="00494C88" w:rsidRDefault="001E0EEA" w:rsidP="003712CD">
      <w:pPr>
        <w:spacing w:after="256"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E0FAB26" w14:textId="77777777" w:rsidR="001E0EEA" w:rsidRPr="00494C88" w:rsidRDefault="001E0EEA" w:rsidP="00F94D94">
      <w:pPr>
        <w:pStyle w:val="Titre3"/>
        <w:spacing w:after="262" w:line="240" w:lineRule="auto"/>
        <w:ind w:left="10" w:right="147"/>
        <w:rPr>
          <w:sz w:val="26"/>
          <w:szCs w:val="26"/>
        </w:rPr>
      </w:pPr>
      <w:r w:rsidRPr="00494C88">
        <w:rPr>
          <w:sz w:val="26"/>
          <w:szCs w:val="26"/>
        </w:rPr>
        <w:t xml:space="preserve">Article 22 : Date et heure limites de dépôt des offres </w:t>
      </w:r>
    </w:p>
    <w:p w14:paraId="6A25B86E" w14:textId="77777777" w:rsidR="001E0EEA" w:rsidRDefault="001E0EEA" w:rsidP="00DC34FE">
      <w:pPr>
        <w:spacing w:after="0" w:line="240" w:lineRule="auto"/>
        <w:ind w:left="1195"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22.1.  </w:t>
      </w:r>
      <w:proofErr w:type="gramStart"/>
      <w:r w:rsidRPr="00494C88">
        <w:rPr>
          <w:rFonts w:ascii="Times New Roman" w:hAnsi="Times New Roman" w:cs="Times New Roman"/>
          <w:sz w:val="26"/>
          <w:szCs w:val="26"/>
        </w:rPr>
        <w:t>Les  offres</w:t>
      </w:r>
      <w:proofErr w:type="gramEnd"/>
      <w:r w:rsidRPr="00494C88">
        <w:rPr>
          <w:rFonts w:ascii="Times New Roman" w:hAnsi="Times New Roman" w:cs="Times New Roman"/>
          <w:sz w:val="26"/>
          <w:szCs w:val="26"/>
        </w:rPr>
        <w:t xml:space="preserve">  doivent  être  reçues  par  le  Maître d'Ouvrage à l’adresse spécifiée à l'article 21.2 du RPAO au plus tard à la date et à l’heure spécifiées  dans  le  Règlement  Particulier  de l'Appel d'Offres. </w:t>
      </w:r>
    </w:p>
    <w:p w14:paraId="442135E4" w14:textId="77777777" w:rsidR="00940FF6" w:rsidRPr="00494C88" w:rsidRDefault="00940FF6" w:rsidP="00DC34FE">
      <w:pPr>
        <w:spacing w:after="0" w:line="240" w:lineRule="auto"/>
        <w:ind w:left="1195" w:right="564" w:hanging="624"/>
        <w:jc w:val="both"/>
        <w:rPr>
          <w:rFonts w:ascii="Times New Roman" w:hAnsi="Times New Roman" w:cs="Times New Roman"/>
          <w:sz w:val="26"/>
          <w:szCs w:val="26"/>
        </w:rPr>
      </w:pPr>
    </w:p>
    <w:p w14:paraId="491D552D" w14:textId="77777777" w:rsidR="001E0EEA" w:rsidRPr="00494C88" w:rsidRDefault="001E0EEA" w:rsidP="00DC34FE">
      <w:pPr>
        <w:spacing w:after="0" w:line="240" w:lineRule="auto"/>
        <w:ind w:left="1195"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22.2.  Le Maître d'Ouvrage peut, à son gré, reporter la date limite fixée pour le dépôt des offres en </w:t>
      </w:r>
      <w:proofErr w:type="gramStart"/>
      <w:r w:rsidRPr="00494C88">
        <w:rPr>
          <w:rFonts w:ascii="Times New Roman" w:hAnsi="Times New Roman" w:cs="Times New Roman"/>
          <w:sz w:val="26"/>
          <w:szCs w:val="26"/>
        </w:rPr>
        <w:t>publiant  un</w:t>
      </w:r>
      <w:proofErr w:type="gramEnd"/>
      <w:r w:rsidRPr="00494C88">
        <w:rPr>
          <w:rFonts w:ascii="Times New Roman" w:hAnsi="Times New Roman" w:cs="Times New Roman"/>
          <w:sz w:val="26"/>
          <w:szCs w:val="26"/>
        </w:rPr>
        <w:t xml:space="preserve">  additif  conformément  aux  dispositions de l'article 10 du RGAO. Dans ce cas, tous   les   droits   et   obligations   du   Maître </w:t>
      </w:r>
      <w:proofErr w:type="gramStart"/>
      <w:r w:rsidRPr="00494C88">
        <w:rPr>
          <w:rFonts w:ascii="Times New Roman" w:hAnsi="Times New Roman" w:cs="Times New Roman"/>
          <w:sz w:val="26"/>
          <w:szCs w:val="26"/>
        </w:rPr>
        <w:t>d'Ouvrage  et</w:t>
      </w:r>
      <w:proofErr w:type="gramEnd"/>
      <w:r w:rsidRPr="00494C88">
        <w:rPr>
          <w:rFonts w:ascii="Times New Roman" w:hAnsi="Times New Roman" w:cs="Times New Roman"/>
          <w:sz w:val="26"/>
          <w:szCs w:val="26"/>
        </w:rPr>
        <w:t xml:space="preserve">  des  soumissionnaires  précédemment régis par la date limite initiale seront régis par la nouvelle date limite. </w:t>
      </w:r>
    </w:p>
    <w:p w14:paraId="05598807" w14:textId="77777777" w:rsidR="001E0EEA" w:rsidRPr="00494C88" w:rsidRDefault="001E0EEA" w:rsidP="00DC34FE">
      <w:pPr>
        <w:spacing w:after="0" w:line="240" w:lineRule="auto"/>
        <w:ind w:left="571"/>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6C41E80" w14:textId="77777777" w:rsidR="001E0EEA" w:rsidRPr="00494C88" w:rsidRDefault="001E0EEA" w:rsidP="00F94D94">
      <w:pPr>
        <w:pStyle w:val="Titre3"/>
        <w:spacing w:after="0" w:line="240" w:lineRule="auto"/>
        <w:ind w:left="10" w:right="147"/>
        <w:rPr>
          <w:sz w:val="26"/>
          <w:szCs w:val="26"/>
        </w:rPr>
      </w:pPr>
      <w:r w:rsidRPr="00494C88">
        <w:rPr>
          <w:sz w:val="26"/>
          <w:szCs w:val="26"/>
        </w:rPr>
        <w:t>Article 23 : Offres hors délai</w:t>
      </w:r>
      <w:r w:rsidRPr="00494C88">
        <w:rPr>
          <w:b w:val="0"/>
          <w:sz w:val="26"/>
          <w:szCs w:val="26"/>
        </w:rPr>
        <w:t xml:space="preserve"> </w:t>
      </w:r>
    </w:p>
    <w:p w14:paraId="3CD309EA" w14:textId="77777777" w:rsidR="001E0EEA" w:rsidRPr="00494C88" w:rsidRDefault="001E0EEA" w:rsidP="00DC34FE">
      <w:pPr>
        <w:spacing w:after="0"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Toute offre parvenue au Maître d’Ouvrage après les dates et heure limites fixées pour le dépôt des offres conformément à l’Article 22 du RGAO sera déclarée hors délai et, par conséquent, rejetée. </w:t>
      </w:r>
    </w:p>
    <w:p w14:paraId="073021B0" w14:textId="77777777" w:rsidR="001E0EEA" w:rsidRPr="00494C88" w:rsidRDefault="001E0EEA" w:rsidP="003712CD">
      <w:pPr>
        <w:spacing w:after="254"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C8921F2" w14:textId="77777777" w:rsidR="001E0EEA" w:rsidRPr="00494C88" w:rsidRDefault="001E0EEA" w:rsidP="00F94D94">
      <w:pPr>
        <w:pStyle w:val="Titre3"/>
        <w:spacing w:line="240" w:lineRule="auto"/>
        <w:ind w:left="10" w:right="147"/>
        <w:rPr>
          <w:sz w:val="26"/>
          <w:szCs w:val="26"/>
        </w:rPr>
      </w:pPr>
      <w:r w:rsidRPr="00494C88">
        <w:rPr>
          <w:sz w:val="26"/>
          <w:szCs w:val="26"/>
        </w:rPr>
        <w:t xml:space="preserve">Article 24 : </w:t>
      </w:r>
      <w:proofErr w:type="gramStart"/>
      <w:r w:rsidRPr="00494C88">
        <w:rPr>
          <w:sz w:val="26"/>
          <w:szCs w:val="26"/>
        </w:rPr>
        <w:t>Modification,  substitution</w:t>
      </w:r>
      <w:proofErr w:type="gramEnd"/>
      <w:r w:rsidRPr="00494C88">
        <w:rPr>
          <w:sz w:val="26"/>
          <w:szCs w:val="26"/>
        </w:rPr>
        <w:t xml:space="preserve">  et  retrait des offres</w:t>
      </w:r>
      <w:r w:rsidRPr="00494C88">
        <w:rPr>
          <w:b w:val="0"/>
          <w:sz w:val="26"/>
          <w:szCs w:val="26"/>
        </w:rPr>
        <w:t xml:space="preserve"> </w:t>
      </w:r>
    </w:p>
    <w:p w14:paraId="13E825EC" w14:textId="77777777" w:rsidR="001E0EEA" w:rsidRPr="00494C88" w:rsidRDefault="001E0EEA" w:rsidP="003712CD">
      <w:pPr>
        <w:spacing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24.1.  Un soumissionnaire peut modifier, remplacer </w:t>
      </w:r>
      <w:proofErr w:type="gramStart"/>
      <w:r w:rsidRPr="00494C88">
        <w:rPr>
          <w:rFonts w:ascii="Times New Roman" w:hAnsi="Times New Roman" w:cs="Times New Roman"/>
          <w:sz w:val="26"/>
          <w:szCs w:val="26"/>
        </w:rPr>
        <w:t>ou  retirer</w:t>
      </w:r>
      <w:proofErr w:type="gramEnd"/>
      <w:r w:rsidRPr="00494C88">
        <w:rPr>
          <w:rFonts w:ascii="Times New Roman" w:hAnsi="Times New Roman" w:cs="Times New Roman"/>
          <w:sz w:val="26"/>
          <w:szCs w:val="26"/>
        </w:rPr>
        <w:t xml:space="preserve"> son  offre après  l’avoir  déposée, à condition que la notification écrite de la modification ou du retrait, soit reçue par le Maître d'Ouvrage   avant   l’achèvement du  délai prescrit pour le dépôt des offres. Ladite </w:t>
      </w:r>
      <w:proofErr w:type="gramStart"/>
      <w:r w:rsidRPr="00494C88">
        <w:rPr>
          <w:rFonts w:ascii="Times New Roman" w:hAnsi="Times New Roman" w:cs="Times New Roman"/>
          <w:sz w:val="26"/>
          <w:szCs w:val="26"/>
        </w:rPr>
        <w:t>notification  doit</w:t>
      </w:r>
      <w:proofErr w:type="gramEnd"/>
      <w:r w:rsidRPr="00494C88">
        <w:rPr>
          <w:rFonts w:ascii="Times New Roman" w:hAnsi="Times New Roman" w:cs="Times New Roman"/>
          <w:sz w:val="26"/>
          <w:szCs w:val="26"/>
        </w:rPr>
        <w:t xml:space="preserve">  être  signée  par  un  représentant habilité  en  application  de  l’article  20.2  du RGAO.  </w:t>
      </w:r>
      <w:proofErr w:type="gramStart"/>
      <w:r w:rsidRPr="00494C88">
        <w:rPr>
          <w:rFonts w:ascii="Times New Roman" w:hAnsi="Times New Roman" w:cs="Times New Roman"/>
          <w:sz w:val="26"/>
          <w:szCs w:val="26"/>
        </w:rPr>
        <w:t>La  modification</w:t>
      </w:r>
      <w:proofErr w:type="gramEnd"/>
      <w:r w:rsidRPr="00494C88">
        <w:rPr>
          <w:rFonts w:ascii="Times New Roman" w:hAnsi="Times New Roman" w:cs="Times New Roman"/>
          <w:sz w:val="26"/>
          <w:szCs w:val="26"/>
        </w:rPr>
        <w:t xml:space="preserve">  ou  l’offre  de  remplacement  correspondante  doit  être  jointe  à  la notification   écrite.   Les   enveloppes   doivent </w:t>
      </w:r>
      <w:proofErr w:type="gramStart"/>
      <w:r w:rsidRPr="00494C88">
        <w:rPr>
          <w:rFonts w:ascii="Times New Roman" w:hAnsi="Times New Roman" w:cs="Times New Roman"/>
          <w:sz w:val="26"/>
          <w:szCs w:val="26"/>
        </w:rPr>
        <w:t>porter  clairement</w:t>
      </w:r>
      <w:proofErr w:type="gramEnd"/>
      <w:r w:rsidRPr="00494C88">
        <w:rPr>
          <w:rFonts w:ascii="Times New Roman" w:hAnsi="Times New Roman" w:cs="Times New Roman"/>
          <w:sz w:val="26"/>
          <w:szCs w:val="26"/>
        </w:rPr>
        <w:t xml:space="preserve">  selon  le  cas,  la  mention «  RETRAIT  »  et  «  OFFRE  DE  REMPLACEMENT </w:t>
      </w:r>
    </w:p>
    <w:p w14:paraId="4C037C84" w14:textId="77777777" w:rsidR="001E0EEA" w:rsidRPr="00494C88" w:rsidRDefault="001E0EEA" w:rsidP="00DC34FE">
      <w:pPr>
        <w:spacing w:after="266" w:line="240" w:lineRule="auto"/>
        <w:ind w:left="1093" w:right="564"/>
        <w:jc w:val="both"/>
        <w:rPr>
          <w:rFonts w:ascii="Times New Roman" w:hAnsi="Times New Roman" w:cs="Times New Roman"/>
          <w:sz w:val="26"/>
          <w:szCs w:val="26"/>
        </w:rPr>
      </w:pPr>
      <w:r w:rsidRPr="00494C88">
        <w:rPr>
          <w:rFonts w:ascii="Times New Roman" w:hAnsi="Times New Roman" w:cs="Times New Roman"/>
          <w:sz w:val="26"/>
          <w:szCs w:val="26"/>
        </w:rPr>
        <w:t>» ou « MODIFICATION »</w:t>
      </w:r>
    </w:p>
    <w:p w14:paraId="3CCCAD1E" w14:textId="77777777" w:rsidR="001E0EEA" w:rsidRDefault="001E0EEA" w:rsidP="00F94D94">
      <w:pPr>
        <w:spacing w:after="0" w:line="240" w:lineRule="auto"/>
        <w:ind w:left="62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24.2.  La notification de modification, de remplacement ou de retrait de l’offre par le Soumissionnaire sera préparée, cachetée, marquée et envoyée conformément aux dispositions de l'article 21 du RGAO. Le retrait peut également être notifié par télécopie, mais </w:t>
      </w:r>
      <w:proofErr w:type="gramStart"/>
      <w:r w:rsidRPr="00494C88">
        <w:rPr>
          <w:rFonts w:ascii="Times New Roman" w:hAnsi="Times New Roman" w:cs="Times New Roman"/>
          <w:sz w:val="26"/>
          <w:szCs w:val="26"/>
        </w:rPr>
        <w:t>devra  dans</w:t>
      </w:r>
      <w:proofErr w:type="gramEnd"/>
      <w:r w:rsidRPr="00494C88">
        <w:rPr>
          <w:rFonts w:ascii="Times New Roman" w:hAnsi="Times New Roman" w:cs="Times New Roman"/>
          <w:sz w:val="26"/>
          <w:szCs w:val="26"/>
        </w:rPr>
        <w:t xml:space="preserve">  ce  cas  être  confirmé  par  une notification  écrite  dûment  signée,  et  dont  la date, le cachet postal faisant foi, ne sera pas postérieure à la date limite fixée pour le dépôt des offres. </w:t>
      </w:r>
    </w:p>
    <w:p w14:paraId="131A3796" w14:textId="77777777" w:rsidR="00940FF6" w:rsidRPr="00494C88" w:rsidRDefault="00940FF6" w:rsidP="00DC34FE">
      <w:pPr>
        <w:spacing w:after="0" w:line="240" w:lineRule="auto"/>
        <w:ind w:left="1079" w:right="564" w:hanging="624"/>
        <w:jc w:val="both"/>
        <w:rPr>
          <w:rFonts w:ascii="Times New Roman" w:hAnsi="Times New Roman" w:cs="Times New Roman"/>
          <w:sz w:val="26"/>
          <w:szCs w:val="26"/>
        </w:rPr>
      </w:pPr>
    </w:p>
    <w:p w14:paraId="6FD3273E" w14:textId="77777777" w:rsidR="001E0EEA" w:rsidRPr="00494C88" w:rsidRDefault="001E0EEA" w:rsidP="00F94D94">
      <w:pPr>
        <w:tabs>
          <w:tab w:val="center" w:pos="942"/>
          <w:tab w:val="center" w:pos="2330"/>
          <w:tab w:val="center" w:pos="3357"/>
          <w:tab w:val="center" w:pos="6890"/>
        </w:tabs>
        <w:spacing w:after="0" w:line="240" w:lineRule="auto"/>
        <w:jc w:val="both"/>
        <w:rPr>
          <w:rFonts w:ascii="Times New Roman" w:hAnsi="Times New Roman" w:cs="Times New Roman"/>
          <w:sz w:val="26"/>
          <w:szCs w:val="26"/>
        </w:rPr>
      </w:pPr>
      <w:r w:rsidRPr="00494C88">
        <w:rPr>
          <w:rFonts w:ascii="Times New Roman" w:hAnsi="Times New Roman" w:cs="Times New Roman"/>
          <w:sz w:val="26"/>
          <w:szCs w:val="26"/>
        </w:rPr>
        <w:t xml:space="preserve">24.3.  Les </w:t>
      </w:r>
      <w:r w:rsidRPr="00494C88">
        <w:rPr>
          <w:rFonts w:ascii="Times New Roman" w:hAnsi="Times New Roman" w:cs="Times New Roman"/>
          <w:sz w:val="26"/>
          <w:szCs w:val="26"/>
        </w:rPr>
        <w:tab/>
        <w:t xml:space="preserve">offres dont </w:t>
      </w:r>
      <w:r w:rsidRPr="00494C88">
        <w:rPr>
          <w:rFonts w:ascii="Times New Roman" w:hAnsi="Times New Roman" w:cs="Times New Roman"/>
          <w:sz w:val="26"/>
          <w:szCs w:val="26"/>
        </w:rPr>
        <w:tab/>
        <w:t xml:space="preserve">les </w:t>
      </w:r>
      <w:r w:rsidRPr="00494C88">
        <w:rPr>
          <w:rFonts w:ascii="Times New Roman" w:hAnsi="Times New Roman" w:cs="Times New Roman"/>
          <w:sz w:val="26"/>
          <w:szCs w:val="26"/>
        </w:rPr>
        <w:tab/>
        <w:t>soumissionnaires demandent le retra</w:t>
      </w:r>
      <w:r w:rsidR="00940FF6">
        <w:rPr>
          <w:rFonts w:ascii="Times New Roman" w:hAnsi="Times New Roman" w:cs="Times New Roman"/>
          <w:sz w:val="26"/>
          <w:szCs w:val="26"/>
        </w:rPr>
        <w:t xml:space="preserve">it en application de l’article </w:t>
      </w:r>
      <w:proofErr w:type="gramStart"/>
      <w:r w:rsidRPr="00494C88">
        <w:rPr>
          <w:rFonts w:ascii="Times New Roman" w:hAnsi="Times New Roman" w:cs="Times New Roman"/>
          <w:sz w:val="26"/>
          <w:szCs w:val="26"/>
        </w:rPr>
        <w:t>24.1  leur</w:t>
      </w:r>
      <w:proofErr w:type="gramEnd"/>
      <w:r w:rsidRPr="00494C88">
        <w:rPr>
          <w:rFonts w:ascii="Times New Roman" w:hAnsi="Times New Roman" w:cs="Times New Roman"/>
          <w:sz w:val="26"/>
          <w:szCs w:val="26"/>
        </w:rPr>
        <w:t xml:space="preserve">  seront  envoyées  sans  avoir  été ouvertes. </w:t>
      </w:r>
    </w:p>
    <w:p w14:paraId="129566BE" w14:textId="77777777" w:rsidR="001E0EEA" w:rsidRDefault="001E0EEA" w:rsidP="00DC34FE">
      <w:pPr>
        <w:spacing w:after="0"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24.4.  Aucune   offre   ne   peut   être   retirée   dans </w:t>
      </w:r>
      <w:proofErr w:type="gramStart"/>
      <w:r w:rsidRPr="00494C88">
        <w:rPr>
          <w:rFonts w:ascii="Times New Roman" w:hAnsi="Times New Roman" w:cs="Times New Roman"/>
          <w:sz w:val="26"/>
          <w:szCs w:val="26"/>
        </w:rPr>
        <w:t>l’intervalle  compris</w:t>
      </w:r>
      <w:proofErr w:type="gramEnd"/>
      <w:r w:rsidRPr="00494C88">
        <w:rPr>
          <w:rFonts w:ascii="Times New Roman" w:hAnsi="Times New Roman" w:cs="Times New Roman"/>
          <w:sz w:val="26"/>
          <w:szCs w:val="26"/>
        </w:rPr>
        <w:t xml:space="preserve">  entre  la  date  limite  de dépôt des offres et l’expiration de la période de validité de l’offre spécifiée par le modèle de soumission.  </w:t>
      </w:r>
      <w:proofErr w:type="gramStart"/>
      <w:r w:rsidRPr="00494C88">
        <w:rPr>
          <w:rFonts w:ascii="Times New Roman" w:hAnsi="Times New Roman" w:cs="Times New Roman"/>
          <w:sz w:val="26"/>
          <w:szCs w:val="26"/>
        </w:rPr>
        <w:t>Le  retrait</w:t>
      </w:r>
      <w:proofErr w:type="gramEnd"/>
      <w:r w:rsidRPr="00494C88">
        <w:rPr>
          <w:rFonts w:ascii="Times New Roman" w:hAnsi="Times New Roman" w:cs="Times New Roman"/>
          <w:sz w:val="26"/>
          <w:szCs w:val="26"/>
        </w:rPr>
        <w:t xml:space="preserve">  de  son  offre  par  un Soumissionnaire  pendant  cet  intervalle  peut entraîner  la  confiscation  de  la  caution  de soumission  conformément  aux  dis</w:t>
      </w:r>
      <w:r w:rsidR="00940FF6">
        <w:rPr>
          <w:rFonts w:ascii="Times New Roman" w:hAnsi="Times New Roman" w:cs="Times New Roman"/>
          <w:sz w:val="26"/>
          <w:szCs w:val="26"/>
        </w:rPr>
        <w:t xml:space="preserve">positions de l'article 17.6 du </w:t>
      </w:r>
      <w:r w:rsidRPr="00494C88">
        <w:rPr>
          <w:rFonts w:ascii="Times New Roman" w:hAnsi="Times New Roman" w:cs="Times New Roman"/>
          <w:sz w:val="26"/>
          <w:szCs w:val="26"/>
        </w:rPr>
        <w:t xml:space="preserve">RGAO. </w:t>
      </w:r>
    </w:p>
    <w:p w14:paraId="08934C30" w14:textId="77777777" w:rsidR="00940FF6" w:rsidRPr="00494C88" w:rsidRDefault="00940FF6" w:rsidP="00DC34FE">
      <w:pPr>
        <w:spacing w:after="0" w:line="240" w:lineRule="auto"/>
        <w:ind w:left="1079" w:right="564" w:hanging="624"/>
        <w:jc w:val="both"/>
        <w:rPr>
          <w:rFonts w:ascii="Times New Roman" w:hAnsi="Times New Roman" w:cs="Times New Roman"/>
          <w:sz w:val="26"/>
          <w:szCs w:val="26"/>
        </w:rPr>
      </w:pPr>
    </w:p>
    <w:p w14:paraId="15DE73A7" w14:textId="77777777" w:rsidR="001E0EEA" w:rsidRPr="00494C88" w:rsidRDefault="001E0EEA" w:rsidP="00F94D94">
      <w:pPr>
        <w:spacing w:after="0" w:line="240" w:lineRule="auto"/>
        <w:ind w:left="470" w:right="147"/>
        <w:rPr>
          <w:rFonts w:ascii="Times New Roman" w:hAnsi="Times New Roman" w:cs="Times New Roman"/>
          <w:sz w:val="26"/>
          <w:szCs w:val="26"/>
        </w:rPr>
      </w:pPr>
      <w:r w:rsidRPr="00494C88">
        <w:rPr>
          <w:rFonts w:ascii="Times New Roman" w:hAnsi="Times New Roman" w:cs="Times New Roman"/>
          <w:b/>
          <w:sz w:val="26"/>
          <w:szCs w:val="26"/>
        </w:rPr>
        <w:t>E. Ouverture des plis et évaluation des offres</w:t>
      </w:r>
      <w:r w:rsidRPr="00494C88">
        <w:rPr>
          <w:rFonts w:ascii="Times New Roman" w:hAnsi="Times New Roman" w:cs="Times New Roman"/>
          <w:sz w:val="26"/>
          <w:szCs w:val="26"/>
        </w:rPr>
        <w:t xml:space="preserve"> </w:t>
      </w:r>
    </w:p>
    <w:p w14:paraId="12079993" w14:textId="77777777" w:rsidR="001E0EEA" w:rsidRPr="00494C88" w:rsidRDefault="001E0EEA" w:rsidP="00F94D94">
      <w:pPr>
        <w:pStyle w:val="Titre3"/>
        <w:spacing w:after="263" w:line="240" w:lineRule="auto"/>
        <w:ind w:left="10" w:right="147"/>
        <w:rPr>
          <w:sz w:val="26"/>
          <w:szCs w:val="26"/>
        </w:rPr>
      </w:pPr>
      <w:r w:rsidRPr="00494C88">
        <w:rPr>
          <w:sz w:val="26"/>
          <w:szCs w:val="26"/>
        </w:rPr>
        <w:t>Article 25 : Ouverture des plis et recours</w:t>
      </w:r>
      <w:r w:rsidRPr="00494C88">
        <w:rPr>
          <w:b w:val="0"/>
          <w:sz w:val="26"/>
          <w:szCs w:val="26"/>
        </w:rPr>
        <w:t xml:space="preserve"> </w:t>
      </w:r>
    </w:p>
    <w:p w14:paraId="489B4FF4" w14:textId="77777777" w:rsidR="001E0EEA" w:rsidRDefault="001E0EEA" w:rsidP="00F94D94">
      <w:pPr>
        <w:spacing w:after="0" w:line="240" w:lineRule="auto"/>
        <w:ind w:left="591" w:right="564" w:hanging="581"/>
        <w:jc w:val="both"/>
        <w:rPr>
          <w:rFonts w:ascii="Times New Roman" w:hAnsi="Times New Roman" w:cs="Times New Roman"/>
          <w:sz w:val="26"/>
          <w:szCs w:val="26"/>
        </w:rPr>
      </w:pPr>
      <w:r w:rsidRPr="00494C88">
        <w:rPr>
          <w:rFonts w:ascii="Times New Roman" w:hAnsi="Times New Roman" w:cs="Times New Roman"/>
          <w:sz w:val="26"/>
          <w:szCs w:val="26"/>
        </w:rPr>
        <w:t xml:space="preserve">25.1.  </w:t>
      </w:r>
      <w:proofErr w:type="gramStart"/>
      <w:r w:rsidRPr="00494C88">
        <w:rPr>
          <w:rFonts w:ascii="Times New Roman" w:hAnsi="Times New Roman" w:cs="Times New Roman"/>
          <w:sz w:val="26"/>
          <w:szCs w:val="26"/>
        </w:rPr>
        <w:t>La  Commission</w:t>
      </w:r>
      <w:proofErr w:type="gramEnd"/>
      <w:r w:rsidRPr="00494C88">
        <w:rPr>
          <w:rFonts w:ascii="Times New Roman" w:hAnsi="Times New Roman" w:cs="Times New Roman"/>
          <w:sz w:val="26"/>
          <w:szCs w:val="26"/>
        </w:rPr>
        <w:t xml:space="preserve">  de  Passation  des  Marchés compétente  procédera  à  l’ouverture  des  plis en  un  ou  deux  temps  et  en  présence  des représentants des soumissionnaires qui souhaitent y assister, à la date, à l’heure et à l’adresse indiquée dans le RPAO. </w:t>
      </w:r>
      <w:proofErr w:type="gramStart"/>
      <w:r w:rsidRPr="00494C88">
        <w:rPr>
          <w:rFonts w:ascii="Times New Roman" w:hAnsi="Times New Roman" w:cs="Times New Roman"/>
          <w:sz w:val="26"/>
          <w:szCs w:val="26"/>
        </w:rPr>
        <w:t>Les  représentants</w:t>
      </w:r>
      <w:proofErr w:type="gramEnd"/>
      <w:r w:rsidRPr="00494C88">
        <w:rPr>
          <w:rFonts w:ascii="Times New Roman" w:hAnsi="Times New Roman" w:cs="Times New Roman"/>
          <w:sz w:val="26"/>
          <w:szCs w:val="26"/>
        </w:rPr>
        <w:t xml:space="preserve">   des   soumissionnaires   qui   sont présents signeront un registre ou une feuille attestant leur présence. </w:t>
      </w:r>
    </w:p>
    <w:p w14:paraId="09571C49" w14:textId="77777777" w:rsidR="00940FF6" w:rsidRPr="00494C88" w:rsidRDefault="00940FF6" w:rsidP="00DC34FE">
      <w:pPr>
        <w:spacing w:after="0" w:line="240" w:lineRule="auto"/>
        <w:ind w:left="1167" w:right="564" w:hanging="581"/>
        <w:jc w:val="both"/>
        <w:rPr>
          <w:rFonts w:ascii="Times New Roman" w:hAnsi="Times New Roman" w:cs="Times New Roman"/>
          <w:sz w:val="26"/>
          <w:szCs w:val="26"/>
        </w:rPr>
      </w:pPr>
    </w:p>
    <w:p w14:paraId="6DE4CB6C" w14:textId="77777777" w:rsidR="001E0EEA" w:rsidRDefault="001E0EEA" w:rsidP="00F94D94">
      <w:pPr>
        <w:spacing w:after="0"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25.2.  Dans un premier </w:t>
      </w:r>
      <w:proofErr w:type="gramStart"/>
      <w:r w:rsidRPr="00494C88">
        <w:rPr>
          <w:rFonts w:ascii="Times New Roman" w:hAnsi="Times New Roman" w:cs="Times New Roman"/>
          <w:sz w:val="26"/>
          <w:szCs w:val="26"/>
        </w:rPr>
        <w:t>temps,  les</w:t>
      </w:r>
      <w:proofErr w:type="gramEnd"/>
      <w:r w:rsidRPr="00494C88">
        <w:rPr>
          <w:rFonts w:ascii="Times New Roman" w:hAnsi="Times New Roman" w:cs="Times New Roman"/>
          <w:sz w:val="26"/>
          <w:szCs w:val="26"/>
        </w:rPr>
        <w:t xml:space="preserve"> enveloppes marquées « Retrait » seront ouvertes et leur contenu annoncé  à  haute  voix,  tandis  que l’enveloppe  contenant  l’offre  correspondante sera renvoyée au Soumissionnaire sans avoir été  ouverte.  </w:t>
      </w:r>
      <w:proofErr w:type="gramStart"/>
      <w:r w:rsidRPr="00494C88">
        <w:rPr>
          <w:rFonts w:ascii="Times New Roman" w:hAnsi="Times New Roman" w:cs="Times New Roman"/>
          <w:sz w:val="26"/>
          <w:szCs w:val="26"/>
        </w:rPr>
        <w:t>Le  retrait</w:t>
      </w:r>
      <w:proofErr w:type="gramEnd"/>
      <w:r w:rsidRPr="00494C88">
        <w:rPr>
          <w:rFonts w:ascii="Times New Roman" w:hAnsi="Times New Roman" w:cs="Times New Roman"/>
          <w:sz w:val="26"/>
          <w:szCs w:val="26"/>
        </w:rPr>
        <w:t xml:space="preserve">  d’une  offre  ne  sera autorisé que si la notification correspondante contient une habilitation valide du signataire à demander le retrait et si cette notification est lue à haute voix. Ensuite, les enveloppes </w:t>
      </w:r>
      <w:proofErr w:type="gramStart"/>
      <w:r w:rsidRPr="00494C88">
        <w:rPr>
          <w:rFonts w:ascii="Times New Roman" w:hAnsi="Times New Roman" w:cs="Times New Roman"/>
          <w:sz w:val="26"/>
          <w:szCs w:val="26"/>
        </w:rPr>
        <w:t>marquées  «</w:t>
      </w:r>
      <w:proofErr w:type="gramEnd"/>
      <w:r w:rsidRPr="00494C88">
        <w:rPr>
          <w:rFonts w:ascii="Times New Roman" w:hAnsi="Times New Roman" w:cs="Times New Roman"/>
          <w:sz w:val="26"/>
          <w:szCs w:val="26"/>
        </w:rPr>
        <w:t xml:space="preserve">  Offre  de  Remplacement  »  seront ouvertes et annoncées à haute voix et la nouvelle offre correspondante substituée à la précédente, qui sera renvoyée au Soumissionnaire   concerné sans avoir été ouverte. Le </w:t>
      </w:r>
      <w:proofErr w:type="gramStart"/>
      <w:r w:rsidRPr="00494C88">
        <w:rPr>
          <w:rFonts w:ascii="Times New Roman" w:hAnsi="Times New Roman" w:cs="Times New Roman"/>
          <w:sz w:val="26"/>
          <w:szCs w:val="26"/>
        </w:rPr>
        <w:t>remplacement  d’offre</w:t>
      </w:r>
      <w:proofErr w:type="gramEnd"/>
      <w:r w:rsidRPr="00494C88">
        <w:rPr>
          <w:rFonts w:ascii="Times New Roman" w:hAnsi="Times New Roman" w:cs="Times New Roman"/>
          <w:sz w:val="26"/>
          <w:szCs w:val="26"/>
        </w:rPr>
        <w:t xml:space="preserve">  ne  sera autorisé que si la notification correspondante contient  une  habilitation  valide  du  signataire à  demander  le  remplacement  et  est  lue  à haute  voix.  </w:t>
      </w:r>
      <w:proofErr w:type="gramStart"/>
      <w:r w:rsidRPr="00494C88">
        <w:rPr>
          <w:rFonts w:ascii="Times New Roman" w:hAnsi="Times New Roman" w:cs="Times New Roman"/>
          <w:sz w:val="26"/>
          <w:szCs w:val="26"/>
        </w:rPr>
        <w:t>Enfin,  les</w:t>
      </w:r>
      <w:proofErr w:type="gramEnd"/>
      <w:r w:rsidRPr="00494C88">
        <w:rPr>
          <w:rFonts w:ascii="Times New Roman" w:hAnsi="Times New Roman" w:cs="Times New Roman"/>
          <w:sz w:val="26"/>
          <w:szCs w:val="26"/>
        </w:rPr>
        <w:t xml:space="preserve">  enveloppes  marq</w:t>
      </w:r>
      <w:r w:rsidR="00660B35" w:rsidRPr="00494C88">
        <w:rPr>
          <w:rFonts w:ascii="Times New Roman" w:hAnsi="Times New Roman" w:cs="Times New Roman"/>
          <w:sz w:val="26"/>
          <w:szCs w:val="26"/>
        </w:rPr>
        <w:t xml:space="preserve">uées  </w:t>
      </w:r>
      <w:r w:rsidRPr="00494C88">
        <w:rPr>
          <w:rFonts w:ascii="Times New Roman" w:hAnsi="Times New Roman" w:cs="Times New Roman"/>
          <w:sz w:val="26"/>
          <w:szCs w:val="26"/>
        </w:rPr>
        <w:t xml:space="preserve">« modification » seront ouvertes   et   leur contenu lu à haute voix avec l’offre correspondante.  La modification d’offre ne sera autorisée que si la notification correspondante contient une habilitation valide du signataire à demander la modification et est lue à haute voix. Seules les offres qui ont été   ouvertes </w:t>
      </w:r>
      <w:proofErr w:type="gramStart"/>
      <w:r w:rsidRPr="00494C88">
        <w:rPr>
          <w:rFonts w:ascii="Times New Roman" w:hAnsi="Times New Roman" w:cs="Times New Roman"/>
          <w:sz w:val="26"/>
          <w:szCs w:val="26"/>
        </w:rPr>
        <w:t>et  annoncées</w:t>
      </w:r>
      <w:proofErr w:type="gramEnd"/>
      <w:r w:rsidRPr="00494C88">
        <w:rPr>
          <w:rFonts w:ascii="Times New Roman" w:hAnsi="Times New Roman" w:cs="Times New Roman"/>
          <w:sz w:val="26"/>
          <w:szCs w:val="26"/>
        </w:rPr>
        <w:t xml:space="preserve">  à  haute voix lors de  l’ouverture  des  plis  seront  ensuite évaluées. </w:t>
      </w:r>
    </w:p>
    <w:p w14:paraId="7D5CE332" w14:textId="77777777" w:rsidR="00940FF6" w:rsidRPr="00494C88" w:rsidRDefault="00940FF6" w:rsidP="003712CD">
      <w:pPr>
        <w:spacing w:line="240" w:lineRule="auto"/>
        <w:ind w:left="1210" w:right="564" w:hanging="624"/>
        <w:jc w:val="both"/>
        <w:rPr>
          <w:rFonts w:ascii="Times New Roman" w:hAnsi="Times New Roman" w:cs="Times New Roman"/>
          <w:sz w:val="26"/>
          <w:szCs w:val="26"/>
        </w:rPr>
      </w:pPr>
    </w:p>
    <w:p w14:paraId="6F84E3D5" w14:textId="77777777" w:rsidR="001E0EEA" w:rsidRDefault="001E0EEA" w:rsidP="00F94D94">
      <w:pPr>
        <w:spacing w:after="0"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25.3.  </w:t>
      </w:r>
      <w:proofErr w:type="gramStart"/>
      <w:r w:rsidRPr="00494C88">
        <w:rPr>
          <w:rFonts w:ascii="Times New Roman" w:hAnsi="Times New Roman" w:cs="Times New Roman"/>
          <w:sz w:val="26"/>
          <w:szCs w:val="26"/>
        </w:rPr>
        <w:t>Toutes  les</w:t>
      </w:r>
      <w:proofErr w:type="gramEnd"/>
      <w:r w:rsidRPr="00494C88">
        <w:rPr>
          <w:rFonts w:ascii="Times New Roman" w:hAnsi="Times New Roman" w:cs="Times New Roman"/>
          <w:sz w:val="26"/>
          <w:szCs w:val="26"/>
        </w:rPr>
        <w:t xml:space="preserve">  enveloppes  seront  ouvertes  l’une après  l’autre  et  le  nom  du  soumissionnaire annoncé  à  haute  voix  ainsi  que  la  mention éventuelle d’une modification , le prix de l’offre, y compris tout rabais </w:t>
      </w:r>
      <w:r w:rsidRPr="00494C88">
        <w:rPr>
          <w:rFonts w:ascii="Times New Roman" w:hAnsi="Times New Roman" w:cs="Times New Roman"/>
          <w:i/>
          <w:sz w:val="26"/>
          <w:szCs w:val="26"/>
        </w:rPr>
        <w:t xml:space="preserve">[en cas d’ouverture des offres   financières]   </w:t>
      </w:r>
      <w:r w:rsidRPr="00494C88">
        <w:rPr>
          <w:rFonts w:ascii="Times New Roman" w:hAnsi="Times New Roman" w:cs="Times New Roman"/>
          <w:sz w:val="26"/>
          <w:szCs w:val="26"/>
        </w:rPr>
        <w:t xml:space="preserve">et   toute   variante   le   cas échéant,  l’existence  d’une  garantie  d’offre  si elle  est  exigée,  et  tout  autre  détail  que  le Maître d’Ouvrage peut juger utile de mentionner. Seuls les rabais et </w:t>
      </w:r>
      <w:proofErr w:type="gramStart"/>
      <w:r w:rsidRPr="00494C88">
        <w:rPr>
          <w:rFonts w:ascii="Times New Roman" w:hAnsi="Times New Roman" w:cs="Times New Roman"/>
          <w:sz w:val="26"/>
          <w:szCs w:val="26"/>
        </w:rPr>
        <w:t>variantes  de</w:t>
      </w:r>
      <w:proofErr w:type="gramEnd"/>
      <w:r w:rsidRPr="00494C88">
        <w:rPr>
          <w:rFonts w:ascii="Times New Roman" w:hAnsi="Times New Roman" w:cs="Times New Roman"/>
          <w:sz w:val="26"/>
          <w:szCs w:val="26"/>
        </w:rPr>
        <w:t xml:space="preserve">  l’offre annoncés à haute voix lors de l’ouverture des plis seront soumis à évaluation. </w:t>
      </w:r>
    </w:p>
    <w:p w14:paraId="58254728" w14:textId="77777777" w:rsidR="00940FF6" w:rsidRPr="00494C88" w:rsidRDefault="00940FF6" w:rsidP="00DC34FE">
      <w:pPr>
        <w:spacing w:after="0" w:line="240" w:lineRule="auto"/>
        <w:ind w:left="1210" w:right="564" w:hanging="624"/>
        <w:jc w:val="both"/>
        <w:rPr>
          <w:rFonts w:ascii="Times New Roman" w:hAnsi="Times New Roman" w:cs="Times New Roman"/>
          <w:sz w:val="26"/>
          <w:szCs w:val="26"/>
        </w:rPr>
      </w:pPr>
    </w:p>
    <w:p w14:paraId="2927AF36" w14:textId="77777777" w:rsidR="001E0EEA" w:rsidRDefault="001E0EEA" w:rsidP="00F94D94">
      <w:pPr>
        <w:spacing w:after="0" w:line="240" w:lineRule="auto"/>
        <w:ind w:left="10" w:right="564"/>
        <w:jc w:val="both"/>
        <w:rPr>
          <w:rFonts w:ascii="Times New Roman" w:hAnsi="Times New Roman" w:cs="Times New Roman"/>
          <w:sz w:val="26"/>
          <w:szCs w:val="26"/>
        </w:rPr>
      </w:pPr>
      <w:r w:rsidRPr="00494C88">
        <w:rPr>
          <w:rFonts w:ascii="Times New Roman" w:hAnsi="Times New Roman" w:cs="Times New Roman"/>
          <w:sz w:val="26"/>
          <w:szCs w:val="26"/>
        </w:rPr>
        <w:t xml:space="preserve">25.4. Les offres (et les modifications reçues </w:t>
      </w:r>
      <w:proofErr w:type="gramStart"/>
      <w:r w:rsidRPr="00494C88">
        <w:rPr>
          <w:rFonts w:ascii="Times New Roman" w:hAnsi="Times New Roman" w:cs="Times New Roman"/>
          <w:sz w:val="26"/>
          <w:szCs w:val="26"/>
        </w:rPr>
        <w:t>conformément  aux</w:t>
      </w:r>
      <w:proofErr w:type="gramEnd"/>
      <w:r w:rsidRPr="00494C88">
        <w:rPr>
          <w:rFonts w:ascii="Times New Roman" w:hAnsi="Times New Roman" w:cs="Times New Roman"/>
          <w:sz w:val="26"/>
          <w:szCs w:val="26"/>
        </w:rPr>
        <w:t xml:space="preserve">  dispositions  de  l'article  24  du   RGAO)  qui  n’ont  pas  été  ouvertes  et  lues  à haute  voix  durant  la  séance  d’ouverture  des plis, quelle qu’en soit la raison, ne seront pas soumises à évaluation. </w:t>
      </w:r>
    </w:p>
    <w:p w14:paraId="727970BF" w14:textId="77777777" w:rsidR="00940FF6" w:rsidRPr="00494C88" w:rsidRDefault="00940FF6" w:rsidP="003712CD">
      <w:pPr>
        <w:spacing w:line="240" w:lineRule="auto"/>
        <w:ind w:left="465" w:right="564"/>
        <w:jc w:val="both"/>
        <w:rPr>
          <w:rFonts w:ascii="Times New Roman" w:hAnsi="Times New Roman" w:cs="Times New Roman"/>
          <w:sz w:val="26"/>
          <w:szCs w:val="26"/>
        </w:rPr>
      </w:pPr>
    </w:p>
    <w:p w14:paraId="37E75030" w14:textId="77777777" w:rsidR="001E0EEA" w:rsidRDefault="001E0EEA" w:rsidP="00F94D94">
      <w:pPr>
        <w:spacing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25.5. Il est établi, séance tenante un procès-verbal </w:t>
      </w:r>
      <w:proofErr w:type="gramStart"/>
      <w:r w:rsidRPr="00494C88">
        <w:rPr>
          <w:rFonts w:ascii="Times New Roman" w:hAnsi="Times New Roman" w:cs="Times New Roman"/>
          <w:sz w:val="26"/>
          <w:szCs w:val="26"/>
        </w:rPr>
        <w:t>d’ouverture  des</w:t>
      </w:r>
      <w:proofErr w:type="gramEnd"/>
      <w:r w:rsidRPr="00494C88">
        <w:rPr>
          <w:rFonts w:ascii="Times New Roman" w:hAnsi="Times New Roman" w:cs="Times New Roman"/>
          <w:sz w:val="26"/>
          <w:szCs w:val="26"/>
        </w:rPr>
        <w:t xml:space="preserve"> plis qui mentionne la recevabilité des offres, leur régularité administrative, leurs  prix,  leurs  rabais,  et  leurs  délais  ainsi que  la  composition  de  la  sous-  commission d’analyse.  </w:t>
      </w:r>
      <w:proofErr w:type="gramStart"/>
      <w:r w:rsidRPr="00494C88">
        <w:rPr>
          <w:rFonts w:ascii="Times New Roman" w:hAnsi="Times New Roman" w:cs="Times New Roman"/>
          <w:sz w:val="26"/>
          <w:szCs w:val="26"/>
        </w:rPr>
        <w:t>Une  copie</w:t>
      </w:r>
      <w:proofErr w:type="gramEnd"/>
      <w:r w:rsidRPr="00494C88">
        <w:rPr>
          <w:rFonts w:ascii="Times New Roman" w:hAnsi="Times New Roman" w:cs="Times New Roman"/>
          <w:sz w:val="26"/>
          <w:szCs w:val="26"/>
        </w:rPr>
        <w:t xml:space="preserve">  dudit  procès-verbal  à laquelle est annexée la feuille de présence est remise   à tous les participants à la fin de la séance. </w:t>
      </w:r>
    </w:p>
    <w:p w14:paraId="3FFC2491" w14:textId="77777777" w:rsidR="00940FF6" w:rsidRPr="00494C88" w:rsidRDefault="00940FF6" w:rsidP="003712CD">
      <w:pPr>
        <w:spacing w:line="240" w:lineRule="auto"/>
        <w:ind w:left="1079" w:right="564" w:hanging="624"/>
        <w:jc w:val="both"/>
        <w:rPr>
          <w:rFonts w:ascii="Times New Roman" w:hAnsi="Times New Roman" w:cs="Times New Roman"/>
          <w:sz w:val="26"/>
          <w:szCs w:val="26"/>
        </w:rPr>
      </w:pPr>
    </w:p>
    <w:p w14:paraId="4713B46E" w14:textId="77777777" w:rsidR="00940FF6" w:rsidRDefault="001E0EEA" w:rsidP="00F94D94">
      <w:pPr>
        <w:spacing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25.6.  A la fin de   chaque   séance   d’ouverture </w:t>
      </w:r>
      <w:proofErr w:type="gramStart"/>
      <w:r w:rsidRPr="00494C88">
        <w:rPr>
          <w:rFonts w:ascii="Times New Roman" w:hAnsi="Times New Roman" w:cs="Times New Roman"/>
          <w:sz w:val="26"/>
          <w:szCs w:val="26"/>
        </w:rPr>
        <w:t>des  plis</w:t>
      </w:r>
      <w:proofErr w:type="gramEnd"/>
      <w:r w:rsidRPr="00494C88">
        <w:rPr>
          <w:rFonts w:ascii="Times New Roman" w:hAnsi="Times New Roman" w:cs="Times New Roman"/>
          <w:sz w:val="26"/>
          <w:szCs w:val="26"/>
        </w:rPr>
        <w:t>,  le  président  de  la  commission  met immédiatement à la disposition du point focal désigné par l’ARMP, une copie paraphée des offres des soumissionnaires.</w:t>
      </w:r>
    </w:p>
    <w:p w14:paraId="59FDAD10" w14:textId="77777777" w:rsidR="001E0EEA" w:rsidRPr="00494C88" w:rsidRDefault="001E0EEA" w:rsidP="003712CD">
      <w:pPr>
        <w:spacing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3E51521" w14:textId="77777777" w:rsidR="001E0EEA" w:rsidRDefault="001E0EEA" w:rsidP="00F94D94">
      <w:pPr>
        <w:spacing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25.7.  En cas de recours, tel que prévu par le Code </w:t>
      </w:r>
      <w:proofErr w:type="gramStart"/>
      <w:r w:rsidRPr="00494C88">
        <w:rPr>
          <w:rFonts w:ascii="Times New Roman" w:hAnsi="Times New Roman" w:cs="Times New Roman"/>
          <w:sz w:val="26"/>
          <w:szCs w:val="26"/>
        </w:rPr>
        <w:t>des  Marchés</w:t>
      </w:r>
      <w:proofErr w:type="gramEnd"/>
      <w:r w:rsidRPr="00494C88">
        <w:rPr>
          <w:rFonts w:ascii="Times New Roman" w:hAnsi="Times New Roman" w:cs="Times New Roman"/>
          <w:sz w:val="26"/>
          <w:szCs w:val="26"/>
        </w:rPr>
        <w:t xml:space="preserve">  Publics,  il  doit  être  adressé  à l’autorité  chargée  des  marchés  publics  avec copies à l’organisme chargé de la régulation des marchés publics et au Maître d’Ouvrage ou au  Maître d’Ouvrage Délégué. Il doit parvenir dans un délai maximum de trois (03) </w:t>
      </w:r>
      <w:proofErr w:type="gramStart"/>
      <w:r w:rsidRPr="00494C88">
        <w:rPr>
          <w:rFonts w:ascii="Times New Roman" w:hAnsi="Times New Roman" w:cs="Times New Roman"/>
          <w:sz w:val="26"/>
          <w:szCs w:val="26"/>
        </w:rPr>
        <w:t>jours  ouvrables</w:t>
      </w:r>
      <w:proofErr w:type="gramEnd"/>
      <w:r w:rsidRPr="00494C88">
        <w:rPr>
          <w:rFonts w:ascii="Times New Roman" w:hAnsi="Times New Roman" w:cs="Times New Roman"/>
          <w:sz w:val="26"/>
          <w:szCs w:val="26"/>
        </w:rPr>
        <w:t xml:space="preserve">  après  l’ouverture  des  plis,  sous  la forme d’une lettre à laquelle est obligatoirement joint un feuillet de la fiche de recours dûment signée par le requérant et,  éventuellement, par le Président de la Commission de Passation des marchés. </w:t>
      </w:r>
    </w:p>
    <w:p w14:paraId="3668766B" w14:textId="77777777" w:rsidR="001E0EEA" w:rsidRPr="00494C88" w:rsidRDefault="001E0EEA" w:rsidP="00685DD6">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L’Observateur Indépendant annexe à son rapport, le feuillet qui lui a été remis, assorti des commentaires ou des observations y afférents. </w:t>
      </w:r>
    </w:p>
    <w:p w14:paraId="6093C235" w14:textId="77777777" w:rsidR="001E0EEA" w:rsidRPr="00494C88" w:rsidRDefault="001E0EEA" w:rsidP="003712CD">
      <w:pPr>
        <w:spacing w:after="256"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F8E5534" w14:textId="77777777" w:rsidR="001E0EEA" w:rsidRPr="00494C88" w:rsidRDefault="001E0EEA" w:rsidP="00685DD6">
      <w:pPr>
        <w:pStyle w:val="Titre3"/>
        <w:spacing w:after="269" w:line="240" w:lineRule="auto"/>
        <w:ind w:left="10" w:right="147"/>
        <w:rPr>
          <w:sz w:val="26"/>
          <w:szCs w:val="26"/>
        </w:rPr>
      </w:pPr>
      <w:r w:rsidRPr="00494C88">
        <w:rPr>
          <w:sz w:val="26"/>
          <w:szCs w:val="26"/>
        </w:rPr>
        <w:t>Article 26 : Caractère confidentiel de la procédure</w:t>
      </w:r>
      <w:r w:rsidRPr="00494C88">
        <w:rPr>
          <w:b w:val="0"/>
          <w:sz w:val="26"/>
          <w:szCs w:val="26"/>
        </w:rPr>
        <w:t xml:space="preserve"> </w:t>
      </w:r>
    </w:p>
    <w:p w14:paraId="32677F96" w14:textId="77777777" w:rsidR="00940FF6" w:rsidRDefault="001E0EEA" w:rsidP="00685DD6">
      <w:pPr>
        <w:spacing w:line="240" w:lineRule="auto"/>
        <w:ind w:left="690" w:right="564" w:hanging="680"/>
        <w:jc w:val="both"/>
        <w:rPr>
          <w:rFonts w:ascii="Times New Roman" w:hAnsi="Times New Roman" w:cs="Times New Roman"/>
          <w:sz w:val="26"/>
          <w:szCs w:val="26"/>
        </w:rPr>
      </w:pPr>
      <w:r w:rsidRPr="00494C88">
        <w:rPr>
          <w:rFonts w:ascii="Times New Roman" w:hAnsi="Times New Roman" w:cs="Times New Roman"/>
          <w:sz w:val="26"/>
          <w:szCs w:val="26"/>
        </w:rPr>
        <w:t xml:space="preserve">26.1.   </w:t>
      </w:r>
      <w:proofErr w:type="gramStart"/>
      <w:r w:rsidRPr="00494C88">
        <w:rPr>
          <w:rFonts w:ascii="Times New Roman" w:hAnsi="Times New Roman" w:cs="Times New Roman"/>
          <w:sz w:val="26"/>
          <w:szCs w:val="26"/>
        </w:rPr>
        <w:t>Aucune  information</w:t>
      </w:r>
      <w:proofErr w:type="gramEnd"/>
      <w:r w:rsidRPr="00494C88">
        <w:rPr>
          <w:rFonts w:ascii="Times New Roman" w:hAnsi="Times New Roman" w:cs="Times New Roman"/>
          <w:sz w:val="26"/>
          <w:szCs w:val="26"/>
        </w:rPr>
        <w:t xml:space="preserve">  relative  à  l’examen,  à l’évaluation, à la comparaison des offres, et à la vérification de la qualification des soumissionnaires,  et  à  la  recommandation  d’attribution   du Marché ne sera donnée   aux soumissionnaires  ni  à  toute  autre  personne non concernée par ladite procédure tant que l’attribution du Marché n’aura pas été rendue publique.</w:t>
      </w:r>
    </w:p>
    <w:p w14:paraId="47967336" w14:textId="77777777" w:rsidR="001E0EEA" w:rsidRPr="00494C88" w:rsidRDefault="001E0EEA" w:rsidP="003712CD">
      <w:pPr>
        <w:spacing w:line="240" w:lineRule="auto"/>
        <w:ind w:left="1135" w:right="564" w:hanging="680"/>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1CEB0A9" w14:textId="77777777" w:rsidR="001E0EEA" w:rsidRPr="00494C88" w:rsidRDefault="001E0EEA" w:rsidP="00685DD6">
      <w:pPr>
        <w:spacing w:after="290" w:line="240" w:lineRule="auto"/>
        <w:ind w:left="10" w:right="564"/>
        <w:jc w:val="both"/>
        <w:rPr>
          <w:rFonts w:ascii="Times New Roman" w:hAnsi="Times New Roman" w:cs="Times New Roman"/>
          <w:sz w:val="26"/>
          <w:szCs w:val="26"/>
        </w:rPr>
      </w:pPr>
      <w:r w:rsidRPr="00494C88">
        <w:rPr>
          <w:rFonts w:ascii="Times New Roman" w:hAnsi="Times New Roman" w:cs="Times New Roman"/>
          <w:sz w:val="26"/>
          <w:szCs w:val="26"/>
        </w:rPr>
        <w:t xml:space="preserve">26.2.   Toute tentative faite par un soumissionnaire pour influencer la Commission de Passation des </w:t>
      </w:r>
    </w:p>
    <w:p w14:paraId="215C3FA1" w14:textId="77777777" w:rsidR="001E0EEA" w:rsidRDefault="001E0EEA" w:rsidP="00685DD6">
      <w:pPr>
        <w:spacing w:line="240" w:lineRule="auto"/>
        <w:ind w:left="708" w:right="564"/>
        <w:jc w:val="both"/>
        <w:rPr>
          <w:rFonts w:ascii="Times New Roman" w:hAnsi="Times New Roman" w:cs="Times New Roman"/>
          <w:sz w:val="26"/>
          <w:szCs w:val="26"/>
        </w:rPr>
      </w:pPr>
      <w:r w:rsidRPr="00494C88">
        <w:rPr>
          <w:rFonts w:ascii="Times New Roman" w:hAnsi="Times New Roman" w:cs="Times New Roman"/>
          <w:sz w:val="26"/>
          <w:szCs w:val="26"/>
        </w:rPr>
        <w:t xml:space="preserve">Marchés ou la Sous-commission d’Analyse dans l’évaluation des offres ou le Maître d’Ouvrage dans la décision d’attribution peut entraîner le rejet de son offre. </w:t>
      </w:r>
    </w:p>
    <w:p w14:paraId="6B01BD41" w14:textId="77777777" w:rsidR="00940FF6" w:rsidRPr="00494C88" w:rsidRDefault="00940FF6" w:rsidP="003712CD">
      <w:pPr>
        <w:spacing w:line="240" w:lineRule="auto"/>
        <w:ind w:left="1148" w:right="564"/>
        <w:jc w:val="both"/>
        <w:rPr>
          <w:rFonts w:ascii="Times New Roman" w:hAnsi="Times New Roman" w:cs="Times New Roman"/>
          <w:sz w:val="26"/>
          <w:szCs w:val="26"/>
        </w:rPr>
      </w:pPr>
    </w:p>
    <w:p w14:paraId="3CC6688A" w14:textId="77777777" w:rsidR="001E0EEA" w:rsidRPr="00494C88" w:rsidRDefault="001E0EEA" w:rsidP="00685DD6">
      <w:pPr>
        <w:spacing w:line="240" w:lineRule="auto"/>
        <w:ind w:left="680" w:right="564" w:hanging="680"/>
        <w:jc w:val="both"/>
        <w:rPr>
          <w:rFonts w:ascii="Times New Roman" w:hAnsi="Times New Roman" w:cs="Times New Roman"/>
          <w:sz w:val="26"/>
          <w:szCs w:val="26"/>
        </w:rPr>
      </w:pPr>
      <w:r w:rsidRPr="00494C88">
        <w:rPr>
          <w:rFonts w:ascii="Times New Roman" w:hAnsi="Times New Roman" w:cs="Times New Roman"/>
          <w:sz w:val="26"/>
          <w:szCs w:val="26"/>
        </w:rPr>
        <w:t xml:space="preserve">26.3.   Nonobstant les dispositions de l’alinéa 26.2, </w:t>
      </w:r>
      <w:proofErr w:type="gramStart"/>
      <w:r w:rsidRPr="00494C88">
        <w:rPr>
          <w:rFonts w:ascii="Times New Roman" w:hAnsi="Times New Roman" w:cs="Times New Roman"/>
          <w:sz w:val="26"/>
          <w:szCs w:val="26"/>
        </w:rPr>
        <w:t>entre  l’ouverture</w:t>
      </w:r>
      <w:proofErr w:type="gramEnd"/>
      <w:r w:rsidRPr="00494C88">
        <w:rPr>
          <w:rFonts w:ascii="Times New Roman" w:hAnsi="Times New Roman" w:cs="Times New Roman"/>
          <w:sz w:val="26"/>
          <w:szCs w:val="26"/>
        </w:rPr>
        <w:t xml:space="preserve">  des  plis  et  l’attribution  du marché, si  un  soumissionnaire souhaite entrer  en  contact  avec  le  Maître  d’Ouvrage pour des motifs ayant trait à son offre, il devra le faire par écrit. </w:t>
      </w:r>
    </w:p>
    <w:p w14:paraId="22A54EC6" w14:textId="77777777" w:rsidR="001E0EEA" w:rsidRPr="00494C88" w:rsidRDefault="001E0EEA" w:rsidP="003712CD">
      <w:pPr>
        <w:spacing w:after="0" w:line="240" w:lineRule="auto"/>
        <w:ind w:left="566"/>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3ACBD733" w14:textId="77777777" w:rsidR="001E0EEA" w:rsidRPr="00494C88" w:rsidRDefault="001E0EEA" w:rsidP="00685DD6">
      <w:pPr>
        <w:pStyle w:val="Titre3"/>
        <w:spacing w:after="268" w:line="240" w:lineRule="auto"/>
        <w:ind w:left="10" w:right="147"/>
        <w:rPr>
          <w:sz w:val="26"/>
          <w:szCs w:val="26"/>
        </w:rPr>
      </w:pPr>
      <w:r w:rsidRPr="00494C88">
        <w:rPr>
          <w:sz w:val="26"/>
          <w:szCs w:val="26"/>
        </w:rPr>
        <w:t xml:space="preserve">Article 27 : </w:t>
      </w:r>
      <w:proofErr w:type="gramStart"/>
      <w:r w:rsidRPr="00494C88">
        <w:rPr>
          <w:sz w:val="26"/>
          <w:szCs w:val="26"/>
        </w:rPr>
        <w:t>Eclaircissements  sur</w:t>
      </w:r>
      <w:proofErr w:type="gramEnd"/>
      <w:r w:rsidRPr="00494C88">
        <w:rPr>
          <w:sz w:val="26"/>
          <w:szCs w:val="26"/>
        </w:rPr>
        <w:t xml:space="preserve">  les  offres  et contacts avec le Maître d’Ouvrage</w:t>
      </w:r>
      <w:r w:rsidRPr="00494C88">
        <w:rPr>
          <w:b w:val="0"/>
          <w:sz w:val="26"/>
          <w:szCs w:val="26"/>
        </w:rPr>
        <w:t xml:space="preserve"> </w:t>
      </w:r>
    </w:p>
    <w:p w14:paraId="390B8E21" w14:textId="77777777" w:rsidR="001E0EEA" w:rsidRDefault="001E0EEA" w:rsidP="00685DD6">
      <w:pPr>
        <w:spacing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27.1.  Pour faciliter l’examen, l’évaluation et la comparaison   des   </w:t>
      </w:r>
      <w:proofErr w:type="gramStart"/>
      <w:r w:rsidRPr="00494C88">
        <w:rPr>
          <w:rFonts w:ascii="Times New Roman" w:hAnsi="Times New Roman" w:cs="Times New Roman"/>
          <w:sz w:val="26"/>
          <w:szCs w:val="26"/>
        </w:rPr>
        <w:t xml:space="preserve">offres,   </w:t>
      </w:r>
      <w:proofErr w:type="gramEnd"/>
      <w:r w:rsidRPr="00494C88">
        <w:rPr>
          <w:rFonts w:ascii="Times New Roman" w:hAnsi="Times New Roman" w:cs="Times New Roman"/>
          <w:sz w:val="26"/>
          <w:szCs w:val="26"/>
        </w:rPr>
        <w:t xml:space="preserve">le   Président   de   la Commission de Passation des Marchés peut, si elle le désire, demander à tout soumissionnaire de donner des éclaircissements sur son offre.  </w:t>
      </w:r>
      <w:proofErr w:type="gramStart"/>
      <w:r w:rsidRPr="00494C88">
        <w:rPr>
          <w:rFonts w:ascii="Times New Roman" w:hAnsi="Times New Roman" w:cs="Times New Roman"/>
          <w:sz w:val="26"/>
          <w:szCs w:val="26"/>
        </w:rPr>
        <w:t>La  demande</w:t>
      </w:r>
      <w:proofErr w:type="gramEnd"/>
      <w:r w:rsidRPr="00494C88">
        <w:rPr>
          <w:rFonts w:ascii="Times New Roman" w:hAnsi="Times New Roman" w:cs="Times New Roman"/>
          <w:sz w:val="26"/>
          <w:szCs w:val="26"/>
        </w:rPr>
        <w:t xml:space="preserve">  d’éclaircissements  et  la réponse  qui  lui  est  apportée  sont  formulées par écrit, mais aucun changement du montant ou   du   contenu   de   la   soumission   n’est recherché,  offert  ou  autorisé,  sauf  si  c’est nécessaire  pour  confirmer  la  correction  d’erreurs   de   calcul   découvertes  par   la   sous- commission d’analyse lors de l’évaluation des soumissions conformément  aux dispositions de l’Article 29 du RGAO. </w:t>
      </w:r>
    </w:p>
    <w:p w14:paraId="0B585039" w14:textId="77777777" w:rsidR="00940FF6" w:rsidRPr="00494C88" w:rsidRDefault="00940FF6" w:rsidP="003712CD">
      <w:pPr>
        <w:spacing w:line="240" w:lineRule="auto"/>
        <w:ind w:left="1190" w:right="564" w:hanging="624"/>
        <w:jc w:val="both"/>
        <w:rPr>
          <w:rFonts w:ascii="Times New Roman" w:hAnsi="Times New Roman" w:cs="Times New Roman"/>
          <w:sz w:val="26"/>
          <w:szCs w:val="26"/>
        </w:rPr>
      </w:pPr>
    </w:p>
    <w:p w14:paraId="560A5214" w14:textId="77777777" w:rsidR="001E0EEA" w:rsidRPr="00494C88" w:rsidRDefault="001E0EEA" w:rsidP="00685DD6">
      <w:pPr>
        <w:spacing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27.2.  </w:t>
      </w:r>
      <w:proofErr w:type="gramStart"/>
      <w:r w:rsidRPr="00494C88">
        <w:rPr>
          <w:rFonts w:ascii="Times New Roman" w:hAnsi="Times New Roman" w:cs="Times New Roman"/>
          <w:sz w:val="26"/>
          <w:szCs w:val="26"/>
        </w:rPr>
        <w:t>Sous  réserve</w:t>
      </w:r>
      <w:proofErr w:type="gramEnd"/>
      <w:r w:rsidRPr="00494C88">
        <w:rPr>
          <w:rFonts w:ascii="Times New Roman" w:hAnsi="Times New Roman" w:cs="Times New Roman"/>
          <w:sz w:val="26"/>
          <w:szCs w:val="26"/>
        </w:rPr>
        <w:t xml:space="preserve">  des  dispositions  de  l’alinéa  1 susvisé, les soumissionnaires ne contacteront pas les membres de la Commission  des marchés et de la sous-commission pour des questions  ayant  trait  à  leurs  offres,  entre l’ouverture des plis et l’attribution du marché. </w:t>
      </w:r>
    </w:p>
    <w:p w14:paraId="64FBAC05" w14:textId="77777777" w:rsidR="001E0EEA" w:rsidRPr="00494C88" w:rsidRDefault="001E0EEA" w:rsidP="003712CD">
      <w:pPr>
        <w:spacing w:after="256"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6032518" w14:textId="77777777" w:rsidR="001E0EEA" w:rsidRPr="00494C88" w:rsidRDefault="001E0EEA" w:rsidP="00685DD6">
      <w:pPr>
        <w:pStyle w:val="Titre3"/>
        <w:spacing w:after="262" w:line="240" w:lineRule="auto"/>
        <w:ind w:left="20" w:right="147"/>
        <w:rPr>
          <w:sz w:val="26"/>
          <w:szCs w:val="26"/>
        </w:rPr>
      </w:pPr>
      <w:r w:rsidRPr="00494C88">
        <w:rPr>
          <w:sz w:val="26"/>
          <w:szCs w:val="26"/>
        </w:rPr>
        <w:t xml:space="preserve">Article 28 : </w:t>
      </w:r>
      <w:proofErr w:type="gramStart"/>
      <w:r w:rsidRPr="00494C88">
        <w:rPr>
          <w:sz w:val="26"/>
          <w:szCs w:val="26"/>
        </w:rPr>
        <w:t>Détermination  de</w:t>
      </w:r>
      <w:proofErr w:type="gramEnd"/>
      <w:r w:rsidRPr="00494C88">
        <w:rPr>
          <w:sz w:val="26"/>
          <w:szCs w:val="26"/>
        </w:rPr>
        <w:t xml:space="preserve">  la  conformité  des offres</w:t>
      </w:r>
      <w:r w:rsidRPr="00494C88">
        <w:rPr>
          <w:b w:val="0"/>
          <w:sz w:val="26"/>
          <w:szCs w:val="26"/>
        </w:rPr>
        <w:t xml:space="preserve"> </w:t>
      </w:r>
    </w:p>
    <w:p w14:paraId="61B2C50F" w14:textId="77777777" w:rsidR="001E0EEA" w:rsidRDefault="001E0EEA" w:rsidP="00685DD6">
      <w:pPr>
        <w:spacing w:line="240" w:lineRule="auto"/>
        <w:ind w:left="64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28.1.  </w:t>
      </w:r>
      <w:proofErr w:type="gramStart"/>
      <w:r w:rsidRPr="00494C88">
        <w:rPr>
          <w:rFonts w:ascii="Times New Roman" w:hAnsi="Times New Roman" w:cs="Times New Roman"/>
          <w:sz w:val="26"/>
          <w:szCs w:val="26"/>
        </w:rPr>
        <w:t>La  Sous</w:t>
      </w:r>
      <w:proofErr w:type="gramEnd"/>
      <w:r w:rsidRPr="00494C88">
        <w:rPr>
          <w:rFonts w:ascii="Times New Roman" w:hAnsi="Times New Roman" w:cs="Times New Roman"/>
          <w:sz w:val="26"/>
          <w:szCs w:val="26"/>
        </w:rPr>
        <w:t xml:space="preserve">-commission  d’analyse  procèdera  à un examen détaillé des offres pour déterminer si   elles sont complètes,  si les garanties exigées ont été fournies, si les documents ont été correctement signés, et si les offres sont d’une façon générale en bon ordre. </w:t>
      </w:r>
    </w:p>
    <w:p w14:paraId="223ECB42" w14:textId="77777777" w:rsidR="00940FF6" w:rsidRPr="00494C88" w:rsidRDefault="00940FF6" w:rsidP="003712CD">
      <w:pPr>
        <w:spacing w:line="240" w:lineRule="auto"/>
        <w:ind w:left="1190" w:right="564" w:hanging="624"/>
        <w:jc w:val="both"/>
        <w:rPr>
          <w:rFonts w:ascii="Times New Roman" w:hAnsi="Times New Roman" w:cs="Times New Roman"/>
          <w:sz w:val="26"/>
          <w:szCs w:val="26"/>
        </w:rPr>
      </w:pPr>
    </w:p>
    <w:p w14:paraId="5E0871A6" w14:textId="77777777" w:rsidR="001E0EEA" w:rsidRDefault="001E0EEA" w:rsidP="00685DD6">
      <w:pPr>
        <w:spacing w:after="70" w:line="240" w:lineRule="auto"/>
        <w:ind w:left="64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28.2.  La Sous-commission d’analyse déterminera si l’offre est conforme pour l’essentiel aux </w:t>
      </w:r>
      <w:proofErr w:type="gramStart"/>
      <w:r w:rsidRPr="00494C88">
        <w:rPr>
          <w:rFonts w:ascii="Times New Roman" w:hAnsi="Times New Roman" w:cs="Times New Roman"/>
          <w:sz w:val="26"/>
          <w:szCs w:val="26"/>
        </w:rPr>
        <w:t>dispositions  du</w:t>
      </w:r>
      <w:proofErr w:type="gramEnd"/>
      <w:r w:rsidRPr="00494C88">
        <w:rPr>
          <w:rFonts w:ascii="Times New Roman" w:hAnsi="Times New Roman" w:cs="Times New Roman"/>
          <w:sz w:val="26"/>
          <w:szCs w:val="26"/>
        </w:rPr>
        <w:t xml:space="preserve">  Dossier  d’Appel  d’Offres  en  se basant sur son contenu sans avoir recours à des éléments de preuve extrinsèques. </w:t>
      </w:r>
    </w:p>
    <w:p w14:paraId="04FCE2DF" w14:textId="77777777" w:rsidR="00940FF6" w:rsidRPr="00494C88" w:rsidRDefault="00940FF6" w:rsidP="003712CD">
      <w:pPr>
        <w:spacing w:after="70" w:line="240" w:lineRule="auto"/>
        <w:ind w:left="1190" w:right="564" w:hanging="624"/>
        <w:jc w:val="both"/>
        <w:rPr>
          <w:rFonts w:ascii="Times New Roman" w:hAnsi="Times New Roman" w:cs="Times New Roman"/>
          <w:sz w:val="26"/>
          <w:szCs w:val="26"/>
        </w:rPr>
      </w:pPr>
    </w:p>
    <w:p w14:paraId="74983843" w14:textId="77777777" w:rsidR="001E0EEA" w:rsidRPr="00494C88" w:rsidRDefault="001E0EEA" w:rsidP="00685DD6">
      <w:pPr>
        <w:spacing w:line="240" w:lineRule="auto"/>
        <w:ind w:left="20" w:right="564"/>
        <w:jc w:val="both"/>
        <w:rPr>
          <w:rFonts w:ascii="Times New Roman" w:hAnsi="Times New Roman" w:cs="Times New Roman"/>
          <w:sz w:val="26"/>
          <w:szCs w:val="26"/>
        </w:rPr>
      </w:pPr>
      <w:r w:rsidRPr="00494C88">
        <w:rPr>
          <w:rFonts w:ascii="Times New Roman" w:hAnsi="Times New Roman" w:cs="Times New Roman"/>
          <w:sz w:val="26"/>
          <w:szCs w:val="26"/>
        </w:rPr>
        <w:t xml:space="preserve">28.3.  Une offre </w:t>
      </w:r>
      <w:proofErr w:type="gramStart"/>
      <w:r w:rsidRPr="00494C88">
        <w:rPr>
          <w:rFonts w:ascii="Times New Roman" w:hAnsi="Times New Roman" w:cs="Times New Roman"/>
          <w:sz w:val="26"/>
          <w:szCs w:val="26"/>
        </w:rPr>
        <w:t>conforme  pour</w:t>
      </w:r>
      <w:proofErr w:type="gramEnd"/>
      <w:r w:rsidRPr="00494C88">
        <w:rPr>
          <w:rFonts w:ascii="Times New Roman" w:hAnsi="Times New Roman" w:cs="Times New Roman"/>
          <w:sz w:val="26"/>
          <w:szCs w:val="26"/>
        </w:rPr>
        <w:t xml:space="preserve">  l’essentiel   au Dossier  d’Appel  d’Offres  est  une  offre  qui respecte tous les termes, conditions, et spécifications  du  Dossier  d’Appel  d’Offres,  sans divergence ni réserve importante.  Une divergence ou réserve importante est celle qui : </w:t>
      </w:r>
    </w:p>
    <w:p w14:paraId="0EB34579" w14:textId="77777777" w:rsidR="001E0EEA" w:rsidRPr="00494C88" w:rsidRDefault="001E0EEA" w:rsidP="003712CD">
      <w:pPr>
        <w:spacing w:after="289"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i.   </w:t>
      </w:r>
      <w:proofErr w:type="gramStart"/>
      <w:r w:rsidRPr="00494C88">
        <w:rPr>
          <w:rFonts w:ascii="Times New Roman" w:hAnsi="Times New Roman" w:cs="Times New Roman"/>
          <w:sz w:val="26"/>
          <w:szCs w:val="26"/>
        </w:rPr>
        <w:t>Affecte  sensiblement</w:t>
      </w:r>
      <w:proofErr w:type="gramEnd"/>
      <w:r w:rsidRPr="00494C88">
        <w:rPr>
          <w:rFonts w:ascii="Times New Roman" w:hAnsi="Times New Roman" w:cs="Times New Roman"/>
          <w:sz w:val="26"/>
          <w:szCs w:val="26"/>
        </w:rPr>
        <w:t xml:space="preserve">  l’étendue,  la  qualité  ou  la réalisation des Travaux ; ii.  </w:t>
      </w:r>
      <w:proofErr w:type="gramStart"/>
      <w:r w:rsidRPr="00494C88">
        <w:rPr>
          <w:rFonts w:ascii="Times New Roman" w:hAnsi="Times New Roman" w:cs="Times New Roman"/>
          <w:sz w:val="26"/>
          <w:szCs w:val="26"/>
        </w:rPr>
        <w:t>Limite  sensiblement</w:t>
      </w:r>
      <w:proofErr w:type="gramEnd"/>
      <w:r w:rsidRPr="00494C88">
        <w:rPr>
          <w:rFonts w:ascii="Times New Roman" w:hAnsi="Times New Roman" w:cs="Times New Roman"/>
          <w:sz w:val="26"/>
          <w:szCs w:val="26"/>
        </w:rPr>
        <w:t xml:space="preserve">,  en  contradiction  avec  le Dossier  d’Appel  d’Offres,  les  droits  du  Maître d’Ouvrage ou ses obligations au titre du Marché ; iii. Est telle que sa correction affecterait injustement la   compétitivité   des   autres   soumissionnaires qui   ont   présenté   des   offres   conformes   pour l’essentiel au Dossier d’Appel d’Offres. </w:t>
      </w:r>
    </w:p>
    <w:p w14:paraId="0E7CF26D" w14:textId="77777777" w:rsidR="001E0EEA" w:rsidRDefault="001E0EEA" w:rsidP="00685DD6">
      <w:pPr>
        <w:spacing w:after="46" w:line="240" w:lineRule="auto"/>
        <w:ind w:left="62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28.4.  Si   une   offre   n’est   pas   conforme   pour l’essentiel, elle sera écartée par la Commission des Marchés Compétente et ne pourra être par la suite rendue conforme. </w:t>
      </w:r>
    </w:p>
    <w:p w14:paraId="6A6CED4D" w14:textId="77777777" w:rsidR="00940FF6" w:rsidRPr="00494C88" w:rsidRDefault="00940FF6" w:rsidP="003712CD">
      <w:pPr>
        <w:spacing w:after="46" w:line="240" w:lineRule="auto"/>
        <w:ind w:left="1190" w:right="564" w:hanging="624"/>
        <w:jc w:val="both"/>
        <w:rPr>
          <w:rFonts w:ascii="Times New Roman" w:hAnsi="Times New Roman" w:cs="Times New Roman"/>
          <w:sz w:val="26"/>
          <w:szCs w:val="26"/>
        </w:rPr>
      </w:pPr>
    </w:p>
    <w:p w14:paraId="6FD89B88" w14:textId="77777777" w:rsidR="001E0EEA" w:rsidRDefault="001E0EEA" w:rsidP="00685DD6">
      <w:pPr>
        <w:spacing w:line="240" w:lineRule="auto"/>
        <w:ind w:left="62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28.5.  Le   Maître   d’Ouvrage   se   réserve   le   droit </w:t>
      </w:r>
      <w:proofErr w:type="gramStart"/>
      <w:r w:rsidRPr="00494C88">
        <w:rPr>
          <w:rFonts w:ascii="Times New Roman" w:hAnsi="Times New Roman" w:cs="Times New Roman"/>
          <w:sz w:val="26"/>
          <w:szCs w:val="26"/>
        </w:rPr>
        <w:t>d’accepter  ou</w:t>
      </w:r>
      <w:proofErr w:type="gramEnd"/>
      <w:r w:rsidRPr="00494C88">
        <w:rPr>
          <w:rFonts w:ascii="Times New Roman" w:hAnsi="Times New Roman" w:cs="Times New Roman"/>
          <w:sz w:val="26"/>
          <w:szCs w:val="26"/>
        </w:rPr>
        <w:t xml:space="preserve">  de  rejeter  toute  modification, divergence ou réserve. Les modifications, divergences, variantes et autres facteurs qui dépassent les exigences du Dossier d’Appel </w:t>
      </w:r>
      <w:r w:rsidR="000671D4" w:rsidRPr="00494C88">
        <w:rPr>
          <w:rFonts w:ascii="Times New Roman" w:hAnsi="Times New Roman" w:cs="Times New Roman"/>
          <w:sz w:val="26"/>
          <w:szCs w:val="26"/>
        </w:rPr>
        <w:t>d’Offres ne doivent pas être pris en compte</w:t>
      </w:r>
      <w:r w:rsidRPr="00494C88">
        <w:rPr>
          <w:rFonts w:ascii="Times New Roman" w:hAnsi="Times New Roman" w:cs="Times New Roman"/>
          <w:sz w:val="26"/>
          <w:szCs w:val="26"/>
        </w:rPr>
        <w:t xml:space="preserve"> lo</w:t>
      </w:r>
      <w:r w:rsidR="000671D4" w:rsidRPr="00494C88">
        <w:rPr>
          <w:rFonts w:ascii="Times New Roman" w:hAnsi="Times New Roman" w:cs="Times New Roman"/>
          <w:sz w:val="26"/>
          <w:szCs w:val="26"/>
        </w:rPr>
        <w:t xml:space="preserve">rs de l’évaluation des offres. </w:t>
      </w:r>
    </w:p>
    <w:p w14:paraId="63D39435" w14:textId="77777777" w:rsidR="00940FF6" w:rsidRPr="00494C88" w:rsidRDefault="00940FF6" w:rsidP="003712CD">
      <w:pPr>
        <w:spacing w:line="240" w:lineRule="auto"/>
        <w:ind w:left="1190" w:right="564" w:hanging="624"/>
        <w:jc w:val="both"/>
        <w:rPr>
          <w:rFonts w:ascii="Times New Roman" w:hAnsi="Times New Roman" w:cs="Times New Roman"/>
          <w:sz w:val="26"/>
          <w:szCs w:val="26"/>
        </w:rPr>
      </w:pPr>
    </w:p>
    <w:p w14:paraId="46E9B35C" w14:textId="77777777" w:rsidR="001E0EEA" w:rsidRPr="00494C88" w:rsidRDefault="001E0EEA" w:rsidP="00685DD6">
      <w:pPr>
        <w:pStyle w:val="Titre3"/>
        <w:spacing w:after="266" w:line="240" w:lineRule="auto"/>
        <w:ind w:left="10" w:right="147"/>
        <w:rPr>
          <w:sz w:val="26"/>
          <w:szCs w:val="26"/>
        </w:rPr>
      </w:pPr>
      <w:r w:rsidRPr="00494C88">
        <w:rPr>
          <w:sz w:val="26"/>
          <w:szCs w:val="26"/>
        </w:rPr>
        <w:t>Article 29 : Qualification du soumissionnaire</w:t>
      </w:r>
      <w:r w:rsidRPr="00494C88">
        <w:rPr>
          <w:b w:val="0"/>
          <w:sz w:val="26"/>
          <w:szCs w:val="26"/>
        </w:rPr>
        <w:t xml:space="preserve"> </w:t>
      </w:r>
    </w:p>
    <w:p w14:paraId="0E929ECD" w14:textId="77777777" w:rsidR="001E0EEA" w:rsidRPr="00494C88" w:rsidRDefault="001E0EEA" w:rsidP="00685DD6">
      <w:pPr>
        <w:spacing w:line="240" w:lineRule="auto"/>
        <w:ind w:left="10" w:right="564"/>
        <w:jc w:val="both"/>
        <w:rPr>
          <w:rFonts w:ascii="Times New Roman" w:hAnsi="Times New Roman" w:cs="Times New Roman"/>
          <w:sz w:val="26"/>
          <w:szCs w:val="26"/>
        </w:rPr>
      </w:pPr>
      <w:r w:rsidRPr="00494C88">
        <w:rPr>
          <w:rFonts w:ascii="Times New Roman" w:hAnsi="Times New Roman" w:cs="Times New Roman"/>
          <w:sz w:val="26"/>
          <w:szCs w:val="26"/>
        </w:rPr>
        <w:t xml:space="preserve">La Sous-commission s’assurera que le </w:t>
      </w:r>
      <w:proofErr w:type="gramStart"/>
      <w:r w:rsidRPr="00494C88">
        <w:rPr>
          <w:rFonts w:ascii="Times New Roman" w:hAnsi="Times New Roman" w:cs="Times New Roman"/>
          <w:sz w:val="26"/>
          <w:szCs w:val="26"/>
        </w:rPr>
        <w:t>Soumissionnaire  retenu</w:t>
      </w:r>
      <w:proofErr w:type="gramEnd"/>
      <w:r w:rsidRPr="00494C88">
        <w:rPr>
          <w:rFonts w:ascii="Times New Roman" w:hAnsi="Times New Roman" w:cs="Times New Roman"/>
          <w:sz w:val="26"/>
          <w:szCs w:val="26"/>
        </w:rPr>
        <w:t xml:space="preserve">  pour  avoir  soumis  l’offre substantiellement conforme aux dispositions du dossier d’appel d’offres, satisfait aux critères de qualification stipulés à l’article 6 du RPAO. Il est essentiel </w:t>
      </w:r>
      <w:proofErr w:type="gramStart"/>
      <w:r w:rsidRPr="00494C88">
        <w:rPr>
          <w:rFonts w:ascii="Times New Roman" w:hAnsi="Times New Roman" w:cs="Times New Roman"/>
          <w:sz w:val="26"/>
          <w:szCs w:val="26"/>
        </w:rPr>
        <w:t>d’éviter  tout</w:t>
      </w:r>
      <w:proofErr w:type="gramEnd"/>
      <w:r w:rsidRPr="00494C88">
        <w:rPr>
          <w:rFonts w:ascii="Times New Roman" w:hAnsi="Times New Roman" w:cs="Times New Roman"/>
          <w:sz w:val="26"/>
          <w:szCs w:val="26"/>
        </w:rPr>
        <w:t xml:space="preserve">  arbitraire  dans  la  détermination  de  la qualification. </w:t>
      </w:r>
    </w:p>
    <w:p w14:paraId="29E2D1CD" w14:textId="77777777" w:rsidR="001E0EEA" w:rsidRPr="00494C88" w:rsidRDefault="001E0EEA" w:rsidP="003712CD">
      <w:pPr>
        <w:spacing w:after="256"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D976934" w14:textId="77777777" w:rsidR="001E0EEA" w:rsidRPr="00494C88" w:rsidRDefault="001E0EEA" w:rsidP="00685DD6">
      <w:pPr>
        <w:pStyle w:val="Titre3"/>
        <w:spacing w:after="268" w:line="240" w:lineRule="auto"/>
        <w:ind w:left="20" w:right="147"/>
        <w:rPr>
          <w:sz w:val="26"/>
          <w:szCs w:val="26"/>
        </w:rPr>
      </w:pPr>
      <w:r w:rsidRPr="00494C88">
        <w:rPr>
          <w:sz w:val="26"/>
          <w:szCs w:val="26"/>
        </w:rPr>
        <w:t>Article 30 : Correction des erreurs</w:t>
      </w:r>
      <w:r w:rsidRPr="00494C88">
        <w:rPr>
          <w:b w:val="0"/>
          <w:sz w:val="26"/>
          <w:szCs w:val="26"/>
        </w:rPr>
        <w:t xml:space="preserve"> </w:t>
      </w:r>
    </w:p>
    <w:p w14:paraId="34ABF7E3" w14:textId="77777777" w:rsidR="001E0EEA" w:rsidRPr="00494C88" w:rsidRDefault="001E0EEA" w:rsidP="00685DD6">
      <w:pPr>
        <w:spacing w:line="240" w:lineRule="auto"/>
        <w:ind w:left="62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30.1.  </w:t>
      </w:r>
      <w:proofErr w:type="gramStart"/>
      <w:r w:rsidRPr="00494C88">
        <w:rPr>
          <w:rFonts w:ascii="Times New Roman" w:hAnsi="Times New Roman" w:cs="Times New Roman"/>
          <w:sz w:val="26"/>
          <w:szCs w:val="26"/>
        </w:rPr>
        <w:t>La  Sous</w:t>
      </w:r>
      <w:proofErr w:type="gramEnd"/>
      <w:r w:rsidRPr="00494C88">
        <w:rPr>
          <w:rFonts w:ascii="Times New Roman" w:hAnsi="Times New Roman" w:cs="Times New Roman"/>
          <w:sz w:val="26"/>
          <w:szCs w:val="26"/>
        </w:rPr>
        <w:t xml:space="preserve">-commission  d’analyse  vérifiera  les offres  reconnues  conformes  pour  l’essentiel au  Dossier  d’Appel  d’Offres  pour  en  rectifier les  erreurs  de  calcul  éventuelles.  </w:t>
      </w:r>
      <w:proofErr w:type="gramStart"/>
      <w:r w:rsidRPr="00494C88">
        <w:rPr>
          <w:rFonts w:ascii="Times New Roman" w:hAnsi="Times New Roman" w:cs="Times New Roman"/>
          <w:sz w:val="26"/>
          <w:szCs w:val="26"/>
        </w:rPr>
        <w:t>La  sous</w:t>
      </w:r>
      <w:proofErr w:type="gramEnd"/>
      <w:r w:rsidRPr="00494C88">
        <w:rPr>
          <w:rFonts w:ascii="Times New Roman" w:hAnsi="Times New Roman" w:cs="Times New Roman"/>
          <w:sz w:val="26"/>
          <w:szCs w:val="26"/>
        </w:rPr>
        <w:t xml:space="preserve">- commission d’analyse corrigera les erreurs de la façon suivante : </w:t>
      </w:r>
    </w:p>
    <w:p w14:paraId="44518D04" w14:textId="77777777" w:rsidR="001E0EEA" w:rsidRPr="00494C88" w:rsidRDefault="001E0EEA" w:rsidP="00B20F72">
      <w:pPr>
        <w:numPr>
          <w:ilvl w:val="0"/>
          <w:numId w:val="26"/>
        </w:numPr>
        <w:spacing w:after="55" w:line="240" w:lineRule="auto"/>
        <w:ind w:right="564" w:hanging="341"/>
        <w:jc w:val="both"/>
        <w:rPr>
          <w:rFonts w:ascii="Times New Roman" w:hAnsi="Times New Roman" w:cs="Times New Roman"/>
          <w:sz w:val="26"/>
          <w:szCs w:val="26"/>
        </w:rPr>
      </w:pPr>
      <w:proofErr w:type="gramStart"/>
      <w:r w:rsidRPr="00494C88">
        <w:rPr>
          <w:rFonts w:ascii="Times New Roman" w:hAnsi="Times New Roman" w:cs="Times New Roman"/>
          <w:sz w:val="26"/>
          <w:szCs w:val="26"/>
        </w:rPr>
        <w:t>S’il  y</w:t>
      </w:r>
      <w:proofErr w:type="gramEnd"/>
      <w:r w:rsidRPr="00494C88">
        <w:rPr>
          <w:rFonts w:ascii="Times New Roman" w:hAnsi="Times New Roman" w:cs="Times New Roman"/>
          <w:sz w:val="26"/>
          <w:szCs w:val="26"/>
        </w:rPr>
        <w:t xml:space="preserve">  a  contradiction  entre  le  prix  unitaire  et  le prix total obtenu en multipliant le prix unitaire par les quantités, le prix unitaire fera foi et le prix total sera corrigé, à moins que, de l’avis de la Sous- commission d’analyse, la virgule des décimales du  prix  unitaire  soit  manifestement  mal  placée, auquel  cas  le  prix  total  indiqué  prévaudra  et  le prix unitaire sera corrigé ; </w:t>
      </w:r>
    </w:p>
    <w:p w14:paraId="079BAC39" w14:textId="77777777" w:rsidR="001E0EEA" w:rsidRPr="00494C88" w:rsidRDefault="001E0EEA" w:rsidP="00B20F72">
      <w:pPr>
        <w:numPr>
          <w:ilvl w:val="0"/>
          <w:numId w:val="26"/>
        </w:numPr>
        <w:spacing w:after="5" w:line="240" w:lineRule="auto"/>
        <w:ind w:right="564" w:hanging="341"/>
        <w:jc w:val="both"/>
        <w:rPr>
          <w:rFonts w:ascii="Times New Roman" w:hAnsi="Times New Roman" w:cs="Times New Roman"/>
          <w:sz w:val="26"/>
          <w:szCs w:val="26"/>
        </w:rPr>
      </w:pPr>
      <w:proofErr w:type="gramStart"/>
      <w:r w:rsidRPr="00494C88">
        <w:rPr>
          <w:rFonts w:ascii="Times New Roman" w:hAnsi="Times New Roman" w:cs="Times New Roman"/>
          <w:sz w:val="26"/>
          <w:szCs w:val="26"/>
        </w:rPr>
        <w:t>Si  le</w:t>
      </w:r>
      <w:proofErr w:type="gramEnd"/>
      <w:r w:rsidRPr="00494C88">
        <w:rPr>
          <w:rFonts w:ascii="Times New Roman" w:hAnsi="Times New Roman" w:cs="Times New Roman"/>
          <w:sz w:val="26"/>
          <w:szCs w:val="26"/>
        </w:rPr>
        <w:t xml:space="preserve">  total  obtenu  par  addition  ou  soustraction des sous totaux n’est pas exact, les sous totaux feront foi et le total sera corrigé ; </w:t>
      </w:r>
    </w:p>
    <w:p w14:paraId="7A2AAB0B" w14:textId="77777777" w:rsidR="001E0EEA" w:rsidRPr="00494C88" w:rsidRDefault="001E0EEA" w:rsidP="00B20F72">
      <w:pPr>
        <w:numPr>
          <w:ilvl w:val="0"/>
          <w:numId w:val="26"/>
        </w:numPr>
        <w:spacing w:after="264" w:line="240" w:lineRule="auto"/>
        <w:ind w:right="564" w:hanging="341"/>
        <w:jc w:val="both"/>
        <w:rPr>
          <w:rFonts w:ascii="Times New Roman" w:hAnsi="Times New Roman" w:cs="Times New Roman"/>
          <w:sz w:val="26"/>
          <w:szCs w:val="26"/>
        </w:rPr>
      </w:pPr>
      <w:r w:rsidRPr="00494C88">
        <w:rPr>
          <w:rFonts w:ascii="Times New Roman" w:hAnsi="Times New Roman" w:cs="Times New Roman"/>
          <w:sz w:val="26"/>
          <w:szCs w:val="26"/>
        </w:rPr>
        <w:t xml:space="preserve">S’il y a contradiction entre le prix indiqué en lettres et en chiffres, le montant en lettres fera foi, à moins que ce montant soit lié à une erreur arithmétique confirmée par le sous-détail dudit prix, auquel cas le montant en chiffres prévaudra sous réserve des alinéas (a) et (b) ci-dessus. </w:t>
      </w:r>
    </w:p>
    <w:p w14:paraId="51F0C8DE" w14:textId="77777777" w:rsidR="001E0EEA" w:rsidRDefault="001E0EEA" w:rsidP="00685DD6">
      <w:pPr>
        <w:numPr>
          <w:ilvl w:val="1"/>
          <w:numId w:val="27"/>
        </w:numPr>
        <w:spacing w:after="5" w:line="240" w:lineRule="auto"/>
        <w:ind w:left="540"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Le montant figurant dans la Soumission sera </w:t>
      </w:r>
      <w:proofErr w:type="gramStart"/>
      <w:r w:rsidRPr="00494C88">
        <w:rPr>
          <w:rFonts w:ascii="Times New Roman" w:hAnsi="Times New Roman" w:cs="Times New Roman"/>
          <w:sz w:val="26"/>
          <w:szCs w:val="26"/>
        </w:rPr>
        <w:t>corrigé  par</w:t>
      </w:r>
      <w:proofErr w:type="gramEnd"/>
      <w:r w:rsidRPr="00494C88">
        <w:rPr>
          <w:rFonts w:ascii="Times New Roman" w:hAnsi="Times New Roman" w:cs="Times New Roman"/>
          <w:sz w:val="26"/>
          <w:szCs w:val="26"/>
        </w:rPr>
        <w:t xml:space="preserve">  la  Sous-commission  d’analyse, conformément  à  la  procédure  de  correction d’erreurs susmentionnée et, avec la confirmation  du  Soumissionnaire,  ledit  montant  sera réputé l’engager. </w:t>
      </w:r>
    </w:p>
    <w:p w14:paraId="1D56E0DD" w14:textId="77777777" w:rsidR="00940FF6" w:rsidRPr="00494C88" w:rsidRDefault="00940FF6" w:rsidP="00940FF6">
      <w:pPr>
        <w:spacing w:after="5" w:line="240" w:lineRule="auto"/>
        <w:ind w:left="1195" w:right="564"/>
        <w:jc w:val="both"/>
        <w:rPr>
          <w:rFonts w:ascii="Times New Roman" w:hAnsi="Times New Roman" w:cs="Times New Roman"/>
          <w:sz w:val="26"/>
          <w:szCs w:val="26"/>
        </w:rPr>
      </w:pPr>
    </w:p>
    <w:p w14:paraId="28FD4D90" w14:textId="77777777" w:rsidR="001E0EEA" w:rsidRPr="00494C88" w:rsidRDefault="001E0EEA" w:rsidP="00685DD6">
      <w:pPr>
        <w:numPr>
          <w:ilvl w:val="1"/>
          <w:numId w:val="27"/>
        </w:numPr>
        <w:spacing w:after="5" w:line="240" w:lineRule="auto"/>
        <w:ind w:left="540" w:right="564" w:hanging="624"/>
        <w:jc w:val="both"/>
        <w:rPr>
          <w:rFonts w:ascii="Times New Roman" w:hAnsi="Times New Roman" w:cs="Times New Roman"/>
          <w:sz w:val="26"/>
          <w:szCs w:val="26"/>
        </w:rPr>
      </w:pPr>
      <w:proofErr w:type="gramStart"/>
      <w:r w:rsidRPr="00494C88">
        <w:rPr>
          <w:rFonts w:ascii="Times New Roman" w:hAnsi="Times New Roman" w:cs="Times New Roman"/>
          <w:sz w:val="26"/>
          <w:szCs w:val="26"/>
        </w:rPr>
        <w:t>Si  le</w:t>
      </w:r>
      <w:proofErr w:type="gramEnd"/>
      <w:r w:rsidRPr="00494C88">
        <w:rPr>
          <w:rFonts w:ascii="Times New Roman" w:hAnsi="Times New Roman" w:cs="Times New Roman"/>
          <w:sz w:val="26"/>
          <w:szCs w:val="26"/>
        </w:rPr>
        <w:t xml:space="preserve">  Soumissionnaire  ayant  présenté  l’offre évaluée  la  moins-disante,  n’accepte  pas  les corrections apportées, son offre sera écartée et sa garantie pourra être saisie. </w:t>
      </w:r>
    </w:p>
    <w:p w14:paraId="18954789" w14:textId="77777777" w:rsidR="001E0EEA" w:rsidRPr="00494C88" w:rsidRDefault="001E0EEA" w:rsidP="003712CD">
      <w:pPr>
        <w:spacing w:after="257"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1E60B6B" w14:textId="77777777" w:rsidR="001E0EEA" w:rsidRPr="00494C88" w:rsidRDefault="001E0EEA" w:rsidP="00685DD6">
      <w:pPr>
        <w:pStyle w:val="Titre3"/>
        <w:spacing w:after="268" w:line="240" w:lineRule="auto"/>
        <w:ind w:left="0" w:right="147" w:firstLine="0"/>
        <w:rPr>
          <w:sz w:val="26"/>
          <w:szCs w:val="26"/>
        </w:rPr>
      </w:pPr>
      <w:r w:rsidRPr="00494C88">
        <w:rPr>
          <w:sz w:val="26"/>
          <w:szCs w:val="26"/>
        </w:rPr>
        <w:t>Article 31 : Conversion en une seule monnaie</w:t>
      </w:r>
      <w:r w:rsidRPr="00494C88">
        <w:rPr>
          <w:b w:val="0"/>
          <w:sz w:val="26"/>
          <w:szCs w:val="26"/>
        </w:rPr>
        <w:t xml:space="preserve"> </w:t>
      </w:r>
    </w:p>
    <w:p w14:paraId="6150C7A2" w14:textId="77777777" w:rsidR="00940FF6" w:rsidRDefault="001E0EEA" w:rsidP="00685DD6">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31.1.  </w:t>
      </w:r>
      <w:proofErr w:type="gramStart"/>
      <w:r w:rsidRPr="00494C88">
        <w:rPr>
          <w:rFonts w:ascii="Times New Roman" w:hAnsi="Times New Roman" w:cs="Times New Roman"/>
          <w:sz w:val="26"/>
          <w:szCs w:val="26"/>
        </w:rPr>
        <w:t>Pour  faciliter</w:t>
      </w:r>
      <w:proofErr w:type="gramEnd"/>
      <w:r w:rsidRPr="00494C88">
        <w:rPr>
          <w:rFonts w:ascii="Times New Roman" w:hAnsi="Times New Roman" w:cs="Times New Roman"/>
          <w:sz w:val="26"/>
          <w:szCs w:val="26"/>
        </w:rPr>
        <w:t xml:space="preserve">  l’évaluation  et  la  comparaison des   offres,   la   </w:t>
      </w:r>
      <w:r w:rsidR="008A152A" w:rsidRPr="00494C88">
        <w:rPr>
          <w:rFonts w:ascii="Times New Roman" w:hAnsi="Times New Roman" w:cs="Times New Roman"/>
          <w:sz w:val="26"/>
          <w:szCs w:val="26"/>
        </w:rPr>
        <w:t>sous-commission</w:t>
      </w:r>
      <w:r w:rsidRPr="00494C88">
        <w:rPr>
          <w:rFonts w:ascii="Times New Roman" w:hAnsi="Times New Roman" w:cs="Times New Roman"/>
          <w:sz w:val="26"/>
          <w:szCs w:val="26"/>
        </w:rPr>
        <w:t xml:space="preserve">   d’analyse convertira  les  prix  des  offres  exprimés  dans les   diverses   monnaies   dans   lesquelles   le montant de l’offre est payable en francs CFA.</w:t>
      </w:r>
    </w:p>
    <w:p w14:paraId="730781CB" w14:textId="77777777" w:rsidR="001E0EEA" w:rsidRPr="00494C88" w:rsidRDefault="001E0EEA" w:rsidP="003712CD">
      <w:pPr>
        <w:spacing w:line="240" w:lineRule="auto"/>
        <w:ind w:left="1195"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20B30D3" w14:textId="77777777" w:rsidR="001E0EEA" w:rsidRPr="00494C88" w:rsidRDefault="001E0EEA" w:rsidP="00685DD6">
      <w:pPr>
        <w:spacing w:after="263"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31.2.  </w:t>
      </w:r>
      <w:proofErr w:type="gramStart"/>
      <w:r w:rsidRPr="00494C88">
        <w:rPr>
          <w:rFonts w:ascii="Times New Roman" w:hAnsi="Times New Roman" w:cs="Times New Roman"/>
          <w:sz w:val="26"/>
          <w:szCs w:val="26"/>
        </w:rPr>
        <w:t>La  conversion</w:t>
      </w:r>
      <w:proofErr w:type="gramEnd"/>
      <w:r w:rsidRPr="00494C88">
        <w:rPr>
          <w:rFonts w:ascii="Times New Roman" w:hAnsi="Times New Roman" w:cs="Times New Roman"/>
          <w:sz w:val="26"/>
          <w:szCs w:val="26"/>
        </w:rPr>
        <w:t xml:space="preserve">  se  fera  en  utilisant  le  cours vendeur  fixé  par  la  Ba</w:t>
      </w:r>
      <w:r w:rsidR="00940FF6">
        <w:rPr>
          <w:rFonts w:ascii="Times New Roman" w:hAnsi="Times New Roman" w:cs="Times New Roman"/>
          <w:sz w:val="26"/>
          <w:szCs w:val="26"/>
        </w:rPr>
        <w:t xml:space="preserve">nque  des  Etats  de l’Afrique </w:t>
      </w:r>
      <w:r w:rsidRPr="00494C88">
        <w:rPr>
          <w:rFonts w:ascii="Times New Roman" w:hAnsi="Times New Roman" w:cs="Times New Roman"/>
          <w:sz w:val="26"/>
          <w:szCs w:val="26"/>
        </w:rPr>
        <w:t xml:space="preserve">Centrale (BEAC), dans les conditions définies par le RPAO. </w:t>
      </w:r>
    </w:p>
    <w:p w14:paraId="025CCDAC" w14:textId="77777777" w:rsidR="001E0EEA" w:rsidRPr="00494C88" w:rsidRDefault="001E0EEA" w:rsidP="003712CD">
      <w:pPr>
        <w:spacing w:after="256" w:line="240" w:lineRule="auto"/>
        <w:ind w:left="571"/>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D4AE9BF" w14:textId="77777777" w:rsidR="001E0EEA" w:rsidRPr="00494C88" w:rsidRDefault="001E0EEA" w:rsidP="00685DD6">
      <w:pPr>
        <w:pStyle w:val="Titre3"/>
        <w:spacing w:after="261" w:line="240" w:lineRule="auto"/>
        <w:ind w:left="0" w:right="147" w:firstLine="0"/>
        <w:rPr>
          <w:sz w:val="26"/>
          <w:szCs w:val="26"/>
        </w:rPr>
      </w:pPr>
      <w:r w:rsidRPr="00494C88">
        <w:rPr>
          <w:sz w:val="26"/>
          <w:szCs w:val="26"/>
        </w:rPr>
        <w:t>Article 32 : Evaluation et comparaison des offres au plan financier</w:t>
      </w:r>
      <w:r w:rsidRPr="00494C88">
        <w:rPr>
          <w:b w:val="0"/>
          <w:sz w:val="26"/>
          <w:szCs w:val="26"/>
        </w:rPr>
        <w:t xml:space="preserve"> </w:t>
      </w:r>
    </w:p>
    <w:p w14:paraId="7DF61FF1" w14:textId="77777777" w:rsidR="001E0EEA" w:rsidRDefault="001E0EEA" w:rsidP="00685DD6">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32.1.  Seules les offres reconnues conformes, selon </w:t>
      </w:r>
      <w:proofErr w:type="gramStart"/>
      <w:r w:rsidRPr="00494C88">
        <w:rPr>
          <w:rFonts w:ascii="Times New Roman" w:hAnsi="Times New Roman" w:cs="Times New Roman"/>
          <w:sz w:val="26"/>
          <w:szCs w:val="26"/>
        </w:rPr>
        <w:t>les  dispositions</w:t>
      </w:r>
      <w:proofErr w:type="gramEnd"/>
      <w:r w:rsidRPr="00494C88">
        <w:rPr>
          <w:rFonts w:ascii="Times New Roman" w:hAnsi="Times New Roman" w:cs="Times New Roman"/>
          <w:sz w:val="26"/>
          <w:szCs w:val="26"/>
        </w:rPr>
        <w:t xml:space="preserve">  de  l’article  28  du  RGAO, seront  évaluées  et  comparées  par  la  Sous- commission d’analyse. </w:t>
      </w:r>
    </w:p>
    <w:p w14:paraId="663457C2" w14:textId="77777777" w:rsidR="00940FF6" w:rsidRPr="00494C88" w:rsidRDefault="00940FF6" w:rsidP="003712CD">
      <w:pPr>
        <w:spacing w:line="240" w:lineRule="auto"/>
        <w:ind w:left="1195" w:right="564" w:hanging="624"/>
        <w:jc w:val="both"/>
        <w:rPr>
          <w:rFonts w:ascii="Times New Roman" w:hAnsi="Times New Roman" w:cs="Times New Roman"/>
          <w:sz w:val="26"/>
          <w:szCs w:val="26"/>
        </w:rPr>
      </w:pPr>
    </w:p>
    <w:p w14:paraId="0117AD62" w14:textId="77777777" w:rsidR="001E0EEA" w:rsidRPr="00494C88" w:rsidRDefault="001E0EEA" w:rsidP="00685DD6">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32.2.  </w:t>
      </w:r>
      <w:proofErr w:type="gramStart"/>
      <w:r w:rsidRPr="00494C88">
        <w:rPr>
          <w:rFonts w:ascii="Times New Roman" w:hAnsi="Times New Roman" w:cs="Times New Roman"/>
          <w:sz w:val="26"/>
          <w:szCs w:val="26"/>
        </w:rPr>
        <w:t>En  évaluant</w:t>
      </w:r>
      <w:proofErr w:type="gramEnd"/>
      <w:r w:rsidRPr="00494C88">
        <w:rPr>
          <w:rFonts w:ascii="Times New Roman" w:hAnsi="Times New Roman" w:cs="Times New Roman"/>
          <w:sz w:val="26"/>
          <w:szCs w:val="26"/>
        </w:rPr>
        <w:t xml:space="preserve">  les  offres,  la  sous-commission déterminera  pour  chaque  offre  le  montant évalué  de  l’offre  en  rectifiant  son  montant comme suit : </w:t>
      </w:r>
    </w:p>
    <w:p w14:paraId="04633E67" w14:textId="77777777" w:rsidR="001E0EEA" w:rsidRPr="00494C88" w:rsidRDefault="001E0EEA" w:rsidP="00B20F72">
      <w:pPr>
        <w:numPr>
          <w:ilvl w:val="0"/>
          <w:numId w:val="28"/>
        </w:numPr>
        <w:spacing w:after="263" w:line="240" w:lineRule="auto"/>
        <w:ind w:right="564" w:hanging="381"/>
        <w:jc w:val="both"/>
        <w:rPr>
          <w:rFonts w:ascii="Times New Roman" w:hAnsi="Times New Roman" w:cs="Times New Roman"/>
          <w:sz w:val="26"/>
          <w:szCs w:val="26"/>
        </w:rPr>
      </w:pPr>
      <w:r w:rsidRPr="00494C88">
        <w:rPr>
          <w:rFonts w:ascii="Times New Roman" w:hAnsi="Times New Roman" w:cs="Times New Roman"/>
          <w:sz w:val="26"/>
          <w:szCs w:val="26"/>
        </w:rPr>
        <w:t xml:space="preserve">En corrigeant toute erreur éventuelle conformément aux dispositions de l’article 30.2 du RGAO ; </w:t>
      </w:r>
    </w:p>
    <w:p w14:paraId="6E5DB8ED" w14:textId="77777777" w:rsidR="001E0EEA" w:rsidRPr="00494C88" w:rsidRDefault="001E0EEA" w:rsidP="00B20F72">
      <w:pPr>
        <w:numPr>
          <w:ilvl w:val="0"/>
          <w:numId w:val="28"/>
        </w:numPr>
        <w:spacing w:after="5" w:line="240" w:lineRule="auto"/>
        <w:ind w:right="564" w:hanging="381"/>
        <w:jc w:val="both"/>
        <w:rPr>
          <w:rFonts w:ascii="Times New Roman" w:hAnsi="Times New Roman" w:cs="Times New Roman"/>
          <w:sz w:val="26"/>
          <w:szCs w:val="26"/>
        </w:rPr>
      </w:pPr>
      <w:r w:rsidRPr="00494C88">
        <w:rPr>
          <w:rFonts w:ascii="Times New Roman" w:hAnsi="Times New Roman" w:cs="Times New Roman"/>
          <w:sz w:val="26"/>
          <w:szCs w:val="26"/>
        </w:rPr>
        <w:t xml:space="preserve">En excluant les sommes provisionnelles et, le cas échéant, les provisions pour imprévus figurant dans le Détail quantitatif et estimatif récapitulatif, mais en ajoutant le montant des travaux en régie, lorsqu’ils sont chiffrés de façon compétitive comme spécifié dans le RPAO ; </w:t>
      </w:r>
    </w:p>
    <w:p w14:paraId="1C8C5AB0" w14:textId="77777777" w:rsidR="001E0EEA" w:rsidRPr="00494C88" w:rsidRDefault="001E0EEA" w:rsidP="00B20F72">
      <w:pPr>
        <w:numPr>
          <w:ilvl w:val="0"/>
          <w:numId w:val="28"/>
        </w:numPr>
        <w:spacing w:after="5" w:line="240" w:lineRule="auto"/>
        <w:ind w:right="564" w:hanging="381"/>
        <w:jc w:val="both"/>
        <w:rPr>
          <w:rFonts w:ascii="Times New Roman" w:hAnsi="Times New Roman" w:cs="Times New Roman"/>
          <w:sz w:val="26"/>
          <w:szCs w:val="26"/>
        </w:rPr>
      </w:pPr>
      <w:r w:rsidRPr="00494C88">
        <w:rPr>
          <w:rFonts w:ascii="Times New Roman" w:hAnsi="Times New Roman" w:cs="Times New Roman"/>
          <w:sz w:val="26"/>
          <w:szCs w:val="26"/>
        </w:rPr>
        <w:t xml:space="preserve">En convertissant en une seule monnaie le montant </w:t>
      </w:r>
      <w:proofErr w:type="gramStart"/>
      <w:r w:rsidRPr="00494C88">
        <w:rPr>
          <w:rFonts w:ascii="Times New Roman" w:hAnsi="Times New Roman" w:cs="Times New Roman"/>
          <w:sz w:val="26"/>
          <w:szCs w:val="26"/>
        </w:rPr>
        <w:t>résultant  des</w:t>
      </w:r>
      <w:proofErr w:type="gramEnd"/>
      <w:r w:rsidRPr="00494C88">
        <w:rPr>
          <w:rFonts w:ascii="Times New Roman" w:hAnsi="Times New Roman" w:cs="Times New Roman"/>
          <w:sz w:val="26"/>
          <w:szCs w:val="26"/>
        </w:rPr>
        <w:t xml:space="preserve">  rectifications  (a)  et  (b)  ci-dessus, conformément aux dispositions de l’article 31.2 du RGAO </w:t>
      </w:r>
    </w:p>
    <w:p w14:paraId="4F7FCC75" w14:textId="77777777" w:rsidR="001E0EEA" w:rsidRPr="00494C88" w:rsidRDefault="001E0EEA" w:rsidP="00B20F72">
      <w:pPr>
        <w:numPr>
          <w:ilvl w:val="0"/>
          <w:numId w:val="28"/>
        </w:numPr>
        <w:spacing w:after="309" w:line="240" w:lineRule="auto"/>
        <w:ind w:right="564" w:hanging="381"/>
        <w:jc w:val="both"/>
        <w:rPr>
          <w:rFonts w:ascii="Times New Roman" w:hAnsi="Times New Roman" w:cs="Times New Roman"/>
          <w:sz w:val="26"/>
          <w:szCs w:val="26"/>
        </w:rPr>
      </w:pPr>
      <w:proofErr w:type="gramStart"/>
      <w:r w:rsidRPr="00494C88">
        <w:rPr>
          <w:rFonts w:ascii="Times New Roman" w:hAnsi="Times New Roman" w:cs="Times New Roman"/>
          <w:sz w:val="26"/>
          <w:szCs w:val="26"/>
        </w:rPr>
        <w:t>En  ajustant</w:t>
      </w:r>
      <w:proofErr w:type="gramEnd"/>
      <w:r w:rsidRPr="00494C88">
        <w:rPr>
          <w:rFonts w:ascii="Times New Roman" w:hAnsi="Times New Roman" w:cs="Times New Roman"/>
          <w:sz w:val="26"/>
          <w:szCs w:val="26"/>
        </w:rPr>
        <w:t xml:space="preserve">  de  façon  appropriée,  sur  des  bases techniques ou financières, toute autre modification, divergence ou réserve quantifiable; </w:t>
      </w:r>
    </w:p>
    <w:p w14:paraId="74D37905" w14:textId="77777777" w:rsidR="001E0EEA" w:rsidRPr="00494C88" w:rsidRDefault="001E0EEA" w:rsidP="00B20F72">
      <w:pPr>
        <w:numPr>
          <w:ilvl w:val="0"/>
          <w:numId w:val="28"/>
        </w:numPr>
        <w:spacing w:after="5" w:line="240" w:lineRule="auto"/>
        <w:ind w:right="564" w:hanging="381"/>
        <w:jc w:val="both"/>
        <w:rPr>
          <w:rFonts w:ascii="Times New Roman" w:hAnsi="Times New Roman" w:cs="Times New Roman"/>
          <w:sz w:val="26"/>
          <w:szCs w:val="26"/>
        </w:rPr>
      </w:pPr>
      <w:proofErr w:type="gramStart"/>
      <w:r w:rsidRPr="00494C88">
        <w:rPr>
          <w:rFonts w:ascii="Times New Roman" w:hAnsi="Times New Roman" w:cs="Times New Roman"/>
          <w:sz w:val="26"/>
          <w:szCs w:val="26"/>
        </w:rPr>
        <w:t>En  prenant</w:t>
      </w:r>
      <w:proofErr w:type="gramEnd"/>
      <w:r w:rsidRPr="00494C88">
        <w:rPr>
          <w:rFonts w:ascii="Times New Roman" w:hAnsi="Times New Roman" w:cs="Times New Roman"/>
          <w:sz w:val="26"/>
          <w:szCs w:val="26"/>
        </w:rPr>
        <w:t xml:space="preserve">  en  considération  les  différents  délais d’exécution  proposés  par  les  soumissionnaires, s’ils sont autorisés par le RPAO ; </w:t>
      </w:r>
    </w:p>
    <w:p w14:paraId="6FD6B0D2" w14:textId="77777777" w:rsidR="001E0EEA" w:rsidRPr="00494C88" w:rsidRDefault="001E0EEA" w:rsidP="00B20F72">
      <w:pPr>
        <w:numPr>
          <w:ilvl w:val="0"/>
          <w:numId w:val="28"/>
        </w:numPr>
        <w:spacing w:after="5" w:line="240" w:lineRule="auto"/>
        <w:ind w:right="564" w:hanging="381"/>
        <w:jc w:val="both"/>
        <w:rPr>
          <w:rFonts w:ascii="Times New Roman" w:hAnsi="Times New Roman" w:cs="Times New Roman"/>
          <w:sz w:val="26"/>
          <w:szCs w:val="26"/>
        </w:rPr>
      </w:pPr>
      <w:r w:rsidRPr="00494C88">
        <w:rPr>
          <w:rFonts w:ascii="Times New Roman" w:hAnsi="Times New Roman" w:cs="Times New Roman"/>
          <w:sz w:val="26"/>
          <w:szCs w:val="26"/>
        </w:rPr>
        <w:t xml:space="preserve">Le cas échéant, conformément aux dispositions de l’article 13.2 du RGAO et du RPAO, en appliquant les rabais offerts par le Soumissionnaire pour </w:t>
      </w:r>
      <w:proofErr w:type="gramStart"/>
      <w:r w:rsidRPr="00494C88">
        <w:rPr>
          <w:rFonts w:ascii="Times New Roman" w:hAnsi="Times New Roman" w:cs="Times New Roman"/>
          <w:sz w:val="26"/>
          <w:szCs w:val="26"/>
        </w:rPr>
        <w:t>l’attribution  de</w:t>
      </w:r>
      <w:proofErr w:type="gramEnd"/>
      <w:r w:rsidRPr="00494C88">
        <w:rPr>
          <w:rFonts w:ascii="Times New Roman" w:hAnsi="Times New Roman" w:cs="Times New Roman"/>
          <w:sz w:val="26"/>
          <w:szCs w:val="26"/>
        </w:rPr>
        <w:t xml:space="preserve">  plus  d’un  lot,  si  cet  appel  d’offres  est lancé simultanément pour plusieurs lots ; </w:t>
      </w:r>
    </w:p>
    <w:p w14:paraId="1A4A59CF" w14:textId="77777777" w:rsidR="00940FF6" w:rsidRDefault="001E0EEA" w:rsidP="00B20F72">
      <w:pPr>
        <w:numPr>
          <w:ilvl w:val="0"/>
          <w:numId w:val="28"/>
        </w:numPr>
        <w:spacing w:after="5" w:line="240" w:lineRule="auto"/>
        <w:ind w:right="564" w:hanging="381"/>
        <w:jc w:val="both"/>
        <w:rPr>
          <w:rFonts w:ascii="Times New Roman" w:hAnsi="Times New Roman" w:cs="Times New Roman"/>
          <w:sz w:val="26"/>
          <w:szCs w:val="26"/>
        </w:rPr>
      </w:pPr>
      <w:r w:rsidRPr="00494C88">
        <w:rPr>
          <w:rFonts w:ascii="Times New Roman" w:hAnsi="Times New Roman" w:cs="Times New Roman"/>
          <w:sz w:val="26"/>
          <w:szCs w:val="26"/>
        </w:rPr>
        <w:t xml:space="preserve">Le cas échéant, conformément aux dispositions de l’article 18.3 du RPAO et aux Spécifications techniques, les variantes techniques proposées, si elles sont permises, seront évaluées suivant leur mérite propre et indépendamment </w:t>
      </w:r>
      <w:proofErr w:type="gramStart"/>
      <w:r w:rsidRPr="00494C88">
        <w:rPr>
          <w:rFonts w:ascii="Times New Roman" w:hAnsi="Times New Roman" w:cs="Times New Roman"/>
          <w:sz w:val="26"/>
          <w:szCs w:val="26"/>
        </w:rPr>
        <w:t>du  fait</w:t>
      </w:r>
      <w:proofErr w:type="gramEnd"/>
      <w:r w:rsidRPr="00494C88">
        <w:rPr>
          <w:rFonts w:ascii="Times New Roman" w:hAnsi="Times New Roman" w:cs="Times New Roman"/>
          <w:sz w:val="26"/>
          <w:szCs w:val="26"/>
        </w:rPr>
        <w:t xml:space="preserve"> que le Soumissionnaire aura offert ou non un prix pour la solution technique spécifiée   par le Maître d’Ouvrage dans le RPAO.</w:t>
      </w:r>
    </w:p>
    <w:p w14:paraId="316414DF" w14:textId="77777777" w:rsidR="001E0EEA" w:rsidRPr="00494C88" w:rsidRDefault="001E0EEA" w:rsidP="00940FF6">
      <w:pPr>
        <w:spacing w:after="5" w:line="240" w:lineRule="auto"/>
        <w:ind w:left="952" w:right="56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7816B1A" w14:textId="77777777" w:rsidR="00940FF6" w:rsidRDefault="001E0EEA" w:rsidP="00685DD6">
      <w:pPr>
        <w:numPr>
          <w:ilvl w:val="1"/>
          <w:numId w:val="29"/>
        </w:numPr>
        <w:spacing w:after="5" w:line="240" w:lineRule="auto"/>
        <w:ind w:left="450" w:right="564" w:firstLine="5"/>
        <w:jc w:val="both"/>
        <w:rPr>
          <w:rFonts w:ascii="Times New Roman" w:hAnsi="Times New Roman" w:cs="Times New Roman"/>
          <w:sz w:val="26"/>
          <w:szCs w:val="26"/>
        </w:rPr>
      </w:pPr>
      <w:r w:rsidRPr="00494C88">
        <w:rPr>
          <w:rFonts w:ascii="Times New Roman" w:hAnsi="Times New Roman" w:cs="Times New Roman"/>
          <w:sz w:val="26"/>
          <w:szCs w:val="26"/>
        </w:rPr>
        <w:t xml:space="preserve">L’effet   estimé   des   formules   de   révision </w:t>
      </w:r>
      <w:proofErr w:type="gramStart"/>
      <w:r w:rsidRPr="00494C88">
        <w:rPr>
          <w:rFonts w:ascii="Times New Roman" w:hAnsi="Times New Roman" w:cs="Times New Roman"/>
          <w:sz w:val="26"/>
          <w:szCs w:val="26"/>
        </w:rPr>
        <w:t>des  prix</w:t>
      </w:r>
      <w:proofErr w:type="gramEnd"/>
      <w:r w:rsidRPr="00494C88">
        <w:rPr>
          <w:rFonts w:ascii="Times New Roman" w:hAnsi="Times New Roman" w:cs="Times New Roman"/>
          <w:sz w:val="26"/>
          <w:szCs w:val="26"/>
        </w:rPr>
        <w:t xml:space="preserve">  figurant  dans  les  CCAG  et  CCAP, appliquées  durant  la  période  d’exécution  du Marché, ne sera pas pris en considération lors de l’évaluation des offres.</w:t>
      </w:r>
    </w:p>
    <w:p w14:paraId="6AF6B835" w14:textId="77777777" w:rsidR="001E0EEA" w:rsidRPr="00494C88" w:rsidRDefault="001E0EEA" w:rsidP="00940FF6">
      <w:pPr>
        <w:spacing w:after="5" w:line="240" w:lineRule="auto"/>
        <w:ind w:left="1079" w:right="56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605BB73" w14:textId="77777777" w:rsidR="001E0EEA" w:rsidRPr="00494C88" w:rsidRDefault="001E0EEA" w:rsidP="00B20F72">
      <w:pPr>
        <w:numPr>
          <w:ilvl w:val="1"/>
          <w:numId w:val="29"/>
        </w:numPr>
        <w:spacing w:after="281"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Si l’offre évaluée </w:t>
      </w:r>
      <w:r w:rsidRPr="00494C88">
        <w:rPr>
          <w:rFonts w:ascii="Times New Roman" w:hAnsi="Times New Roman" w:cs="Times New Roman"/>
          <w:sz w:val="26"/>
          <w:szCs w:val="26"/>
        </w:rPr>
        <w:tab/>
        <w:t xml:space="preserve">la moins-disante est </w:t>
      </w:r>
      <w:proofErr w:type="gramStart"/>
      <w:r w:rsidRPr="00494C88">
        <w:rPr>
          <w:rFonts w:ascii="Times New Roman" w:hAnsi="Times New Roman" w:cs="Times New Roman"/>
          <w:sz w:val="26"/>
          <w:szCs w:val="26"/>
        </w:rPr>
        <w:t>jugée  anormalement</w:t>
      </w:r>
      <w:proofErr w:type="gramEnd"/>
      <w:r w:rsidRPr="00494C88">
        <w:rPr>
          <w:rFonts w:ascii="Times New Roman" w:hAnsi="Times New Roman" w:cs="Times New Roman"/>
          <w:sz w:val="26"/>
          <w:szCs w:val="26"/>
        </w:rPr>
        <w:t xml:space="preserve">  basse  ou  est  fortement </w:t>
      </w:r>
    </w:p>
    <w:p w14:paraId="74F4D75B" w14:textId="77777777" w:rsidR="001E0EEA" w:rsidRDefault="001E0EEA" w:rsidP="003712CD">
      <w:pPr>
        <w:spacing w:line="240" w:lineRule="auto"/>
        <w:ind w:left="1093" w:right="564"/>
        <w:jc w:val="both"/>
        <w:rPr>
          <w:rFonts w:ascii="Times New Roman" w:hAnsi="Times New Roman" w:cs="Times New Roman"/>
          <w:sz w:val="26"/>
          <w:szCs w:val="26"/>
        </w:rPr>
      </w:pPr>
      <w:proofErr w:type="gramStart"/>
      <w:r w:rsidRPr="00494C88">
        <w:rPr>
          <w:rFonts w:ascii="Times New Roman" w:hAnsi="Times New Roman" w:cs="Times New Roman"/>
          <w:sz w:val="26"/>
          <w:szCs w:val="26"/>
        </w:rPr>
        <w:t>déséquilibrée  par</w:t>
      </w:r>
      <w:proofErr w:type="gramEnd"/>
      <w:r w:rsidRPr="00494C88">
        <w:rPr>
          <w:rFonts w:ascii="Times New Roman" w:hAnsi="Times New Roman" w:cs="Times New Roman"/>
          <w:sz w:val="26"/>
          <w:szCs w:val="26"/>
        </w:rPr>
        <w:t xml:space="preserve">  rapport  à  l’estimation  du Maître   d’Ouvrage   des   travaux   à   exécuter dans le cadre du Marché, la sous-commission d’analyse peut à partir du sous-détail de prix fourni  par  le  soumissionnaire  pour  n’importe quel  élément,  ou  pour  tous  les  éléments  du Détail  quantitatif  et  estimatif,  vérifier  si  ces prix  sont  compatibles  avec  les  méthodes  de construction et le calendrier proposé. Au cas </w:t>
      </w:r>
      <w:proofErr w:type="gramStart"/>
      <w:r w:rsidRPr="00494C88">
        <w:rPr>
          <w:rFonts w:ascii="Times New Roman" w:hAnsi="Times New Roman" w:cs="Times New Roman"/>
          <w:sz w:val="26"/>
          <w:szCs w:val="26"/>
        </w:rPr>
        <w:t>où  les</w:t>
      </w:r>
      <w:proofErr w:type="gramEnd"/>
      <w:r w:rsidRPr="00494C88">
        <w:rPr>
          <w:rFonts w:ascii="Times New Roman" w:hAnsi="Times New Roman" w:cs="Times New Roman"/>
          <w:sz w:val="26"/>
          <w:szCs w:val="26"/>
        </w:rPr>
        <w:t xml:space="preserve">  justificatifs  présentés par le  soumissionnaire ne lui semblent pas satisfaisants, le Maître d’Ouvrage peut rejeter ladite offre. </w:t>
      </w:r>
    </w:p>
    <w:p w14:paraId="6FF6C12E" w14:textId="77777777" w:rsidR="00940FF6" w:rsidRPr="00494C88" w:rsidRDefault="00940FF6" w:rsidP="003712CD">
      <w:pPr>
        <w:spacing w:line="240" w:lineRule="auto"/>
        <w:ind w:left="1093" w:right="564"/>
        <w:jc w:val="both"/>
        <w:rPr>
          <w:rFonts w:ascii="Times New Roman" w:hAnsi="Times New Roman" w:cs="Times New Roman"/>
          <w:sz w:val="26"/>
          <w:szCs w:val="26"/>
        </w:rPr>
      </w:pPr>
    </w:p>
    <w:p w14:paraId="685DFD1E" w14:textId="77777777" w:rsidR="001E0EEA" w:rsidRPr="00494C88" w:rsidRDefault="001E0EEA" w:rsidP="00685DD6">
      <w:pPr>
        <w:pStyle w:val="Titre3"/>
        <w:spacing w:after="257" w:line="240" w:lineRule="auto"/>
        <w:ind w:left="0" w:right="147" w:firstLine="0"/>
        <w:rPr>
          <w:sz w:val="26"/>
          <w:szCs w:val="26"/>
        </w:rPr>
      </w:pPr>
      <w:r w:rsidRPr="00494C88">
        <w:rPr>
          <w:sz w:val="26"/>
          <w:szCs w:val="26"/>
        </w:rPr>
        <w:t>Article 33 : Préférence   accordée   aux   soumissionnaires nationaux</w:t>
      </w:r>
      <w:r w:rsidRPr="00494C88">
        <w:rPr>
          <w:b w:val="0"/>
          <w:sz w:val="26"/>
          <w:szCs w:val="26"/>
        </w:rPr>
        <w:t xml:space="preserve"> </w:t>
      </w:r>
    </w:p>
    <w:p w14:paraId="78C44807" w14:textId="77777777" w:rsidR="001E0EEA" w:rsidRDefault="001E0EEA" w:rsidP="003712CD">
      <w:pPr>
        <w:spacing w:after="92"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Si cette disposition est mentionnée dans le RPAO, les   entrepreneurs   nationaux   peuvent   bénéficier d’une   marge   de   préférence   nationale   telle   que </w:t>
      </w:r>
      <w:proofErr w:type="gramStart"/>
      <w:r w:rsidRPr="00494C88">
        <w:rPr>
          <w:rFonts w:ascii="Times New Roman" w:hAnsi="Times New Roman" w:cs="Times New Roman"/>
          <w:sz w:val="26"/>
          <w:szCs w:val="26"/>
        </w:rPr>
        <w:t>prévue  par</w:t>
      </w:r>
      <w:proofErr w:type="gramEnd"/>
      <w:r w:rsidRPr="00494C88">
        <w:rPr>
          <w:rFonts w:ascii="Times New Roman" w:hAnsi="Times New Roman" w:cs="Times New Roman"/>
          <w:sz w:val="26"/>
          <w:szCs w:val="26"/>
        </w:rPr>
        <w:t xml:space="preserve">  le  Code  des  Marchés  Publics  aux  fins d’évaluation des offres. </w:t>
      </w:r>
    </w:p>
    <w:p w14:paraId="1D0C3679" w14:textId="77777777" w:rsidR="00940FF6" w:rsidRPr="00494C88" w:rsidRDefault="00940FF6" w:rsidP="003712CD">
      <w:pPr>
        <w:spacing w:after="92" w:line="240" w:lineRule="auto"/>
        <w:ind w:left="465" w:right="564"/>
        <w:jc w:val="both"/>
        <w:rPr>
          <w:rFonts w:ascii="Times New Roman" w:hAnsi="Times New Roman" w:cs="Times New Roman"/>
          <w:sz w:val="26"/>
          <w:szCs w:val="26"/>
        </w:rPr>
      </w:pPr>
    </w:p>
    <w:p w14:paraId="7892723B" w14:textId="77777777" w:rsidR="001E0EEA" w:rsidRPr="00494C88" w:rsidRDefault="001E0EEA" w:rsidP="00685DD6">
      <w:pPr>
        <w:pStyle w:val="Titre2"/>
        <w:spacing w:after="259" w:line="240" w:lineRule="auto"/>
        <w:ind w:left="0" w:right="418" w:firstLine="0"/>
        <w:rPr>
          <w:sz w:val="26"/>
          <w:szCs w:val="26"/>
        </w:rPr>
      </w:pPr>
      <w:r w:rsidRPr="00494C88">
        <w:rPr>
          <w:sz w:val="26"/>
          <w:szCs w:val="26"/>
        </w:rPr>
        <w:t>F. Attribution du Marché</w:t>
      </w:r>
      <w:r w:rsidRPr="00494C88">
        <w:rPr>
          <w:b w:val="0"/>
          <w:sz w:val="26"/>
          <w:szCs w:val="26"/>
        </w:rPr>
        <w:t xml:space="preserve"> </w:t>
      </w:r>
    </w:p>
    <w:p w14:paraId="25353D11" w14:textId="77777777" w:rsidR="001E0EEA" w:rsidRPr="00494C88" w:rsidRDefault="001E0EEA" w:rsidP="00685DD6">
      <w:pPr>
        <w:pStyle w:val="Titre3"/>
        <w:spacing w:line="240" w:lineRule="auto"/>
        <w:ind w:left="0" w:right="147" w:firstLine="0"/>
        <w:rPr>
          <w:sz w:val="26"/>
          <w:szCs w:val="26"/>
        </w:rPr>
      </w:pPr>
      <w:r w:rsidRPr="00494C88">
        <w:rPr>
          <w:sz w:val="26"/>
          <w:szCs w:val="26"/>
        </w:rPr>
        <w:t>Article 34 : Attribution</w:t>
      </w:r>
      <w:r w:rsidRPr="00494C88">
        <w:rPr>
          <w:b w:val="0"/>
          <w:sz w:val="26"/>
          <w:szCs w:val="26"/>
        </w:rPr>
        <w:t xml:space="preserve"> </w:t>
      </w:r>
    </w:p>
    <w:p w14:paraId="067483EE" w14:textId="77777777" w:rsidR="001E0EEA" w:rsidRDefault="001E0EEA" w:rsidP="00685DD6">
      <w:pPr>
        <w:spacing w:line="240" w:lineRule="auto"/>
        <w:ind w:right="1775"/>
        <w:jc w:val="both"/>
        <w:rPr>
          <w:rFonts w:ascii="Times New Roman" w:hAnsi="Times New Roman" w:cs="Times New Roman"/>
          <w:sz w:val="26"/>
          <w:szCs w:val="26"/>
        </w:rPr>
      </w:pPr>
      <w:r w:rsidRPr="00494C88">
        <w:rPr>
          <w:rFonts w:ascii="Times New Roman" w:hAnsi="Times New Roman" w:cs="Times New Roman"/>
          <w:sz w:val="26"/>
          <w:szCs w:val="26"/>
        </w:rPr>
        <w:t xml:space="preserve">34.1.  Le Maître d’Ouvrage attribuera le Marché au </w:t>
      </w:r>
      <w:proofErr w:type="gramStart"/>
      <w:r w:rsidRPr="00494C88">
        <w:rPr>
          <w:rFonts w:ascii="Times New Roman" w:hAnsi="Times New Roman" w:cs="Times New Roman"/>
          <w:sz w:val="26"/>
          <w:szCs w:val="26"/>
        </w:rPr>
        <w:t>Soumissionnaire  dont</w:t>
      </w:r>
      <w:proofErr w:type="gramEnd"/>
      <w:r w:rsidRPr="00494C88">
        <w:rPr>
          <w:rFonts w:ascii="Times New Roman" w:hAnsi="Times New Roman" w:cs="Times New Roman"/>
          <w:sz w:val="26"/>
          <w:szCs w:val="26"/>
        </w:rPr>
        <w:t xml:space="preserve">  l’offre  a  été   reconnue conforme pour l’essentiel au Dossier d’Appel d’offres et qui dispose des  capacités techniques et financières requises pour exécuter le Marché de façon satisfaisante  et dont l’offre   a   été   évaluée   la   moins-disante   en incluant le cas échéant les rabais  proposés. </w:t>
      </w:r>
    </w:p>
    <w:p w14:paraId="3EF5F144" w14:textId="77777777" w:rsidR="00940FF6" w:rsidRPr="00494C88" w:rsidRDefault="00940FF6" w:rsidP="003712CD">
      <w:pPr>
        <w:spacing w:line="240" w:lineRule="auto"/>
        <w:ind w:left="581" w:right="1775"/>
        <w:jc w:val="both"/>
        <w:rPr>
          <w:rFonts w:ascii="Times New Roman" w:hAnsi="Times New Roman" w:cs="Times New Roman"/>
          <w:sz w:val="26"/>
          <w:szCs w:val="26"/>
        </w:rPr>
      </w:pPr>
    </w:p>
    <w:p w14:paraId="7C359331" w14:textId="77777777" w:rsidR="001E0EEA" w:rsidRPr="00494C88" w:rsidRDefault="001E0EEA" w:rsidP="00685DD6">
      <w:pPr>
        <w:spacing w:line="240" w:lineRule="auto"/>
        <w:ind w:right="1600"/>
        <w:jc w:val="both"/>
        <w:rPr>
          <w:rFonts w:ascii="Times New Roman" w:hAnsi="Times New Roman" w:cs="Times New Roman"/>
          <w:sz w:val="26"/>
          <w:szCs w:val="26"/>
        </w:rPr>
      </w:pPr>
      <w:r w:rsidRPr="00494C88">
        <w:rPr>
          <w:rFonts w:ascii="Times New Roman" w:hAnsi="Times New Roman" w:cs="Times New Roman"/>
          <w:sz w:val="26"/>
          <w:szCs w:val="26"/>
        </w:rPr>
        <w:t xml:space="preserve">34.2.  </w:t>
      </w:r>
      <w:proofErr w:type="gramStart"/>
      <w:r w:rsidRPr="00494C88">
        <w:rPr>
          <w:rFonts w:ascii="Times New Roman" w:hAnsi="Times New Roman" w:cs="Times New Roman"/>
          <w:sz w:val="26"/>
          <w:szCs w:val="26"/>
        </w:rPr>
        <w:t xml:space="preserve">Si,   </w:t>
      </w:r>
      <w:proofErr w:type="gramEnd"/>
      <w:r w:rsidRPr="00494C88">
        <w:rPr>
          <w:rFonts w:ascii="Times New Roman" w:hAnsi="Times New Roman" w:cs="Times New Roman"/>
          <w:sz w:val="26"/>
          <w:szCs w:val="26"/>
        </w:rPr>
        <w:t xml:space="preserve">selon   l’Article   13.2   du   RGAO,   l’appel d’offres   porte   sur   plusieurs   lots,    l’offre   la moins-disante  sera  déterminée  en  évaluant ce  marché  en  liaison  avec  les  autres   lots  à attribuer concurremment, en prenant   en compte les rabais offerts par les  soumissionnaires  en  cas  d’attribution  de  plus  d’un  lot, ainsi que de leur plan de charges au  moment de l’attribution. </w:t>
      </w:r>
    </w:p>
    <w:p w14:paraId="2E5CC8AC" w14:textId="77777777" w:rsidR="001E0EEA" w:rsidRPr="00494C88" w:rsidRDefault="001E0EEA" w:rsidP="003712CD">
      <w:pPr>
        <w:spacing w:after="256" w:line="240" w:lineRule="auto"/>
        <w:ind w:left="571"/>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88B2A5A" w14:textId="77777777" w:rsidR="001E0EEA" w:rsidRPr="00494C88" w:rsidRDefault="001E0EEA" w:rsidP="00685DD6">
      <w:pPr>
        <w:pStyle w:val="Titre3"/>
        <w:spacing w:line="240" w:lineRule="auto"/>
        <w:ind w:left="10" w:right="147"/>
        <w:rPr>
          <w:sz w:val="26"/>
          <w:szCs w:val="26"/>
        </w:rPr>
      </w:pPr>
      <w:r w:rsidRPr="00494C88">
        <w:rPr>
          <w:sz w:val="26"/>
          <w:szCs w:val="26"/>
        </w:rPr>
        <w:t xml:space="preserve">Article 35 : Droit du Maître d’Ouvrage de </w:t>
      </w:r>
      <w:r w:rsidR="00961BE3" w:rsidRPr="00494C88">
        <w:rPr>
          <w:sz w:val="26"/>
          <w:szCs w:val="26"/>
        </w:rPr>
        <w:t>déclarer un Appel d’Offres infructueux</w:t>
      </w:r>
      <w:r w:rsidRPr="00494C88">
        <w:rPr>
          <w:sz w:val="26"/>
          <w:szCs w:val="26"/>
        </w:rPr>
        <w:t xml:space="preserve"> ou d’annuler une procédure </w:t>
      </w:r>
    </w:p>
    <w:p w14:paraId="4DE49D8E" w14:textId="77777777" w:rsidR="001E0EEA" w:rsidRPr="00494C88" w:rsidRDefault="001E0EEA" w:rsidP="00685DD6">
      <w:pPr>
        <w:spacing w:line="240" w:lineRule="auto"/>
        <w:ind w:right="564"/>
        <w:jc w:val="both"/>
        <w:rPr>
          <w:rFonts w:ascii="Times New Roman" w:hAnsi="Times New Roman" w:cs="Times New Roman"/>
          <w:sz w:val="26"/>
          <w:szCs w:val="26"/>
        </w:rPr>
      </w:pPr>
      <w:proofErr w:type="gramStart"/>
      <w:r w:rsidRPr="00494C88">
        <w:rPr>
          <w:rFonts w:ascii="Times New Roman" w:hAnsi="Times New Roman" w:cs="Times New Roman"/>
          <w:sz w:val="26"/>
          <w:szCs w:val="26"/>
        </w:rPr>
        <w:t>Le  Maître</w:t>
      </w:r>
      <w:proofErr w:type="gramEnd"/>
      <w:r w:rsidRPr="00494C88">
        <w:rPr>
          <w:rFonts w:ascii="Times New Roman" w:hAnsi="Times New Roman" w:cs="Times New Roman"/>
          <w:sz w:val="26"/>
          <w:szCs w:val="26"/>
        </w:rPr>
        <w:t xml:space="preserve">  d’Ouvrage  se  réserve  le  droit  d’annuler une procédure d’Appel d’Offres après autorisation du Premier Ministre lorsque les offres ont été ouvertes ou de déclarer un Appel d’Offres infructueux après avis  de  la  commission  des  marchés  compétente, sans qu’il y’ait lieu à réclamation. </w:t>
      </w:r>
    </w:p>
    <w:p w14:paraId="567D28C7" w14:textId="77777777" w:rsidR="001E0EEA" w:rsidRPr="00494C88" w:rsidRDefault="001E0EEA" w:rsidP="003712CD">
      <w:pPr>
        <w:spacing w:after="264" w:line="240" w:lineRule="auto"/>
        <w:ind w:left="571"/>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1A922C1E" w14:textId="77777777" w:rsidR="00685DD6" w:rsidRDefault="001E0EEA" w:rsidP="00685DD6">
      <w:pPr>
        <w:pStyle w:val="Titre3"/>
        <w:spacing w:after="267" w:line="240" w:lineRule="auto"/>
        <w:ind w:left="0" w:right="147" w:firstLine="0"/>
        <w:rPr>
          <w:b w:val="0"/>
          <w:sz w:val="26"/>
          <w:szCs w:val="26"/>
        </w:rPr>
      </w:pPr>
      <w:r w:rsidRPr="00494C88">
        <w:rPr>
          <w:sz w:val="26"/>
          <w:szCs w:val="26"/>
        </w:rPr>
        <w:t>Article 36 : Notification de l’attribution du marché</w:t>
      </w:r>
      <w:r w:rsidRPr="00494C88">
        <w:rPr>
          <w:b w:val="0"/>
          <w:sz w:val="26"/>
          <w:szCs w:val="26"/>
        </w:rPr>
        <w:t xml:space="preserve"> </w:t>
      </w:r>
    </w:p>
    <w:p w14:paraId="74B33BDC" w14:textId="77777777" w:rsidR="001E0EEA" w:rsidRPr="00685DD6" w:rsidRDefault="001E0EEA" w:rsidP="00685DD6">
      <w:pPr>
        <w:pStyle w:val="Titre3"/>
        <w:spacing w:after="267" w:line="240" w:lineRule="auto"/>
        <w:ind w:left="0" w:right="147" w:firstLine="0"/>
        <w:rPr>
          <w:b w:val="0"/>
          <w:sz w:val="26"/>
          <w:szCs w:val="26"/>
        </w:rPr>
      </w:pPr>
      <w:r w:rsidRPr="00685DD6">
        <w:rPr>
          <w:b w:val="0"/>
          <w:sz w:val="26"/>
          <w:szCs w:val="26"/>
        </w:rPr>
        <w:t xml:space="preserve">Avant l’expiration du délai de validité des offres fixé </w:t>
      </w:r>
      <w:proofErr w:type="gramStart"/>
      <w:r w:rsidRPr="00685DD6">
        <w:rPr>
          <w:b w:val="0"/>
          <w:sz w:val="26"/>
          <w:szCs w:val="26"/>
        </w:rPr>
        <w:t>par  le</w:t>
      </w:r>
      <w:proofErr w:type="gramEnd"/>
      <w:r w:rsidRPr="00685DD6">
        <w:rPr>
          <w:b w:val="0"/>
          <w:sz w:val="26"/>
          <w:szCs w:val="26"/>
        </w:rPr>
        <w:t xml:space="preserve">   RPAO,   le   Maître   d’Ouvrage   notifiera   à l’attributaire du Marché par télécopie confirmée par lettre recommandée ou par tout autre moyen que sa soumission a été retenue. Cette lettre indiquera le montant </w:t>
      </w:r>
      <w:proofErr w:type="gramStart"/>
      <w:r w:rsidRPr="00685DD6">
        <w:rPr>
          <w:b w:val="0"/>
          <w:sz w:val="26"/>
          <w:szCs w:val="26"/>
        </w:rPr>
        <w:t>que  le</w:t>
      </w:r>
      <w:proofErr w:type="gramEnd"/>
      <w:r w:rsidRPr="00685DD6">
        <w:rPr>
          <w:b w:val="0"/>
          <w:sz w:val="26"/>
          <w:szCs w:val="26"/>
        </w:rPr>
        <w:t xml:space="preserve"> Maître d’Ouvrage paiera à l’Entrepreneur au titre de l’exécution des travaux et le délai d’exécution. </w:t>
      </w:r>
    </w:p>
    <w:p w14:paraId="1B0C5345" w14:textId="77777777" w:rsidR="001E0EEA" w:rsidRPr="00494C88" w:rsidRDefault="001E0EEA" w:rsidP="003712CD">
      <w:pPr>
        <w:spacing w:after="261" w:line="240" w:lineRule="auto"/>
        <w:ind w:left="571"/>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2E34AB8" w14:textId="77777777" w:rsidR="001E0EEA" w:rsidRPr="00494C88" w:rsidRDefault="001E0EEA" w:rsidP="00685DD6">
      <w:pPr>
        <w:pStyle w:val="Titre3"/>
        <w:spacing w:after="262" w:line="240" w:lineRule="auto"/>
        <w:ind w:left="10" w:right="147"/>
        <w:rPr>
          <w:sz w:val="26"/>
          <w:szCs w:val="26"/>
        </w:rPr>
      </w:pPr>
      <w:r w:rsidRPr="00494C88">
        <w:rPr>
          <w:sz w:val="26"/>
          <w:szCs w:val="26"/>
        </w:rPr>
        <w:t>Article 37 : Publication   des   résultats   d’attribution du marché et recours</w:t>
      </w:r>
      <w:r w:rsidRPr="00494C88">
        <w:rPr>
          <w:b w:val="0"/>
          <w:sz w:val="26"/>
          <w:szCs w:val="26"/>
        </w:rPr>
        <w:t xml:space="preserve"> </w:t>
      </w:r>
    </w:p>
    <w:p w14:paraId="24B647B7" w14:textId="77777777" w:rsidR="001E0EEA" w:rsidRDefault="001E0EEA" w:rsidP="00685DD6">
      <w:pPr>
        <w:spacing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37.1.  Le Maître d’Ouvrage communique à </w:t>
      </w:r>
      <w:proofErr w:type="gramStart"/>
      <w:r w:rsidRPr="00494C88">
        <w:rPr>
          <w:rFonts w:ascii="Times New Roman" w:hAnsi="Times New Roman" w:cs="Times New Roman"/>
          <w:sz w:val="26"/>
          <w:szCs w:val="26"/>
        </w:rPr>
        <w:t>tout  soumissionnaire</w:t>
      </w:r>
      <w:proofErr w:type="gramEnd"/>
      <w:r w:rsidRPr="00494C88">
        <w:rPr>
          <w:rFonts w:ascii="Times New Roman" w:hAnsi="Times New Roman" w:cs="Times New Roman"/>
          <w:sz w:val="26"/>
          <w:szCs w:val="26"/>
        </w:rPr>
        <w:t xml:space="preserve"> ou administration concernée, sur requête à lui adressée dans un délai maximal de  cinq  (5)  jours  après  la  publication  des résultats d’attribution, le rapport de l’observateur  indépendant  ainsi  que  le  procès-verbal de la séance d’attribution du marché y relatif auquel  est  annexé  le  rapport  d’analyse  des offres. 37.2.  </w:t>
      </w:r>
      <w:r w:rsidR="000671D4" w:rsidRPr="00494C88">
        <w:rPr>
          <w:rFonts w:ascii="Times New Roman" w:hAnsi="Times New Roman" w:cs="Times New Roman"/>
          <w:sz w:val="26"/>
          <w:szCs w:val="26"/>
        </w:rPr>
        <w:t xml:space="preserve">Le </w:t>
      </w:r>
      <w:r w:rsidR="001B255C" w:rsidRPr="00494C88">
        <w:rPr>
          <w:rFonts w:ascii="Times New Roman" w:hAnsi="Times New Roman" w:cs="Times New Roman"/>
          <w:sz w:val="26"/>
          <w:szCs w:val="26"/>
        </w:rPr>
        <w:t>Maître d’Ouvrage est tenu de communiquer les motifs de rejet des offres des</w:t>
      </w:r>
      <w:r w:rsidR="00F963E0" w:rsidRPr="00494C88">
        <w:rPr>
          <w:rFonts w:ascii="Times New Roman" w:hAnsi="Times New Roman" w:cs="Times New Roman"/>
          <w:sz w:val="26"/>
          <w:szCs w:val="26"/>
        </w:rPr>
        <w:t xml:space="preserve"> </w:t>
      </w:r>
      <w:r w:rsidRPr="00494C88">
        <w:rPr>
          <w:rFonts w:ascii="Times New Roman" w:hAnsi="Times New Roman" w:cs="Times New Roman"/>
          <w:sz w:val="26"/>
          <w:szCs w:val="26"/>
        </w:rPr>
        <w:t xml:space="preserve">soumissionnaires   concernés   qui   en   font   la demande. </w:t>
      </w:r>
    </w:p>
    <w:p w14:paraId="7FEA0D45" w14:textId="77777777" w:rsidR="00940FF6" w:rsidRPr="00494C88" w:rsidRDefault="00940FF6" w:rsidP="003712CD">
      <w:pPr>
        <w:spacing w:line="240" w:lineRule="auto"/>
        <w:ind w:left="1195" w:right="564" w:hanging="624"/>
        <w:jc w:val="both"/>
        <w:rPr>
          <w:rFonts w:ascii="Times New Roman" w:hAnsi="Times New Roman" w:cs="Times New Roman"/>
          <w:sz w:val="26"/>
          <w:szCs w:val="26"/>
        </w:rPr>
      </w:pPr>
    </w:p>
    <w:p w14:paraId="510C0F72" w14:textId="77777777" w:rsidR="001E0EEA" w:rsidRDefault="001E0EEA" w:rsidP="00685DD6">
      <w:pPr>
        <w:spacing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37.3.  Après la publication du résultat de l’attribution, les offres non retirées dans un délai maximal </w:t>
      </w:r>
      <w:proofErr w:type="gramStart"/>
      <w:r w:rsidRPr="00494C88">
        <w:rPr>
          <w:rFonts w:ascii="Times New Roman" w:hAnsi="Times New Roman" w:cs="Times New Roman"/>
          <w:sz w:val="26"/>
          <w:szCs w:val="26"/>
        </w:rPr>
        <w:t>de  quinze</w:t>
      </w:r>
      <w:proofErr w:type="gramEnd"/>
      <w:r w:rsidRPr="00494C88">
        <w:rPr>
          <w:rFonts w:ascii="Times New Roman" w:hAnsi="Times New Roman" w:cs="Times New Roman"/>
          <w:sz w:val="26"/>
          <w:szCs w:val="26"/>
        </w:rPr>
        <w:t xml:space="preserve"> (15)  jours seront détruites,  sans qu’il y ait lieu à réclamation, à l’exception de l’exemplaire destiné à l’organisme chargé de la régulation des marchés publics. </w:t>
      </w:r>
    </w:p>
    <w:p w14:paraId="56B95A29" w14:textId="77777777" w:rsidR="00940FF6" w:rsidRPr="00494C88" w:rsidRDefault="00940FF6" w:rsidP="003712CD">
      <w:pPr>
        <w:spacing w:line="240" w:lineRule="auto"/>
        <w:ind w:left="1079" w:right="564" w:hanging="624"/>
        <w:jc w:val="both"/>
        <w:rPr>
          <w:rFonts w:ascii="Times New Roman" w:hAnsi="Times New Roman" w:cs="Times New Roman"/>
          <w:sz w:val="26"/>
          <w:szCs w:val="26"/>
        </w:rPr>
      </w:pPr>
    </w:p>
    <w:p w14:paraId="1FC4B741" w14:textId="77777777" w:rsidR="001E0EEA" w:rsidRDefault="001E0EEA" w:rsidP="00685DD6">
      <w:pPr>
        <w:spacing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37.4.  En cas de recours, il doit être adressé à l’autorité   chargée   </w:t>
      </w:r>
      <w:r w:rsidR="00F963E0" w:rsidRPr="00494C88">
        <w:rPr>
          <w:rFonts w:ascii="Times New Roman" w:hAnsi="Times New Roman" w:cs="Times New Roman"/>
          <w:sz w:val="26"/>
          <w:szCs w:val="26"/>
        </w:rPr>
        <w:t>des marchés</w:t>
      </w:r>
      <w:r w:rsidRPr="00494C88">
        <w:rPr>
          <w:rFonts w:ascii="Times New Roman" w:hAnsi="Times New Roman" w:cs="Times New Roman"/>
          <w:sz w:val="26"/>
          <w:szCs w:val="26"/>
        </w:rPr>
        <w:t xml:space="preserve">   </w:t>
      </w:r>
      <w:r w:rsidR="00F963E0" w:rsidRPr="00494C88">
        <w:rPr>
          <w:rFonts w:ascii="Times New Roman" w:hAnsi="Times New Roman" w:cs="Times New Roman"/>
          <w:sz w:val="26"/>
          <w:szCs w:val="26"/>
        </w:rPr>
        <w:t>publics, avec</w:t>
      </w:r>
      <w:r w:rsidRPr="00494C88">
        <w:rPr>
          <w:rFonts w:ascii="Times New Roman" w:hAnsi="Times New Roman" w:cs="Times New Roman"/>
          <w:sz w:val="26"/>
          <w:szCs w:val="26"/>
        </w:rPr>
        <w:t xml:space="preserve"> copies à l’organisme chargé de la régulation des marchés publics, au Maître d’Ouvrage ou </w:t>
      </w:r>
      <w:r w:rsidR="00F963E0" w:rsidRPr="00494C88">
        <w:rPr>
          <w:rFonts w:ascii="Times New Roman" w:hAnsi="Times New Roman" w:cs="Times New Roman"/>
          <w:sz w:val="26"/>
          <w:szCs w:val="26"/>
        </w:rPr>
        <w:t>au Maître</w:t>
      </w:r>
      <w:r w:rsidRPr="00494C88">
        <w:rPr>
          <w:rFonts w:ascii="Times New Roman" w:hAnsi="Times New Roman" w:cs="Times New Roman"/>
          <w:sz w:val="26"/>
          <w:szCs w:val="26"/>
        </w:rPr>
        <w:t xml:space="preserve"> d’Ouvrage </w:t>
      </w:r>
      <w:r w:rsidR="00F963E0" w:rsidRPr="00494C88">
        <w:rPr>
          <w:rFonts w:ascii="Times New Roman" w:hAnsi="Times New Roman" w:cs="Times New Roman"/>
          <w:sz w:val="26"/>
          <w:szCs w:val="26"/>
        </w:rPr>
        <w:t>Délégué et</w:t>
      </w:r>
      <w:r w:rsidRPr="00494C88">
        <w:rPr>
          <w:rFonts w:ascii="Times New Roman" w:hAnsi="Times New Roman" w:cs="Times New Roman"/>
          <w:sz w:val="26"/>
          <w:szCs w:val="26"/>
        </w:rPr>
        <w:t xml:space="preserve"> </w:t>
      </w:r>
      <w:r w:rsidR="00F963E0" w:rsidRPr="00494C88">
        <w:rPr>
          <w:rFonts w:ascii="Times New Roman" w:hAnsi="Times New Roman" w:cs="Times New Roman"/>
          <w:sz w:val="26"/>
          <w:szCs w:val="26"/>
        </w:rPr>
        <w:t xml:space="preserve">au président de la commission. </w:t>
      </w:r>
      <w:r w:rsidRPr="00494C88">
        <w:rPr>
          <w:rFonts w:ascii="Times New Roman" w:hAnsi="Times New Roman" w:cs="Times New Roman"/>
          <w:sz w:val="26"/>
          <w:szCs w:val="26"/>
        </w:rPr>
        <w:t xml:space="preserve">Il doit intervenir dans un délai maximum de cinq (05) jours ouvrables après la publication des </w:t>
      </w:r>
      <w:r w:rsidR="00F963E0" w:rsidRPr="00494C88">
        <w:rPr>
          <w:rFonts w:ascii="Times New Roman" w:hAnsi="Times New Roman" w:cs="Times New Roman"/>
          <w:sz w:val="26"/>
          <w:szCs w:val="26"/>
        </w:rPr>
        <w:t xml:space="preserve">résultats. </w:t>
      </w:r>
    </w:p>
    <w:p w14:paraId="58B702B7" w14:textId="77777777" w:rsidR="00940FF6" w:rsidRPr="00494C88" w:rsidRDefault="00940FF6" w:rsidP="003712CD">
      <w:pPr>
        <w:spacing w:line="240" w:lineRule="auto"/>
        <w:ind w:left="1079" w:right="564" w:hanging="624"/>
        <w:jc w:val="both"/>
        <w:rPr>
          <w:rFonts w:ascii="Times New Roman" w:hAnsi="Times New Roman" w:cs="Times New Roman"/>
          <w:sz w:val="26"/>
          <w:szCs w:val="26"/>
        </w:rPr>
      </w:pPr>
    </w:p>
    <w:p w14:paraId="7FF018F8" w14:textId="77777777" w:rsidR="001E0EEA" w:rsidRPr="00494C88" w:rsidRDefault="001E0EEA" w:rsidP="00685DD6">
      <w:pPr>
        <w:pStyle w:val="Titre3"/>
        <w:spacing w:after="263" w:line="240" w:lineRule="auto"/>
        <w:ind w:left="20" w:right="147"/>
        <w:rPr>
          <w:sz w:val="26"/>
          <w:szCs w:val="26"/>
        </w:rPr>
      </w:pPr>
      <w:r w:rsidRPr="00494C88">
        <w:rPr>
          <w:sz w:val="26"/>
          <w:szCs w:val="26"/>
        </w:rPr>
        <w:t>Article 38 : Signature du marché</w:t>
      </w:r>
      <w:r w:rsidRPr="00494C88">
        <w:rPr>
          <w:b w:val="0"/>
          <w:sz w:val="26"/>
          <w:szCs w:val="26"/>
        </w:rPr>
        <w:t xml:space="preserve"> </w:t>
      </w:r>
    </w:p>
    <w:p w14:paraId="38FAD0EA" w14:textId="77777777" w:rsidR="001E0EEA" w:rsidRDefault="001E0EEA" w:rsidP="00685DD6">
      <w:pPr>
        <w:spacing w:line="240" w:lineRule="auto"/>
        <w:ind w:left="64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38.1.  </w:t>
      </w:r>
      <w:proofErr w:type="gramStart"/>
      <w:r w:rsidRPr="00494C88">
        <w:rPr>
          <w:rFonts w:ascii="Times New Roman" w:hAnsi="Times New Roman" w:cs="Times New Roman"/>
          <w:sz w:val="26"/>
          <w:szCs w:val="26"/>
        </w:rPr>
        <w:t>Après  publication</w:t>
      </w:r>
      <w:proofErr w:type="gramEnd"/>
      <w:r w:rsidRPr="00494C88">
        <w:rPr>
          <w:rFonts w:ascii="Times New Roman" w:hAnsi="Times New Roman" w:cs="Times New Roman"/>
          <w:sz w:val="26"/>
          <w:szCs w:val="26"/>
        </w:rPr>
        <w:t xml:space="preserve">  des  résultats,  le  projet  de marché souscrit par l’attributaire est soumis à la Commission de Passation des Marchés et le cas échéant à la Commission Spécialisée de  Contrôle  des  Marchés  compétente,  pour adoption. </w:t>
      </w:r>
    </w:p>
    <w:p w14:paraId="092D6D5D" w14:textId="77777777" w:rsidR="00940FF6" w:rsidRPr="00494C88" w:rsidRDefault="00940FF6" w:rsidP="003712CD">
      <w:pPr>
        <w:spacing w:line="240" w:lineRule="auto"/>
        <w:ind w:left="1079" w:right="564" w:hanging="624"/>
        <w:jc w:val="both"/>
        <w:rPr>
          <w:rFonts w:ascii="Times New Roman" w:hAnsi="Times New Roman" w:cs="Times New Roman"/>
          <w:sz w:val="26"/>
          <w:szCs w:val="26"/>
        </w:rPr>
      </w:pPr>
    </w:p>
    <w:p w14:paraId="2EC93FC9" w14:textId="77777777" w:rsidR="001E0EEA" w:rsidRDefault="001E0EEA" w:rsidP="00685DD6">
      <w:pPr>
        <w:spacing w:line="240" w:lineRule="auto"/>
        <w:ind w:left="64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38.2.  Le Maître d’Ouvrage ou le Maître d’Ouvrage Délégué dispose d’un délai de sept (07) jours pour la signature du marché à compter de la date de réception du projet de marché adopté </w:t>
      </w:r>
      <w:proofErr w:type="gramStart"/>
      <w:r w:rsidRPr="00494C88">
        <w:rPr>
          <w:rFonts w:ascii="Times New Roman" w:hAnsi="Times New Roman" w:cs="Times New Roman"/>
          <w:sz w:val="26"/>
          <w:szCs w:val="26"/>
        </w:rPr>
        <w:t>par  la</w:t>
      </w:r>
      <w:proofErr w:type="gramEnd"/>
      <w:r w:rsidRPr="00494C88">
        <w:rPr>
          <w:rFonts w:ascii="Times New Roman" w:hAnsi="Times New Roman" w:cs="Times New Roman"/>
          <w:sz w:val="26"/>
          <w:szCs w:val="26"/>
        </w:rPr>
        <w:t xml:space="preserve">  commission  des  marchés  compétente et souscrit par l’attributaire. </w:t>
      </w:r>
    </w:p>
    <w:p w14:paraId="79A0C1EE" w14:textId="77777777" w:rsidR="00940FF6" w:rsidRPr="00494C88" w:rsidRDefault="00940FF6" w:rsidP="003712CD">
      <w:pPr>
        <w:spacing w:line="240" w:lineRule="auto"/>
        <w:ind w:left="1079" w:right="564" w:hanging="624"/>
        <w:jc w:val="both"/>
        <w:rPr>
          <w:rFonts w:ascii="Times New Roman" w:hAnsi="Times New Roman" w:cs="Times New Roman"/>
          <w:sz w:val="26"/>
          <w:szCs w:val="26"/>
        </w:rPr>
      </w:pPr>
    </w:p>
    <w:p w14:paraId="273CC558" w14:textId="77777777" w:rsidR="001E0EEA" w:rsidRPr="00494C88" w:rsidRDefault="001E0EEA" w:rsidP="00685DD6">
      <w:pPr>
        <w:spacing w:after="263" w:line="240" w:lineRule="auto"/>
        <w:ind w:left="20" w:right="564"/>
        <w:jc w:val="both"/>
        <w:rPr>
          <w:rFonts w:ascii="Times New Roman" w:hAnsi="Times New Roman" w:cs="Times New Roman"/>
          <w:sz w:val="26"/>
          <w:szCs w:val="26"/>
        </w:rPr>
      </w:pPr>
      <w:r w:rsidRPr="00494C88">
        <w:rPr>
          <w:rFonts w:ascii="Times New Roman" w:hAnsi="Times New Roman" w:cs="Times New Roman"/>
          <w:sz w:val="26"/>
          <w:szCs w:val="26"/>
        </w:rPr>
        <w:t xml:space="preserve">38.3.  Le marché doit être notifié à son titulaire dans </w:t>
      </w:r>
      <w:proofErr w:type="gramStart"/>
      <w:r w:rsidRPr="00494C88">
        <w:rPr>
          <w:rFonts w:ascii="Times New Roman" w:hAnsi="Times New Roman" w:cs="Times New Roman"/>
          <w:sz w:val="26"/>
          <w:szCs w:val="26"/>
        </w:rPr>
        <w:t>les  cinq</w:t>
      </w:r>
      <w:proofErr w:type="gramEnd"/>
      <w:r w:rsidRPr="00494C88">
        <w:rPr>
          <w:rFonts w:ascii="Times New Roman" w:hAnsi="Times New Roman" w:cs="Times New Roman"/>
          <w:sz w:val="26"/>
          <w:szCs w:val="26"/>
        </w:rPr>
        <w:t xml:space="preserve">  (5)  jours  qui  suivent  la  date  de  sa signature. </w:t>
      </w:r>
    </w:p>
    <w:p w14:paraId="616B7A70" w14:textId="77777777" w:rsidR="001E0EEA" w:rsidRPr="00494C88" w:rsidRDefault="001E0EEA" w:rsidP="003712CD">
      <w:pPr>
        <w:spacing w:after="256"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34500BD" w14:textId="77777777" w:rsidR="001E0EEA" w:rsidRPr="00494C88" w:rsidRDefault="001E0EEA" w:rsidP="00685DD6">
      <w:pPr>
        <w:pStyle w:val="Titre3"/>
        <w:spacing w:after="265" w:line="240" w:lineRule="auto"/>
        <w:ind w:left="30" w:right="147"/>
        <w:rPr>
          <w:sz w:val="26"/>
          <w:szCs w:val="26"/>
        </w:rPr>
      </w:pPr>
      <w:r w:rsidRPr="00494C88">
        <w:rPr>
          <w:sz w:val="26"/>
          <w:szCs w:val="26"/>
        </w:rPr>
        <w:t>Article 39 : Cautionnement définitif</w:t>
      </w:r>
      <w:r w:rsidRPr="00494C88">
        <w:rPr>
          <w:b w:val="0"/>
          <w:sz w:val="26"/>
          <w:szCs w:val="26"/>
        </w:rPr>
        <w:t xml:space="preserve"> </w:t>
      </w:r>
    </w:p>
    <w:p w14:paraId="393A3BA3" w14:textId="77777777" w:rsidR="001E0EEA" w:rsidRDefault="001E0EEA" w:rsidP="00685DD6">
      <w:pPr>
        <w:spacing w:line="240" w:lineRule="auto"/>
        <w:ind w:left="30" w:right="564"/>
        <w:jc w:val="both"/>
        <w:rPr>
          <w:rFonts w:ascii="Times New Roman" w:hAnsi="Times New Roman" w:cs="Times New Roman"/>
          <w:sz w:val="26"/>
          <w:szCs w:val="26"/>
        </w:rPr>
      </w:pPr>
      <w:r w:rsidRPr="00494C88">
        <w:rPr>
          <w:rFonts w:ascii="Times New Roman" w:hAnsi="Times New Roman" w:cs="Times New Roman"/>
          <w:sz w:val="26"/>
          <w:szCs w:val="26"/>
        </w:rPr>
        <w:t xml:space="preserve">39.1.  Dans les vingt (20) jours suivant la notification </w:t>
      </w:r>
      <w:r w:rsidR="001B3719" w:rsidRPr="00494C88">
        <w:rPr>
          <w:rFonts w:ascii="Times New Roman" w:hAnsi="Times New Roman" w:cs="Times New Roman"/>
          <w:sz w:val="26"/>
          <w:szCs w:val="26"/>
        </w:rPr>
        <w:t>du marché par le Maître d’Ouvrage, l’entrepreneur</w:t>
      </w:r>
      <w:r w:rsidRPr="00494C88">
        <w:rPr>
          <w:rFonts w:ascii="Times New Roman" w:hAnsi="Times New Roman" w:cs="Times New Roman"/>
          <w:sz w:val="26"/>
          <w:szCs w:val="26"/>
        </w:rPr>
        <w:t xml:space="preserve"> fournira </w:t>
      </w:r>
      <w:proofErr w:type="gramStart"/>
      <w:r w:rsidRPr="00494C88">
        <w:rPr>
          <w:rFonts w:ascii="Times New Roman" w:hAnsi="Times New Roman" w:cs="Times New Roman"/>
          <w:sz w:val="26"/>
          <w:szCs w:val="26"/>
        </w:rPr>
        <w:t>au  Maître</w:t>
      </w:r>
      <w:proofErr w:type="gramEnd"/>
      <w:r w:rsidRPr="00494C88">
        <w:rPr>
          <w:rFonts w:ascii="Times New Roman" w:hAnsi="Times New Roman" w:cs="Times New Roman"/>
          <w:sz w:val="26"/>
          <w:szCs w:val="26"/>
        </w:rPr>
        <w:t xml:space="preserve">  d’Ouvrage   un cautionnement définitif, sous la forme stipulée dans le  RPAO,  conformément  au  modèle fourni dans le Dossier d’Appel d’Offres. </w:t>
      </w:r>
    </w:p>
    <w:p w14:paraId="0A0EA220" w14:textId="77777777" w:rsidR="00940FF6" w:rsidRPr="00494C88" w:rsidRDefault="00940FF6" w:rsidP="003712CD">
      <w:pPr>
        <w:spacing w:line="240" w:lineRule="auto"/>
        <w:ind w:left="1079" w:right="564" w:hanging="624"/>
        <w:jc w:val="both"/>
        <w:rPr>
          <w:rFonts w:ascii="Times New Roman" w:hAnsi="Times New Roman" w:cs="Times New Roman"/>
          <w:sz w:val="26"/>
          <w:szCs w:val="26"/>
        </w:rPr>
      </w:pPr>
    </w:p>
    <w:p w14:paraId="6E6E6B28" w14:textId="77777777" w:rsidR="001E0EEA" w:rsidRDefault="001E0EEA" w:rsidP="00685DD6">
      <w:pPr>
        <w:spacing w:after="44" w:line="240" w:lineRule="auto"/>
        <w:ind w:left="65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39.2.  Le cautionnement dont le taux varie entre 2 et 5% du montant du marché, </w:t>
      </w:r>
      <w:proofErr w:type="gramStart"/>
      <w:r w:rsidRPr="00494C88">
        <w:rPr>
          <w:rFonts w:ascii="Times New Roman" w:hAnsi="Times New Roman" w:cs="Times New Roman"/>
          <w:sz w:val="26"/>
          <w:szCs w:val="26"/>
        </w:rPr>
        <w:t>peut  être</w:t>
      </w:r>
      <w:proofErr w:type="gramEnd"/>
      <w:r w:rsidRPr="00494C88">
        <w:rPr>
          <w:rFonts w:ascii="Times New Roman" w:hAnsi="Times New Roman" w:cs="Times New Roman"/>
          <w:sz w:val="26"/>
          <w:szCs w:val="26"/>
        </w:rPr>
        <w:t xml:space="preserve"> remplacé  par  la  garantie d’une  caution  d’un établissement  bancaire  agréé  conformément aux  textes  en  vigueur,  et  émise  au  profit  du Maître d’Ouvrage ou par une caution personnelle et solidaire. </w:t>
      </w:r>
    </w:p>
    <w:p w14:paraId="1D11CCF4" w14:textId="77777777" w:rsidR="00940FF6" w:rsidRPr="00494C88" w:rsidRDefault="00940FF6" w:rsidP="003712CD">
      <w:pPr>
        <w:spacing w:after="44" w:line="240" w:lineRule="auto"/>
        <w:ind w:left="1079" w:right="564" w:hanging="624"/>
        <w:jc w:val="both"/>
        <w:rPr>
          <w:rFonts w:ascii="Times New Roman" w:hAnsi="Times New Roman" w:cs="Times New Roman"/>
          <w:sz w:val="26"/>
          <w:szCs w:val="26"/>
        </w:rPr>
      </w:pPr>
    </w:p>
    <w:p w14:paraId="4EF06403" w14:textId="77777777" w:rsidR="001E0EEA" w:rsidRDefault="001E0EEA" w:rsidP="00685DD6">
      <w:pPr>
        <w:spacing w:after="94" w:line="240" w:lineRule="auto"/>
        <w:ind w:left="30" w:right="564"/>
        <w:jc w:val="both"/>
        <w:rPr>
          <w:rFonts w:ascii="Times New Roman" w:hAnsi="Times New Roman" w:cs="Times New Roman"/>
          <w:sz w:val="26"/>
          <w:szCs w:val="26"/>
        </w:rPr>
      </w:pPr>
      <w:r w:rsidRPr="00494C88">
        <w:rPr>
          <w:rFonts w:ascii="Times New Roman" w:hAnsi="Times New Roman" w:cs="Times New Roman"/>
          <w:sz w:val="26"/>
          <w:szCs w:val="26"/>
        </w:rPr>
        <w:t xml:space="preserve">39.3.  </w:t>
      </w:r>
      <w:proofErr w:type="gramStart"/>
      <w:r w:rsidRPr="00494C88">
        <w:rPr>
          <w:rFonts w:ascii="Times New Roman" w:hAnsi="Times New Roman" w:cs="Times New Roman"/>
          <w:sz w:val="26"/>
          <w:szCs w:val="26"/>
        </w:rPr>
        <w:t>Les  petites</w:t>
      </w:r>
      <w:proofErr w:type="gramEnd"/>
      <w:r w:rsidRPr="00494C88">
        <w:rPr>
          <w:rFonts w:ascii="Times New Roman" w:hAnsi="Times New Roman" w:cs="Times New Roman"/>
          <w:sz w:val="26"/>
          <w:szCs w:val="26"/>
        </w:rPr>
        <w:t xml:space="preserve">  et  moyennes  entreprises  (PME) à  capitaux  et  dirigeants  nationaux  peuvent produire à la place du cautionnement, soit une hypothèque   légale,   soit   une   caution   d’un établissement bancaire ou  d’un organisme financier agréé de premier rang conformément aux textes en vigueur. </w:t>
      </w:r>
    </w:p>
    <w:p w14:paraId="7739A9D8" w14:textId="77777777" w:rsidR="00940FF6" w:rsidRPr="00494C88" w:rsidRDefault="00940FF6" w:rsidP="003712CD">
      <w:pPr>
        <w:spacing w:after="94" w:line="240" w:lineRule="auto"/>
        <w:ind w:left="465" w:right="564"/>
        <w:jc w:val="both"/>
        <w:rPr>
          <w:rFonts w:ascii="Times New Roman" w:hAnsi="Times New Roman" w:cs="Times New Roman"/>
          <w:sz w:val="26"/>
          <w:szCs w:val="26"/>
        </w:rPr>
      </w:pPr>
    </w:p>
    <w:p w14:paraId="7A35ACBD" w14:textId="77777777" w:rsidR="001E0EEA" w:rsidRPr="00494C88" w:rsidRDefault="001E0EEA" w:rsidP="00685DD6">
      <w:pPr>
        <w:spacing w:after="124" w:line="240" w:lineRule="auto"/>
        <w:ind w:left="30" w:right="564"/>
        <w:jc w:val="both"/>
        <w:rPr>
          <w:rFonts w:ascii="Times New Roman" w:hAnsi="Times New Roman" w:cs="Times New Roman"/>
          <w:sz w:val="26"/>
          <w:szCs w:val="26"/>
        </w:rPr>
      </w:pPr>
      <w:r w:rsidRPr="00494C88">
        <w:rPr>
          <w:rFonts w:ascii="Times New Roman" w:hAnsi="Times New Roman" w:cs="Times New Roman"/>
          <w:sz w:val="26"/>
          <w:szCs w:val="26"/>
        </w:rPr>
        <w:t xml:space="preserve">39.4.  </w:t>
      </w:r>
      <w:proofErr w:type="gramStart"/>
      <w:r w:rsidRPr="00494C88">
        <w:rPr>
          <w:rFonts w:ascii="Times New Roman" w:hAnsi="Times New Roman" w:cs="Times New Roman"/>
          <w:sz w:val="26"/>
          <w:szCs w:val="26"/>
        </w:rPr>
        <w:t>L’absence  de</w:t>
      </w:r>
      <w:proofErr w:type="gramEnd"/>
      <w:r w:rsidRPr="00494C88">
        <w:rPr>
          <w:rFonts w:ascii="Times New Roman" w:hAnsi="Times New Roman" w:cs="Times New Roman"/>
          <w:sz w:val="26"/>
          <w:szCs w:val="26"/>
        </w:rPr>
        <w:t xml:space="preserve">  production  du  cautionnement définitif dans les délais prescrits est susceptible de donner lieu à la résiliation du marché dans les conditions prévues dans le CCAG. </w:t>
      </w:r>
    </w:p>
    <w:p w14:paraId="7830D6CD" w14:textId="77777777" w:rsidR="001E0EEA" w:rsidRPr="00494C88" w:rsidRDefault="001E0EEA" w:rsidP="003712CD">
      <w:pPr>
        <w:spacing w:after="235"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04AD7854" w14:textId="77777777" w:rsidR="001E0EEA" w:rsidRPr="00494C88" w:rsidRDefault="001E0EEA" w:rsidP="003712CD">
      <w:pPr>
        <w:spacing w:after="232"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0DEDD9C1" w14:textId="77777777" w:rsidR="001E0EEA" w:rsidRPr="00494C88" w:rsidRDefault="001E0EEA" w:rsidP="003712CD">
      <w:pPr>
        <w:spacing w:after="235"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78C76D2B" w14:textId="77777777" w:rsidR="001E0EEA" w:rsidRPr="00494C88" w:rsidRDefault="001E0EEA" w:rsidP="003712CD">
      <w:pPr>
        <w:spacing w:after="5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15B40355" w14:textId="77777777" w:rsidR="001E0EEA" w:rsidRPr="00494C88" w:rsidRDefault="001E0EEA" w:rsidP="003712CD">
      <w:pPr>
        <w:spacing w:after="0" w:line="240" w:lineRule="auto"/>
        <w:ind w:left="458" w:right="10720"/>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5F09F55" w14:textId="77777777" w:rsidR="001E0EEA" w:rsidRPr="00494C88" w:rsidRDefault="001E0EEA" w:rsidP="003712CD">
      <w:pPr>
        <w:spacing w:after="0" w:line="240" w:lineRule="auto"/>
        <w:ind w:left="458" w:right="10720"/>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B1D5658"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F865F55" w14:textId="77777777" w:rsidR="001E0EEA" w:rsidRPr="00494C88" w:rsidRDefault="001E0EEA" w:rsidP="003712CD">
      <w:pPr>
        <w:spacing w:after="13"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1043957" w14:textId="77777777" w:rsidR="001E0EEA" w:rsidRPr="00494C88" w:rsidRDefault="001E0EEA" w:rsidP="003712CD">
      <w:pPr>
        <w:spacing w:after="0" w:line="240" w:lineRule="auto"/>
        <w:ind w:left="458" w:right="10720"/>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A1882F0" w14:textId="77777777" w:rsidR="001E0EEA" w:rsidRPr="00494C88" w:rsidRDefault="001E0EEA" w:rsidP="003712CD">
      <w:pPr>
        <w:spacing w:after="0" w:line="240" w:lineRule="auto"/>
        <w:ind w:left="458" w:right="10720"/>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9642433" w14:textId="77777777" w:rsidR="001E0EEA" w:rsidRPr="00494C88" w:rsidRDefault="001E0EEA" w:rsidP="003712CD">
      <w:pPr>
        <w:spacing w:after="0" w:line="240" w:lineRule="auto"/>
        <w:ind w:left="458" w:right="10720"/>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1CDB1C4" w14:textId="77777777" w:rsidR="001E0EEA" w:rsidRPr="00494C88" w:rsidRDefault="001E0EEA" w:rsidP="003712CD">
      <w:pPr>
        <w:spacing w:after="84"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B295BC9" w14:textId="77777777" w:rsidR="00D0149E" w:rsidRPr="00494C88" w:rsidRDefault="00D0149E" w:rsidP="003712CD">
      <w:pPr>
        <w:spacing w:after="84" w:line="240" w:lineRule="auto"/>
        <w:ind w:left="458"/>
        <w:jc w:val="both"/>
        <w:rPr>
          <w:rFonts w:ascii="Times New Roman" w:hAnsi="Times New Roman" w:cs="Times New Roman"/>
          <w:sz w:val="26"/>
          <w:szCs w:val="26"/>
        </w:rPr>
      </w:pPr>
    </w:p>
    <w:p w14:paraId="1CB2EE9C" w14:textId="77777777" w:rsidR="00D0149E" w:rsidRPr="00494C88" w:rsidRDefault="00D0149E" w:rsidP="003712CD">
      <w:pPr>
        <w:spacing w:after="84" w:line="240" w:lineRule="auto"/>
        <w:ind w:left="458"/>
        <w:jc w:val="both"/>
        <w:rPr>
          <w:rFonts w:ascii="Times New Roman" w:hAnsi="Times New Roman" w:cs="Times New Roman"/>
          <w:sz w:val="26"/>
          <w:szCs w:val="26"/>
        </w:rPr>
      </w:pPr>
    </w:p>
    <w:p w14:paraId="1778A02E" w14:textId="77777777" w:rsidR="00D0149E" w:rsidRPr="00494C88" w:rsidRDefault="00D0149E" w:rsidP="003712CD">
      <w:pPr>
        <w:spacing w:after="84" w:line="240" w:lineRule="auto"/>
        <w:ind w:left="458"/>
        <w:jc w:val="both"/>
        <w:rPr>
          <w:rFonts w:ascii="Times New Roman" w:hAnsi="Times New Roman" w:cs="Times New Roman"/>
          <w:sz w:val="26"/>
          <w:szCs w:val="26"/>
        </w:rPr>
      </w:pPr>
    </w:p>
    <w:p w14:paraId="09A5BF75" w14:textId="77777777" w:rsidR="00D0149E" w:rsidRPr="00494C88" w:rsidRDefault="00D0149E" w:rsidP="003712CD">
      <w:pPr>
        <w:spacing w:after="84" w:line="240" w:lineRule="auto"/>
        <w:ind w:left="458"/>
        <w:jc w:val="both"/>
        <w:rPr>
          <w:rFonts w:ascii="Times New Roman" w:hAnsi="Times New Roman" w:cs="Times New Roman"/>
          <w:sz w:val="26"/>
          <w:szCs w:val="26"/>
        </w:rPr>
      </w:pPr>
    </w:p>
    <w:p w14:paraId="36AEAE91" w14:textId="77777777" w:rsidR="00D0149E" w:rsidRPr="00494C88" w:rsidRDefault="00D0149E" w:rsidP="003712CD">
      <w:pPr>
        <w:spacing w:after="84" w:line="240" w:lineRule="auto"/>
        <w:ind w:left="458"/>
        <w:jc w:val="both"/>
        <w:rPr>
          <w:rFonts w:ascii="Times New Roman" w:hAnsi="Times New Roman" w:cs="Times New Roman"/>
          <w:sz w:val="26"/>
          <w:szCs w:val="26"/>
        </w:rPr>
      </w:pPr>
    </w:p>
    <w:p w14:paraId="666BB9F4" w14:textId="77777777" w:rsidR="00D0149E" w:rsidRPr="00494C88" w:rsidRDefault="00D0149E" w:rsidP="003712CD">
      <w:pPr>
        <w:spacing w:after="84" w:line="240" w:lineRule="auto"/>
        <w:ind w:left="458"/>
        <w:jc w:val="both"/>
        <w:rPr>
          <w:rFonts w:ascii="Times New Roman" w:hAnsi="Times New Roman" w:cs="Times New Roman"/>
          <w:sz w:val="26"/>
          <w:szCs w:val="26"/>
        </w:rPr>
      </w:pPr>
    </w:p>
    <w:p w14:paraId="4DC9B835" w14:textId="77777777" w:rsidR="00D0149E" w:rsidRPr="00494C88" w:rsidRDefault="00D0149E" w:rsidP="003712CD">
      <w:pPr>
        <w:spacing w:after="84" w:line="240" w:lineRule="auto"/>
        <w:ind w:left="458"/>
        <w:jc w:val="both"/>
        <w:rPr>
          <w:rFonts w:ascii="Times New Roman" w:hAnsi="Times New Roman" w:cs="Times New Roman"/>
          <w:sz w:val="26"/>
          <w:szCs w:val="26"/>
        </w:rPr>
      </w:pPr>
    </w:p>
    <w:p w14:paraId="4EAC98AD" w14:textId="77777777" w:rsidR="00D0149E" w:rsidRPr="00494C88" w:rsidRDefault="00D0149E" w:rsidP="003712CD">
      <w:pPr>
        <w:spacing w:after="84" w:line="240" w:lineRule="auto"/>
        <w:ind w:left="458"/>
        <w:jc w:val="both"/>
        <w:rPr>
          <w:rFonts w:ascii="Times New Roman" w:hAnsi="Times New Roman" w:cs="Times New Roman"/>
          <w:sz w:val="26"/>
          <w:szCs w:val="26"/>
        </w:rPr>
      </w:pPr>
    </w:p>
    <w:p w14:paraId="4E6A135E" w14:textId="77777777" w:rsidR="00D0149E" w:rsidRPr="00494C88" w:rsidRDefault="00D0149E" w:rsidP="003712CD">
      <w:pPr>
        <w:spacing w:after="84" w:line="240" w:lineRule="auto"/>
        <w:ind w:left="458"/>
        <w:jc w:val="both"/>
        <w:rPr>
          <w:rFonts w:ascii="Times New Roman" w:hAnsi="Times New Roman" w:cs="Times New Roman"/>
          <w:sz w:val="26"/>
          <w:szCs w:val="26"/>
        </w:rPr>
      </w:pPr>
    </w:p>
    <w:p w14:paraId="5675D3EA" w14:textId="77777777" w:rsidR="00D0149E" w:rsidRPr="00494C88" w:rsidRDefault="00D0149E" w:rsidP="003712CD">
      <w:pPr>
        <w:spacing w:after="84" w:line="240" w:lineRule="auto"/>
        <w:ind w:left="458"/>
        <w:jc w:val="both"/>
        <w:rPr>
          <w:rFonts w:ascii="Times New Roman" w:hAnsi="Times New Roman" w:cs="Times New Roman"/>
          <w:sz w:val="26"/>
          <w:szCs w:val="26"/>
        </w:rPr>
      </w:pPr>
    </w:p>
    <w:p w14:paraId="014F9EE3" w14:textId="77777777" w:rsidR="005C1F67" w:rsidRDefault="005C1F67" w:rsidP="00DC34FE">
      <w:pPr>
        <w:spacing w:after="84" w:line="240" w:lineRule="auto"/>
        <w:jc w:val="both"/>
        <w:rPr>
          <w:rFonts w:ascii="Times New Roman" w:hAnsi="Times New Roman" w:cs="Times New Roman"/>
          <w:sz w:val="26"/>
          <w:szCs w:val="26"/>
        </w:rPr>
      </w:pPr>
    </w:p>
    <w:p w14:paraId="668F2D00" w14:textId="77777777" w:rsidR="00685DD6" w:rsidRDefault="00685DD6" w:rsidP="00DC34FE">
      <w:pPr>
        <w:spacing w:after="84" w:line="240" w:lineRule="auto"/>
        <w:jc w:val="both"/>
        <w:rPr>
          <w:rFonts w:ascii="Times New Roman" w:hAnsi="Times New Roman" w:cs="Times New Roman"/>
          <w:sz w:val="26"/>
          <w:szCs w:val="26"/>
        </w:rPr>
      </w:pPr>
    </w:p>
    <w:p w14:paraId="1DBE3E3B" w14:textId="77777777" w:rsidR="00685DD6" w:rsidRDefault="00685DD6" w:rsidP="00DC34FE">
      <w:pPr>
        <w:spacing w:after="84" w:line="240" w:lineRule="auto"/>
        <w:jc w:val="both"/>
        <w:rPr>
          <w:rFonts w:ascii="Times New Roman" w:hAnsi="Times New Roman" w:cs="Times New Roman"/>
          <w:sz w:val="26"/>
          <w:szCs w:val="26"/>
        </w:rPr>
      </w:pPr>
    </w:p>
    <w:p w14:paraId="26662B96" w14:textId="77777777" w:rsidR="00685DD6" w:rsidRDefault="00685DD6" w:rsidP="00DC34FE">
      <w:pPr>
        <w:spacing w:after="84" w:line="240" w:lineRule="auto"/>
        <w:jc w:val="both"/>
        <w:rPr>
          <w:rFonts w:ascii="Times New Roman" w:hAnsi="Times New Roman" w:cs="Times New Roman"/>
          <w:sz w:val="26"/>
          <w:szCs w:val="26"/>
        </w:rPr>
      </w:pPr>
    </w:p>
    <w:p w14:paraId="38A2DE47" w14:textId="77777777" w:rsidR="00685DD6" w:rsidRDefault="00685DD6" w:rsidP="00DC34FE">
      <w:pPr>
        <w:spacing w:after="84" w:line="240" w:lineRule="auto"/>
        <w:jc w:val="both"/>
        <w:rPr>
          <w:rFonts w:ascii="Times New Roman" w:hAnsi="Times New Roman" w:cs="Times New Roman"/>
          <w:sz w:val="26"/>
          <w:szCs w:val="26"/>
        </w:rPr>
      </w:pPr>
    </w:p>
    <w:p w14:paraId="5B3619E4" w14:textId="77777777" w:rsidR="00685DD6" w:rsidRDefault="00685DD6" w:rsidP="00DC34FE">
      <w:pPr>
        <w:spacing w:after="84" w:line="240" w:lineRule="auto"/>
        <w:jc w:val="both"/>
        <w:rPr>
          <w:rFonts w:ascii="Times New Roman" w:hAnsi="Times New Roman" w:cs="Times New Roman"/>
          <w:sz w:val="26"/>
          <w:szCs w:val="26"/>
        </w:rPr>
      </w:pPr>
    </w:p>
    <w:p w14:paraId="458C2056" w14:textId="77777777" w:rsidR="00685DD6" w:rsidRDefault="00685DD6" w:rsidP="00DC34FE">
      <w:pPr>
        <w:spacing w:after="84" w:line="240" w:lineRule="auto"/>
        <w:jc w:val="both"/>
        <w:rPr>
          <w:rFonts w:ascii="Times New Roman" w:hAnsi="Times New Roman" w:cs="Times New Roman"/>
          <w:sz w:val="26"/>
          <w:szCs w:val="26"/>
        </w:rPr>
      </w:pPr>
    </w:p>
    <w:p w14:paraId="2BC15B49" w14:textId="77777777" w:rsidR="00685DD6" w:rsidRDefault="00685DD6" w:rsidP="00DC34FE">
      <w:pPr>
        <w:spacing w:after="84" w:line="240" w:lineRule="auto"/>
        <w:jc w:val="both"/>
        <w:rPr>
          <w:rFonts w:ascii="Times New Roman" w:hAnsi="Times New Roman" w:cs="Times New Roman"/>
          <w:sz w:val="26"/>
          <w:szCs w:val="26"/>
        </w:rPr>
      </w:pPr>
    </w:p>
    <w:p w14:paraId="33D7C368" w14:textId="77777777" w:rsidR="00685DD6" w:rsidRDefault="00685DD6" w:rsidP="00DC34FE">
      <w:pPr>
        <w:spacing w:after="84" w:line="240" w:lineRule="auto"/>
        <w:jc w:val="both"/>
        <w:rPr>
          <w:rFonts w:ascii="Times New Roman" w:hAnsi="Times New Roman" w:cs="Times New Roman"/>
          <w:sz w:val="26"/>
          <w:szCs w:val="26"/>
        </w:rPr>
      </w:pPr>
    </w:p>
    <w:p w14:paraId="777035FC" w14:textId="77777777" w:rsidR="00685DD6" w:rsidRDefault="00685DD6" w:rsidP="00DC34FE">
      <w:pPr>
        <w:spacing w:after="84" w:line="240" w:lineRule="auto"/>
        <w:jc w:val="both"/>
        <w:rPr>
          <w:rFonts w:ascii="Times New Roman" w:hAnsi="Times New Roman" w:cs="Times New Roman"/>
          <w:sz w:val="26"/>
          <w:szCs w:val="26"/>
        </w:rPr>
      </w:pPr>
    </w:p>
    <w:p w14:paraId="26D3F025" w14:textId="77777777" w:rsidR="005C1F67" w:rsidRDefault="005C1F67" w:rsidP="003712CD">
      <w:pPr>
        <w:spacing w:after="84" w:line="240" w:lineRule="auto"/>
        <w:ind w:left="458"/>
        <w:jc w:val="both"/>
        <w:rPr>
          <w:rFonts w:ascii="Times New Roman" w:hAnsi="Times New Roman" w:cs="Times New Roman"/>
          <w:sz w:val="26"/>
          <w:szCs w:val="26"/>
        </w:rPr>
      </w:pPr>
    </w:p>
    <w:p w14:paraId="2BB08EFD" w14:textId="77777777" w:rsidR="005C1F67" w:rsidRPr="00494C88" w:rsidRDefault="00C437A6" w:rsidP="003712CD">
      <w:pPr>
        <w:spacing w:after="84" w:line="240" w:lineRule="auto"/>
        <w:ind w:left="458"/>
        <w:jc w:val="both"/>
        <w:rPr>
          <w:rFonts w:ascii="Times New Roman" w:hAnsi="Times New Roman" w:cs="Times New Roman"/>
          <w:sz w:val="26"/>
          <w:szCs w:val="26"/>
        </w:rPr>
      </w:pPr>
      <w:r w:rsidRPr="00494C88">
        <w:rPr>
          <w:rFonts w:ascii="Times New Roman" w:eastAsia="Calibri" w:hAnsi="Times New Roman" w:cs="Times New Roman"/>
          <w:noProof/>
          <w:sz w:val="26"/>
          <w:szCs w:val="26"/>
          <w:lang w:eastAsia="fr-FR"/>
        </w:rPr>
        <mc:AlternateContent>
          <mc:Choice Requires="wpg">
            <w:drawing>
              <wp:anchor distT="0" distB="0" distL="114300" distR="114300" simplePos="0" relativeHeight="251666432" behindDoc="1" locked="0" layoutInCell="1" allowOverlap="1" wp14:anchorId="29D19B98" wp14:editId="694AE9FD">
                <wp:simplePos x="0" y="0"/>
                <wp:positionH relativeFrom="column">
                  <wp:posOffset>643255</wp:posOffset>
                </wp:positionH>
                <wp:positionV relativeFrom="paragraph">
                  <wp:posOffset>89535</wp:posOffset>
                </wp:positionV>
                <wp:extent cx="4514850" cy="1892300"/>
                <wp:effectExtent l="0" t="0" r="0" b="0"/>
                <wp:wrapNone/>
                <wp:docPr id="195425" name="Group 195425"/>
                <wp:cNvGraphicFramePr/>
                <a:graphic xmlns:a="http://schemas.openxmlformats.org/drawingml/2006/main">
                  <a:graphicData uri="http://schemas.microsoft.com/office/word/2010/wordprocessingGroup">
                    <wpg:wgp>
                      <wpg:cNvGrpSpPr/>
                      <wpg:grpSpPr>
                        <a:xfrm>
                          <a:off x="0" y="0"/>
                          <a:ext cx="4514850" cy="1892300"/>
                          <a:chOff x="0" y="0"/>
                          <a:chExt cx="6163057" cy="1263409"/>
                        </a:xfrm>
                      </wpg:grpSpPr>
                      <pic:pic xmlns:pic="http://schemas.openxmlformats.org/drawingml/2006/picture">
                        <pic:nvPicPr>
                          <pic:cNvPr id="16915" name="Picture 16915"/>
                          <pic:cNvPicPr/>
                        </pic:nvPicPr>
                        <pic:blipFill>
                          <a:blip r:embed="rId26"/>
                          <a:stretch>
                            <a:fillRect/>
                          </a:stretch>
                        </pic:blipFill>
                        <pic:spPr>
                          <a:xfrm>
                            <a:off x="0" y="0"/>
                            <a:ext cx="6163057" cy="1263409"/>
                          </a:xfrm>
                          <a:prstGeom prst="rect">
                            <a:avLst/>
                          </a:prstGeom>
                        </pic:spPr>
                      </pic:pic>
                      <pic:pic xmlns:pic="http://schemas.openxmlformats.org/drawingml/2006/picture">
                        <pic:nvPicPr>
                          <pic:cNvPr id="16920" name="Picture 16920"/>
                          <pic:cNvPicPr/>
                        </pic:nvPicPr>
                        <pic:blipFill>
                          <a:blip r:embed="rId27"/>
                          <a:stretch>
                            <a:fillRect/>
                          </a:stretch>
                        </pic:blipFill>
                        <pic:spPr>
                          <a:xfrm>
                            <a:off x="65532" y="112789"/>
                            <a:ext cx="6030468" cy="1037844"/>
                          </a:xfrm>
                          <a:prstGeom prst="rect">
                            <a:avLst/>
                          </a:prstGeom>
                        </pic:spPr>
                      </pic:pic>
                      <wps:wsp>
                        <wps:cNvPr id="16921" name="Shape 16921"/>
                        <wps:cNvSpPr/>
                        <wps:spPr>
                          <a:xfrm>
                            <a:off x="47244" y="27445"/>
                            <a:ext cx="6073140" cy="1173480"/>
                          </a:xfrm>
                          <a:custGeom>
                            <a:avLst/>
                            <a:gdLst/>
                            <a:ahLst/>
                            <a:cxnLst/>
                            <a:rect l="0" t="0" r="0" b="0"/>
                            <a:pathLst>
                              <a:path w="6073140" h="1173480">
                                <a:moveTo>
                                  <a:pt x="195580" y="0"/>
                                </a:moveTo>
                                <a:lnTo>
                                  <a:pt x="5877560" y="0"/>
                                </a:lnTo>
                                <a:cubicBezTo>
                                  <a:pt x="5985638" y="0"/>
                                  <a:pt x="6073140" y="87503"/>
                                  <a:pt x="6073140" y="195580"/>
                                </a:cubicBezTo>
                                <a:lnTo>
                                  <a:pt x="6073140" y="977900"/>
                                </a:lnTo>
                                <a:cubicBezTo>
                                  <a:pt x="6073140" y="1085850"/>
                                  <a:pt x="5985638" y="1173480"/>
                                  <a:pt x="5877560" y="1173480"/>
                                </a:cubicBezTo>
                                <a:lnTo>
                                  <a:pt x="195580" y="1173480"/>
                                </a:lnTo>
                                <a:cubicBezTo>
                                  <a:pt x="87567" y="1173480"/>
                                  <a:pt x="0" y="1085850"/>
                                  <a:pt x="0" y="977900"/>
                                </a:cubicBezTo>
                                <a:lnTo>
                                  <a:pt x="0" y="195580"/>
                                </a:lnTo>
                                <a:cubicBezTo>
                                  <a:pt x="0" y="87503"/>
                                  <a:pt x="87567" y="0"/>
                                  <a:pt x="19558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16922" name="Shape 16922"/>
                        <wps:cNvSpPr/>
                        <wps:spPr>
                          <a:xfrm>
                            <a:off x="47244" y="27445"/>
                            <a:ext cx="6073140" cy="1173480"/>
                          </a:xfrm>
                          <a:custGeom>
                            <a:avLst/>
                            <a:gdLst/>
                            <a:ahLst/>
                            <a:cxnLst/>
                            <a:rect l="0" t="0" r="0" b="0"/>
                            <a:pathLst>
                              <a:path w="6073140" h="1173480">
                                <a:moveTo>
                                  <a:pt x="0" y="195580"/>
                                </a:moveTo>
                                <a:cubicBezTo>
                                  <a:pt x="0" y="87503"/>
                                  <a:pt x="87567" y="0"/>
                                  <a:pt x="195580" y="0"/>
                                </a:cubicBezTo>
                                <a:lnTo>
                                  <a:pt x="5877560" y="0"/>
                                </a:lnTo>
                                <a:cubicBezTo>
                                  <a:pt x="5985638" y="0"/>
                                  <a:pt x="6073140" y="87503"/>
                                  <a:pt x="6073140" y="195580"/>
                                </a:cubicBezTo>
                                <a:lnTo>
                                  <a:pt x="6073140" y="977900"/>
                                </a:lnTo>
                                <a:cubicBezTo>
                                  <a:pt x="6073140" y="1085850"/>
                                  <a:pt x="5985638" y="1173480"/>
                                  <a:pt x="5877560" y="1173480"/>
                                </a:cubicBezTo>
                                <a:lnTo>
                                  <a:pt x="195580" y="1173480"/>
                                </a:lnTo>
                                <a:cubicBezTo>
                                  <a:pt x="87567" y="1173480"/>
                                  <a:pt x="0" y="1085850"/>
                                  <a:pt x="0" y="977900"/>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16924" name="Picture 16924"/>
                          <pic:cNvPicPr/>
                        </pic:nvPicPr>
                        <pic:blipFill>
                          <a:blip r:embed="rId28"/>
                          <a:stretch>
                            <a:fillRect/>
                          </a:stretch>
                        </pic:blipFill>
                        <pic:spPr>
                          <a:xfrm>
                            <a:off x="108204" y="135649"/>
                            <a:ext cx="5949696" cy="95707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204636" id="Group 195425" o:spid="_x0000_s1026" style="position:absolute;margin-left:50.65pt;margin-top:7.05pt;width:355.5pt;height:149pt;z-index:-251650048;mso-width-relative:margin;mso-height-relative:margin" coordsize="61630,126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">
                <v:shape id="Picture 16915" o:spid="_x0000_s1027" type="#_x0000_t75" style="position:absolute;width:61630;height:126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">
                  <v:imagedata r:id="rId29" o:title=""/>
                </v:shape>
                <v:shape id="Picture 16920" o:spid="_x0000_s1028" type="#_x0000_t75" style="position:absolute;left:655;top:1127;width:60305;height:10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">
                  <v:imagedata r:id="rId30" o:title=""/>
                </v:shape>
                <v:shape id="Shape 16921" o:spid="_x0000_s1029" style="position:absolute;left:472;top:274;width:60731;height:11735;visibility:visible;mso-wrap-style:square;v-text-anchor:top" coordsize="6073140,11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" path="m195580,l5877560,v108078,,195580,87503,195580,195580l6073140,977900v,107950,-87502,195580,-195580,195580l195580,1173480c87567,1173480,,1085850,,977900l,195580c,87503,87567,,195580,xe" fillcolor="#eeece1" stroked="f" strokeweight="0">
                  <v:stroke miterlimit="83231f" joinstyle="miter"/>
                  <v:path arrowok="t" textboxrect="0,0,6073140,1173480"/>
                </v:shape>
                <v:shape id="Shape 16922" o:spid="_x0000_s1030" style="position:absolute;left:472;top:274;width:60731;height:11735;visibility:visible;mso-wrap-style:square;v-text-anchor:top" coordsize="6073140,1173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" path="m,195580c,87503,87567,,195580,l5877560,v108078,,195580,87503,195580,195580l6073140,977900v,107950,-87502,195580,-195580,195580l195580,1173480c87567,1173480,,1085850,,977900l,195580xe" filled="f" strokecolor="#4a7ebb">
                  <v:path arrowok="t" textboxrect="0,0,6073140,1173480"/>
                </v:shape>
                <v:shape id="Picture 16924" o:spid="_x0000_s1031" type="#_x0000_t75" style="position:absolute;left:1082;top:1356;width:59497;height:9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">
                  <v:imagedata r:id="rId31" o:title=""/>
                </v:shape>
              </v:group>
            </w:pict>
          </mc:Fallback>
        </mc:AlternateContent>
      </w:r>
    </w:p>
    <w:p w14:paraId="2F6A47B1" w14:textId="77777777" w:rsidR="00D0149E" w:rsidRPr="00494C88" w:rsidRDefault="00D0149E" w:rsidP="003712CD">
      <w:pPr>
        <w:spacing w:after="84" w:line="240" w:lineRule="auto"/>
        <w:ind w:left="458"/>
        <w:jc w:val="both"/>
        <w:rPr>
          <w:rFonts w:ascii="Times New Roman" w:hAnsi="Times New Roman" w:cs="Times New Roman"/>
          <w:sz w:val="26"/>
          <w:szCs w:val="26"/>
        </w:rPr>
      </w:pPr>
    </w:p>
    <w:p w14:paraId="1B4D2B98" w14:textId="77777777" w:rsidR="00E60C0B" w:rsidRPr="00DC34FE" w:rsidRDefault="00DC34FE" w:rsidP="00DC34FE">
      <w:pPr>
        <w:pStyle w:val="Titre1"/>
        <w:spacing w:line="240" w:lineRule="auto"/>
        <w:ind w:left="453" w:right="62"/>
        <w:jc w:val="both"/>
        <w:rPr>
          <w:rFonts w:ascii="Times New Roman" w:eastAsia="Times New Roman" w:hAnsi="Times New Roman" w:cs="Times New Roman"/>
          <w:b w:val="0"/>
          <w:i w:val="0"/>
          <w:sz w:val="26"/>
          <w:szCs w:val="26"/>
          <w:vertAlign w:val="superscript"/>
        </w:rPr>
      </w:pPr>
      <w:r>
        <w:rPr>
          <w:rFonts w:ascii="Times New Roman" w:eastAsia="Times New Roman" w:hAnsi="Times New Roman" w:cs="Times New Roman"/>
          <w:b w:val="0"/>
          <w:i w:val="0"/>
          <w:sz w:val="26"/>
          <w:szCs w:val="26"/>
          <w:vertAlign w:val="superscript"/>
        </w:rPr>
        <w:t xml:space="preserve"> </w:t>
      </w:r>
    </w:p>
    <w:p w14:paraId="7A8E14F9" w14:textId="77777777" w:rsidR="00721AA1" w:rsidRPr="00E60C0B" w:rsidRDefault="001E0EEA" w:rsidP="00E60C0B">
      <w:pPr>
        <w:pStyle w:val="Titre1"/>
        <w:spacing w:line="240" w:lineRule="auto"/>
        <w:ind w:left="453" w:right="62"/>
        <w:jc w:val="center"/>
        <w:rPr>
          <w:rFonts w:ascii="Times New Roman" w:eastAsia="Times New Roman" w:hAnsi="Times New Roman" w:cs="Times New Roman"/>
          <w:b w:val="0"/>
          <w:i w:val="0"/>
          <w:sz w:val="40"/>
          <w:szCs w:val="40"/>
        </w:rPr>
      </w:pPr>
      <w:r w:rsidRPr="00E60C0B">
        <w:rPr>
          <w:rFonts w:ascii="Times New Roman" w:hAnsi="Times New Roman" w:cs="Times New Roman"/>
          <w:sz w:val="40"/>
          <w:szCs w:val="40"/>
        </w:rPr>
        <w:t>Pièce n° 3 : Règlement Particulier de</w:t>
      </w:r>
    </w:p>
    <w:p w14:paraId="37C77B7C" w14:textId="77777777" w:rsidR="001E0EEA" w:rsidRPr="00E60C0B" w:rsidRDefault="00D0149E" w:rsidP="00E60C0B">
      <w:pPr>
        <w:pStyle w:val="Titre1"/>
        <w:spacing w:line="240" w:lineRule="auto"/>
        <w:ind w:left="453" w:right="62"/>
        <w:jc w:val="center"/>
        <w:rPr>
          <w:rFonts w:ascii="Times New Roman" w:hAnsi="Times New Roman" w:cs="Times New Roman"/>
          <w:sz w:val="40"/>
          <w:szCs w:val="40"/>
        </w:rPr>
      </w:pPr>
      <w:r w:rsidRPr="00E60C0B">
        <w:rPr>
          <w:rFonts w:ascii="Times New Roman" w:hAnsi="Times New Roman" w:cs="Times New Roman"/>
          <w:sz w:val="40"/>
          <w:szCs w:val="40"/>
        </w:rPr>
        <w:t>L’Appel</w:t>
      </w:r>
      <w:r w:rsidR="001E0EEA" w:rsidRPr="00E60C0B">
        <w:rPr>
          <w:rFonts w:ascii="Times New Roman" w:hAnsi="Times New Roman" w:cs="Times New Roman"/>
          <w:sz w:val="40"/>
          <w:szCs w:val="40"/>
        </w:rPr>
        <w:t xml:space="preserve"> </w:t>
      </w:r>
      <w:r w:rsidRPr="00E60C0B">
        <w:rPr>
          <w:rFonts w:ascii="Times New Roman" w:hAnsi="Times New Roman" w:cs="Times New Roman"/>
          <w:sz w:val="40"/>
          <w:szCs w:val="40"/>
        </w:rPr>
        <w:t>d’Offres (</w:t>
      </w:r>
      <w:r w:rsidR="001E0EEA" w:rsidRPr="00E60C0B">
        <w:rPr>
          <w:rFonts w:ascii="Times New Roman" w:hAnsi="Times New Roman" w:cs="Times New Roman"/>
          <w:sz w:val="40"/>
          <w:szCs w:val="40"/>
        </w:rPr>
        <w:t>RPAO</w:t>
      </w:r>
    </w:p>
    <w:p w14:paraId="7AD91497" w14:textId="77777777" w:rsidR="001E0EEA" w:rsidRPr="00E60C0B" w:rsidRDefault="001E0EEA" w:rsidP="003712CD">
      <w:pPr>
        <w:spacing w:after="0" w:line="240" w:lineRule="auto"/>
        <w:ind w:left="458" w:right="10720"/>
        <w:jc w:val="both"/>
        <w:rPr>
          <w:rFonts w:ascii="Times New Roman" w:hAnsi="Times New Roman" w:cs="Times New Roman"/>
          <w:sz w:val="40"/>
          <w:szCs w:val="40"/>
        </w:rPr>
      </w:pPr>
      <w:r w:rsidRPr="00E60C0B">
        <w:rPr>
          <w:rFonts w:ascii="Times New Roman" w:hAnsi="Times New Roman" w:cs="Times New Roman"/>
          <w:sz w:val="40"/>
          <w:szCs w:val="40"/>
        </w:rPr>
        <w:t xml:space="preserve">  </w:t>
      </w:r>
    </w:p>
    <w:p w14:paraId="74F7EF2C" w14:textId="77777777" w:rsidR="001E0EEA" w:rsidRPr="00494C88" w:rsidRDefault="001E0EEA" w:rsidP="003712CD">
      <w:pPr>
        <w:spacing w:after="262"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69F50CF" w14:textId="77777777" w:rsidR="001E0EEA" w:rsidRPr="00494C88" w:rsidRDefault="001E0EEA" w:rsidP="003712CD">
      <w:pPr>
        <w:spacing w:after="188" w:line="240" w:lineRule="auto"/>
        <w:ind w:left="458" w:right="10720"/>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8EC0FB6" w14:textId="77777777" w:rsidR="001E0EEA" w:rsidRPr="00494C88" w:rsidRDefault="001E0EEA" w:rsidP="003712CD">
      <w:pPr>
        <w:spacing w:after="0" w:line="240" w:lineRule="auto"/>
        <w:ind w:left="5567" w:right="5576"/>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63236BEB" w14:textId="77777777" w:rsidR="001E0EEA" w:rsidRPr="00494C88" w:rsidRDefault="001E0EEA" w:rsidP="003712CD">
      <w:pPr>
        <w:spacing w:after="0" w:line="240" w:lineRule="auto"/>
        <w:ind w:left="5567" w:right="5576"/>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60EFF60E" w14:textId="77777777" w:rsidR="001E0EEA" w:rsidRPr="00494C88" w:rsidRDefault="001E0EEA" w:rsidP="003712CD">
      <w:pPr>
        <w:spacing w:after="0" w:line="240" w:lineRule="auto"/>
        <w:ind w:left="5567" w:right="5576"/>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70BF4F33" w14:textId="77777777" w:rsidR="001E0EEA" w:rsidRPr="00494C88" w:rsidRDefault="001E0EEA" w:rsidP="003712CD">
      <w:pPr>
        <w:spacing w:after="0" w:line="240" w:lineRule="auto"/>
        <w:ind w:left="5567" w:right="5576"/>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764E48BE" w14:textId="77777777" w:rsidR="001E0EEA" w:rsidRPr="00494C88" w:rsidRDefault="001E0EEA" w:rsidP="003712CD">
      <w:pPr>
        <w:spacing w:after="0" w:line="240" w:lineRule="auto"/>
        <w:ind w:left="5567" w:right="5576"/>
        <w:jc w:val="both"/>
        <w:rPr>
          <w:rFonts w:ascii="Times New Roman" w:hAnsi="Times New Roman" w:cs="Times New Roman"/>
          <w:b/>
          <w:sz w:val="26"/>
          <w:szCs w:val="26"/>
        </w:rPr>
      </w:pPr>
      <w:r w:rsidRPr="00494C88">
        <w:rPr>
          <w:rFonts w:ascii="Times New Roman" w:hAnsi="Times New Roman" w:cs="Times New Roman"/>
          <w:b/>
          <w:sz w:val="26"/>
          <w:szCs w:val="26"/>
        </w:rPr>
        <w:t xml:space="preserve">  </w:t>
      </w:r>
    </w:p>
    <w:p w14:paraId="34498C8C" w14:textId="77777777" w:rsidR="00E55712" w:rsidRPr="00494C88" w:rsidRDefault="00E55712" w:rsidP="003712CD">
      <w:pPr>
        <w:spacing w:after="0" w:line="240" w:lineRule="auto"/>
        <w:ind w:left="5567" w:right="5576"/>
        <w:jc w:val="both"/>
        <w:rPr>
          <w:rFonts w:ascii="Times New Roman" w:hAnsi="Times New Roman" w:cs="Times New Roman"/>
          <w:b/>
          <w:sz w:val="26"/>
          <w:szCs w:val="26"/>
        </w:rPr>
      </w:pPr>
    </w:p>
    <w:p w14:paraId="04A1A384" w14:textId="77777777" w:rsidR="00E55712" w:rsidRPr="00494C88" w:rsidRDefault="00E55712" w:rsidP="003712CD">
      <w:pPr>
        <w:spacing w:after="0" w:line="240" w:lineRule="auto"/>
        <w:ind w:left="5567" w:right="5576"/>
        <w:jc w:val="both"/>
        <w:rPr>
          <w:rFonts w:ascii="Times New Roman" w:hAnsi="Times New Roman" w:cs="Times New Roman"/>
          <w:b/>
          <w:sz w:val="26"/>
          <w:szCs w:val="26"/>
        </w:rPr>
      </w:pPr>
    </w:p>
    <w:p w14:paraId="480AAB76" w14:textId="77777777" w:rsidR="00E55712" w:rsidRPr="00494C88" w:rsidRDefault="00E55712" w:rsidP="003712CD">
      <w:pPr>
        <w:spacing w:after="0" w:line="240" w:lineRule="auto"/>
        <w:ind w:left="5567" w:right="5576"/>
        <w:jc w:val="both"/>
        <w:rPr>
          <w:rFonts w:ascii="Times New Roman" w:hAnsi="Times New Roman" w:cs="Times New Roman"/>
          <w:b/>
          <w:sz w:val="26"/>
          <w:szCs w:val="26"/>
        </w:rPr>
      </w:pPr>
    </w:p>
    <w:p w14:paraId="5C60A3A9" w14:textId="77777777" w:rsidR="00E55712" w:rsidRPr="00494C88" w:rsidRDefault="00E55712" w:rsidP="003712CD">
      <w:pPr>
        <w:spacing w:after="0" w:line="240" w:lineRule="auto"/>
        <w:ind w:left="5567" w:right="5576"/>
        <w:jc w:val="both"/>
        <w:rPr>
          <w:rFonts w:ascii="Times New Roman" w:hAnsi="Times New Roman" w:cs="Times New Roman"/>
          <w:b/>
          <w:sz w:val="26"/>
          <w:szCs w:val="26"/>
        </w:rPr>
      </w:pPr>
    </w:p>
    <w:p w14:paraId="0273636A" w14:textId="77777777" w:rsidR="00E55712" w:rsidRPr="00494C88" w:rsidRDefault="00E55712" w:rsidP="003712CD">
      <w:pPr>
        <w:spacing w:after="0" w:line="240" w:lineRule="auto"/>
        <w:ind w:left="5567" w:right="5576"/>
        <w:jc w:val="both"/>
        <w:rPr>
          <w:rFonts w:ascii="Times New Roman" w:hAnsi="Times New Roman" w:cs="Times New Roman"/>
          <w:b/>
          <w:sz w:val="26"/>
          <w:szCs w:val="26"/>
        </w:rPr>
      </w:pPr>
    </w:p>
    <w:p w14:paraId="1FB984E5" w14:textId="77777777" w:rsidR="00E55712" w:rsidRPr="00494C88" w:rsidRDefault="00E55712" w:rsidP="003712CD">
      <w:pPr>
        <w:spacing w:after="0" w:line="240" w:lineRule="auto"/>
        <w:ind w:left="5567" w:right="5576"/>
        <w:jc w:val="both"/>
        <w:rPr>
          <w:rFonts w:ascii="Times New Roman" w:hAnsi="Times New Roman" w:cs="Times New Roman"/>
          <w:b/>
          <w:sz w:val="26"/>
          <w:szCs w:val="26"/>
        </w:rPr>
      </w:pPr>
    </w:p>
    <w:p w14:paraId="2B2BFF31" w14:textId="77777777" w:rsidR="00E55712" w:rsidRPr="00494C88" w:rsidRDefault="00E55712" w:rsidP="003712CD">
      <w:pPr>
        <w:spacing w:after="0" w:line="240" w:lineRule="auto"/>
        <w:ind w:left="5567" w:right="5576"/>
        <w:jc w:val="both"/>
        <w:rPr>
          <w:rFonts w:ascii="Times New Roman" w:hAnsi="Times New Roman" w:cs="Times New Roman"/>
          <w:b/>
          <w:sz w:val="26"/>
          <w:szCs w:val="26"/>
        </w:rPr>
      </w:pPr>
    </w:p>
    <w:p w14:paraId="51E9B58B" w14:textId="77777777" w:rsidR="00E55712" w:rsidRPr="00494C88" w:rsidRDefault="00E55712" w:rsidP="003712CD">
      <w:pPr>
        <w:spacing w:after="0" w:line="240" w:lineRule="auto"/>
        <w:ind w:left="5567" w:right="5576"/>
        <w:jc w:val="both"/>
        <w:rPr>
          <w:rFonts w:ascii="Times New Roman" w:hAnsi="Times New Roman" w:cs="Times New Roman"/>
          <w:b/>
          <w:sz w:val="26"/>
          <w:szCs w:val="26"/>
        </w:rPr>
      </w:pPr>
    </w:p>
    <w:p w14:paraId="0DE67EEC" w14:textId="77777777" w:rsidR="00E55712" w:rsidRPr="00494C88" w:rsidRDefault="00E55712" w:rsidP="003712CD">
      <w:pPr>
        <w:spacing w:after="0" w:line="240" w:lineRule="auto"/>
        <w:ind w:left="5567" w:right="5576"/>
        <w:jc w:val="both"/>
        <w:rPr>
          <w:rFonts w:ascii="Times New Roman" w:hAnsi="Times New Roman" w:cs="Times New Roman"/>
          <w:b/>
          <w:sz w:val="26"/>
          <w:szCs w:val="26"/>
        </w:rPr>
      </w:pPr>
    </w:p>
    <w:p w14:paraId="5E9FED03" w14:textId="77777777" w:rsidR="00E55712" w:rsidRPr="00494C88" w:rsidRDefault="00E55712" w:rsidP="00DC34FE">
      <w:pPr>
        <w:spacing w:after="0" w:line="240" w:lineRule="auto"/>
        <w:ind w:right="5576"/>
        <w:jc w:val="both"/>
        <w:rPr>
          <w:rFonts w:ascii="Times New Roman" w:hAnsi="Times New Roman" w:cs="Times New Roman"/>
          <w:b/>
          <w:sz w:val="26"/>
          <w:szCs w:val="26"/>
        </w:rPr>
      </w:pPr>
    </w:p>
    <w:p w14:paraId="38547EA8" w14:textId="77777777" w:rsidR="001E0EEA" w:rsidRPr="00494C88" w:rsidRDefault="001E0EEA" w:rsidP="003712CD">
      <w:pPr>
        <w:spacing w:after="55" w:line="240" w:lineRule="auto"/>
        <w:ind w:left="5567" w:right="5576"/>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1C8BC275" w14:textId="77777777" w:rsidR="001E0EEA" w:rsidRPr="00494C88" w:rsidRDefault="001E0EEA" w:rsidP="003712CD">
      <w:pPr>
        <w:pStyle w:val="Titre2"/>
        <w:tabs>
          <w:tab w:val="center" w:pos="458"/>
          <w:tab w:val="center" w:pos="5569"/>
        </w:tabs>
        <w:spacing w:after="63" w:line="240" w:lineRule="auto"/>
        <w:ind w:left="0" w:firstLine="0"/>
        <w:rPr>
          <w:sz w:val="26"/>
          <w:szCs w:val="26"/>
        </w:rPr>
      </w:pPr>
      <w:r w:rsidRPr="00494C88">
        <w:rPr>
          <w:rFonts w:eastAsia="Calibri"/>
          <w:b w:val="0"/>
          <w:sz w:val="26"/>
          <w:szCs w:val="26"/>
        </w:rPr>
        <w:tab/>
      </w:r>
      <w:r w:rsidRPr="00494C88">
        <w:rPr>
          <w:b w:val="0"/>
          <w:sz w:val="26"/>
          <w:szCs w:val="26"/>
          <w:vertAlign w:val="subscript"/>
        </w:rPr>
        <w:t xml:space="preserve"> </w:t>
      </w:r>
      <w:r w:rsidRPr="00494C88">
        <w:rPr>
          <w:b w:val="0"/>
          <w:sz w:val="26"/>
          <w:szCs w:val="26"/>
          <w:vertAlign w:val="subscript"/>
        </w:rPr>
        <w:tab/>
      </w:r>
      <w:r w:rsidRPr="00494C88">
        <w:rPr>
          <w:sz w:val="26"/>
          <w:szCs w:val="26"/>
        </w:rPr>
        <w:t>Règlement Particulier de l’Appel d’Offres</w:t>
      </w:r>
      <w:r w:rsidRPr="00494C88">
        <w:rPr>
          <w:b w:val="0"/>
          <w:sz w:val="26"/>
          <w:szCs w:val="26"/>
        </w:rPr>
        <w:t xml:space="preserve"> </w:t>
      </w:r>
    </w:p>
    <w:p w14:paraId="38AFCAA9" w14:textId="77777777" w:rsidR="001E0EEA" w:rsidRPr="00494C88" w:rsidRDefault="001E0EEA" w:rsidP="00DC34FE">
      <w:pPr>
        <w:spacing w:after="31" w:line="240" w:lineRule="auto"/>
        <w:ind w:firstLine="708"/>
        <w:jc w:val="both"/>
        <w:rPr>
          <w:rFonts w:ascii="Times New Roman" w:hAnsi="Times New Roman" w:cs="Times New Roman"/>
          <w:sz w:val="26"/>
          <w:szCs w:val="26"/>
        </w:rPr>
      </w:pPr>
      <w:r w:rsidRPr="00494C88">
        <w:rPr>
          <w:rFonts w:ascii="Times New Roman" w:hAnsi="Times New Roman" w:cs="Times New Roman"/>
          <w:sz w:val="26"/>
          <w:szCs w:val="26"/>
        </w:rPr>
        <w:t xml:space="preserve">Cette pièce doit être remplie par le Maître d’Ouvrage ou le Maître d’Ouvrage Délégué avant la publication du Dossier d’Appel d’offres.  Les dispositions ci-après, qui sont spécifiques aux </w:t>
      </w:r>
      <w:r w:rsidR="00C437A6" w:rsidRPr="00494C88">
        <w:rPr>
          <w:rFonts w:ascii="Times New Roman" w:hAnsi="Times New Roman" w:cs="Times New Roman"/>
          <w:sz w:val="26"/>
          <w:szCs w:val="26"/>
        </w:rPr>
        <w:t>Travaux faisant</w:t>
      </w:r>
      <w:r w:rsidRPr="00494C88">
        <w:rPr>
          <w:rFonts w:ascii="Times New Roman" w:hAnsi="Times New Roman" w:cs="Times New Roman"/>
          <w:sz w:val="26"/>
          <w:szCs w:val="26"/>
        </w:rPr>
        <w:t xml:space="preserve"> l’objet de l’Appel d’Offres, complètent ou, le cas échéant, modifient les dispositions du RGAO.  En cas de conflit, les dispositions ci-après prévalent sur celles du RGAO. Les chiffres de la première colonne se réfèrent à l’article correspondant du RGAO. </w:t>
      </w:r>
    </w:p>
    <w:p w14:paraId="4AFE8C29" w14:textId="77777777" w:rsidR="001E0EEA" w:rsidRPr="00494C88" w:rsidRDefault="00685DD6" w:rsidP="00685DD6">
      <w:pPr>
        <w:spacing w:after="0" w:line="240" w:lineRule="auto"/>
        <w:ind w:left="458"/>
        <w:jc w:val="both"/>
        <w:rPr>
          <w:rFonts w:ascii="Times New Roman" w:hAnsi="Times New Roman" w:cs="Times New Roman"/>
          <w:sz w:val="26"/>
          <w:szCs w:val="26"/>
        </w:rPr>
      </w:pPr>
      <w:r>
        <w:rPr>
          <w:rFonts w:ascii="Times New Roman" w:hAnsi="Times New Roman" w:cs="Times New Roman"/>
          <w:sz w:val="26"/>
          <w:szCs w:val="26"/>
        </w:rPr>
        <w:t xml:space="preserve"> </w:t>
      </w:r>
    </w:p>
    <w:tbl>
      <w:tblPr>
        <w:tblStyle w:val="TableGrid"/>
        <w:tblW w:w="10278" w:type="dxa"/>
        <w:tblInd w:w="-401" w:type="dxa"/>
        <w:tblCellMar>
          <w:top w:w="30" w:type="dxa"/>
          <w:left w:w="67" w:type="dxa"/>
        </w:tblCellMar>
        <w:tblLook w:val="04A0" w:firstRow="1" w:lastRow="0" w:firstColumn="1" w:lastColumn="0" w:noHBand="0" w:noVBand="1"/>
      </w:tblPr>
      <w:tblGrid>
        <w:gridCol w:w="738"/>
        <w:gridCol w:w="9540"/>
      </w:tblGrid>
      <w:tr w:rsidR="001E0EEA" w:rsidRPr="00494C88" w14:paraId="04480F76" w14:textId="77777777" w:rsidTr="00DC34FE">
        <w:trPr>
          <w:trHeight w:val="403"/>
        </w:trPr>
        <w:tc>
          <w:tcPr>
            <w:tcW w:w="738" w:type="dxa"/>
            <w:tcBorders>
              <w:top w:val="single" w:sz="4" w:space="0" w:color="000000"/>
              <w:left w:val="single" w:sz="4" w:space="0" w:color="000000"/>
              <w:bottom w:val="single" w:sz="4" w:space="0" w:color="000000"/>
              <w:right w:val="single" w:sz="4" w:space="0" w:color="000000"/>
            </w:tcBorders>
          </w:tcPr>
          <w:p w14:paraId="2253E7C6"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540" w:type="dxa"/>
            <w:tcBorders>
              <w:top w:val="single" w:sz="4" w:space="0" w:color="000000"/>
              <w:left w:val="single" w:sz="4" w:space="0" w:color="000000"/>
              <w:bottom w:val="single" w:sz="4" w:space="0" w:color="000000"/>
              <w:right w:val="single" w:sz="4" w:space="0" w:color="000000"/>
            </w:tcBorders>
          </w:tcPr>
          <w:p w14:paraId="07EF5978"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b/>
                <w:sz w:val="26"/>
                <w:szCs w:val="26"/>
              </w:rPr>
              <w:t xml:space="preserve">Introduction </w:t>
            </w:r>
          </w:p>
        </w:tc>
      </w:tr>
      <w:tr w:rsidR="001E0EEA" w:rsidRPr="00494C88" w14:paraId="56E8FEC5" w14:textId="77777777" w:rsidTr="00DC34FE">
        <w:trPr>
          <w:trHeight w:val="641"/>
        </w:trPr>
        <w:tc>
          <w:tcPr>
            <w:tcW w:w="738" w:type="dxa"/>
            <w:vMerge w:val="restart"/>
            <w:tcBorders>
              <w:top w:val="single" w:sz="4" w:space="0" w:color="000000"/>
              <w:left w:val="single" w:sz="4" w:space="0" w:color="000000"/>
              <w:bottom w:val="single" w:sz="4" w:space="0" w:color="000000"/>
              <w:right w:val="single" w:sz="4" w:space="0" w:color="000000"/>
            </w:tcBorders>
            <w:vAlign w:val="center"/>
          </w:tcPr>
          <w:p w14:paraId="5B85E48D" w14:textId="77777777" w:rsidR="001E0EEA" w:rsidRPr="00494C88" w:rsidRDefault="001E0EEA" w:rsidP="00DC34FE">
            <w:pPr>
              <w:ind w:right="69"/>
              <w:rPr>
                <w:rFonts w:ascii="Times New Roman" w:hAnsi="Times New Roman" w:cs="Times New Roman"/>
                <w:sz w:val="26"/>
                <w:szCs w:val="26"/>
              </w:rPr>
            </w:pPr>
            <w:r w:rsidRPr="00494C88">
              <w:rPr>
                <w:rFonts w:ascii="Times New Roman" w:hAnsi="Times New Roman" w:cs="Times New Roman"/>
                <w:sz w:val="26"/>
                <w:szCs w:val="26"/>
              </w:rPr>
              <w:t xml:space="preserve">1.1 </w:t>
            </w:r>
          </w:p>
        </w:tc>
        <w:tc>
          <w:tcPr>
            <w:tcW w:w="9540" w:type="dxa"/>
            <w:tcBorders>
              <w:top w:val="single" w:sz="4" w:space="0" w:color="000000"/>
              <w:left w:val="single" w:sz="4" w:space="0" w:color="000000"/>
              <w:bottom w:val="single" w:sz="4" w:space="0" w:color="000000"/>
              <w:right w:val="single" w:sz="4" w:space="0" w:color="000000"/>
            </w:tcBorders>
          </w:tcPr>
          <w:p w14:paraId="3A9DE863" w14:textId="77777777" w:rsidR="001E0EEA" w:rsidRPr="00494C88" w:rsidRDefault="001E0EEA" w:rsidP="00DC34FE">
            <w:pPr>
              <w:ind w:firstLine="240"/>
              <w:rPr>
                <w:rFonts w:ascii="Times New Roman" w:hAnsi="Times New Roman" w:cs="Times New Roman"/>
                <w:sz w:val="26"/>
                <w:szCs w:val="26"/>
              </w:rPr>
            </w:pPr>
            <w:r w:rsidRPr="00494C88">
              <w:rPr>
                <w:rFonts w:ascii="Times New Roman" w:hAnsi="Times New Roman" w:cs="Times New Roman"/>
                <w:b/>
                <w:sz w:val="26"/>
                <w:szCs w:val="26"/>
              </w:rPr>
              <w:t>Définition des Travaux</w:t>
            </w:r>
            <w:r w:rsidRPr="00494C88">
              <w:rPr>
                <w:rFonts w:ascii="Times New Roman" w:hAnsi="Times New Roman" w:cs="Times New Roman"/>
                <w:sz w:val="26"/>
                <w:szCs w:val="26"/>
              </w:rPr>
              <w:t xml:space="preserve"> </w:t>
            </w:r>
            <w:r w:rsidR="00E55712" w:rsidRPr="00494C88">
              <w:rPr>
                <w:rFonts w:ascii="Times New Roman" w:hAnsi="Times New Roman" w:cs="Times New Roman"/>
                <w:sz w:val="26"/>
                <w:szCs w:val="26"/>
              </w:rPr>
              <w:t>: travaux</w:t>
            </w:r>
            <w:r w:rsidRPr="00494C88">
              <w:rPr>
                <w:rFonts w:ascii="Times New Roman" w:hAnsi="Times New Roman" w:cs="Times New Roman"/>
                <w:sz w:val="26"/>
                <w:szCs w:val="26"/>
              </w:rPr>
              <w:t xml:space="preserve"> d’aménagement des espa</w:t>
            </w:r>
            <w:r w:rsidR="00C437A6">
              <w:rPr>
                <w:rFonts w:ascii="Times New Roman" w:hAnsi="Times New Roman" w:cs="Times New Roman"/>
                <w:sz w:val="26"/>
                <w:szCs w:val="26"/>
              </w:rPr>
              <w:t>ces verts dans</w:t>
            </w:r>
            <w:r w:rsidRPr="00494C88">
              <w:rPr>
                <w:rFonts w:ascii="Times New Roman" w:hAnsi="Times New Roman" w:cs="Times New Roman"/>
                <w:sz w:val="26"/>
                <w:szCs w:val="26"/>
              </w:rPr>
              <w:t xml:space="preserve"> la ville de Bertoua</w:t>
            </w:r>
            <w:r w:rsidRPr="00494C88">
              <w:rPr>
                <w:rFonts w:ascii="Times New Roman" w:hAnsi="Times New Roman" w:cs="Times New Roman"/>
                <w:b/>
                <w:sz w:val="26"/>
                <w:szCs w:val="26"/>
              </w:rPr>
              <w:t xml:space="preserve"> </w:t>
            </w:r>
          </w:p>
        </w:tc>
      </w:tr>
      <w:tr w:rsidR="001E0EEA" w:rsidRPr="00494C88" w14:paraId="23D6257C" w14:textId="77777777" w:rsidTr="00DC34FE">
        <w:trPr>
          <w:trHeight w:val="730"/>
        </w:trPr>
        <w:tc>
          <w:tcPr>
            <w:tcW w:w="738" w:type="dxa"/>
            <w:vMerge/>
            <w:tcBorders>
              <w:top w:val="nil"/>
              <w:left w:val="single" w:sz="4" w:space="0" w:color="000000"/>
              <w:bottom w:val="single" w:sz="4" w:space="0" w:color="000000"/>
              <w:right w:val="single" w:sz="4" w:space="0" w:color="000000"/>
            </w:tcBorders>
          </w:tcPr>
          <w:p w14:paraId="4382BF7B" w14:textId="77777777" w:rsidR="001E0EEA" w:rsidRPr="00494C88" w:rsidRDefault="001E0EEA" w:rsidP="00DC34FE">
            <w:pPr>
              <w:spacing w:after="160"/>
              <w:rPr>
                <w:rFonts w:ascii="Times New Roman" w:hAnsi="Times New Roman" w:cs="Times New Roman"/>
                <w:sz w:val="26"/>
                <w:szCs w:val="26"/>
              </w:rPr>
            </w:pPr>
          </w:p>
        </w:tc>
        <w:tc>
          <w:tcPr>
            <w:tcW w:w="9540" w:type="dxa"/>
            <w:tcBorders>
              <w:top w:val="single" w:sz="4" w:space="0" w:color="000000"/>
              <w:left w:val="single" w:sz="4" w:space="0" w:color="000000"/>
              <w:bottom w:val="single" w:sz="4" w:space="0" w:color="000000"/>
              <w:right w:val="single" w:sz="4" w:space="0" w:color="000000"/>
            </w:tcBorders>
          </w:tcPr>
          <w:p w14:paraId="09F8AB74"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b/>
                <w:sz w:val="26"/>
                <w:szCs w:val="26"/>
              </w:rPr>
              <w:t>Nom et adresse du Maître d’Ouvrage</w:t>
            </w:r>
            <w:r w:rsidRPr="00494C88">
              <w:rPr>
                <w:rFonts w:ascii="Times New Roman" w:hAnsi="Times New Roman" w:cs="Times New Roman"/>
                <w:sz w:val="26"/>
                <w:szCs w:val="26"/>
              </w:rPr>
              <w:t xml:space="preserve"> : Le Maire de la Ville de Bertoua de </w:t>
            </w:r>
            <w:proofErr w:type="gramStart"/>
            <w:r w:rsidRPr="00494C88">
              <w:rPr>
                <w:rFonts w:ascii="Times New Roman" w:hAnsi="Times New Roman" w:cs="Times New Roman"/>
                <w:sz w:val="26"/>
                <w:szCs w:val="26"/>
              </w:rPr>
              <w:t>Bertoua  BP</w:t>
            </w:r>
            <w:proofErr w:type="gramEnd"/>
            <w:r w:rsidRPr="00494C88">
              <w:rPr>
                <w:rFonts w:ascii="Times New Roman" w:hAnsi="Times New Roman" w:cs="Times New Roman"/>
                <w:sz w:val="26"/>
                <w:szCs w:val="26"/>
              </w:rPr>
              <w:t xml:space="preserve"> 13 Bertoua,  Cameroun</w:t>
            </w:r>
            <w:r w:rsidRPr="00494C88">
              <w:rPr>
                <w:rFonts w:ascii="Times New Roman" w:hAnsi="Times New Roman" w:cs="Times New Roman"/>
                <w:b/>
                <w:sz w:val="26"/>
                <w:szCs w:val="26"/>
              </w:rPr>
              <w:t xml:space="preserve"> </w:t>
            </w:r>
          </w:p>
        </w:tc>
      </w:tr>
    </w:tbl>
    <w:p w14:paraId="6968BD31" w14:textId="77777777" w:rsidR="001E0EEA" w:rsidRPr="00494C88" w:rsidRDefault="001E0EEA" w:rsidP="00DC34FE">
      <w:pPr>
        <w:spacing w:after="0" w:line="240" w:lineRule="auto"/>
        <w:ind w:left="-394" w:right="63"/>
        <w:rPr>
          <w:rFonts w:ascii="Times New Roman" w:hAnsi="Times New Roman" w:cs="Times New Roman"/>
          <w:sz w:val="26"/>
          <w:szCs w:val="26"/>
        </w:rPr>
      </w:pPr>
    </w:p>
    <w:tbl>
      <w:tblPr>
        <w:tblStyle w:val="TableGrid"/>
        <w:tblW w:w="10291" w:type="dxa"/>
        <w:tblInd w:w="-414" w:type="dxa"/>
        <w:tblCellMar>
          <w:top w:w="9" w:type="dxa"/>
          <w:left w:w="67" w:type="dxa"/>
          <w:right w:w="29" w:type="dxa"/>
        </w:tblCellMar>
        <w:tblLook w:val="04A0" w:firstRow="1" w:lastRow="0" w:firstColumn="1" w:lastColumn="0" w:noHBand="0" w:noVBand="1"/>
      </w:tblPr>
      <w:tblGrid>
        <w:gridCol w:w="717"/>
        <w:gridCol w:w="9574"/>
      </w:tblGrid>
      <w:tr w:rsidR="001E0EEA" w:rsidRPr="00494C88" w14:paraId="0936E54E" w14:textId="77777777" w:rsidTr="00DC34FE">
        <w:trPr>
          <w:trHeight w:val="759"/>
        </w:trPr>
        <w:tc>
          <w:tcPr>
            <w:tcW w:w="717" w:type="dxa"/>
            <w:tcBorders>
              <w:top w:val="single" w:sz="4" w:space="0" w:color="000000"/>
              <w:left w:val="single" w:sz="4" w:space="0" w:color="000000"/>
              <w:bottom w:val="single" w:sz="4" w:space="0" w:color="000000"/>
              <w:right w:val="single" w:sz="4" w:space="0" w:color="000000"/>
            </w:tcBorders>
          </w:tcPr>
          <w:p w14:paraId="722EF503" w14:textId="77777777" w:rsidR="001E0EEA" w:rsidRPr="00494C88" w:rsidRDefault="001E0EEA" w:rsidP="00DC34FE">
            <w:pPr>
              <w:spacing w:after="160"/>
              <w:rPr>
                <w:rFonts w:ascii="Times New Roman" w:hAnsi="Times New Roman" w:cs="Times New Roman"/>
                <w:sz w:val="26"/>
                <w:szCs w:val="26"/>
              </w:rPr>
            </w:pPr>
          </w:p>
        </w:tc>
        <w:tc>
          <w:tcPr>
            <w:tcW w:w="9574" w:type="dxa"/>
            <w:tcBorders>
              <w:top w:val="single" w:sz="4" w:space="0" w:color="000000"/>
              <w:left w:val="single" w:sz="4" w:space="0" w:color="000000"/>
              <w:bottom w:val="single" w:sz="4" w:space="0" w:color="000000"/>
              <w:right w:val="single" w:sz="4" w:space="0" w:color="000000"/>
            </w:tcBorders>
            <w:vAlign w:val="center"/>
          </w:tcPr>
          <w:p w14:paraId="0E7A69BB"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b/>
                <w:sz w:val="26"/>
                <w:szCs w:val="26"/>
              </w:rPr>
              <w:t xml:space="preserve">Référence de </w:t>
            </w:r>
            <w:r w:rsidR="005C1F67">
              <w:rPr>
                <w:rFonts w:ascii="Times New Roman" w:hAnsi="Times New Roman" w:cs="Times New Roman"/>
                <w:b/>
                <w:sz w:val="26"/>
                <w:szCs w:val="26"/>
              </w:rPr>
              <w:t>l’Appel d’Offres N°</w:t>
            </w:r>
            <w:proofErr w:type="gramStart"/>
            <w:r w:rsidR="005C1F67">
              <w:rPr>
                <w:rFonts w:ascii="Times New Roman" w:hAnsi="Times New Roman" w:cs="Times New Roman"/>
                <w:b/>
                <w:sz w:val="26"/>
                <w:szCs w:val="26"/>
              </w:rPr>
              <w:t xml:space="preserve"> ….</w:t>
            </w:r>
            <w:proofErr w:type="gramEnd"/>
            <w:r w:rsidR="005C1F67">
              <w:rPr>
                <w:rFonts w:ascii="Times New Roman" w:hAnsi="Times New Roman" w:cs="Times New Roman"/>
                <w:b/>
                <w:sz w:val="26"/>
                <w:szCs w:val="26"/>
              </w:rPr>
              <w:t>./AONO/CUB/MVB/SG/SIGAMP/</w:t>
            </w:r>
            <w:r w:rsidRPr="00494C88">
              <w:rPr>
                <w:rFonts w:ascii="Times New Roman" w:hAnsi="Times New Roman" w:cs="Times New Roman"/>
                <w:b/>
                <w:sz w:val="26"/>
                <w:szCs w:val="26"/>
              </w:rPr>
              <w:t xml:space="preserve">CIPM/2022 du…… </w:t>
            </w:r>
          </w:p>
        </w:tc>
      </w:tr>
      <w:tr w:rsidR="001E0EEA" w:rsidRPr="00494C88" w14:paraId="4DF96E4E" w14:textId="77777777" w:rsidTr="00DC34FE">
        <w:trPr>
          <w:trHeight w:val="955"/>
        </w:trPr>
        <w:tc>
          <w:tcPr>
            <w:tcW w:w="717" w:type="dxa"/>
            <w:tcBorders>
              <w:top w:val="single" w:sz="4" w:space="0" w:color="000000"/>
              <w:left w:val="single" w:sz="4" w:space="0" w:color="000000"/>
              <w:bottom w:val="single" w:sz="4" w:space="0" w:color="000000"/>
              <w:right w:val="single" w:sz="4" w:space="0" w:color="000000"/>
            </w:tcBorders>
            <w:vAlign w:val="center"/>
          </w:tcPr>
          <w:p w14:paraId="1A07A7EC" w14:textId="77777777" w:rsidR="001E0EEA" w:rsidRPr="00494C88" w:rsidRDefault="001E0EEA" w:rsidP="00DC34FE">
            <w:pPr>
              <w:ind w:left="223"/>
              <w:rPr>
                <w:rFonts w:ascii="Times New Roman" w:hAnsi="Times New Roman" w:cs="Times New Roman"/>
                <w:sz w:val="26"/>
                <w:szCs w:val="26"/>
              </w:rPr>
            </w:pPr>
            <w:r w:rsidRPr="00494C88">
              <w:rPr>
                <w:rFonts w:ascii="Times New Roman" w:hAnsi="Times New Roman" w:cs="Times New Roman"/>
                <w:sz w:val="26"/>
                <w:szCs w:val="26"/>
              </w:rPr>
              <w:t xml:space="preserve">1.2. </w:t>
            </w:r>
          </w:p>
        </w:tc>
        <w:tc>
          <w:tcPr>
            <w:tcW w:w="9574" w:type="dxa"/>
            <w:tcBorders>
              <w:top w:val="single" w:sz="4" w:space="0" w:color="000000"/>
              <w:left w:val="single" w:sz="4" w:space="0" w:color="000000"/>
              <w:bottom w:val="single" w:sz="4" w:space="0" w:color="000000"/>
              <w:right w:val="single" w:sz="4" w:space="0" w:color="000000"/>
            </w:tcBorders>
            <w:vAlign w:val="center"/>
          </w:tcPr>
          <w:p w14:paraId="32C1C042"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sz w:val="26"/>
                <w:szCs w:val="26"/>
              </w:rPr>
              <w:t xml:space="preserve">Délai d’exécution : six (06) mois pour l’ensemble des lots dès notification de l’ordre de service de commencer les travaux. </w:t>
            </w:r>
          </w:p>
        </w:tc>
      </w:tr>
      <w:tr w:rsidR="001E0EEA" w:rsidRPr="00494C88" w14:paraId="1AE61EDD" w14:textId="77777777" w:rsidTr="00DC34FE">
        <w:trPr>
          <w:trHeight w:val="641"/>
        </w:trPr>
        <w:tc>
          <w:tcPr>
            <w:tcW w:w="717" w:type="dxa"/>
            <w:tcBorders>
              <w:top w:val="single" w:sz="4" w:space="0" w:color="000000"/>
              <w:left w:val="single" w:sz="4" w:space="0" w:color="000000"/>
              <w:bottom w:val="single" w:sz="4" w:space="0" w:color="000000"/>
              <w:right w:val="single" w:sz="4" w:space="0" w:color="000000"/>
            </w:tcBorders>
            <w:vAlign w:val="center"/>
          </w:tcPr>
          <w:p w14:paraId="7509875D" w14:textId="77777777" w:rsidR="001E0EEA" w:rsidRPr="00494C88" w:rsidRDefault="001E0EEA" w:rsidP="00DC34FE">
            <w:pPr>
              <w:ind w:left="223"/>
              <w:rPr>
                <w:rFonts w:ascii="Times New Roman" w:hAnsi="Times New Roman" w:cs="Times New Roman"/>
                <w:sz w:val="26"/>
                <w:szCs w:val="26"/>
              </w:rPr>
            </w:pPr>
            <w:r w:rsidRPr="00494C88">
              <w:rPr>
                <w:rFonts w:ascii="Times New Roman" w:hAnsi="Times New Roman" w:cs="Times New Roman"/>
                <w:sz w:val="26"/>
                <w:szCs w:val="26"/>
              </w:rPr>
              <w:t xml:space="preserve">2.1. </w:t>
            </w:r>
          </w:p>
        </w:tc>
        <w:tc>
          <w:tcPr>
            <w:tcW w:w="9574" w:type="dxa"/>
            <w:tcBorders>
              <w:top w:val="single" w:sz="4" w:space="0" w:color="000000"/>
              <w:left w:val="single" w:sz="4" w:space="0" w:color="000000"/>
              <w:bottom w:val="single" w:sz="4" w:space="0" w:color="000000"/>
              <w:right w:val="single" w:sz="4" w:space="0" w:color="000000"/>
            </w:tcBorders>
            <w:vAlign w:val="center"/>
          </w:tcPr>
          <w:p w14:paraId="099B039C"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sz w:val="26"/>
                <w:szCs w:val="26"/>
              </w:rPr>
              <w:t xml:space="preserve">Source de financement :  </w:t>
            </w:r>
          </w:p>
        </w:tc>
      </w:tr>
      <w:tr w:rsidR="001E0EEA" w:rsidRPr="00494C88" w14:paraId="69D06216" w14:textId="77777777" w:rsidTr="00DC34FE">
        <w:trPr>
          <w:trHeight w:val="370"/>
        </w:trPr>
        <w:tc>
          <w:tcPr>
            <w:tcW w:w="717" w:type="dxa"/>
            <w:tcBorders>
              <w:top w:val="single" w:sz="4" w:space="0" w:color="000000"/>
              <w:left w:val="single" w:sz="4" w:space="0" w:color="000000"/>
              <w:bottom w:val="single" w:sz="4" w:space="0" w:color="000000"/>
              <w:right w:val="single" w:sz="4" w:space="0" w:color="000000"/>
            </w:tcBorders>
          </w:tcPr>
          <w:p w14:paraId="093AB7B1" w14:textId="77777777" w:rsidR="001E0EEA" w:rsidRPr="00494C88" w:rsidRDefault="001E0EEA" w:rsidP="00DC34FE">
            <w:pPr>
              <w:ind w:left="223"/>
              <w:rPr>
                <w:rFonts w:ascii="Times New Roman" w:hAnsi="Times New Roman" w:cs="Times New Roman"/>
                <w:sz w:val="26"/>
                <w:szCs w:val="26"/>
              </w:rPr>
            </w:pPr>
            <w:r w:rsidRPr="00494C88">
              <w:rPr>
                <w:rFonts w:ascii="Times New Roman" w:hAnsi="Times New Roman" w:cs="Times New Roman"/>
                <w:sz w:val="26"/>
                <w:szCs w:val="26"/>
              </w:rPr>
              <w:t xml:space="preserve">6. </w:t>
            </w:r>
          </w:p>
        </w:tc>
        <w:tc>
          <w:tcPr>
            <w:tcW w:w="9574" w:type="dxa"/>
            <w:tcBorders>
              <w:top w:val="single" w:sz="4" w:space="0" w:color="000000"/>
              <w:left w:val="single" w:sz="4" w:space="0" w:color="000000"/>
              <w:bottom w:val="single" w:sz="4" w:space="0" w:color="000000"/>
              <w:right w:val="single" w:sz="4" w:space="0" w:color="000000"/>
            </w:tcBorders>
          </w:tcPr>
          <w:p w14:paraId="2CA5A5A4" w14:textId="77777777" w:rsidR="001E0EEA" w:rsidRPr="00494C88" w:rsidRDefault="001E0EEA" w:rsidP="00DC34FE">
            <w:pPr>
              <w:ind w:left="480"/>
              <w:rPr>
                <w:rFonts w:ascii="Times New Roman" w:hAnsi="Times New Roman" w:cs="Times New Roman"/>
                <w:sz w:val="26"/>
                <w:szCs w:val="26"/>
              </w:rPr>
            </w:pPr>
            <w:r w:rsidRPr="00494C88">
              <w:rPr>
                <w:rFonts w:ascii="Times New Roman" w:hAnsi="Times New Roman" w:cs="Times New Roman"/>
                <w:sz w:val="26"/>
                <w:szCs w:val="26"/>
              </w:rPr>
              <w:t xml:space="preserve">Principaux critères de qualification des soumissionnaires </w:t>
            </w:r>
          </w:p>
        </w:tc>
      </w:tr>
      <w:tr w:rsidR="001E0EEA" w:rsidRPr="00494C88" w14:paraId="28CF05C7" w14:textId="77777777" w:rsidTr="00DC34FE">
        <w:trPr>
          <w:trHeight w:val="401"/>
        </w:trPr>
        <w:tc>
          <w:tcPr>
            <w:tcW w:w="717" w:type="dxa"/>
            <w:vMerge w:val="restart"/>
            <w:tcBorders>
              <w:top w:val="single" w:sz="4" w:space="0" w:color="000000"/>
              <w:left w:val="single" w:sz="4" w:space="0" w:color="000000"/>
              <w:bottom w:val="single" w:sz="4" w:space="0" w:color="000000"/>
              <w:right w:val="single" w:sz="4" w:space="0" w:color="000000"/>
            </w:tcBorders>
            <w:vAlign w:val="center"/>
          </w:tcPr>
          <w:p w14:paraId="7A4FDA34" w14:textId="77777777" w:rsidR="001E0EEA" w:rsidRPr="00494C88" w:rsidRDefault="001E0EEA" w:rsidP="00DC34FE">
            <w:pPr>
              <w:ind w:left="223"/>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574" w:type="dxa"/>
            <w:tcBorders>
              <w:top w:val="single" w:sz="4" w:space="0" w:color="000000"/>
              <w:left w:val="single" w:sz="4" w:space="0" w:color="000000"/>
              <w:bottom w:val="single" w:sz="4" w:space="0" w:color="000000"/>
              <w:right w:val="single" w:sz="4" w:space="0" w:color="000000"/>
            </w:tcBorders>
          </w:tcPr>
          <w:p w14:paraId="6472F287" w14:textId="77777777" w:rsidR="001E0EEA" w:rsidRPr="00494C88" w:rsidRDefault="001E0EEA" w:rsidP="00DC34FE">
            <w:pPr>
              <w:ind w:left="439"/>
              <w:rPr>
                <w:rFonts w:ascii="Times New Roman" w:hAnsi="Times New Roman" w:cs="Times New Roman"/>
                <w:sz w:val="26"/>
                <w:szCs w:val="26"/>
              </w:rPr>
            </w:pPr>
            <w:r w:rsidRPr="00494C88">
              <w:rPr>
                <w:rFonts w:ascii="Times New Roman" w:hAnsi="Times New Roman" w:cs="Times New Roman"/>
                <w:i/>
                <w:sz w:val="26"/>
                <w:szCs w:val="26"/>
              </w:rPr>
              <w:t xml:space="preserve">-  Chiffre d’affaires                                                                                   </w:t>
            </w:r>
            <w:r w:rsidR="00F2566F">
              <w:rPr>
                <w:rFonts w:ascii="Times New Roman" w:hAnsi="Times New Roman" w:cs="Times New Roman"/>
                <w:i/>
                <w:sz w:val="26"/>
                <w:szCs w:val="26"/>
              </w:rPr>
              <w:t xml:space="preserve">         </w:t>
            </w:r>
            <w:r w:rsidRPr="00494C88">
              <w:rPr>
                <w:rFonts w:ascii="Times New Roman" w:hAnsi="Times New Roman" w:cs="Times New Roman"/>
                <w:i/>
                <w:sz w:val="26"/>
                <w:szCs w:val="26"/>
              </w:rPr>
              <w:t xml:space="preserve"> oui/non ; </w:t>
            </w:r>
          </w:p>
        </w:tc>
      </w:tr>
      <w:tr w:rsidR="001E0EEA" w:rsidRPr="00494C88" w14:paraId="350B98AB" w14:textId="77777777" w:rsidTr="00DC34FE">
        <w:trPr>
          <w:trHeight w:val="535"/>
        </w:trPr>
        <w:tc>
          <w:tcPr>
            <w:tcW w:w="717" w:type="dxa"/>
            <w:vMerge/>
            <w:tcBorders>
              <w:top w:val="nil"/>
              <w:left w:val="single" w:sz="4" w:space="0" w:color="000000"/>
              <w:bottom w:val="nil"/>
              <w:right w:val="single" w:sz="4" w:space="0" w:color="000000"/>
            </w:tcBorders>
          </w:tcPr>
          <w:p w14:paraId="291D69E1" w14:textId="77777777" w:rsidR="001E0EEA" w:rsidRPr="00494C88" w:rsidRDefault="001E0EEA" w:rsidP="00DC34FE">
            <w:pPr>
              <w:spacing w:after="160"/>
              <w:rPr>
                <w:rFonts w:ascii="Times New Roman" w:hAnsi="Times New Roman" w:cs="Times New Roman"/>
                <w:sz w:val="26"/>
                <w:szCs w:val="26"/>
              </w:rPr>
            </w:pPr>
          </w:p>
        </w:tc>
        <w:tc>
          <w:tcPr>
            <w:tcW w:w="9574" w:type="dxa"/>
            <w:tcBorders>
              <w:top w:val="single" w:sz="4" w:space="0" w:color="000000"/>
              <w:left w:val="single" w:sz="4" w:space="0" w:color="000000"/>
              <w:bottom w:val="single" w:sz="4" w:space="0" w:color="000000"/>
              <w:right w:val="single" w:sz="4" w:space="0" w:color="000000"/>
            </w:tcBorders>
            <w:vAlign w:val="center"/>
          </w:tcPr>
          <w:p w14:paraId="68739442" w14:textId="77777777" w:rsidR="001E0EEA" w:rsidRPr="00494C88" w:rsidRDefault="001E0EEA" w:rsidP="00DC34FE">
            <w:pPr>
              <w:tabs>
                <w:tab w:val="center" w:pos="1473"/>
                <w:tab w:val="center" w:pos="7212"/>
              </w:tabs>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i/>
                <w:sz w:val="26"/>
                <w:szCs w:val="26"/>
              </w:rPr>
              <w:t xml:space="preserve">-  </w:t>
            </w:r>
            <w:proofErr w:type="gramStart"/>
            <w:r w:rsidRPr="00494C88">
              <w:rPr>
                <w:rFonts w:ascii="Times New Roman" w:hAnsi="Times New Roman" w:cs="Times New Roman"/>
                <w:i/>
                <w:sz w:val="26"/>
                <w:szCs w:val="26"/>
              </w:rPr>
              <w:t>Capacité  financières</w:t>
            </w:r>
            <w:proofErr w:type="gramEnd"/>
            <w:r w:rsidRPr="00494C88">
              <w:rPr>
                <w:rFonts w:ascii="Times New Roman" w:hAnsi="Times New Roman" w:cs="Times New Roman"/>
                <w:i/>
                <w:sz w:val="26"/>
                <w:szCs w:val="26"/>
              </w:rPr>
              <w:t xml:space="preserve"> </w:t>
            </w:r>
            <w:r w:rsidRPr="00494C88">
              <w:rPr>
                <w:rFonts w:ascii="Times New Roman" w:hAnsi="Times New Roman" w:cs="Times New Roman"/>
                <w:i/>
                <w:sz w:val="26"/>
                <w:szCs w:val="26"/>
              </w:rPr>
              <w:tab/>
            </w:r>
            <w:r w:rsidR="00F2566F">
              <w:rPr>
                <w:rFonts w:ascii="Times New Roman" w:hAnsi="Times New Roman" w:cs="Times New Roman"/>
                <w:i/>
                <w:sz w:val="26"/>
                <w:szCs w:val="26"/>
              </w:rPr>
              <w:t xml:space="preserve">                                                </w:t>
            </w:r>
            <w:r w:rsidRPr="00494C88">
              <w:rPr>
                <w:rFonts w:ascii="Times New Roman" w:hAnsi="Times New Roman" w:cs="Times New Roman"/>
                <w:i/>
                <w:sz w:val="26"/>
                <w:szCs w:val="26"/>
              </w:rPr>
              <w:t xml:space="preserve">oui/non ; </w:t>
            </w:r>
          </w:p>
        </w:tc>
      </w:tr>
      <w:tr w:rsidR="001E0EEA" w:rsidRPr="00494C88" w14:paraId="16009A87" w14:textId="77777777" w:rsidTr="00DC34FE">
        <w:trPr>
          <w:trHeight w:val="610"/>
        </w:trPr>
        <w:tc>
          <w:tcPr>
            <w:tcW w:w="717" w:type="dxa"/>
            <w:vMerge/>
            <w:tcBorders>
              <w:top w:val="nil"/>
              <w:left w:val="single" w:sz="4" w:space="0" w:color="000000"/>
              <w:bottom w:val="nil"/>
              <w:right w:val="single" w:sz="4" w:space="0" w:color="000000"/>
            </w:tcBorders>
          </w:tcPr>
          <w:p w14:paraId="18ECB928" w14:textId="77777777" w:rsidR="001E0EEA" w:rsidRPr="00494C88" w:rsidRDefault="001E0EEA" w:rsidP="00DC34FE">
            <w:pPr>
              <w:spacing w:after="160"/>
              <w:rPr>
                <w:rFonts w:ascii="Times New Roman" w:hAnsi="Times New Roman" w:cs="Times New Roman"/>
                <w:sz w:val="26"/>
                <w:szCs w:val="26"/>
              </w:rPr>
            </w:pPr>
          </w:p>
        </w:tc>
        <w:tc>
          <w:tcPr>
            <w:tcW w:w="9574" w:type="dxa"/>
            <w:tcBorders>
              <w:top w:val="single" w:sz="4" w:space="0" w:color="000000"/>
              <w:left w:val="single" w:sz="4" w:space="0" w:color="000000"/>
              <w:bottom w:val="single" w:sz="4" w:space="0" w:color="000000"/>
              <w:right w:val="single" w:sz="4" w:space="0" w:color="000000"/>
            </w:tcBorders>
            <w:vAlign w:val="center"/>
          </w:tcPr>
          <w:p w14:paraId="4C87EFA0" w14:textId="77777777" w:rsidR="001E0EEA" w:rsidRPr="00494C88" w:rsidRDefault="001E0EEA" w:rsidP="00DC34FE">
            <w:pPr>
              <w:tabs>
                <w:tab w:val="center" w:pos="1813"/>
                <w:tab w:val="center" w:pos="7212"/>
              </w:tabs>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i/>
                <w:sz w:val="26"/>
                <w:szCs w:val="26"/>
              </w:rPr>
              <w:t xml:space="preserve">-  Références de l’entrepreneur </w:t>
            </w:r>
            <w:r w:rsidRPr="00494C88">
              <w:rPr>
                <w:rFonts w:ascii="Times New Roman" w:hAnsi="Times New Roman" w:cs="Times New Roman"/>
                <w:i/>
                <w:sz w:val="26"/>
                <w:szCs w:val="26"/>
              </w:rPr>
              <w:tab/>
            </w:r>
            <w:r w:rsidR="00F2566F">
              <w:rPr>
                <w:rFonts w:ascii="Times New Roman" w:hAnsi="Times New Roman" w:cs="Times New Roman"/>
                <w:i/>
                <w:sz w:val="26"/>
                <w:szCs w:val="26"/>
              </w:rPr>
              <w:t xml:space="preserve">                                                </w:t>
            </w:r>
            <w:r w:rsidRPr="00494C88">
              <w:rPr>
                <w:rFonts w:ascii="Times New Roman" w:hAnsi="Times New Roman" w:cs="Times New Roman"/>
                <w:i/>
                <w:sz w:val="26"/>
                <w:szCs w:val="26"/>
              </w:rPr>
              <w:t xml:space="preserve">oui/non ; </w:t>
            </w:r>
          </w:p>
        </w:tc>
      </w:tr>
      <w:tr w:rsidR="001E0EEA" w:rsidRPr="00494C88" w14:paraId="54BA74C4" w14:textId="77777777" w:rsidTr="00DC34FE">
        <w:trPr>
          <w:trHeight w:val="744"/>
        </w:trPr>
        <w:tc>
          <w:tcPr>
            <w:tcW w:w="717" w:type="dxa"/>
            <w:vMerge/>
            <w:tcBorders>
              <w:top w:val="nil"/>
              <w:left w:val="single" w:sz="4" w:space="0" w:color="000000"/>
              <w:bottom w:val="nil"/>
              <w:right w:val="single" w:sz="4" w:space="0" w:color="000000"/>
            </w:tcBorders>
          </w:tcPr>
          <w:p w14:paraId="3034F8DF" w14:textId="77777777" w:rsidR="001E0EEA" w:rsidRPr="00494C88" w:rsidRDefault="001E0EEA" w:rsidP="00DC34FE">
            <w:pPr>
              <w:spacing w:after="160"/>
              <w:rPr>
                <w:rFonts w:ascii="Times New Roman" w:hAnsi="Times New Roman" w:cs="Times New Roman"/>
                <w:sz w:val="26"/>
                <w:szCs w:val="26"/>
              </w:rPr>
            </w:pPr>
          </w:p>
        </w:tc>
        <w:tc>
          <w:tcPr>
            <w:tcW w:w="9574" w:type="dxa"/>
            <w:tcBorders>
              <w:top w:val="single" w:sz="4" w:space="0" w:color="000000"/>
              <w:left w:val="single" w:sz="4" w:space="0" w:color="000000"/>
              <w:bottom w:val="single" w:sz="4" w:space="0" w:color="000000"/>
              <w:right w:val="single" w:sz="4" w:space="0" w:color="000000"/>
            </w:tcBorders>
            <w:vAlign w:val="center"/>
          </w:tcPr>
          <w:p w14:paraId="7B3C55F4" w14:textId="77777777" w:rsidR="001E0EEA" w:rsidRPr="00494C88" w:rsidRDefault="001E0EEA" w:rsidP="00DC34FE">
            <w:pPr>
              <w:ind w:left="439"/>
              <w:rPr>
                <w:rFonts w:ascii="Times New Roman" w:hAnsi="Times New Roman" w:cs="Times New Roman"/>
                <w:sz w:val="26"/>
                <w:szCs w:val="26"/>
              </w:rPr>
            </w:pPr>
            <w:r w:rsidRPr="00494C88">
              <w:rPr>
                <w:rFonts w:ascii="Times New Roman" w:hAnsi="Times New Roman" w:cs="Times New Roman"/>
                <w:i/>
                <w:sz w:val="26"/>
                <w:szCs w:val="26"/>
              </w:rPr>
              <w:t xml:space="preserve">-  Disponibilité du matériel et </w:t>
            </w:r>
            <w:proofErr w:type="gramStart"/>
            <w:r w:rsidRPr="00494C88">
              <w:rPr>
                <w:rFonts w:ascii="Times New Roman" w:hAnsi="Times New Roman" w:cs="Times New Roman"/>
                <w:i/>
                <w:sz w:val="26"/>
                <w:szCs w:val="26"/>
              </w:rPr>
              <w:t>des  équipements</w:t>
            </w:r>
            <w:proofErr w:type="gramEnd"/>
            <w:r w:rsidRPr="00494C88">
              <w:rPr>
                <w:rFonts w:ascii="Times New Roman" w:hAnsi="Times New Roman" w:cs="Times New Roman"/>
                <w:i/>
                <w:sz w:val="26"/>
                <w:szCs w:val="26"/>
              </w:rPr>
              <w:t xml:space="preserve"> essentiels                     </w:t>
            </w:r>
            <w:r w:rsidR="00F2566F">
              <w:rPr>
                <w:rFonts w:ascii="Times New Roman" w:hAnsi="Times New Roman" w:cs="Times New Roman"/>
                <w:i/>
                <w:sz w:val="26"/>
                <w:szCs w:val="26"/>
              </w:rPr>
              <w:t xml:space="preserve">      </w:t>
            </w:r>
            <w:r w:rsidRPr="00494C88">
              <w:rPr>
                <w:rFonts w:ascii="Times New Roman" w:hAnsi="Times New Roman" w:cs="Times New Roman"/>
                <w:i/>
                <w:sz w:val="26"/>
                <w:szCs w:val="26"/>
              </w:rPr>
              <w:t xml:space="preserve">  oui/non ; </w:t>
            </w:r>
          </w:p>
        </w:tc>
      </w:tr>
      <w:tr w:rsidR="0009798B" w:rsidRPr="00494C88" w14:paraId="78F74081" w14:textId="77777777" w:rsidTr="0009798B">
        <w:trPr>
          <w:trHeight w:val="470"/>
        </w:trPr>
        <w:tc>
          <w:tcPr>
            <w:tcW w:w="717" w:type="dxa"/>
            <w:vMerge/>
            <w:tcBorders>
              <w:top w:val="nil"/>
              <w:left w:val="single" w:sz="4" w:space="0" w:color="000000"/>
              <w:bottom w:val="nil"/>
              <w:right w:val="single" w:sz="4" w:space="0" w:color="000000"/>
            </w:tcBorders>
          </w:tcPr>
          <w:p w14:paraId="101E5840" w14:textId="77777777" w:rsidR="0009798B" w:rsidRPr="00494C88" w:rsidRDefault="0009798B" w:rsidP="00DC34FE">
            <w:pPr>
              <w:spacing w:after="160"/>
              <w:rPr>
                <w:rFonts w:ascii="Times New Roman" w:hAnsi="Times New Roman" w:cs="Times New Roman"/>
                <w:sz w:val="26"/>
                <w:szCs w:val="26"/>
              </w:rPr>
            </w:pPr>
          </w:p>
        </w:tc>
        <w:tc>
          <w:tcPr>
            <w:tcW w:w="9574" w:type="dxa"/>
            <w:tcBorders>
              <w:top w:val="single" w:sz="4" w:space="0" w:color="000000"/>
              <w:left w:val="single" w:sz="4" w:space="0" w:color="000000"/>
              <w:right w:val="single" w:sz="4" w:space="0" w:color="000000"/>
            </w:tcBorders>
            <w:vAlign w:val="center"/>
          </w:tcPr>
          <w:p w14:paraId="772C48F1" w14:textId="77777777" w:rsidR="0009798B" w:rsidRPr="00494C88" w:rsidRDefault="0009798B" w:rsidP="00DC34FE">
            <w:pPr>
              <w:tabs>
                <w:tab w:val="center" w:pos="2312"/>
                <w:tab w:val="center" w:pos="7175"/>
              </w:tabs>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i/>
                <w:sz w:val="26"/>
                <w:szCs w:val="26"/>
              </w:rPr>
              <w:t xml:space="preserve">-  Expérience du personnel d’encadrement </w:t>
            </w:r>
            <w:r w:rsidRPr="00494C88">
              <w:rPr>
                <w:rFonts w:ascii="Times New Roman" w:hAnsi="Times New Roman" w:cs="Times New Roman"/>
                <w:i/>
                <w:sz w:val="26"/>
                <w:szCs w:val="26"/>
              </w:rPr>
              <w:tab/>
            </w:r>
            <w:r w:rsidR="00F2566F">
              <w:rPr>
                <w:rFonts w:ascii="Times New Roman" w:hAnsi="Times New Roman" w:cs="Times New Roman"/>
                <w:i/>
                <w:sz w:val="26"/>
                <w:szCs w:val="26"/>
              </w:rPr>
              <w:t xml:space="preserve">                                            </w:t>
            </w:r>
            <w:r w:rsidRPr="00494C88">
              <w:rPr>
                <w:rFonts w:ascii="Times New Roman" w:hAnsi="Times New Roman" w:cs="Times New Roman"/>
                <w:i/>
                <w:sz w:val="26"/>
                <w:szCs w:val="26"/>
              </w:rPr>
              <w:t xml:space="preserve">oui/non. </w:t>
            </w:r>
          </w:p>
        </w:tc>
      </w:tr>
      <w:tr w:rsidR="001E0EEA" w:rsidRPr="00494C88" w14:paraId="72FEBBEF" w14:textId="77777777" w:rsidTr="00DC34FE">
        <w:trPr>
          <w:trHeight w:val="310"/>
        </w:trPr>
        <w:tc>
          <w:tcPr>
            <w:tcW w:w="717" w:type="dxa"/>
            <w:tcBorders>
              <w:top w:val="single" w:sz="4" w:space="0" w:color="000000"/>
              <w:left w:val="single" w:sz="4" w:space="0" w:color="000000"/>
              <w:bottom w:val="single" w:sz="4" w:space="0" w:color="000000"/>
              <w:right w:val="single" w:sz="4" w:space="0" w:color="000000"/>
            </w:tcBorders>
          </w:tcPr>
          <w:p w14:paraId="407297EA" w14:textId="77777777" w:rsidR="001E0EEA" w:rsidRPr="00494C88" w:rsidRDefault="001E0EEA" w:rsidP="00DC34FE">
            <w:pPr>
              <w:ind w:left="223"/>
              <w:rPr>
                <w:rFonts w:ascii="Times New Roman" w:hAnsi="Times New Roman" w:cs="Times New Roman"/>
                <w:sz w:val="26"/>
                <w:szCs w:val="26"/>
              </w:rPr>
            </w:pPr>
            <w:r w:rsidRPr="00494C88">
              <w:rPr>
                <w:rFonts w:ascii="Times New Roman" w:hAnsi="Times New Roman" w:cs="Times New Roman"/>
                <w:sz w:val="26"/>
                <w:szCs w:val="26"/>
              </w:rPr>
              <w:t xml:space="preserve">6.2. </w:t>
            </w:r>
          </w:p>
        </w:tc>
        <w:tc>
          <w:tcPr>
            <w:tcW w:w="9574" w:type="dxa"/>
            <w:tcBorders>
              <w:top w:val="single" w:sz="4" w:space="0" w:color="000000"/>
              <w:left w:val="single" w:sz="4" w:space="0" w:color="000000"/>
              <w:bottom w:val="single" w:sz="4" w:space="0" w:color="000000"/>
              <w:right w:val="single" w:sz="4" w:space="0" w:color="000000"/>
            </w:tcBorders>
          </w:tcPr>
          <w:p w14:paraId="073ABA03" w14:textId="77777777" w:rsidR="001E0EEA" w:rsidRPr="00494C88" w:rsidRDefault="001E0EEA" w:rsidP="00DC34FE">
            <w:pPr>
              <w:ind w:left="439"/>
              <w:rPr>
                <w:rFonts w:ascii="Times New Roman" w:hAnsi="Times New Roman" w:cs="Times New Roman"/>
                <w:sz w:val="26"/>
                <w:szCs w:val="26"/>
              </w:rPr>
            </w:pPr>
            <w:r w:rsidRPr="00494C88">
              <w:rPr>
                <w:rFonts w:ascii="Times New Roman" w:hAnsi="Times New Roman" w:cs="Times New Roman"/>
                <w:sz w:val="26"/>
                <w:szCs w:val="26"/>
              </w:rPr>
              <w:t xml:space="preserve">En cas de groupement d’entreprises (Voir article correspondant du RGAO) </w:t>
            </w:r>
          </w:p>
        </w:tc>
      </w:tr>
      <w:tr w:rsidR="001E0EEA" w:rsidRPr="00494C88" w14:paraId="1548176E" w14:textId="77777777" w:rsidTr="00DC34FE">
        <w:trPr>
          <w:trHeight w:val="610"/>
        </w:trPr>
        <w:tc>
          <w:tcPr>
            <w:tcW w:w="717" w:type="dxa"/>
            <w:tcBorders>
              <w:top w:val="single" w:sz="4" w:space="0" w:color="000000"/>
              <w:left w:val="single" w:sz="4" w:space="0" w:color="000000"/>
              <w:bottom w:val="single" w:sz="4" w:space="0" w:color="000000"/>
              <w:right w:val="single" w:sz="4" w:space="0" w:color="000000"/>
            </w:tcBorders>
            <w:vAlign w:val="center"/>
          </w:tcPr>
          <w:p w14:paraId="317CBE87" w14:textId="77777777" w:rsidR="001E0EEA" w:rsidRPr="00494C88" w:rsidRDefault="001E0EEA" w:rsidP="00DC34FE">
            <w:pPr>
              <w:ind w:left="223"/>
              <w:rPr>
                <w:rFonts w:ascii="Times New Roman" w:hAnsi="Times New Roman" w:cs="Times New Roman"/>
                <w:sz w:val="26"/>
                <w:szCs w:val="26"/>
              </w:rPr>
            </w:pPr>
            <w:r w:rsidRPr="00494C88">
              <w:rPr>
                <w:rFonts w:ascii="Times New Roman" w:hAnsi="Times New Roman" w:cs="Times New Roman"/>
                <w:sz w:val="26"/>
                <w:szCs w:val="26"/>
              </w:rPr>
              <w:t xml:space="preserve">7.3. </w:t>
            </w:r>
          </w:p>
        </w:tc>
        <w:tc>
          <w:tcPr>
            <w:tcW w:w="9574" w:type="dxa"/>
            <w:tcBorders>
              <w:top w:val="single" w:sz="4" w:space="0" w:color="000000"/>
              <w:left w:val="single" w:sz="4" w:space="0" w:color="000000"/>
              <w:bottom w:val="single" w:sz="4" w:space="0" w:color="000000"/>
              <w:right w:val="single" w:sz="4" w:space="0" w:color="000000"/>
            </w:tcBorders>
            <w:vAlign w:val="center"/>
          </w:tcPr>
          <w:p w14:paraId="19A620E1"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b/>
                <w:sz w:val="26"/>
                <w:szCs w:val="26"/>
              </w:rPr>
              <w:t xml:space="preserve">Visite du site des </w:t>
            </w:r>
            <w:r w:rsidR="00C437A6" w:rsidRPr="00494C88">
              <w:rPr>
                <w:rFonts w:ascii="Times New Roman" w:hAnsi="Times New Roman" w:cs="Times New Roman"/>
                <w:b/>
                <w:sz w:val="26"/>
                <w:szCs w:val="26"/>
              </w:rPr>
              <w:t>travaux</w:t>
            </w:r>
            <w:r w:rsidR="00C437A6" w:rsidRPr="00494C88">
              <w:rPr>
                <w:rFonts w:ascii="Times New Roman" w:hAnsi="Times New Roman" w:cs="Times New Roman"/>
                <w:sz w:val="26"/>
                <w:szCs w:val="26"/>
              </w:rPr>
              <w:t xml:space="preserve"> :</w:t>
            </w:r>
            <w:r w:rsidRPr="00494C88">
              <w:rPr>
                <w:rFonts w:ascii="Times New Roman" w:hAnsi="Times New Roman" w:cs="Times New Roman"/>
                <w:sz w:val="26"/>
                <w:szCs w:val="26"/>
              </w:rPr>
              <w:t xml:space="preserve"> Les coûts liés à la visite du site sont à la charge du Soumissionnaire.</w:t>
            </w:r>
            <w:r w:rsidRPr="00494C88">
              <w:rPr>
                <w:rFonts w:ascii="Times New Roman" w:hAnsi="Times New Roman" w:cs="Times New Roman"/>
                <w:b/>
                <w:sz w:val="26"/>
                <w:szCs w:val="26"/>
              </w:rPr>
              <w:t xml:space="preserve"> </w:t>
            </w:r>
          </w:p>
        </w:tc>
      </w:tr>
      <w:tr w:rsidR="001E0EEA" w:rsidRPr="00494C88" w14:paraId="75447CB9" w14:textId="77777777" w:rsidTr="00DC34FE">
        <w:trPr>
          <w:trHeight w:val="310"/>
        </w:trPr>
        <w:tc>
          <w:tcPr>
            <w:tcW w:w="717" w:type="dxa"/>
            <w:tcBorders>
              <w:top w:val="single" w:sz="4" w:space="0" w:color="000000"/>
              <w:left w:val="single" w:sz="4" w:space="0" w:color="000000"/>
              <w:bottom w:val="single" w:sz="4" w:space="0" w:color="auto"/>
              <w:right w:val="single" w:sz="4" w:space="0" w:color="000000"/>
            </w:tcBorders>
          </w:tcPr>
          <w:p w14:paraId="09B79993" w14:textId="77777777" w:rsidR="001E0EEA" w:rsidRPr="00494C88" w:rsidRDefault="001E0EEA" w:rsidP="00DC34FE">
            <w:pPr>
              <w:ind w:left="223"/>
              <w:rPr>
                <w:rFonts w:ascii="Times New Roman" w:hAnsi="Times New Roman" w:cs="Times New Roman"/>
                <w:sz w:val="26"/>
                <w:szCs w:val="26"/>
              </w:rPr>
            </w:pPr>
            <w:r w:rsidRPr="00494C88">
              <w:rPr>
                <w:rFonts w:ascii="Times New Roman" w:hAnsi="Times New Roman" w:cs="Times New Roman"/>
                <w:sz w:val="26"/>
                <w:szCs w:val="26"/>
              </w:rPr>
              <w:t xml:space="preserve">12. </w:t>
            </w:r>
          </w:p>
        </w:tc>
        <w:tc>
          <w:tcPr>
            <w:tcW w:w="9574" w:type="dxa"/>
            <w:tcBorders>
              <w:top w:val="single" w:sz="4" w:space="0" w:color="000000"/>
              <w:left w:val="single" w:sz="4" w:space="0" w:color="000000"/>
              <w:bottom w:val="single" w:sz="4" w:space="0" w:color="auto"/>
              <w:right w:val="single" w:sz="4" w:space="0" w:color="000000"/>
            </w:tcBorders>
          </w:tcPr>
          <w:p w14:paraId="638B623C" w14:textId="77777777" w:rsidR="001E0EEA" w:rsidRPr="00494C88" w:rsidRDefault="001E0EEA" w:rsidP="00DC34FE">
            <w:pPr>
              <w:ind w:left="439"/>
              <w:rPr>
                <w:rFonts w:ascii="Times New Roman" w:hAnsi="Times New Roman" w:cs="Times New Roman"/>
                <w:sz w:val="26"/>
                <w:szCs w:val="26"/>
              </w:rPr>
            </w:pPr>
            <w:r w:rsidRPr="00494C88">
              <w:rPr>
                <w:rFonts w:ascii="Times New Roman" w:hAnsi="Times New Roman" w:cs="Times New Roman"/>
                <w:sz w:val="26"/>
                <w:szCs w:val="26"/>
              </w:rPr>
              <w:t xml:space="preserve">Langue de l’offre : Français ou anglais </w:t>
            </w:r>
          </w:p>
        </w:tc>
      </w:tr>
      <w:tr w:rsidR="001E0EEA" w:rsidRPr="00494C88" w14:paraId="3CACAA20" w14:textId="77777777" w:rsidTr="00DC34FE">
        <w:trPr>
          <w:trHeight w:val="7146"/>
        </w:trPr>
        <w:tc>
          <w:tcPr>
            <w:tcW w:w="717" w:type="dxa"/>
            <w:tcBorders>
              <w:top w:val="single" w:sz="4" w:space="0" w:color="auto"/>
              <w:left w:val="single" w:sz="4" w:space="0" w:color="auto"/>
              <w:bottom w:val="single" w:sz="4" w:space="0" w:color="auto"/>
              <w:right w:val="single" w:sz="4" w:space="0" w:color="auto"/>
            </w:tcBorders>
          </w:tcPr>
          <w:p w14:paraId="5F71B8BF" w14:textId="77777777" w:rsidR="001E0EEA" w:rsidRPr="00494C88" w:rsidRDefault="001E0EEA" w:rsidP="00DC34FE">
            <w:pPr>
              <w:ind w:left="2"/>
              <w:rPr>
                <w:rFonts w:ascii="Times New Roman" w:hAnsi="Times New Roman" w:cs="Times New Roman"/>
                <w:sz w:val="26"/>
                <w:szCs w:val="26"/>
              </w:rPr>
            </w:pPr>
            <w:r w:rsidRPr="00494C88">
              <w:rPr>
                <w:rFonts w:ascii="Times New Roman" w:hAnsi="Times New Roman" w:cs="Times New Roman"/>
                <w:sz w:val="26"/>
                <w:szCs w:val="26"/>
              </w:rPr>
              <w:t xml:space="preserve">13.1. </w:t>
            </w:r>
          </w:p>
        </w:tc>
        <w:tc>
          <w:tcPr>
            <w:tcW w:w="9574" w:type="dxa"/>
            <w:tcBorders>
              <w:top w:val="single" w:sz="4" w:space="0" w:color="auto"/>
              <w:left w:val="single" w:sz="4" w:space="0" w:color="auto"/>
              <w:bottom w:val="single" w:sz="4" w:space="0" w:color="auto"/>
              <w:right w:val="single" w:sz="4" w:space="0" w:color="auto"/>
            </w:tcBorders>
          </w:tcPr>
          <w:p w14:paraId="28C954D3" w14:textId="77777777" w:rsidR="001E0EEA" w:rsidRPr="00494C88" w:rsidRDefault="001E0EEA" w:rsidP="00DC34FE">
            <w:pPr>
              <w:spacing w:after="116"/>
              <w:rPr>
                <w:rFonts w:ascii="Times New Roman" w:hAnsi="Times New Roman" w:cs="Times New Roman"/>
                <w:sz w:val="26"/>
                <w:szCs w:val="26"/>
              </w:rPr>
            </w:pPr>
            <w:r w:rsidRPr="00494C88">
              <w:rPr>
                <w:rFonts w:ascii="Times New Roman" w:hAnsi="Times New Roman" w:cs="Times New Roman"/>
                <w:sz w:val="26"/>
                <w:szCs w:val="26"/>
              </w:rPr>
              <w:t xml:space="preserve">La liste des documents visés à l’article 13 du RGAO devra être complétée, regroupée en trois volumes insérés respectivement dans des enveloppes intérieures et détaillée comme suit : </w:t>
            </w:r>
          </w:p>
          <w:p w14:paraId="4EC7E989" w14:textId="77777777" w:rsidR="001E0EEA" w:rsidRPr="00494C88" w:rsidRDefault="001E0EEA" w:rsidP="00DC34FE">
            <w:pPr>
              <w:spacing w:after="66"/>
              <w:ind w:right="1915" w:firstLine="2410"/>
              <w:rPr>
                <w:rFonts w:ascii="Times New Roman" w:hAnsi="Times New Roman" w:cs="Times New Roman"/>
                <w:sz w:val="26"/>
                <w:szCs w:val="26"/>
              </w:rPr>
            </w:pPr>
            <w:r w:rsidRPr="00494C88">
              <w:rPr>
                <w:rFonts w:ascii="Times New Roman" w:hAnsi="Times New Roman" w:cs="Times New Roman"/>
                <w:b/>
                <w:i/>
                <w:sz w:val="26"/>
                <w:szCs w:val="26"/>
              </w:rPr>
              <w:t xml:space="preserve">Enveloppe A – Volume I : Pièces administratives </w:t>
            </w:r>
            <w:r w:rsidRPr="00494C88">
              <w:rPr>
                <w:rFonts w:ascii="Times New Roman" w:hAnsi="Times New Roman" w:cs="Times New Roman"/>
                <w:sz w:val="26"/>
                <w:szCs w:val="26"/>
              </w:rPr>
              <w:t xml:space="preserve">Elles comprendront notamment : </w:t>
            </w:r>
          </w:p>
          <w:p w14:paraId="6657002A" w14:textId="77777777" w:rsidR="001E0EEA" w:rsidRPr="00494C88" w:rsidRDefault="001E0EEA" w:rsidP="00B20F72">
            <w:pPr>
              <w:numPr>
                <w:ilvl w:val="0"/>
                <w:numId w:val="75"/>
              </w:numPr>
              <w:spacing w:after="34"/>
              <w:ind w:right="2770" w:hanging="360"/>
              <w:rPr>
                <w:rFonts w:ascii="Times New Roman" w:hAnsi="Times New Roman" w:cs="Times New Roman"/>
                <w:sz w:val="26"/>
                <w:szCs w:val="26"/>
              </w:rPr>
            </w:pPr>
            <w:r w:rsidRPr="00494C88">
              <w:rPr>
                <w:rFonts w:ascii="Times New Roman" w:hAnsi="Times New Roman" w:cs="Times New Roman"/>
                <w:sz w:val="26"/>
                <w:szCs w:val="26"/>
              </w:rPr>
              <w:t xml:space="preserve">La déclaration d’intention de soumissionner, timbrée à 1500 FCFA timbre fiscal et communal, (Suivant modèle joint) ; </w:t>
            </w:r>
          </w:p>
          <w:p w14:paraId="32AE2B78" w14:textId="77777777" w:rsidR="001E0EEA" w:rsidRDefault="001E0EEA" w:rsidP="00F2566F">
            <w:pPr>
              <w:numPr>
                <w:ilvl w:val="0"/>
                <w:numId w:val="75"/>
              </w:numPr>
              <w:ind w:right="2770" w:hanging="360"/>
              <w:rPr>
                <w:rFonts w:ascii="Times New Roman" w:hAnsi="Times New Roman" w:cs="Times New Roman"/>
                <w:sz w:val="26"/>
                <w:szCs w:val="26"/>
              </w:rPr>
            </w:pPr>
            <w:r w:rsidRPr="00494C88">
              <w:rPr>
                <w:rFonts w:ascii="Times New Roman" w:hAnsi="Times New Roman" w:cs="Times New Roman"/>
                <w:sz w:val="26"/>
                <w:szCs w:val="26"/>
              </w:rPr>
              <w:t>Un registre de commerce</w:t>
            </w:r>
            <w:r w:rsidR="00F2566F">
              <w:rPr>
                <w:rFonts w:ascii="Times New Roman" w:hAnsi="Times New Roman" w:cs="Times New Roman"/>
                <w:sz w:val="26"/>
                <w:szCs w:val="26"/>
              </w:rPr>
              <w:t xml:space="preserve"> légalisé</w:t>
            </w:r>
            <w:r w:rsidRPr="00494C88">
              <w:rPr>
                <w:rFonts w:ascii="Times New Roman" w:hAnsi="Times New Roman" w:cs="Times New Roman"/>
                <w:sz w:val="26"/>
                <w:szCs w:val="26"/>
              </w:rPr>
              <w:t xml:space="preserve"> ;</w:t>
            </w:r>
          </w:p>
          <w:p w14:paraId="5EC656C2" w14:textId="77777777" w:rsidR="00F2566F" w:rsidRDefault="001404F2" w:rsidP="00F2566F">
            <w:pPr>
              <w:numPr>
                <w:ilvl w:val="0"/>
                <w:numId w:val="75"/>
              </w:numPr>
              <w:ind w:right="2770" w:hanging="360"/>
              <w:rPr>
                <w:rFonts w:ascii="Times New Roman" w:hAnsi="Times New Roman" w:cs="Times New Roman"/>
                <w:sz w:val="26"/>
                <w:szCs w:val="26"/>
              </w:rPr>
            </w:pPr>
            <w:r>
              <w:rPr>
                <w:rFonts w:ascii="Times New Roman" w:hAnsi="Times New Roman" w:cs="Times New Roman"/>
                <w:sz w:val="26"/>
                <w:szCs w:val="26"/>
              </w:rPr>
              <w:t>Attestation d’immatriculation</w:t>
            </w:r>
            <w:r w:rsidR="001E0EEA" w:rsidRPr="00F2566F">
              <w:rPr>
                <w:rFonts w:ascii="Times New Roman" w:hAnsi="Times New Roman" w:cs="Times New Roman"/>
                <w:sz w:val="26"/>
                <w:szCs w:val="26"/>
              </w:rPr>
              <w:t xml:space="preserve"> ; </w:t>
            </w:r>
          </w:p>
          <w:p w14:paraId="79FB4B35" w14:textId="77777777" w:rsidR="00F2566F" w:rsidRDefault="001E0EEA" w:rsidP="00F2566F">
            <w:pPr>
              <w:numPr>
                <w:ilvl w:val="0"/>
                <w:numId w:val="75"/>
              </w:numPr>
              <w:ind w:right="2770" w:hanging="360"/>
              <w:rPr>
                <w:rFonts w:ascii="Times New Roman" w:hAnsi="Times New Roman" w:cs="Times New Roman"/>
                <w:sz w:val="26"/>
                <w:szCs w:val="26"/>
              </w:rPr>
            </w:pPr>
            <w:r w:rsidRPr="00F2566F">
              <w:rPr>
                <w:rFonts w:ascii="Times New Roman" w:hAnsi="Times New Roman" w:cs="Times New Roman"/>
                <w:sz w:val="26"/>
                <w:szCs w:val="26"/>
              </w:rPr>
              <w:t>Une attestation de non-faillite datant de moins de trois (03) mois précédant l</w:t>
            </w:r>
            <w:r w:rsidR="00F2566F">
              <w:rPr>
                <w:rFonts w:ascii="Times New Roman" w:hAnsi="Times New Roman" w:cs="Times New Roman"/>
                <w:sz w:val="26"/>
                <w:szCs w:val="26"/>
              </w:rPr>
              <w:t xml:space="preserve">a date de remise des offres ; </w:t>
            </w:r>
          </w:p>
          <w:p w14:paraId="38811E53" w14:textId="77777777" w:rsidR="00F2566F" w:rsidRDefault="001E0EEA" w:rsidP="00F2566F">
            <w:pPr>
              <w:numPr>
                <w:ilvl w:val="0"/>
                <w:numId w:val="75"/>
              </w:numPr>
              <w:ind w:right="2770" w:hanging="360"/>
              <w:rPr>
                <w:rFonts w:ascii="Times New Roman" w:hAnsi="Times New Roman" w:cs="Times New Roman"/>
                <w:sz w:val="26"/>
                <w:szCs w:val="26"/>
              </w:rPr>
            </w:pPr>
            <w:r w:rsidRPr="00F2566F">
              <w:rPr>
                <w:rFonts w:ascii="Times New Roman" w:hAnsi="Times New Roman" w:cs="Times New Roman"/>
                <w:sz w:val="26"/>
                <w:szCs w:val="26"/>
              </w:rPr>
              <w:t xml:space="preserve">Une attestation de non redevance fiscale ; </w:t>
            </w:r>
          </w:p>
          <w:p w14:paraId="4C75298C" w14:textId="77777777" w:rsidR="00F2566F" w:rsidRDefault="00F2566F" w:rsidP="00F2566F">
            <w:pPr>
              <w:numPr>
                <w:ilvl w:val="0"/>
                <w:numId w:val="75"/>
              </w:numPr>
              <w:ind w:right="2770" w:hanging="360"/>
              <w:rPr>
                <w:rFonts w:ascii="Times New Roman" w:hAnsi="Times New Roman" w:cs="Times New Roman"/>
                <w:sz w:val="26"/>
                <w:szCs w:val="26"/>
              </w:rPr>
            </w:pPr>
            <w:r w:rsidRPr="00F2566F">
              <w:rPr>
                <w:rFonts w:ascii="Times New Roman" w:hAnsi="Times New Roman" w:cs="Times New Roman"/>
                <w:sz w:val="26"/>
                <w:szCs w:val="26"/>
              </w:rPr>
              <w:t>Une attestation de non exclusion des marchés publics délivrée par le Directeur</w:t>
            </w:r>
            <w:r>
              <w:rPr>
                <w:rFonts w:ascii="Times New Roman" w:hAnsi="Times New Roman" w:cs="Times New Roman"/>
                <w:sz w:val="26"/>
                <w:szCs w:val="26"/>
              </w:rPr>
              <w:t xml:space="preserve"> Général de l’ARMP ;</w:t>
            </w:r>
          </w:p>
          <w:p w14:paraId="45C7C011" w14:textId="77777777" w:rsidR="00F2566F" w:rsidRDefault="001E0EEA" w:rsidP="00F2566F">
            <w:pPr>
              <w:numPr>
                <w:ilvl w:val="0"/>
                <w:numId w:val="75"/>
              </w:numPr>
              <w:ind w:right="2770" w:hanging="360"/>
              <w:rPr>
                <w:rFonts w:ascii="Times New Roman" w:hAnsi="Times New Roman" w:cs="Times New Roman"/>
                <w:sz w:val="26"/>
                <w:szCs w:val="26"/>
              </w:rPr>
            </w:pPr>
            <w:r w:rsidRPr="00F2566F">
              <w:rPr>
                <w:rFonts w:ascii="Times New Roman" w:hAnsi="Times New Roman" w:cs="Times New Roman"/>
                <w:sz w:val="26"/>
                <w:szCs w:val="26"/>
              </w:rPr>
              <w:t xml:space="preserve">Une attestation signée du Directeur de la Caisse Nationale de Prévoyance Sociale certifiant que le soumissionnaire a satisfait à ses obligations vis-à-vis de ladite caisse </w:t>
            </w:r>
            <w:r w:rsidR="00F2566F">
              <w:rPr>
                <w:rFonts w:ascii="Times New Roman" w:hAnsi="Times New Roman" w:cs="Times New Roman"/>
                <w:sz w:val="26"/>
                <w:szCs w:val="26"/>
              </w:rPr>
              <w:t>datant de moins de trois mois ;</w:t>
            </w:r>
          </w:p>
          <w:p w14:paraId="1B202EB6" w14:textId="77777777" w:rsidR="001E0EEA" w:rsidRPr="00F2566F" w:rsidRDefault="00C437A6" w:rsidP="00F2566F">
            <w:pPr>
              <w:numPr>
                <w:ilvl w:val="0"/>
                <w:numId w:val="75"/>
              </w:numPr>
              <w:ind w:right="2770" w:hanging="360"/>
              <w:rPr>
                <w:rFonts w:ascii="Times New Roman" w:hAnsi="Times New Roman" w:cs="Times New Roman"/>
                <w:sz w:val="26"/>
                <w:szCs w:val="26"/>
              </w:rPr>
            </w:pPr>
            <w:r>
              <w:rPr>
                <w:rFonts w:ascii="Times New Roman" w:hAnsi="Times New Roman" w:cs="Times New Roman"/>
                <w:sz w:val="26"/>
                <w:szCs w:val="26"/>
              </w:rPr>
              <w:t>P</w:t>
            </w:r>
            <w:r w:rsidR="001E0EEA" w:rsidRPr="00F2566F">
              <w:rPr>
                <w:rFonts w:ascii="Times New Roman" w:hAnsi="Times New Roman" w:cs="Times New Roman"/>
                <w:sz w:val="26"/>
                <w:szCs w:val="26"/>
              </w:rPr>
              <w:t xml:space="preserve">lan de localisation ; </w:t>
            </w:r>
          </w:p>
        </w:tc>
      </w:tr>
    </w:tbl>
    <w:p w14:paraId="47075555" w14:textId="77777777" w:rsidR="001E0EEA" w:rsidRPr="00494C88" w:rsidRDefault="003450FA" w:rsidP="00DC34FE">
      <w:pPr>
        <w:spacing w:after="0" w:line="240" w:lineRule="auto"/>
        <w:ind w:left="-394" w:right="55"/>
        <w:rPr>
          <w:rFonts w:ascii="Times New Roman" w:hAnsi="Times New Roman" w:cs="Times New Roman"/>
          <w:sz w:val="26"/>
          <w:szCs w:val="26"/>
        </w:rPr>
      </w:pPr>
      <w:r>
        <w:rPr>
          <w:rFonts w:ascii="Times New Roman" w:hAnsi="Times New Roman" w:cs="Times New Roman"/>
          <w:sz w:val="26"/>
          <w:szCs w:val="26"/>
        </w:rPr>
        <w:t>/</w:t>
      </w:r>
    </w:p>
    <w:tbl>
      <w:tblPr>
        <w:tblStyle w:val="TableGrid"/>
        <w:tblW w:w="10350" w:type="dxa"/>
        <w:tblInd w:w="-473" w:type="dxa"/>
        <w:tblCellMar>
          <w:top w:w="5" w:type="dxa"/>
          <w:left w:w="67" w:type="dxa"/>
          <w:right w:w="4" w:type="dxa"/>
        </w:tblCellMar>
        <w:tblLook w:val="04A0" w:firstRow="1" w:lastRow="0" w:firstColumn="1" w:lastColumn="0" w:noHBand="0" w:noVBand="1"/>
      </w:tblPr>
      <w:tblGrid>
        <w:gridCol w:w="810"/>
        <w:gridCol w:w="9540"/>
      </w:tblGrid>
      <w:tr w:rsidR="001E0EEA" w:rsidRPr="00494C88" w14:paraId="036D9372" w14:textId="77777777" w:rsidTr="00424474">
        <w:trPr>
          <w:trHeight w:val="3780"/>
        </w:trPr>
        <w:tc>
          <w:tcPr>
            <w:tcW w:w="810" w:type="dxa"/>
            <w:vMerge w:val="restart"/>
            <w:tcBorders>
              <w:top w:val="single" w:sz="4" w:space="0" w:color="auto"/>
              <w:left w:val="single" w:sz="4" w:space="0" w:color="auto"/>
              <w:bottom w:val="single" w:sz="4" w:space="0" w:color="auto"/>
              <w:right w:val="single" w:sz="4" w:space="0" w:color="auto"/>
            </w:tcBorders>
          </w:tcPr>
          <w:p w14:paraId="7F617132" w14:textId="77777777" w:rsidR="001E0EEA" w:rsidRPr="00494C88" w:rsidRDefault="001E0EEA" w:rsidP="00DC34FE">
            <w:pPr>
              <w:spacing w:after="160"/>
              <w:rPr>
                <w:rFonts w:ascii="Times New Roman" w:hAnsi="Times New Roman" w:cs="Times New Roman"/>
                <w:sz w:val="26"/>
                <w:szCs w:val="26"/>
              </w:rPr>
            </w:pPr>
          </w:p>
        </w:tc>
        <w:tc>
          <w:tcPr>
            <w:tcW w:w="9540" w:type="dxa"/>
            <w:tcBorders>
              <w:top w:val="single" w:sz="4" w:space="0" w:color="auto"/>
              <w:left w:val="single" w:sz="4" w:space="0" w:color="auto"/>
              <w:bottom w:val="single" w:sz="4" w:space="0" w:color="auto"/>
              <w:right w:val="single" w:sz="4" w:space="0" w:color="auto"/>
            </w:tcBorders>
          </w:tcPr>
          <w:p w14:paraId="58408AC4" w14:textId="77777777" w:rsidR="001E0EEA" w:rsidRPr="00F2566F" w:rsidRDefault="001E0EEA" w:rsidP="00F2566F">
            <w:pPr>
              <w:pStyle w:val="Paragraphedeliste"/>
              <w:numPr>
                <w:ilvl w:val="0"/>
                <w:numId w:val="75"/>
              </w:numPr>
              <w:spacing w:after="48"/>
              <w:ind w:right="34"/>
              <w:rPr>
                <w:rFonts w:ascii="Times New Roman" w:hAnsi="Times New Roman" w:cs="Times New Roman"/>
                <w:sz w:val="26"/>
                <w:szCs w:val="26"/>
              </w:rPr>
            </w:pPr>
            <w:r w:rsidRPr="00F2566F">
              <w:rPr>
                <w:rFonts w:ascii="Times New Roman" w:hAnsi="Times New Roman" w:cs="Times New Roman"/>
                <w:sz w:val="26"/>
                <w:szCs w:val="26"/>
              </w:rPr>
              <w:t xml:space="preserve">Une attestation de domiciliation bancaire du soumissionnaire, délivrée par une banque agréée par le Ministère des Finances et du budget du Cameroun ou par une banque de premier ordre à l'étranger ; </w:t>
            </w:r>
          </w:p>
          <w:p w14:paraId="3F1867EE" w14:textId="77777777" w:rsidR="001E0EEA" w:rsidRPr="00F2566F" w:rsidRDefault="001E0EEA" w:rsidP="00F2566F">
            <w:pPr>
              <w:pStyle w:val="Paragraphedeliste"/>
              <w:numPr>
                <w:ilvl w:val="0"/>
                <w:numId w:val="77"/>
              </w:numPr>
              <w:spacing w:after="209"/>
              <w:ind w:right="34"/>
              <w:rPr>
                <w:rFonts w:ascii="Times New Roman" w:hAnsi="Times New Roman" w:cs="Times New Roman"/>
                <w:sz w:val="26"/>
                <w:szCs w:val="26"/>
              </w:rPr>
            </w:pPr>
            <w:r w:rsidRPr="00F2566F">
              <w:rPr>
                <w:rFonts w:ascii="Times New Roman" w:hAnsi="Times New Roman" w:cs="Times New Roman"/>
                <w:sz w:val="26"/>
                <w:szCs w:val="26"/>
              </w:rPr>
              <w:t xml:space="preserve">La quittance d’achat du Dossier d’Appel d’Offres ; </w:t>
            </w:r>
          </w:p>
          <w:p w14:paraId="2657F06D" w14:textId="77777777" w:rsidR="00F2566F" w:rsidRDefault="001E0EEA" w:rsidP="00F2566F">
            <w:pPr>
              <w:pStyle w:val="Paragraphedeliste"/>
              <w:numPr>
                <w:ilvl w:val="0"/>
                <w:numId w:val="77"/>
              </w:numPr>
              <w:ind w:right="34"/>
              <w:rPr>
                <w:rFonts w:ascii="Times New Roman" w:hAnsi="Times New Roman" w:cs="Times New Roman"/>
                <w:sz w:val="26"/>
                <w:szCs w:val="26"/>
              </w:rPr>
            </w:pPr>
            <w:r w:rsidRPr="00F2566F">
              <w:rPr>
                <w:rFonts w:ascii="Times New Roman" w:hAnsi="Times New Roman" w:cs="Times New Roman"/>
                <w:sz w:val="26"/>
                <w:szCs w:val="26"/>
              </w:rPr>
              <w:t>La caution de soumission (suivant modèle joint) d’un montant de</w:t>
            </w:r>
            <w:r w:rsidR="001404F2">
              <w:rPr>
                <w:rFonts w:ascii="Times New Roman" w:hAnsi="Times New Roman" w:cs="Times New Roman"/>
                <w:sz w:val="26"/>
                <w:szCs w:val="26"/>
              </w:rPr>
              <w:t xml:space="preserve"> 2 214 280 FCFA</w:t>
            </w:r>
            <w:r w:rsidRPr="00F2566F">
              <w:rPr>
                <w:rFonts w:ascii="Times New Roman" w:hAnsi="Times New Roman" w:cs="Times New Roman"/>
                <w:sz w:val="26"/>
                <w:szCs w:val="26"/>
              </w:rPr>
              <w:t xml:space="preserve">  </w:t>
            </w:r>
          </w:p>
          <w:p w14:paraId="16AF4CB5" w14:textId="77777777" w:rsidR="00F2566F" w:rsidRDefault="001E0EEA" w:rsidP="00F2566F">
            <w:pPr>
              <w:pStyle w:val="Paragraphedeliste"/>
              <w:numPr>
                <w:ilvl w:val="0"/>
                <w:numId w:val="77"/>
              </w:numPr>
              <w:ind w:right="34"/>
              <w:rPr>
                <w:rFonts w:ascii="Times New Roman" w:hAnsi="Times New Roman" w:cs="Times New Roman"/>
                <w:sz w:val="26"/>
                <w:szCs w:val="26"/>
              </w:rPr>
            </w:pPr>
            <w:r w:rsidRPr="00F2566F">
              <w:rPr>
                <w:rFonts w:ascii="Times New Roman" w:hAnsi="Times New Roman" w:cs="Times New Roman"/>
                <w:sz w:val="26"/>
                <w:szCs w:val="26"/>
              </w:rPr>
              <w:t xml:space="preserve">Une attestation de solvabilité financière d’un montant au moins égal à </w:t>
            </w:r>
            <w:r w:rsidRPr="00F2566F">
              <w:rPr>
                <w:rFonts w:ascii="Times New Roman" w:hAnsi="Times New Roman" w:cs="Times New Roman"/>
                <w:b/>
                <w:i/>
                <w:sz w:val="26"/>
                <w:szCs w:val="26"/>
              </w:rPr>
              <w:t>quarante millions francs (40 000 000) FCFA</w:t>
            </w:r>
            <w:r w:rsidR="00F2566F">
              <w:rPr>
                <w:rFonts w:ascii="Times New Roman" w:hAnsi="Times New Roman" w:cs="Times New Roman"/>
                <w:sz w:val="26"/>
                <w:szCs w:val="26"/>
              </w:rPr>
              <w:t xml:space="preserve"> ;</w:t>
            </w:r>
          </w:p>
          <w:p w14:paraId="5E1E7DB0" w14:textId="77777777" w:rsidR="001404F2" w:rsidRDefault="001E0EEA" w:rsidP="00F2566F">
            <w:pPr>
              <w:pStyle w:val="Paragraphedeliste"/>
              <w:numPr>
                <w:ilvl w:val="0"/>
                <w:numId w:val="77"/>
              </w:numPr>
              <w:ind w:right="34"/>
              <w:rPr>
                <w:rFonts w:ascii="Times New Roman" w:hAnsi="Times New Roman" w:cs="Times New Roman"/>
                <w:sz w:val="26"/>
                <w:szCs w:val="26"/>
              </w:rPr>
            </w:pPr>
            <w:r w:rsidRPr="00F2566F">
              <w:rPr>
                <w:rFonts w:ascii="Times New Roman" w:hAnsi="Times New Roman" w:cs="Times New Roman"/>
                <w:sz w:val="26"/>
                <w:szCs w:val="26"/>
              </w:rPr>
              <w:t xml:space="preserve">L’accord de groupement le cas échéant ; </w:t>
            </w:r>
          </w:p>
          <w:p w14:paraId="52C8C325" w14:textId="77777777" w:rsidR="001404F2" w:rsidRDefault="001E0EEA" w:rsidP="001404F2">
            <w:pPr>
              <w:pStyle w:val="Paragraphedeliste"/>
              <w:numPr>
                <w:ilvl w:val="0"/>
                <w:numId w:val="77"/>
              </w:numPr>
              <w:ind w:right="34"/>
              <w:rPr>
                <w:rFonts w:ascii="Times New Roman" w:hAnsi="Times New Roman" w:cs="Times New Roman"/>
                <w:sz w:val="26"/>
                <w:szCs w:val="26"/>
              </w:rPr>
            </w:pPr>
            <w:r w:rsidRPr="00F2566F">
              <w:rPr>
                <w:rFonts w:ascii="Times New Roman" w:hAnsi="Times New Roman" w:cs="Times New Roman"/>
                <w:sz w:val="26"/>
                <w:szCs w:val="26"/>
              </w:rPr>
              <w:t>Le pouvoir</w:t>
            </w:r>
            <w:r w:rsidR="001404F2">
              <w:rPr>
                <w:rFonts w:ascii="Times New Roman" w:hAnsi="Times New Roman" w:cs="Times New Roman"/>
                <w:sz w:val="26"/>
                <w:szCs w:val="26"/>
              </w:rPr>
              <w:t xml:space="preserve"> de signature le cas échéant ;</w:t>
            </w:r>
          </w:p>
          <w:p w14:paraId="7AF34618" w14:textId="77777777" w:rsidR="001404F2" w:rsidRPr="001404F2" w:rsidRDefault="001E0EEA" w:rsidP="001404F2">
            <w:pPr>
              <w:pStyle w:val="Paragraphedeliste"/>
              <w:numPr>
                <w:ilvl w:val="0"/>
                <w:numId w:val="77"/>
              </w:numPr>
              <w:ind w:right="34"/>
              <w:rPr>
                <w:rFonts w:ascii="Times New Roman" w:hAnsi="Times New Roman" w:cs="Times New Roman"/>
                <w:sz w:val="26"/>
                <w:szCs w:val="26"/>
              </w:rPr>
            </w:pPr>
            <w:r w:rsidRPr="00F2566F">
              <w:rPr>
                <w:rFonts w:ascii="Times New Roman" w:hAnsi="Times New Roman" w:cs="Times New Roman"/>
                <w:sz w:val="26"/>
                <w:szCs w:val="26"/>
              </w:rPr>
              <w:t xml:space="preserve">Le </w:t>
            </w:r>
            <w:r w:rsidR="001404F2" w:rsidRPr="00F2566F">
              <w:rPr>
                <w:rFonts w:ascii="Times New Roman" w:hAnsi="Times New Roman" w:cs="Times New Roman"/>
                <w:sz w:val="26"/>
                <w:szCs w:val="26"/>
              </w:rPr>
              <w:t>C.C.A.P paraphé</w:t>
            </w:r>
            <w:r w:rsidR="001404F2">
              <w:rPr>
                <w:rFonts w:ascii="Times New Roman" w:hAnsi="Times New Roman" w:cs="Times New Roman"/>
                <w:sz w:val="26"/>
                <w:szCs w:val="26"/>
              </w:rPr>
              <w:t xml:space="preserve"> à chaque page ;</w:t>
            </w:r>
          </w:p>
          <w:p w14:paraId="61D4F6E2" w14:textId="77777777" w:rsidR="001A557B" w:rsidRDefault="001E0EEA" w:rsidP="001404F2">
            <w:pPr>
              <w:pStyle w:val="Paragraphedeliste"/>
              <w:numPr>
                <w:ilvl w:val="0"/>
                <w:numId w:val="77"/>
              </w:numPr>
              <w:ind w:right="34"/>
              <w:rPr>
                <w:rFonts w:ascii="Times New Roman" w:hAnsi="Times New Roman" w:cs="Times New Roman"/>
                <w:sz w:val="26"/>
                <w:szCs w:val="26"/>
              </w:rPr>
            </w:pPr>
            <w:r w:rsidRPr="00F2566F">
              <w:rPr>
                <w:rFonts w:ascii="Times New Roman" w:hAnsi="Times New Roman" w:cs="Times New Roman"/>
                <w:sz w:val="26"/>
                <w:szCs w:val="26"/>
              </w:rPr>
              <w:t xml:space="preserve">Certificat de visite du site signé </w:t>
            </w:r>
            <w:r w:rsidR="001404F2">
              <w:rPr>
                <w:rFonts w:ascii="Times New Roman" w:hAnsi="Times New Roman" w:cs="Times New Roman"/>
                <w:sz w:val="26"/>
                <w:szCs w:val="26"/>
              </w:rPr>
              <w:t xml:space="preserve">par le maitre d’ouvrage ou son </w:t>
            </w:r>
            <w:r w:rsidR="001A557B">
              <w:rPr>
                <w:rFonts w:ascii="Times New Roman" w:hAnsi="Times New Roman" w:cs="Times New Roman"/>
                <w:sz w:val="26"/>
                <w:szCs w:val="26"/>
              </w:rPr>
              <w:t>représentant</w:t>
            </w:r>
            <w:r w:rsidR="001A557B" w:rsidRPr="00F2566F">
              <w:rPr>
                <w:rFonts w:ascii="Times New Roman" w:hAnsi="Times New Roman" w:cs="Times New Roman"/>
                <w:sz w:val="26"/>
                <w:szCs w:val="26"/>
              </w:rPr>
              <w:t xml:space="preserve"> ;</w:t>
            </w:r>
          </w:p>
          <w:p w14:paraId="42103928" w14:textId="77777777" w:rsidR="001E0EEA" w:rsidRPr="00F2566F" w:rsidRDefault="001A557B" w:rsidP="001404F2">
            <w:pPr>
              <w:pStyle w:val="Paragraphedeliste"/>
              <w:numPr>
                <w:ilvl w:val="0"/>
                <w:numId w:val="77"/>
              </w:numPr>
              <w:ind w:right="34"/>
              <w:rPr>
                <w:rFonts w:ascii="Times New Roman" w:hAnsi="Times New Roman" w:cs="Times New Roman"/>
                <w:sz w:val="26"/>
                <w:szCs w:val="26"/>
              </w:rPr>
            </w:pPr>
            <w:r>
              <w:rPr>
                <w:rFonts w:ascii="Times New Roman" w:hAnsi="Times New Roman" w:cs="Times New Roman"/>
                <w:sz w:val="26"/>
                <w:szCs w:val="26"/>
              </w:rPr>
              <w:t xml:space="preserve">Le CCTP doit être paraphé et </w:t>
            </w:r>
            <w:r w:rsidR="003B4AFA">
              <w:rPr>
                <w:rFonts w:ascii="Times New Roman" w:hAnsi="Times New Roman" w:cs="Times New Roman"/>
                <w:sz w:val="26"/>
                <w:szCs w:val="26"/>
              </w:rPr>
              <w:t>signé à</w:t>
            </w:r>
            <w:r>
              <w:rPr>
                <w:rFonts w:ascii="Times New Roman" w:hAnsi="Times New Roman" w:cs="Times New Roman"/>
                <w:sz w:val="26"/>
                <w:szCs w:val="26"/>
              </w:rPr>
              <w:t xml:space="preserve"> la derni</w:t>
            </w:r>
            <w:r w:rsidR="003B4AFA">
              <w:rPr>
                <w:rFonts w:ascii="Times New Roman" w:hAnsi="Times New Roman" w:cs="Times New Roman"/>
                <w:sz w:val="26"/>
                <w:szCs w:val="26"/>
              </w:rPr>
              <w:t xml:space="preserve">ère </w:t>
            </w:r>
            <w:proofErr w:type="gramStart"/>
            <w:r w:rsidR="003B4AFA">
              <w:rPr>
                <w:rFonts w:ascii="Times New Roman" w:hAnsi="Times New Roman" w:cs="Times New Roman"/>
                <w:sz w:val="26"/>
                <w:szCs w:val="26"/>
              </w:rPr>
              <w:t xml:space="preserve">page </w:t>
            </w:r>
            <w:r>
              <w:rPr>
                <w:rFonts w:ascii="Times New Roman" w:hAnsi="Times New Roman" w:cs="Times New Roman"/>
                <w:sz w:val="26"/>
                <w:szCs w:val="26"/>
              </w:rPr>
              <w:t>.</w:t>
            </w:r>
            <w:proofErr w:type="gramEnd"/>
          </w:p>
        </w:tc>
      </w:tr>
      <w:tr w:rsidR="001E0EEA" w:rsidRPr="00494C88" w14:paraId="023596E2" w14:textId="77777777" w:rsidTr="00424474">
        <w:trPr>
          <w:trHeight w:val="1448"/>
        </w:trPr>
        <w:tc>
          <w:tcPr>
            <w:tcW w:w="810" w:type="dxa"/>
            <w:vMerge/>
            <w:tcBorders>
              <w:top w:val="single" w:sz="4" w:space="0" w:color="auto"/>
              <w:left w:val="single" w:sz="4" w:space="0" w:color="auto"/>
              <w:bottom w:val="single" w:sz="4" w:space="0" w:color="auto"/>
              <w:right w:val="single" w:sz="4" w:space="0" w:color="auto"/>
            </w:tcBorders>
          </w:tcPr>
          <w:p w14:paraId="1DBE1CB6" w14:textId="77777777" w:rsidR="001E0EEA" w:rsidRPr="00494C88" w:rsidRDefault="001E0EEA" w:rsidP="00DC34FE">
            <w:pPr>
              <w:spacing w:after="160"/>
              <w:rPr>
                <w:rFonts w:ascii="Times New Roman" w:hAnsi="Times New Roman" w:cs="Times New Roman"/>
                <w:sz w:val="26"/>
                <w:szCs w:val="26"/>
              </w:rPr>
            </w:pPr>
          </w:p>
        </w:tc>
        <w:tc>
          <w:tcPr>
            <w:tcW w:w="9540" w:type="dxa"/>
            <w:tcBorders>
              <w:top w:val="single" w:sz="4" w:space="0" w:color="auto"/>
              <w:left w:val="single" w:sz="4" w:space="0" w:color="auto"/>
              <w:bottom w:val="single" w:sz="4" w:space="0" w:color="auto"/>
              <w:right w:val="single" w:sz="4" w:space="0" w:color="auto"/>
            </w:tcBorders>
          </w:tcPr>
          <w:p w14:paraId="2160309C" w14:textId="77777777" w:rsidR="001E0EEA" w:rsidRPr="00494C88" w:rsidRDefault="001E0EEA" w:rsidP="00DC34FE">
            <w:pPr>
              <w:ind w:left="22" w:right="308"/>
              <w:rPr>
                <w:rFonts w:ascii="Times New Roman" w:hAnsi="Times New Roman" w:cs="Times New Roman"/>
                <w:sz w:val="26"/>
                <w:szCs w:val="26"/>
              </w:rPr>
            </w:pPr>
            <w:r w:rsidRPr="00494C88">
              <w:rPr>
                <w:rFonts w:ascii="Times New Roman" w:hAnsi="Times New Roman" w:cs="Times New Roman"/>
                <w:sz w:val="26"/>
                <w:szCs w:val="26"/>
              </w:rPr>
              <w:t xml:space="preserve"> </w:t>
            </w:r>
            <w:r w:rsidRPr="00494C88">
              <w:rPr>
                <w:rFonts w:ascii="Times New Roman" w:hAnsi="Times New Roman" w:cs="Times New Roman"/>
                <w:b/>
                <w:sz w:val="26"/>
                <w:szCs w:val="26"/>
              </w:rPr>
              <w:t xml:space="preserve">NB </w:t>
            </w:r>
            <w:r w:rsidRPr="00494C88">
              <w:rPr>
                <w:rFonts w:ascii="Times New Roman" w:hAnsi="Times New Roman" w:cs="Times New Roman"/>
                <w:sz w:val="26"/>
                <w:szCs w:val="26"/>
              </w:rPr>
              <w:t xml:space="preserve">: </w:t>
            </w:r>
            <w:r w:rsidRPr="00494C88">
              <w:rPr>
                <w:rFonts w:ascii="Times New Roman" w:hAnsi="Times New Roman" w:cs="Times New Roman"/>
                <w:b/>
                <w:sz w:val="26"/>
                <w:szCs w:val="26"/>
              </w:rPr>
              <w:t xml:space="preserve">Sous peine de rejet, les pièces administratives requises devront être complètes et impérativement produites en originaux ou copies certifiées conformes selon le cas, datant de moins de trois (03) mois et conformes aux modèles joints. </w:t>
            </w:r>
          </w:p>
        </w:tc>
      </w:tr>
      <w:tr w:rsidR="001E0EEA" w:rsidRPr="00494C88" w14:paraId="754CE394" w14:textId="77777777" w:rsidTr="00424474">
        <w:trPr>
          <w:trHeight w:val="2122"/>
        </w:trPr>
        <w:tc>
          <w:tcPr>
            <w:tcW w:w="810" w:type="dxa"/>
            <w:vMerge/>
            <w:tcBorders>
              <w:top w:val="single" w:sz="4" w:space="0" w:color="auto"/>
              <w:left w:val="single" w:sz="4" w:space="0" w:color="auto"/>
              <w:bottom w:val="single" w:sz="4" w:space="0" w:color="auto"/>
              <w:right w:val="single" w:sz="4" w:space="0" w:color="auto"/>
            </w:tcBorders>
          </w:tcPr>
          <w:p w14:paraId="5CEA1725" w14:textId="77777777" w:rsidR="001E0EEA" w:rsidRPr="00494C88" w:rsidRDefault="001E0EEA" w:rsidP="003712CD">
            <w:pPr>
              <w:spacing w:after="160"/>
              <w:jc w:val="both"/>
              <w:rPr>
                <w:rFonts w:ascii="Times New Roman" w:hAnsi="Times New Roman" w:cs="Times New Roman"/>
                <w:sz w:val="26"/>
                <w:szCs w:val="26"/>
              </w:rPr>
            </w:pPr>
          </w:p>
        </w:tc>
        <w:tc>
          <w:tcPr>
            <w:tcW w:w="9540" w:type="dxa"/>
            <w:tcBorders>
              <w:top w:val="single" w:sz="4" w:space="0" w:color="auto"/>
              <w:left w:val="single" w:sz="4" w:space="0" w:color="auto"/>
              <w:bottom w:val="single" w:sz="4" w:space="0" w:color="auto"/>
              <w:right w:val="single" w:sz="4" w:space="0" w:color="auto"/>
            </w:tcBorders>
          </w:tcPr>
          <w:p w14:paraId="1B86C561" w14:textId="77777777" w:rsidR="001E0EEA" w:rsidRPr="00494C88" w:rsidRDefault="001E0EEA" w:rsidP="00DC34FE">
            <w:pPr>
              <w:spacing w:after="18"/>
              <w:ind w:left="1337"/>
              <w:rPr>
                <w:rFonts w:ascii="Times New Roman" w:hAnsi="Times New Roman" w:cs="Times New Roman"/>
                <w:sz w:val="26"/>
                <w:szCs w:val="26"/>
              </w:rPr>
            </w:pPr>
            <w:r w:rsidRPr="00494C88">
              <w:rPr>
                <w:rFonts w:ascii="Times New Roman" w:hAnsi="Times New Roman" w:cs="Times New Roman"/>
                <w:b/>
                <w:i/>
                <w:sz w:val="26"/>
                <w:szCs w:val="26"/>
              </w:rPr>
              <w:t xml:space="preserve">Enveloppe B – Volume II : Offre technique </w:t>
            </w:r>
          </w:p>
          <w:p w14:paraId="1C4EEA0A"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i/>
                <w:sz w:val="26"/>
                <w:szCs w:val="26"/>
              </w:rPr>
              <w:t xml:space="preserve">2.1 Attestation de visite de site signée </w:t>
            </w:r>
            <w:r w:rsidR="00C437A6">
              <w:rPr>
                <w:rFonts w:ascii="Times New Roman" w:hAnsi="Times New Roman" w:cs="Times New Roman"/>
                <w:i/>
                <w:sz w:val="26"/>
                <w:szCs w:val="26"/>
              </w:rPr>
              <w:t>par le maitre d’ouvrage ou son représentant</w:t>
            </w:r>
            <w:r w:rsidRPr="00494C88">
              <w:rPr>
                <w:rFonts w:ascii="Times New Roman" w:hAnsi="Times New Roman" w:cs="Times New Roman"/>
                <w:i/>
                <w:sz w:val="26"/>
                <w:szCs w:val="26"/>
              </w:rPr>
              <w:t xml:space="preserve"> ; </w:t>
            </w:r>
          </w:p>
          <w:p w14:paraId="1A754645"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sz w:val="26"/>
                <w:szCs w:val="26"/>
              </w:rPr>
              <w:t xml:space="preserve"> </w:t>
            </w:r>
          </w:p>
          <w:p w14:paraId="2015873B" w14:textId="77777777" w:rsidR="001E0EEA" w:rsidRPr="00494C88" w:rsidRDefault="001E0EEA" w:rsidP="00DC34FE">
            <w:pPr>
              <w:spacing w:after="115"/>
              <w:rPr>
                <w:rFonts w:ascii="Times New Roman" w:hAnsi="Times New Roman" w:cs="Times New Roman"/>
                <w:sz w:val="26"/>
                <w:szCs w:val="26"/>
              </w:rPr>
            </w:pPr>
            <w:r w:rsidRPr="00494C88">
              <w:rPr>
                <w:rFonts w:ascii="Times New Roman" w:hAnsi="Times New Roman" w:cs="Times New Roman"/>
                <w:i/>
                <w:sz w:val="26"/>
                <w:szCs w:val="26"/>
              </w:rPr>
              <w:t xml:space="preserve">2.2 </w:t>
            </w:r>
            <w:r w:rsidRPr="00494C88">
              <w:rPr>
                <w:rFonts w:ascii="Times New Roman" w:hAnsi="Times New Roman" w:cs="Times New Roman"/>
                <w:b/>
                <w:i/>
                <w:sz w:val="26"/>
                <w:szCs w:val="26"/>
              </w:rPr>
              <w:t xml:space="preserve">Personnel </w:t>
            </w:r>
          </w:p>
          <w:p w14:paraId="74F1A4D1"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sz w:val="26"/>
                <w:szCs w:val="26"/>
              </w:rPr>
              <w:t>Le Cocontractant devra avoir, avant la soumission, le personnel te</w:t>
            </w:r>
            <w:r w:rsidR="001A557B">
              <w:rPr>
                <w:rFonts w:ascii="Times New Roman" w:hAnsi="Times New Roman" w:cs="Times New Roman"/>
                <w:sz w:val="26"/>
                <w:szCs w:val="26"/>
              </w:rPr>
              <w:t xml:space="preserve">chnique compétent nécessaire </w:t>
            </w:r>
            <w:r w:rsidRPr="00494C88">
              <w:rPr>
                <w:rFonts w:ascii="Times New Roman" w:hAnsi="Times New Roman" w:cs="Times New Roman"/>
                <w:sz w:val="26"/>
                <w:szCs w:val="26"/>
              </w:rPr>
              <w:t xml:space="preserve">à savoir : </w:t>
            </w:r>
          </w:p>
        </w:tc>
      </w:tr>
      <w:tr w:rsidR="001E0EEA" w:rsidRPr="00494C88" w14:paraId="6CBDC65C" w14:textId="77777777" w:rsidTr="00424474">
        <w:trPr>
          <w:trHeight w:val="2222"/>
        </w:trPr>
        <w:tc>
          <w:tcPr>
            <w:tcW w:w="810" w:type="dxa"/>
            <w:vMerge w:val="restart"/>
            <w:tcBorders>
              <w:top w:val="single" w:sz="4" w:space="0" w:color="auto"/>
              <w:left w:val="single" w:sz="4" w:space="0" w:color="000000"/>
              <w:bottom w:val="single" w:sz="4" w:space="0" w:color="000000"/>
              <w:right w:val="single" w:sz="4" w:space="0" w:color="000000"/>
            </w:tcBorders>
            <w:vAlign w:val="bottom"/>
          </w:tcPr>
          <w:p w14:paraId="21C39622" w14:textId="77777777" w:rsidR="001E0EEA" w:rsidRPr="00494C88" w:rsidRDefault="001E0EEA" w:rsidP="003712CD">
            <w:pPr>
              <w:ind w:right="6"/>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540" w:type="dxa"/>
            <w:tcBorders>
              <w:top w:val="single" w:sz="4" w:space="0" w:color="auto"/>
              <w:left w:val="single" w:sz="4" w:space="0" w:color="000000"/>
              <w:bottom w:val="single" w:sz="4" w:space="0" w:color="000000"/>
              <w:right w:val="single" w:sz="4" w:space="0" w:color="000000"/>
            </w:tcBorders>
          </w:tcPr>
          <w:p w14:paraId="67636972"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sz w:val="26"/>
                <w:szCs w:val="26"/>
              </w:rPr>
              <w:t xml:space="preserve">-Un Conducteur des travaux de niveau minimum (bac+3) en </w:t>
            </w:r>
            <w:r w:rsidR="0059297F" w:rsidRPr="00494C88">
              <w:rPr>
                <w:rFonts w:ascii="Times New Roman" w:hAnsi="Times New Roman" w:cs="Times New Roman"/>
                <w:sz w:val="26"/>
                <w:szCs w:val="26"/>
              </w:rPr>
              <w:t>génie</w:t>
            </w:r>
            <w:r w:rsidRPr="00494C88">
              <w:rPr>
                <w:rFonts w:ascii="Times New Roman" w:hAnsi="Times New Roman" w:cs="Times New Roman"/>
                <w:sz w:val="26"/>
                <w:szCs w:val="26"/>
              </w:rPr>
              <w:t xml:space="preserve"> civil, </w:t>
            </w:r>
            <w:r w:rsidR="00493D4C" w:rsidRPr="00494C88">
              <w:rPr>
                <w:rFonts w:ascii="Times New Roman" w:hAnsi="Times New Roman" w:cs="Times New Roman"/>
                <w:sz w:val="26"/>
                <w:szCs w:val="26"/>
              </w:rPr>
              <w:t>ou</w:t>
            </w:r>
            <w:r w:rsidR="00493D4C">
              <w:rPr>
                <w:rFonts w:ascii="Times New Roman" w:hAnsi="Times New Roman" w:cs="Times New Roman"/>
                <w:sz w:val="26"/>
                <w:szCs w:val="26"/>
              </w:rPr>
              <w:t xml:space="preserve"> un Architecte paysagiste</w:t>
            </w:r>
            <w:r w:rsidR="003B4AFA">
              <w:rPr>
                <w:rFonts w:ascii="Times New Roman" w:hAnsi="Times New Roman" w:cs="Times New Roman"/>
                <w:sz w:val="26"/>
                <w:szCs w:val="26"/>
              </w:rPr>
              <w:t>/urbaniste</w:t>
            </w:r>
            <w:r w:rsidR="00493D4C">
              <w:rPr>
                <w:rFonts w:ascii="Times New Roman" w:hAnsi="Times New Roman" w:cs="Times New Roman"/>
                <w:sz w:val="26"/>
                <w:szCs w:val="26"/>
              </w:rPr>
              <w:t xml:space="preserve"> </w:t>
            </w:r>
            <w:r w:rsidR="001A557B">
              <w:rPr>
                <w:rFonts w:ascii="Times New Roman" w:hAnsi="Times New Roman" w:cs="Times New Roman"/>
                <w:sz w:val="26"/>
                <w:szCs w:val="26"/>
              </w:rPr>
              <w:t xml:space="preserve">ayant au moins cinq (05) ans d’expérience dans le domaine du génie-civil ; </w:t>
            </w:r>
            <w:r w:rsidRPr="00494C88">
              <w:rPr>
                <w:rFonts w:ascii="Times New Roman" w:hAnsi="Times New Roman" w:cs="Times New Roman"/>
                <w:sz w:val="26"/>
                <w:szCs w:val="26"/>
              </w:rPr>
              <w:t xml:space="preserve">  </w:t>
            </w:r>
          </w:p>
          <w:p w14:paraId="6BD1251C" w14:textId="77777777" w:rsidR="001A557B" w:rsidRDefault="001E0EEA" w:rsidP="001A557B">
            <w:pPr>
              <w:spacing w:after="120"/>
              <w:ind w:right="765"/>
              <w:rPr>
                <w:rFonts w:ascii="Times New Roman" w:hAnsi="Times New Roman" w:cs="Times New Roman"/>
                <w:sz w:val="26"/>
                <w:szCs w:val="26"/>
              </w:rPr>
            </w:pPr>
            <w:r w:rsidRPr="00494C88">
              <w:rPr>
                <w:rFonts w:ascii="Times New Roman" w:hAnsi="Times New Roman" w:cs="Times New Roman"/>
                <w:sz w:val="26"/>
                <w:szCs w:val="26"/>
              </w:rPr>
              <w:t xml:space="preserve">-Un (01) chef de chantier de niveau </w:t>
            </w:r>
            <w:r w:rsidR="00C437A6" w:rsidRPr="00494C88">
              <w:rPr>
                <w:rFonts w:ascii="Times New Roman" w:hAnsi="Times New Roman" w:cs="Times New Roman"/>
                <w:sz w:val="26"/>
                <w:szCs w:val="26"/>
              </w:rPr>
              <w:t>minimum Technicien</w:t>
            </w:r>
            <w:r w:rsidRPr="00494C88">
              <w:rPr>
                <w:rFonts w:ascii="Times New Roman" w:hAnsi="Times New Roman" w:cs="Times New Roman"/>
                <w:sz w:val="26"/>
                <w:szCs w:val="26"/>
              </w:rPr>
              <w:t xml:space="preserve"> </w:t>
            </w:r>
            <w:r w:rsidR="001A557B">
              <w:rPr>
                <w:rFonts w:ascii="Times New Roman" w:hAnsi="Times New Roman" w:cs="Times New Roman"/>
                <w:sz w:val="26"/>
                <w:szCs w:val="26"/>
              </w:rPr>
              <w:t>supérieur de génie-</w:t>
            </w:r>
            <w:proofErr w:type="gramStart"/>
            <w:r w:rsidR="001A557B">
              <w:rPr>
                <w:rFonts w:ascii="Times New Roman" w:hAnsi="Times New Roman" w:cs="Times New Roman"/>
                <w:sz w:val="26"/>
                <w:szCs w:val="26"/>
              </w:rPr>
              <w:t>civil </w:t>
            </w:r>
            <w:r w:rsidR="003B4AFA">
              <w:rPr>
                <w:rFonts w:ascii="Times New Roman" w:hAnsi="Times New Roman" w:cs="Times New Roman"/>
                <w:sz w:val="26"/>
                <w:szCs w:val="26"/>
              </w:rPr>
              <w:t xml:space="preserve"> ayant</w:t>
            </w:r>
            <w:proofErr w:type="gramEnd"/>
            <w:r w:rsidR="003B4AFA">
              <w:rPr>
                <w:rFonts w:ascii="Times New Roman" w:hAnsi="Times New Roman" w:cs="Times New Roman"/>
                <w:sz w:val="26"/>
                <w:szCs w:val="26"/>
              </w:rPr>
              <w:t xml:space="preserve"> au moins 5 ans d’expérience dans le domaine des BTP</w:t>
            </w:r>
            <w:r w:rsidR="001A557B">
              <w:rPr>
                <w:rFonts w:ascii="Times New Roman" w:hAnsi="Times New Roman" w:cs="Times New Roman"/>
                <w:sz w:val="26"/>
                <w:szCs w:val="26"/>
              </w:rPr>
              <w:t>;</w:t>
            </w:r>
          </w:p>
          <w:p w14:paraId="51899630" w14:textId="77777777" w:rsidR="001E0EEA" w:rsidRPr="00494C88" w:rsidRDefault="00C437A6" w:rsidP="001A557B">
            <w:pPr>
              <w:spacing w:after="120"/>
              <w:ind w:right="765"/>
              <w:rPr>
                <w:rFonts w:ascii="Times New Roman" w:hAnsi="Times New Roman" w:cs="Times New Roman"/>
                <w:sz w:val="26"/>
                <w:szCs w:val="26"/>
              </w:rPr>
            </w:pPr>
            <w:r w:rsidRPr="00494C88">
              <w:rPr>
                <w:rFonts w:ascii="Times New Roman" w:hAnsi="Times New Roman" w:cs="Times New Roman"/>
                <w:sz w:val="26"/>
                <w:szCs w:val="26"/>
              </w:rPr>
              <w:t>-</w:t>
            </w:r>
            <w:r w:rsidR="001E0EEA" w:rsidRPr="00494C88">
              <w:rPr>
                <w:rFonts w:ascii="Times New Roman" w:hAnsi="Times New Roman" w:cs="Times New Roman"/>
                <w:sz w:val="26"/>
                <w:szCs w:val="26"/>
              </w:rPr>
              <w:t xml:space="preserve">Un responsable administratif et financier de niveau minimum BACC G2   avec trois ans d’expérience. </w:t>
            </w:r>
          </w:p>
          <w:p w14:paraId="26538263"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b/>
                <w:sz w:val="26"/>
                <w:szCs w:val="26"/>
              </w:rPr>
              <w:t xml:space="preserve"> </w:t>
            </w:r>
          </w:p>
        </w:tc>
      </w:tr>
      <w:tr w:rsidR="001E0EEA" w:rsidRPr="00494C88" w14:paraId="3BCEB2B7" w14:textId="77777777" w:rsidTr="00424474">
        <w:trPr>
          <w:trHeight w:val="4794"/>
        </w:trPr>
        <w:tc>
          <w:tcPr>
            <w:tcW w:w="810" w:type="dxa"/>
            <w:vMerge/>
            <w:tcBorders>
              <w:top w:val="single" w:sz="4" w:space="0" w:color="000000"/>
              <w:left w:val="single" w:sz="4" w:space="0" w:color="000000"/>
              <w:bottom w:val="single" w:sz="4" w:space="0" w:color="auto"/>
              <w:right w:val="single" w:sz="4" w:space="0" w:color="000000"/>
            </w:tcBorders>
          </w:tcPr>
          <w:p w14:paraId="476FB2AE" w14:textId="77777777" w:rsidR="001E0EEA" w:rsidRPr="00494C88" w:rsidRDefault="001E0EEA" w:rsidP="003712CD">
            <w:pPr>
              <w:spacing w:after="160"/>
              <w:jc w:val="both"/>
              <w:rPr>
                <w:rFonts w:ascii="Times New Roman" w:hAnsi="Times New Roman" w:cs="Times New Roman"/>
                <w:sz w:val="26"/>
                <w:szCs w:val="26"/>
              </w:rPr>
            </w:pPr>
          </w:p>
        </w:tc>
        <w:tc>
          <w:tcPr>
            <w:tcW w:w="9540" w:type="dxa"/>
            <w:tcBorders>
              <w:top w:val="single" w:sz="4" w:space="0" w:color="000000"/>
              <w:left w:val="single" w:sz="4" w:space="0" w:color="000000"/>
              <w:bottom w:val="single" w:sz="4" w:space="0" w:color="auto"/>
              <w:right w:val="single" w:sz="4" w:space="0" w:color="000000"/>
            </w:tcBorders>
          </w:tcPr>
          <w:p w14:paraId="23268F69" w14:textId="77777777" w:rsidR="001E0EEA" w:rsidRPr="00494C88" w:rsidRDefault="00C437A6" w:rsidP="00DC34FE">
            <w:pPr>
              <w:spacing w:after="156"/>
              <w:rPr>
                <w:rFonts w:ascii="Times New Roman" w:hAnsi="Times New Roman" w:cs="Times New Roman"/>
                <w:sz w:val="26"/>
                <w:szCs w:val="26"/>
              </w:rPr>
            </w:pPr>
            <w:r w:rsidRPr="00494C88">
              <w:rPr>
                <w:rFonts w:ascii="Times New Roman" w:hAnsi="Times New Roman" w:cs="Times New Roman"/>
                <w:b/>
                <w:sz w:val="26"/>
                <w:szCs w:val="26"/>
              </w:rPr>
              <w:t>2.3 Références</w:t>
            </w:r>
            <w:r w:rsidR="001E0EEA" w:rsidRPr="00494C88">
              <w:rPr>
                <w:rFonts w:ascii="Times New Roman" w:hAnsi="Times New Roman" w:cs="Times New Roman"/>
                <w:sz w:val="26"/>
                <w:szCs w:val="26"/>
              </w:rPr>
              <w:t xml:space="preserve"> </w:t>
            </w:r>
          </w:p>
          <w:p w14:paraId="19586C97" w14:textId="77777777" w:rsidR="001E0EEA" w:rsidRPr="00494C88" w:rsidRDefault="001E0EEA" w:rsidP="00DC34FE">
            <w:pPr>
              <w:spacing w:after="131"/>
              <w:rPr>
                <w:rFonts w:ascii="Times New Roman" w:hAnsi="Times New Roman" w:cs="Times New Roman"/>
                <w:sz w:val="26"/>
                <w:szCs w:val="26"/>
              </w:rPr>
            </w:pPr>
            <w:r w:rsidRPr="00494C88">
              <w:rPr>
                <w:rFonts w:ascii="Times New Roman" w:hAnsi="Times New Roman" w:cs="Times New Roman"/>
                <w:sz w:val="26"/>
                <w:szCs w:val="26"/>
              </w:rPr>
              <w:t xml:space="preserve">Justifier </w:t>
            </w:r>
            <w:r w:rsidR="001905DC">
              <w:rPr>
                <w:rFonts w:ascii="Times New Roman" w:hAnsi="Times New Roman" w:cs="Times New Roman"/>
                <w:sz w:val="26"/>
                <w:szCs w:val="26"/>
              </w:rPr>
              <w:t>au moins d’une (01) réalisation</w:t>
            </w:r>
            <w:r w:rsidRPr="00494C88">
              <w:rPr>
                <w:rFonts w:ascii="Times New Roman" w:hAnsi="Times New Roman" w:cs="Times New Roman"/>
                <w:sz w:val="26"/>
                <w:szCs w:val="26"/>
              </w:rPr>
              <w:t xml:space="preserve"> </w:t>
            </w:r>
            <w:r w:rsidR="001905DC">
              <w:rPr>
                <w:rFonts w:ascii="Times New Roman" w:hAnsi="Times New Roman" w:cs="Times New Roman"/>
                <w:sz w:val="26"/>
                <w:szCs w:val="26"/>
              </w:rPr>
              <w:t>similaire</w:t>
            </w:r>
            <w:r w:rsidR="00E13F3B">
              <w:rPr>
                <w:rFonts w:ascii="Times New Roman" w:hAnsi="Times New Roman" w:cs="Times New Roman"/>
                <w:sz w:val="26"/>
                <w:szCs w:val="26"/>
              </w:rPr>
              <w:t xml:space="preserve">, ou dans le domaine de la construction et/ou contrôle des travaux de </w:t>
            </w:r>
            <w:proofErr w:type="gramStart"/>
            <w:r w:rsidR="00E13F3B">
              <w:rPr>
                <w:rFonts w:ascii="Times New Roman" w:hAnsi="Times New Roman" w:cs="Times New Roman"/>
                <w:sz w:val="26"/>
                <w:szCs w:val="26"/>
              </w:rPr>
              <w:t xml:space="preserve">bâtiments </w:t>
            </w:r>
            <w:r w:rsidR="00C437A6" w:rsidRPr="00494C88">
              <w:rPr>
                <w:rFonts w:ascii="Times New Roman" w:hAnsi="Times New Roman" w:cs="Times New Roman"/>
                <w:sz w:val="26"/>
                <w:szCs w:val="26"/>
              </w:rPr>
              <w:t xml:space="preserve"> </w:t>
            </w:r>
            <w:r w:rsidR="001905DC">
              <w:rPr>
                <w:rFonts w:ascii="Times New Roman" w:hAnsi="Times New Roman" w:cs="Times New Roman"/>
                <w:sz w:val="26"/>
                <w:szCs w:val="26"/>
              </w:rPr>
              <w:t>sur</w:t>
            </w:r>
            <w:proofErr w:type="gramEnd"/>
            <w:r w:rsidR="001905DC">
              <w:rPr>
                <w:rFonts w:ascii="Times New Roman" w:hAnsi="Times New Roman" w:cs="Times New Roman"/>
                <w:sz w:val="26"/>
                <w:szCs w:val="26"/>
              </w:rPr>
              <w:t xml:space="preserve"> les cinq dernières années ;</w:t>
            </w:r>
            <w:r w:rsidRPr="00494C88">
              <w:rPr>
                <w:rFonts w:ascii="Times New Roman" w:hAnsi="Times New Roman" w:cs="Times New Roman"/>
                <w:sz w:val="26"/>
                <w:szCs w:val="26"/>
              </w:rPr>
              <w:t xml:space="preserve"> </w:t>
            </w:r>
          </w:p>
          <w:p w14:paraId="704A8E3B" w14:textId="77777777" w:rsidR="001E0EEA" w:rsidRPr="00494C88" w:rsidRDefault="001E0EEA" w:rsidP="00DC34FE">
            <w:pPr>
              <w:spacing w:after="115"/>
              <w:rPr>
                <w:rFonts w:ascii="Times New Roman" w:hAnsi="Times New Roman" w:cs="Times New Roman"/>
                <w:sz w:val="26"/>
                <w:szCs w:val="26"/>
              </w:rPr>
            </w:pPr>
            <w:r w:rsidRPr="00494C88">
              <w:rPr>
                <w:rFonts w:ascii="Times New Roman" w:hAnsi="Times New Roman" w:cs="Times New Roman"/>
                <w:sz w:val="26"/>
                <w:szCs w:val="26"/>
              </w:rPr>
              <w:t xml:space="preserve">Les références porteront essentiellement sur les travaux d’aménagement </w:t>
            </w:r>
            <w:r w:rsidR="00C437A6" w:rsidRPr="00494C88">
              <w:rPr>
                <w:rFonts w:ascii="Times New Roman" w:hAnsi="Times New Roman" w:cs="Times New Roman"/>
                <w:sz w:val="26"/>
                <w:szCs w:val="26"/>
              </w:rPr>
              <w:t xml:space="preserve">paysagistes </w:t>
            </w:r>
            <w:r w:rsidR="00E13F3B">
              <w:rPr>
                <w:rFonts w:ascii="Times New Roman" w:hAnsi="Times New Roman" w:cs="Times New Roman"/>
                <w:sz w:val="26"/>
                <w:szCs w:val="26"/>
              </w:rPr>
              <w:t xml:space="preserve">et/ou construction/ contrôle des travaux de bâtiments, </w:t>
            </w:r>
            <w:r w:rsidR="00C437A6" w:rsidRPr="00494C88">
              <w:rPr>
                <w:rFonts w:ascii="Times New Roman" w:hAnsi="Times New Roman" w:cs="Times New Roman"/>
                <w:sz w:val="26"/>
                <w:szCs w:val="26"/>
              </w:rPr>
              <w:t>réalisés</w:t>
            </w:r>
            <w:r w:rsidRPr="00494C88">
              <w:rPr>
                <w:rFonts w:ascii="Times New Roman" w:hAnsi="Times New Roman" w:cs="Times New Roman"/>
                <w:sz w:val="26"/>
                <w:szCs w:val="26"/>
              </w:rPr>
              <w:t xml:space="preserve"> au cours des cinq dernières années. </w:t>
            </w:r>
          </w:p>
          <w:p w14:paraId="773F622B" w14:textId="77777777" w:rsidR="00493D4C" w:rsidRDefault="001E0EEA" w:rsidP="00DC34FE">
            <w:pPr>
              <w:spacing w:after="46"/>
              <w:ind w:right="63"/>
              <w:rPr>
                <w:rFonts w:ascii="Times New Roman" w:hAnsi="Times New Roman" w:cs="Times New Roman"/>
                <w:sz w:val="26"/>
                <w:szCs w:val="26"/>
              </w:rPr>
            </w:pPr>
            <w:r w:rsidRPr="00494C88">
              <w:rPr>
                <w:rFonts w:ascii="Times New Roman" w:hAnsi="Times New Roman" w:cs="Times New Roman"/>
                <w:sz w:val="26"/>
                <w:szCs w:val="26"/>
              </w:rPr>
              <w:t>Toutes les références doivent être justifiées par les pièces suivantes (les deux 1</w:t>
            </w:r>
            <w:r w:rsidR="00C437A6" w:rsidRPr="00494C88">
              <w:rPr>
                <w:rFonts w:ascii="Times New Roman" w:hAnsi="Times New Roman" w:cs="Times New Roman"/>
                <w:sz w:val="26"/>
                <w:szCs w:val="26"/>
              </w:rPr>
              <w:t>ere pages</w:t>
            </w:r>
            <w:r w:rsidRPr="00494C88">
              <w:rPr>
                <w:rFonts w:ascii="Times New Roman" w:hAnsi="Times New Roman" w:cs="Times New Roman"/>
                <w:sz w:val="26"/>
                <w:szCs w:val="26"/>
              </w:rPr>
              <w:t xml:space="preserve"> et la page de signature du marché</w:t>
            </w:r>
            <w:r w:rsidR="00870DE1">
              <w:rPr>
                <w:rFonts w:ascii="Times New Roman" w:hAnsi="Times New Roman" w:cs="Times New Roman"/>
                <w:sz w:val="26"/>
                <w:szCs w:val="26"/>
              </w:rPr>
              <w:t xml:space="preserve"> signé et enregistré, l’attestation de bonne fin ou </w:t>
            </w:r>
            <w:r w:rsidRPr="00494C88">
              <w:rPr>
                <w:rFonts w:ascii="Times New Roman" w:hAnsi="Times New Roman" w:cs="Times New Roman"/>
                <w:sz w:val="26"/>
                <w:szCs w:val="26"/>
              </w:rPr>
              <w:t xml:space="preserve">les PV de réception, les contrats de sous-traitance, etc…). </w:t>
            </w:r>
          </w:p>
          <w:p w14:paraId="55A60BD3" w14:textId="77777777" w:rsidR="001E0EEA" w:rsidRPr="00494C88" w:rsidRDefault="001E0EEA" w:rsidP="00DC34FE">
            <w:pPr>
              <w:spacing w:after="46"/>
              <w:ind w:right="63"/>
              <w:rPr>
                <w:rFonts w:ascii="Times New Roman" w:hAnsi="Times New Roman" w:cs="Times New Roman"/>
                <w:sz w:val="26"/>
                <w:szCs w:val="26"/>
              </w:rPr>
            </w:pPr>
            <w:r w:rsidRPr="00494C88">
              <w:rPr>
                <w:rFonts w:ascii="Times New Roman" w:hAnsi="Times New Roman" w:cs="Times New Roman"/>
                <w:b/>
                <w:sz w:val="26"/>
                <w:szCs w:val="26"/>
              </w:rPr>
              <w:t xml:space="preserve">2.4 Matériel </w:t>
            </w:r>
          </w:p>
          <w:p w14:paraId="5E206F66" w14:textId="77777777" w:rsidR="001E0EEA" w:rsidRPr="00494C88" w:rsidRDefault="001E0EEA" w:rsidP="00DC34FE">
            <w:pPr>
              <w:spacing w:after="49"/>
              <w:ind w:right="61"/>
              <w:rPr>
                <w:rFonts w:ascii="Times New Roman" w:hAnsi="Times New Roman" w:cs="Times New Roman"/>
                <w:sz w:val="26"/>
                <w:szCs w:val="26"/>
              </w:rPr>
            </w:pPr>
            <w:r w:rsidRPr="00494C88">
              <w:rPr>
                <w:rFonts w:ascii="Times New Roman" w:hAnsi="Times New Roman" w:cs="Times New Roman"/>
                <w:sz w:val="26"/>
                <w:szCs w:val="26"/>
              </w:rPr>
              <w:t xml:space="preserve">Le Cocontractant devrait justifier de la propriété et de l’état du matériel nécessaire à l’exécution des travaux ou justifier de la provenance ou de la disponibilité du matériel ainsi que de son état en cas de location. Il s’agit de : </w:t>
            </w:r>
          </w:p>
          <w:p w14:paraId="1D5E7C6A" w14:textId="77777777" w:rsidR="00493D4C" w:rsidRDefault="001E0EEA" w:rsidP="00B20F72">
            <w:pPr>
              <w:numPr>
                <w:ilvl w:val="0"/>
                <w:numId w:val="78"/>
              </w:numPr>
              <w:spacing w:after="42"/>
              <w:ind w:right="2196"/>
              <w:rPr>
                <w:rFonts w:ascii="Times New Roman" w:hAnsi="Times New Roman" w:cs="Times New Roman"/>
                <w:sz w:val="26"/>
                <w:szCs w:val="26"/>
              </w:rPr>
            </w:pPr>
            <w:r w:rsidRPr="00494C88">
              <w:rPr>
                <w:rFonts w:ascii="Times New Roman" w:hAnsi="Times New Roman" w:cs="Times New Roman"/>
                <w:sz w:val="26"/>
                <w:szCs w:val="26"/>
              </w:rPr>
              <w:t xml:space="preserve">Matériel pour </w:t>
            </w:r>
            <w:r w:rsidR="00493D4C">
              <w:rPr>
                <w:rFonts w:ascii="Times New Roman" w:hAnsi="Times New Roman" w:cs="Times New Roman"/>
                <w:sz w:val="26"/>
                <w:szCs w:val="26"/>
              </w:rPr>
              <w:t xml:space="preserve">travaux du domaine du </w:t>
            </w:r>
            <w:r w:rsidR="00E13F3B">
              <w:rPr>
                <w:rFonts w:ascii="Times New Roman" w:hAnsi="Times New Roman" w:cs="Times New Roman"/>
                <w:sz w:val="26"/>
                <w:szCs w:val="26"/>
              </w:rPr>
              <w:t xml:space="preserve">marché (tondeuses électriques, tronçonneuses </w:t>
            </w:r>
            <w:r w:rsidR="00493D4C">
              <w:rPr>
                <w:rFonts w:ascii="Times New Roman" w:hAnsi="Times New Roman" w:cs="Times New Roman"/>
                <w:sz w:val="26"/>
                <w:szCs w:val="26"/>
              </w:rPr>
              <w:t>;</w:t>
            </w:r>
            <w:r w:rsidR="00E13F3B">
              <w:rPr>
                <w:rFonts w:ascii="Times New Roman" w:hAnsi="Times New Roman" w:cs="Times New Roman"/>
                <w:sz w:val="26"/>
                <w:szCs w:val="26"/>
              </w:rPr>
              <w:t xml:space="preserve"> mini bétonnière et vibreur à béton)</w:t>
            </w:r>
          </w:p>
          <w:p w14:paraId="4CD7B89D" w14:textId="77777777" w:rsidR="001E0EEA" w:rsidRPr="00494C88" w:rsidRDefault="001E0EEA" w:rsidP="00B20F72">
            <w:pPr>
              <w:numPr>
                <w:ilvl w:val="0"/>
                <w:numId w:val="78"/>
              </w:numPr>
              <w:spacing w:after="42"/>
              <w:ind w:right="2196"/>
              <w:rPr>
                <w:rFonts w:ascii="Times New Roman" w:hAnsi="Times New Roman" w:cs="Times New Roman"/>
                <w:sz w:val="26"/>
                <w:szCs w:val="26"/>
              </w:rPr>
            </w:pPr>
            <w:r w:rsidRPr="00494C88">
              <w:rPr>
                <w:rFonts w:ascii="Times New Roman" w:hAnsi="Times New Roman" w:cs="Times New Roman"/>
                <w:sz w:val="26"/>
                <w:szCs w:val="26"/>
              </w:rPr>
              <w:t>Matériel roulant (pickup de liaison)</w:t>
            </w:r>
            <w:r w:rsidR="00493D4C">
              <w:rPr>
                <w:rFonts w:ascii="Times New Roman" w:hAnsi="Times New Roman" w:cs="Times New Roman"/>
                <w:sz w:val="26"/>
                <w:szCs w:val="26"/>
              </w:rPr>
              <w:t> ;</w:t>
            </w:r>
            <w:r w:rsidRPr="00494C88">
              <w:rPr>
                <w:rFonts w:ascii="Times New Roman" w:hAnsi="Times New Roman" w:cs="Times New Roman"/>
                <w:sz w:val="26"/>
                <w:szCs w:val="26"/>
              </w:rPr>
              <w:t xml:space="preserve"> </w:t>
            </w:r>
          </w:p>
          <w:p w14:paraId="0AD22B2A" w14:textId="77777777" w:rsidR="001E0EEA" w:rsidRPr="00494C88" w:rsidRDefault="001E0EEA" w:rsidP="00B20F72">
            <w:pPr>
              <w:numPr>
                <w:ilvl w:val="0"/>
                <w:numId w:val="78"/>
              </w:numPr>
              <w:ind w:right="2196"/>
              <w:rPr>
                <w:rFonts w:ascii="Times New Roman" w:hAnsi="Times New Roman" w:cs="Times New Roman"/>
                <w:sz w:val="26"/>
                <w:szCs w:val="26"/>
              </w:rPr>
            </w:pPr>
            <w:r w:rsidRPr="00494C88">
              <w:rPr>
                <w:rFonts w:ascii="Times New Roman" w:hAnsi="Times New Roman" w:cs="Times New Roman"/>
                <w:sz w:val="26"/>
                <w:szCs w:val="26"/>
              </w:rPr>
              <w:t>Petit matériel de travaux d’engazonnement</w:t>
            </w:r>
            <w:r w:rsidR="00E13F3B">
              <w:rPr>
                <w:rFonts w:ascii="Times New Roman" w:hAnsi="Times New Roman" w:cs="Times New Roman"/>
                <w:sz w:val="26"/>
                <w:szCs w:val="26"/>
              </w:rPr>
              <w:t xml:space="preserve"> et de génie civil</w:t>
            </w:r>
            <w:r w:rsidR="00493D4C">
              <w:rPr>
                <w:rFonts w:ascii="Times New Roman" w:hAnsi="Times New Roman" w:cs="Times New Roman"/>
                <w:sz w:val="26"/>
                <w:szCs w:val="26"/>
              </w:rPr>
              <w:t> ;</w:t>
            </w:r>
            <w:r w:rsidRPr="00494C88">
              <w:rPr>
                <w:rFonts w:ascii="Times New Roman" w:hAnsi="Times New Roman" w:cs="Times New Roman"/>
                <w:sz w:val="26"/>
                <w:szCs w:val="26"/>
              </w:rPr>
              <w:t xml:space="preserve">   </w:t>
            </w:r>
          </w:p>
        </w:tc>
      </w:tr>
    </w:tbl>
    <w:p w14:paraId="03AAE2C3" w14:textId="77777777" w:rsidR="001E0EEA" w:rsidRPr="00494C88" w:rsidRDefault="001E0EEA" w:rsidP="003712CD">
      <w:pPr>
        <w:spacing w:after="0" w:line="240" w:lineRule="auto"/>
        <w:ind w:left="-394" w:right="55"/>
        <w:jc w:val="both"/>
        <w:rPr>
          <w:rFonts w:ascii="Times New Roman" w:hAnsi="Times New Roman" w:cs="Times New Roman"/>
          <w:sz w:val="26"/>
          <w:szCs w:val="26"/>
        </w:rPr>
      </w:pPr>
    </w:p>
    <w:tbl>
      <w:tblPr>
        <w:tblStyle w:val="TableGrid"/>
        <w:tblW w:w="10303" w:type="dxa"/>
        <w:tblInd w:w="-426" w:type="dxa"/>
        <w:tblCellMar>
          <w:top w:w="9" w:type="dxa"/>
          <w:left w:w="67" w:type="dxa"/>
          <w:right w:w="8" w:type="dxa"/>
        </w:tblCellMar>
        <w:tblLook w:val="04A0" w:firstRow="1" w:lastRow="0" w:firstColumn="1" w:lastColumn="0" w:noHBand="0" w:noVBand="1"/>
      </w:tblPr>
      <w:tblGrid>
        <w:gridCol w:w="1133"/>
        <w:gridCol w:w="9170"/>
      </w:tblGrid>
      <w:tr w:rsidR="001E0EEA" w:rsidRPr="00494C88" w14:paraId="1BC45BCF" w14:textId="77777777" w:rsidTr="00DC34FE">
        <w:trPr>
          <w:trHeight w:val="5797"/>
        </w:trPr>
        <w:tc>
          <w:tcPr>
            <w:tcW w:w="1133" w:type="dxa"/>
            <w:tcBorders>
              <w:top w:val="single" w:sz="4" w:space="0" w:color="auto"/>
              <w:left w:val="single" w:sz="4" w:space="0" w:color="000000"/>
              <w:right w:val="single" w:sz="4" w:space="0" w:color="000000"/>
            </w:tcBorders>
          </w:tcPr>
          <w:p w14:paraId="4DCA02DE" w14:textId="77777777" w:rsidR="001E0EEA" w:rsidRPr="00494C88" w:rsidRDefault="001E0EEA" w:rsidP="003712CD">
            <w:pPr>
              <w:spacing w:after="160"/>
              <w:jc w:val="both"/>
              <w:rPr>
                <w:rFonts w:ascii="Times New Roman" w:hAnsi="Times New Roman" w:cs="Times New Roman"/>
                <w:sz w:val="26"/>
                <w:szCs w:val="26"/>
              </w:rPr>
            </w:pPr>
          </w:p>
        </w:tc>
        <w:tc>
          <w:tcPr>
            <w:tcW w:w="9170" w:type="dxa"/>
            <w:tcBorders>
              <w:top w:val="single" w:sz="4" w:space="0" w:color="auto"/>
              <w:left w:val="single" w:sz="4" w:space="0" w:color="000000"/>
              <w:right w:val="single" w:sz="4" w:space="0" w:color="000000"/>
            </w:tcBorders>
          </w:tcPr>
          <w:p w14:paraId="59DCE90C" w14:textId="77777777" w:rsidR="001E0EEA" w:rsidRPr="00494C88" w:rsidRDefault="001E0EEA" w:rsidP="00DC34FE">
            <w:pPr>
              <w:spacing w:after="17"/>
              <w:ind w:left="720" w:right="62" w:hanging="360"/>
              <w:rPr>
                <w:rFonts w:ascii="Times New Roman" w:hAnsi="Times New Roman" w:cs="Times New Roman"/>
                <w:sz w:val="26"/>
                <w:szCs w:val="26"/>
              </w:rPr>
            </w:pPr>
            <w:r w:rsidRPr="00494C88">
              <w:rPr>
                <w:rFonts w:ascii="Times New Roman" w:hAnsi="Times New Roman" w:cs="Times New Roman"/>
                <w:sz w:val="26"/>
                <w:szCs w:val="26"/>
              </w:rPr>
              <w:t>-</w:t>
            </w:r>
            <w:r w:rsidRPr="00494C88">
              <w:rPr>
                <w:rFonts w:ascii="Times New Roman" w:eastAsia="Arial" w:hAnsi="Times New Roman" w:cs="Times New Roman"/>
                <w:sz w:val="26"/>
                <w:szCs w:val="26"/>
              </w:rPr>
              <w:t xml:space="preserve"> </w:t>
            </w:r>
            <w:r w:rsidRPr="00494C88">
              <w:rPr>
                <w:rFonts w:ascii="Times New Roman" w:hAnsi="Times New Roman" w:cs="Times New Roman"/>
                <w:sz w:val="26"/>
                <w:szCs w:val="26"/>
              </w:rPr>
              <w:t xml:space="preserve">Joindre les pièces justificatives (pour le matériel roulant, copie légalisée de la carte grise ou attestation de location accompagnée de la copie certifiée de la carte grise ou l’attestation de dédouanement ; pour le petit matériel, joindre les factures. </w:t>
            </w:r>
          </w:p>
          <w:p w14:paraId="0AE54881"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191B39DC" w14:textId="77777777" w:rsidR="001E0EEA" w:rsidRPr="00494C88" w:rsidRDefault="001E0EEA" w:rsidP="00DC34FE">
            <w:pPr>
              <w:spacing w:after="4"/>
              <w:rPr>
                <w:rFonts w:ascii="Times New Roman" w:hAnsi="Times New Roman" w:cs="Times New Roman"/>
                <w:sz w:val="26"/>
                <w:szCs w:val="26"/>
              </w:rPr>
            </w:pPr>
            <w:r w:rsidRPr="00494C88">
              <w:rPr>
                <w:rFonts w:ascii="Times New Roman" w:hAnsi="Times New Roman" w:cs="Times New Roman"/>
                <w:b/>
                <w:sz w:val="26"/>
                <w:szCs w:val="26"/>
              </w:rPr>
              <w:t xml:space="preserve">2.5   Note Technique (méthodologie, organisation, planning) </w:t>
            </w:r>
          </w:p>
          <w:p w14:paraId="44875ADA" w14:textId="77777777" w:rsidR="001E0EEA" w:rsidRPr="00494C88" w:rsidRDefault="001E0EEA" w:rsidP="00DC34FE">
            <w:pPr>
              <w:spacing w:after="24"/>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17B5444D" w14:textId="77777777" w:rsidR="001E0EEA" w:rsidRPr="00494C88" w:rsidRDefault="001E0EEA" w:rsidP="00DC34FE">
            <w:pPr>
              <w:spacing w:after="26"/>
              <w:rPr>
                <w:rFonts w:ascii="Times New Roman" w:hAnsi="Times New Roman" w:cs="Times New Roman"/>
                <w:sz w:val="26"/>
                <w:szCs w:val="26"/>
              </w:rPr>
            </w:pPr>
            <w:r w:rsidRPr="00494C88">
              <w:rPr>
                <w:rFonts w:ascii="Times New Roman" w:hAnsi="Times New Roman" w:cs="Times New Roman"/>
                <w:b/>
                <w:sz w:val="26"/>
                <w:szCs w:val="26"/>
              </w:rPr>
              <w:t xml:space="preserve">2.6   </w:t>
            </w:r>
            <w:r w:rsidR="00350367" w:rsidRPr="00494C88">
              <w:rPr>
                <w:rFonts w:ascii="Times New Roman" w:hAnsi="Times New Roman" w:cs="Times New Roman"/>
                <w:b/>
                <w:sz w:val="26"/>
                <w:szCs w:val="26"/>
              </w:rPr>
              <w:t>C.C.T.P paraphé</w:t>
            </w:r>
            <w:r w:rsidRPr="00494C88">
              <w:rPr>
                <w:rFonts w:ascii="Times New Roman" w:hAnsi="Times New Roman" w:cs="Times New Roman"/>
                <w:b/>
                <w:sz w:val="26"/>
                <w:szCs w:val="26"/>
              </w:rPr>
              <w:t xml:space="preserve"> à chaque page et signé à la fin </w:t>
            </w:r>
          </w:p>
          <w:p w14:paraId="2009EF0E" w14:textId="77777777" w:rsidR="001E0EEA" w:rsidRPr="00494C88" w:rsidRDefault="001E0EEA" w:rsidP="00DC34FE">
            <w:pPr>
              <w:spacing w:after="6"/>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38249E97"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b/>
                <w:i/>
                <w:sz w:val="26"/>
                <w:szCs w:val="26"/>
              </w:rPr>
              <w:t xml:space="preserve">Enveloppe C – Volume III : Offre financière </w:t>
            </w:r>
          </w:p>
          <w:p w14:paraId="6FE4CAAA" w14:textId="77777777" w:rsidR="001E0EEA" w:rsidRPr="00494C88" w:rsidRDefault="001E0EEA" w:rsidP="00DC34FE">
            <w:pPr>
              <w:spacing w:after="24"/>
              <w:rPr>
                <w:rFonts w:ascii="Times New Roman" w:hAnsi="Times New Roman" w:cs="Times New Roman"/>
                <w:sz w:val="26"/>
                <w:szCs w:val="26"/>
              </w:rPr>
            </w:pPr>
            <w:r w:rsidRPr="00494C88">
              <w:rPr>
                <w:rFonts w:ascii="Times New Roman" w:hAnsi="Times New Roman" w:cs="Times New Roman"/>
                <w:i/>
                <w:sz w:val="26"/>
                <w:szCs w:val="26"/>
              </w:rPr>
              <w:t xml:space="preserve"> </w:t>
            </w:r>
          </w:p>
          <w:p w14:paraId="373FC45C"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sz w:val="26"/>
                <w:szCs w:val="26"/>
              </w:rPr>
              <w:t xml:space="preserve">c.1. La soumission proprement dite, en original rédigée selon le modèle joint, timbré à 1 500 FCFA </w:t>
            </w:r>
          </w:p>
          <w:p w14:paraId="245CC6C7" w14:textId="77777777" w:rsidR="001E0EEA" w:rsidRPr="00494C88" w:rsidRDefault="001E0EEA" w:rsidP="00DC34FE">
            <w:pPr>
              <w:spacing w:after="46"/>
              <w:rPr>
                <w:rFonts w:ascii="Times New Roman" w:hAnsi="Times New Roman" w:cs="Times New Roman"/>
                <w:sz w:val="26"/>
                <w:szCs w:val="26"/>
              </w:rPr>
            </w:pPr>
            <w:r w:rsidRPr="00494C88">
              <w:rPr>
                <w:rFonts w:ascii="Times New Roman" w:hAnsi="Times New Roman" w:cs="Times New Roman"/>
                <w:sz w:val="26"/>
                <w:szCs w:val="26"/>
              </w:rPr>
              <w:t>(</w:t>
            </w:r>
            <w:r w:rsidR="00350367" w:rsidRPr="00494C88">
              <w:rPr>
                <w:rFonts w:ascii="Times New Roman" w:hAnsi="Times New Roman" w:cs="Times New Roman"/>
                <w:sz w:val="26"/>
                <w:szCs w:val="26"/>
              </w:rPr>
              <w:t>Timbre</w:t>
            </w:r>
            <w:r w:rsidRPr="00494C88">
              <w:rPr>
                <w:rFonts w:ascii="Times New Roman" w:hAnsi="Times New Roman" w:cs="Times New Roman"/>
                <w:sz w:val="26"/>
                <w:szCs w:val="26"/>
              </w:rPr>
              <w:t xml:space="preserve"> fiscal et communal), signée et datée ; </w:t>
            </w:r>
          </w:p>
          <w:p w14:paraId="16429377" w14:textId="77777777" w:rsidR="001E0EEA" w:rsidRPr="00494C88" w:rsidRDefault="001E0EEA" w:rsidP="00DC34FE">
            <w:pPr>
              <w:spacing w:after="24"/>
              <w:rPr>
                <w:rFonts w:ascii="Times New Roman" w:hAnsi="Times New Roman" w:cs="Times New Roman"/>
                <w:sz w:val="26"/>
                <w:szCs w:val="26"/>
              </w:rPr>
            </w:pPr>
            <w:r w:rsidRPr="00494C88">
              <w:rPr>
                <w:rFonts w:ascii="Times New Roman" w:hAnsi="Times New Roman" w:cs="Times New Roman"/>
                <w:sz w:val="26"/>
                <w:szCs w:val="26"/>
              </w:rPr>
              <w:t xml:space="preserve">c.2. Le Bordereau des Prix Unitaires dûment rempli ; </w:t>
            </w:r>
          </w:p>
          <w:p w14:paraId="13200789" w14:textId="77777777" w:rsidR="001E0EEA" w:rsidRPr="00494C88" w:rsidRDefault="00350367" w:rsidP="00DC34FE">
            <w:pPr>
              <w:spacing w:after="26"/>
              <w:rPr>
                <w:rFonts w:ascii="Times New Roman" w:hAnsi="Times New Roman" w:cs="Times New Roman"/>
                <w:sz w:val="26"/>
                <w:szCs w:val="26"/>
              </w:rPr>
            </w:pPr>
            <w:r w:rsidRPr="00494C88">
              <w:rPr>
                <w:rFonts w:ascii="Times New Roman" w:hAnsi="Times New Roman" w:cs="Times New Roman"/>
                <w:sz w:val="26"/>
                <w:szCs w:val="26"/>
              </w:rPr>
              <w:t>c.3 Le</w:t>
            </w:r>
            <w:r w:rsidR="001E0EEA" w:rsidRPr="00494C88">
              <w:rPr>
                <w:rFonts w:ascii="Times New Roman" w:hAnsi="Times New Roman" w:cs="Times New Roman"/>
                <w:sz w:val="26"/>
                <w:szCs w:val="26"/>
              </w:rPr>
              <w:t xml:space="preserve"> devis quantitatif et estimatif ; </w:t>
            </w:r>
          </w:p>
          <w:p w14:paraId="4ECDDB4D"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sz w:val="26"/>
                <w:szCs w:val="26"/>
              </w:rPr>
              <w:t xml:space="preserve">c.4. Le Sous-Détail des prix et/ou la décomposition des prix forfaitaires. </w:t>
            </w:r>
          </w:p>
          <w:p w14:paraId="4A62EC38" w14:textId="77777777" w:rsidR="001E0EEA" w:rsidRPr="00494C88" w:rsidRDefault="001E0EEA" w:rsidP="00DC34FE">
            <w:pPr>
              <w:spacing w:after="64"/>
              <w:rPr>
                <w:rFonts w:ascii="Times New Roman" w:hAnsi="Times New Roman" w:cs="Times New Roman"/>
                <w:sz w:val="26"/>
                <w:szCs w:val="26"/>
              </w:rPr>
            </w:pPr>
            <w:r w:rsidRPr="00494C88">
              <w:rPr>
                <w:rFonts w:ascii="Times New Roman" w:hAnsi="Times New Roman" w:cs="Times New Roman"/>
                <w:sz w:val="26"/>
                <w:szCs w:val="26"/>
              </w:rPr>
              <w:t xml:space="preserve"> </w:t>
            </w:r>
          </w:p>
          <w:p w14:paraId="500CF29D"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i/>
                <w:sz w:val="26"/>
                <w:szCs w:val="26"/>
              </w:rPr>
              <w:t xml:space="preserve">NB : Les différentes parties d’un même dossier doivent obligatoirement être séparées par les intercalaires de couleur aussi bien dans l’original que dans les copies, de manière à faciliter son examen. </w:t>
            </w:r>
          </w:p>
        </w:tc>
      </w:tr>
      <w:tr w:rsidR="001E0EEA" w:rsidRPr="00494C88" w14:paraId="5B807FCD" w14:textId="77777777" w:rsidTr="00DC34FE">
        <w:trPr>
          <w:trHeight w:val="672"/>
        </w:trPr>
        <w:tc>
          <w:tcPr>
            <w:tcW w:w="1133" w:type="dxa"/>
            <w:tcBorders>
              <w:left w:val="single" w:sz="4" w:space="0" w:color="000000"/>
              <w:bottom w:val="single" w:sz="4" w:space="0" w:color="000000"/>
              <w:right w:val="single" w:sz="4" w:space="0" w:color="000000"/>
            </w:tcBorders>
          </w:tcPr>
          <w:p w14:paraId="5702E7D1" w14:textId="77777777" w:rsidR="001E0EEA" w:rsidRPr="00494C88" w:rsidRDefault="001E0EEA" w:rsidP="003712CD">
            <w:pPr>
              <w:ind w:right="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170" w:type="dxa"/>
            <w:tcBorders>
              <w:left w:val="single" w:sz="4" w:space="0" w:color="000000"/>
              <w:bottom w:val="single" w:sz="4" w:space="0" w:color="000000"/>
              <w:right w:val="single" w:sz="4" w:space="0" w:color="000000"/>
            </w:tcBorders>
            <w:vAlign w:val="center"/>
          </w:tcPr>
          <w:p w14:paraId="2584320A" w14:textId="77777777" w:rsidR="001E0EEA" w:rsidRPr="00494C88" w:rsidRDefault="001E0EEA" w:rsidP="00DC34FE">
            <w:pPr>
              <w:ind w:right="55"/>
              <w:rPr>
                <w:rFonts w:ascii="Times New Roman" w:hAnsi="Times New Roman" w:cs="Times New Roman"/>
                <w:sz w:val="26"/>
                <w:szCs w:val="26"/>
              </w:rPr>
            </w:pPr>
            <w:r w:rsidRPr="00494C88">
              <w:rPr>
                <w:rFonts w:ascii="Times New Roman" w:hAnsi="Times New Roman" w:cs="Times New Roman"/>
                <w:b/>
                <w:sz w:val="26"/>
                <w:szCs w:val="26"/>
              </w:rPr>
              <w:t xml:space="preserve">Prix et monnaie de l’offre </w:t>
            </w:r>
          </w:p>
        </w:tc>
      </w:tr>
      <w:tr w:rsidR="001E0EEA" w:rsidRPr="00494C88" w14:paraId="6D85FB07" w14:textId="77777777" w:rsidTr="00DC34FE">
        <w:trPr>
          <w:trHeight w:val="1006"/>
        </w:trPr>
        <w:tc>
          <w:tcPr>
            <w:tcW w:w="1133" w:type="dxa"/>
            <w:tcBorders>
              <w:top w:val="single" w:sz="4" w:space="0" w:color="000000"/>
              <w:left w:val="single" w:sz="4" w:space="0" w:color="000000"/>
              <w:bottom w:val="single" w:sz="4" w:space="0" w:color="000000"/>
              <w:right w:val="single" w:sz="4" w:space="0" w:color="000000"/>
            </w:tcBorders>
            <w:vAlign w:val="center"/>
          </w:tcPr>
          <w:p w14:paraId="6BB3B0F7" w14:textId="77777777" w:rsidR="001E0EEA" w:rsidRPr="00494C88" w:rsidRDefault="001E0EEA" w:rsidP="003712CD">
            <w:pPr>
              <w:ind w:left="389"/>
              <w:jc w:val="both"/>
              <w:rPr>
                <w:rFonts w:ascii="Times New Roman" w:hAnsi="Times New Roman" w:cs="Times New Roman"/>
                <w:sz w:val="26"/>
                <w:szCs w:val="26"/>
              </w:rPr>
            </w:pPr>
            <w:r w:rsidRPr="00494C88">
              <w:rPr>
                <w:rFonts w:ascii="Times New Roman" w:hAnsi="Times New Roman" w:cs="Times New Roman"/>
                <w:sz w:val="26"/>
                <w:szCs w:val="26"/>
              </w:rPr>
              <w:t xml:space="preserve">14.3. </w:t>
            </w:r>
          </w:p>
        </w:tc>
        <w:tc>
          <w:tcPr>
            <w:tcW w:w="9170" w:type="dxa"/>
            <w:tcBorders>
              <w:top w:val="single" w:sz="4" w:space="0" w:color="000000"/>
              <w:left w:val="single" w:sz="4" w:space="0" w:color="000000"/>
              <w:bottom w:val="single" w:sz="4" w:space="0" w:color="000000"/>
              <w:right w:val="single" w:sz="4" w:space="0" w:color="000000"/>
            </w:tcBorders>
            <w:vAlign w:val="center"/>
          </w:tcPr>
          <w:p w14:paraId="6798D73C"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sz w:val="26"/>
                <w:szCs w:val="26"/>
              </w:rPr>
              <w:t xml:space="preserve">Le décret N° 2003/651/PM du 16 avril 2003 définit les modalités de mise en œuvre du régime fiscal des Marchés Publics. Cette Clause est conforme à l’Article 24 du CCAP. </w:t>
            </w:r>
          </w:p>
        </w:tc>
      </w:tr>
      <w:tr w:rsidR="001E0EEA" w:rsidRPr="00494C88" w14:paraId="311C273C" w14:textId="77777777" w:rsidTr="00DC34FE">
        <w:trPr>
          <w:trHeight w:val="566"/>
        </w:trPr>
        <w:tc>
          <w:tcPr>
            <w:tcW w:w="1133" w:type="dxa"/>
            <w:tcBorders>
              <w:top w:val="single" w:sz="4" w:space="0" w:color="000000"/>
              <w:left w:val="single" w:sz="4" w:space="0" w:color="000000"/>
              <w:bottom w:val="single" w:sz="4" w:space="0" w:color="000000"/>
              <w:right w:val="single" w:sz="4" w:space="0" w:color="000000"/>
            </w:tcBorders>
            <w:vAlign w:val="center"/>
          </w:tcPr>
          <w:p w14:paraId="47FC1A67" w14:textId="77777777" w:rsidR="001E0EEA" w:rsidRPr="00494C88" w:rsidRDefault="001E0EEA" w:rsidP="003712CD">
            <w:pPr>
              <w:ind w:right="65"/>
              <w:jc w:val="both"/>
              <w:rPr>
                <w:rFonts w:ascii="Times New Roman" w:hAnsi="Times New Roman" w:cs="Times New Roman"/>
                <w:sz w:val="26"/>
                <w:szCs w:val="26"/>
              </w:rPr>
            </w:pPr>
            <w:r w:rsidRPr="00494C88">
              <w:rPr>
                <w:rFonts w:ascii="Times New Roman" w:hAnsi="Times New Roman" w:cs="Times New Roman"/>
                <w:sz w:val="26"/>
                <w:szCs w:val="26"/>
              </w:rPr>
              <w:t xml:space="preserve">14.4. </w:t>
            </w:r>
          </w:p>
        </w:tc>
        <w:tc>
          <w:tcPr>
            <w:tcW w:w="9170" w:type="dxa"/>
            <w:tcBorders>
              <w:top w:val="single" w:sz="4" w:space="0" w:color="000000"/>
              <w:left w:val="single" w:sz="4" w:space="0" w:color="000000"/>
              <w:bottom w:val="single" w:sz="4" w:space="0" w:color="000000"/>
              <w:right w:val="single" w:sz="4" w:space="0" w:color="000000"/>
            </w:tcBorders>
            <w:vAlign w:val="center"/>
          </w:tcPr>
          <w:p w14:paraId="2D8DB9C3" w14:textId="77777777" w:rsidR="001E0EEA" w:rsidRPr="00494C88" w:rsidRDefault="001E0EEA" w:rsidP="00DC34FE">
            <w:pPr>
              <w:ind w:left="240"/>
              <w:rPr>
                <w:rFonts w:ascii="Times New Roman" w:hAnsi="Times New Roman" w:cs="Times New Roman"/>
                <w:sz w:val="26"/>
                <w:szCs w:val="26"/>
              </w:rPr>
            </w:pPr>
            <w:r w:rsidRPr="00494C88">
              <w:rPr>
                <w:rFonts w:ascii="Times New Roman" w:hAnsi="Times New Roman" w:cs="Times New Roman"/>
                <w:sz w:val="26"/>
                <w:szCs w:val="26"/>
              </w:rPr>
              <w:t xml:space="preserve">Les prix du marché ne sont pas révisables. </w:t>
            </w:r>
          </w:p>
        </w:tc>
      </w:tr>
      <w:tr w:rsidR="001E0EEA" w:rsidRPr="00494C88" w14:paraId="0C10EA34" w14:textId="77777777" w:rsidTr="00DC34FE">
        <w:trPr>
          <w:trHeight w:val="984"/>
        </w:trPr>
        <w:tc>
          <w:tcPr>
            <w:tcW w:w="1133" w:type="dxa"/>
            <w:tcBorders>
              <w:top w:val="single" w:sz="4" w:space="0" w:color="000000"/>
              <w:left w:val="single" w:sz="4" w:space="0" w:color="000000"/>
              <w:bottom w:val="single" w:sz="4" w:space="0" w:color="000000"/>
              <w:right w:val="single" w:sz="4" w:space="0" w:color="000000"/>
            </w:tcBorders>
          </w:tcPr>
          <w:p w14:paraId="201A07E2" w14:textId="77777777" w:rsidR="001E0EEA" w:rsidRPr="00494C88" w:rsidRDefault="001E0EEA" w:rsidP="003712CD">
            <w:pPr>
              <w:ind w:right="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170" w:type="dxa"/>
            <w:tcBorders>
              <w:top w:val="single" w:sz="4" w:space="0" w:color="000000"/>
              <w:left w:val="single" w:sz="4" w:space="0" w:color="000000"/>
              <w:bottom w:val="single" w:sz="4" w:space="0" w:color="000000"/>
              <w:right w:val="single" w:sz="4" w:space="0" w:color="000000"/>
            </w:tcBorders>
            <w:vAlign w:val="center"/>
          </w:tcPr>
          <w:p w14:paraId="21AD2FD6" w14:textId="77777777" w:rsidR="001E0EEA" w:rsidRPr="00494C88" w:rsidRDefault="001E0EEA" w:rsidP="00DC34FE">
            <w:pPr>
              <w:ind w:right="36"/>
              <w:rPr>
                <w:rFonts w:ascii="Times New Roman" w:hAnsi="Times New Roman" w:cs="Times New Roman"/>
                <w:sz w:val="26"/>
                <w:szCs w:val="26"/>
              </w:rPr>
            </w:pPr>
            <w:r w:rsidRPr="00494C88">
              <w:rPr>
                <w:rFonts w:ascii="Times New Roman" w:hAnsi="Times New Roman" w:cs="Times New Roman"/>
                <w:b/>
                <w:sz w:val="26"/>
                <w:szCs w:val="26"/>
              </w:rPr>
              <w:t xml:space="preserve">Préparation et dépôt des offres </w:t>
            </w:r>
          </w:p>
        </w:tc>
      </w:tr>
      <w:tr w:rsidR="001E0EEA" w:rsidRPr="00494C88" w14:paraId="64FE1AFC" w14:textId="77777777" w:rsidTr="00DC34FE">
        <w:trPr>
          <w:trHeight w:val="1575"/>
        </w:trPr>
        <w:tc>
          <w:tcPr>
            <w:tcW w:w="1133" w:type="dxa"/>
            <w:tcBorders>
              <w:top w:val="single" w:sz="4" w:space="0" w:color="000000"/>
              <w:left w:val="single" w:sz="4" w:space="0" w:color="000000"/>
              <w:bottom w:val="single" w:sz="4" w:space="0" w:color="000000"/>
              <w:right w:val="single" w:sz="4" w:space="0" w:color="000000"/>
            </w:tcBorders>
            <w:vAlign w:val="center"/>
          </w:tcPr>
          <w:p w14:paraId="7FF58EF9" w14:textId="77777777" w:rsidR="001E0EEA" w:rsidRPr="00494C88" w:rsidRDefault="001E0EEA" w:rsidP="003712CD">
            <w:pPr>
              <w:ind w:left="377"/>
              <w:jc w:val="both"/>
              <w:rPr>
                <w:rFonts w:ascii="Times New Roman" w:hAnsi="Times New Roman" w:cs="Times New Roman"/>
                <w:sz w:val="26"/>
                <w:szCs w:val="26"/>
              </w:rPr>
            </w:pPr>
            <w:r w:rsidRPr="00494C88">
              <w:rPr>
                <w:rFonts w:ascii="Times New Roman" w:hAnsi="Times New Roman" w:cs="Times New Roman"/>
                <w:sz w:val="26"/>
                <w:szCs w:val="26"/>
              </w:rPr>
              <w:t xml:space="preserve">16.1. </w:t>
            </w:r>
          </w:p>
        </w:tc>
        <w:tc>
          <w:tcPr>
            <w:tcW w:w="9170" w:type="dxa"/>
            <w:tcBorders>
              <w:top w:val="single" w:sz="4" w:space="0" w:color="000000"/>
              <w:left w:val="single" w:sz="4" w:space="0" w:color="000000"/>
              <w:bottom w:val="single" w:sz="4" w:space="0" w:color="000000"/>
              <w:right w:val="single" w:sz="4" w:space="0" w:color="000000"/>
            </w:tcBorders>
          </w:tcPr>
          <w:p w14:paraId="0A7AEE9B"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sz w:val="26"/>
                <w:szCs w:val="26"/>
              </w:rPr>
              <w:t xml:space="preserve">Période de validité des offres : </w:t>
            </w:r>
          </w:p>
          <w:p w14:paraId="2920656F"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sz w:val="26"/>
                <w:szCs w:val="26"/>
              </w:rPr>
              <w:t xml:space="preserve"> </w:t>
            </w:r>
          </w:p>
          <w:p w14:paraId="5AE024D8" w14:textId="77777777" w:rsidR="001E0EEA" w:rsidRPr="00494C88" w:rsidRDefault="001E0EEA" w:rsidP="00DC34FE">
            <w:pPr>
              <w:spacing w:after="12"/>
              <w:rPr>
                <w:rFonts w:ascii="Times New Roman" w:hAnsi="Times New Roman" w:cs="Times New Roman"/>
                <w:sz w:val="26"/>
                <w:szCs w:val="26"/>
              </w:rPr>
            </w:pPr>
            <w:r w:rsidRPr="00494C88">
              <w:rPr>
                <w:rFonts w:ascii="Times New Roman" w:hAnsi="Times New Roman" w:cs="Times New Roman"/>
                <w:sz w:val="26"/>
                <w:szCs w:val="26"/>
              </w:rPr>
              <w:t xml:space="preserve"> </w:t>
            </w:r>
          </w:p>
          <w:p w14:paraId="63F26448"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sz w:val="26"/>
                <w:szCs w:val="26"/>
              </w:rPr>
              <w:t xml:space="preserve">La période de validité des offres est de </w:t>
            </w:r>
            <w:r w:rsidR="00F67FE5" w:rsidRPr="00494C88">
              <w:rPr>
                <w:rFonts w:ascii="Times New Roman" w:hAnsi="Times New Roman" w:cs="Times New Roman"/>
                <w:sz w:val="26"/>
                <w:szCs w:val="26"/>
              </w:rPr>
              <w:t>quatre</w:t>
            </w:r>
            <w:r w:rsidR="001B255C" w:rsidRPr="00494C88">
              <w:rPr>
                <w:rFonts w:ascii="Times New Roman" w:hAnsi="Times New Roman" w:cs="Times New Roman"/>
                <w:sz w:val="26"/>
                <w:szCs w:val="26"/>
              </w:rPr>
              <w:t>-vingt-dix</w:t>
            </w:r>
            <w:r w:rsidRPr="00494C88">
              <w:rPr>
                <w:rFonts w:ascii="Times New Roman" w:hAnsi="Times New Roman" w:cs="Times New Roman"/>
                <w:sz w:val="26"/>
                <w:szCs w:val="26"/>
              </w:rPr>
              <w:t xml:space="preserve"> jours (90 jours) à partir de la date limite de dépôt des offres. </w:t>
            </w:r>
          </w:p>
        </w:tc>
      </w:tr>
      <w:tr w:rsidR="001E0EEA" w:rsidRPr="00494C88" w14:paraId="18459A46" w14:textId="77777777" w:rsidTr="00DC34FE">
        <w:trPr>
          <w:trHeight w:val="1030"/>
        </w:trPr>
        <w:tc>
          <w:tcPr>
            <w:tcW w:w="1133" w:type="dxa"/>
            <w:tcBorders>
              <w:top w:val="single" w:sz="4" w:space="0" w:color="000000"/>
              <w:left w:val="single" w:sz="4" w:space="0" w:color="000000"/>
              <w:bottom w:val="single" w:sz="4" w:space="0" w:color="000000"/>
              <w:right w:val="single" w:sz="4" w:space="0" w:color="000000"/>
            </w:tcBorders>
            <w:vAlign w:val="center"/>
          </w:tcPr>
          <w:p w14:paraId="035E26EB" w14:textId="77777777" w:rsidR="001E0EEA" w:rsidRPr="00494C88" w:rsidRDefault="001E0EEA" w:rsidP="003712CD">
            <w:pPr>
              <w:ind w:left="377"/>
              <w:jc w:val="both"/>
              <w:rPr>
                <w:rFonts w:ascii="Times New Roman" w:hAnsi="Times New Roman" w:cs="Times New Roman"/>
                <w:sz w:val="26"/>
                <w:szCs w:val="26"/>
              </w:rPr>
            </w:pPr>
            <w:r w:rsidRPr="00494C88">
              <w:rPr>
                <w:rFonts w:ascii="Times New Roman" w:hAnsi="Times New Roman" w:cs="Times New Roman"/>
                <w:sz w:val="26"/>
                <w:szCs w:val="26"/>
              </w:rPr>
              <w:t xml:space="preserve">17.1. </w:t>
            </w:r>
          </w:p>
        </w:tc>
        <w:tc>
          <w:tcPr>
            <w:tcW w:w="9170" w:type="dxa"/>
            <w:tcBorders>
              <w:top w:val="single" w:sz="4" w:space="0" w:color="000000"/>
              <w:left w:val="single" w:sz="4" w:space="0" w:color="000000"/>
              <w:bottom w:val="single" w:sz="4" w:space="0" w:color="000000"/>
              <w:right w:val="single" w:sz="4" w:space="0" w:color="000000"/>
            </w:tcBorders>
            <w:vAlign w:val="center"/>
          </w:tcPr>
          <w:p w14:paraId="4E07B207" w14:textId="77777777" w:rsidR="001E0EEA" w:rsidRPr="00494C88" w:rsidRDefault="001E0EEA" w:rsidP="00424474">
            <w:pPr>
              <w:rPr>
                <w:rFonts w:ascii="Times New Roman" w:hAnsi="Times New Roman" w:cs="Times New Roman"/>
                <w:sz w:val="26"/>
                <w:szCs w:val="26"/>
              </w:rPr>
            </w:pPr>
            <w:r w:rsidRPr="00494C88">
              <w:rPr>
                <w:rFonts w:ascii="Times New Roman" w:hAnsi="Times New Roman" w:cs="Times New Roman"/>
                <w:sz w:val="26"/>
                <w:szCs w:val="26"/>
              </w:rPr>
              <w:t xml:space="preserve">Montant de la </w:t>
            </w:r>
            <w:r w:rsidR="00424474">
              <w:rPr>
                <w:rFonts w:ascii="Times New Roman" w:hAnsi="Times New Roman" w:cs="Times New Roman"/>
                <w:sz w:val="26"/>
                <w:szCs w:val="26"/>
              </w:rPr>
              <w:t xml:space="preserve">caution de </w:t>
            </w:r>
            <w:proofErr w:type="gramStart"/>
            <w:r w:rsidR="00424474">
              <w:rPr>
                <w:rFonts w:ascii="Times New Roman" w:hAnsi="Times New Roman" w:cs="Times New Roman"/>
                <w:sz w:val="26"/>
                <w:szCs w:val="26"/>
              </w:rPr>
              <w:t>soumission</w:t>
            </w:r>
            <w:r w:rsidRPr="00494C88">
              <w:rPr>
                <w:rFonts w:ascii="Times New Roman" w:hAnsi="Times New Roman" w:cs="Times New Roman"/>
                <w:sz w:val="26"/>
                <w:szCs w:val="26"/>
              </w:rPr>
              <w:t>:</w:t>
            </w:r>
            <w:proofErr w:type="gramEnd"/>
            <w:r w:rsidRPr="00494C88">
              <w:rPr>
                <w:rFonts w:ascii="Times New Roman" w:hAnsi="Times New Roman" w:cs="Times New Roman"/>
                <w:sz w:val="26"/>
                <w:szCs w:val="26"/>
              </w:rPr>
              <w:t xml:space="preserve"> </w:t>
            </w:r>
            <w:r w:rsidRPr="00494C88">
              <w:rPr>
                <w:rFonts w:ascii="Times New Roman" w:hAnsi="Times New Roman" w:cs="Times New Roman"/>
                <w:b/>
                <w:i/>
                <w:sz w:val="26"/>
                <w:szCs w:val="26"/>
              </w:rPr>
              <w:t>(2 214 280 FCFA)</w:t>
            </w:r>
            <w:r w:rsidRPr="00494C88">
              <w:rPr>
                <w:rFonts w:ascii="Times New Roman" w:hAnsi="Times New Roman" w:cs="Times New Roman"/>
                <w:sz w:val="26"/>
                <w:szCs w:val="26"/>
              </w:rPr>
              <w:t xml:space="preserve"> </w:t>
            </w:r>
          </w:p>
        </w:tc>
      </w:tr>
      <w:tr w:rsidR="001E0EEA" w:rsidRPr="00494C88" w14:paraId="218DB614" w14:textId="77777777" w:rsidTr="00DC34FE">
        <w:trPr>
          <w:trHeight w:val="1649"/>
        </w:trPr>
        <w:tc>
          <w:tcPr>
            <w:tcW w:w="1133" w:type="dxa"/>
            <w:tcBorders>
              <w:top w:val="single" w:sz="4" w:space="0" w:color="000000"/>
              <w:left w:val="single" w:sz="4" w:space="0" w:color="000000"/>
              <w:bottom w:val="single" w:sz="4" w:space="0" w:color="000000"/>
              <w:right w:val="single" w:sz="4" w:space="0" w:color="000000"/>
            </w:tcBorders>
            <w:vAlign w:val="center"/>
          </w:tcPr>
          <w:p w14:paraId="413C4034" w14:textId="77777777" w:rsidR="001E0EEA" w:rsidRPr="00494C88" w:rsidRDefault="001E0EEA" w:rsidP="003712CD">
            <w:pPr>
              <w:ind w:left="377"/>
              <w:jc w:val="both"/>
              <w:rPr>
                <w:rFonts w:ascii="Times New Roman" w:hAnsi="Times New Roman" w:cs="Times New Roman"/>
                <w:sz w:val="26"/>
                <w:szCs w:val="26"/>
              </w:rPr>
            </w:pPr>
            <w:r w:rsidRPr="00494C88">
              <w:rPr>
                <w:rFonts w:ascii="Times New Roman" w:hAnsi="Times New Roman" w:cs="Times New Roman"/>
                <w:sz w:val="26"/>
                <w:szCs w:val="26"/>
              </w:rPr>
              <w:t xml:space="preserve">19.1. </w:t>
            </w:r>
          </w:p>
        </w:tc>
        <w:tc>
          <w:tcPr>
            <w:tcW w:w="9170" w:type="dxa"/>
            <w:tcBorders>
              <w:top w:val="single" w:sz="4" w:space="0" w:color="000000"/>
              <w:left w:val="single" w:sz="4" w:space="0" w:color="000000"/>
              <w:bottom w:val="single" w:sz="4" w:space="0" w:color="000000"/>
              <w:right w:val="single" w:sz="4" w:space="0" w:color="000000"/>
            </w:tcBorders>
            <w:vAlign w:val="center"/>
          </w:tcPr>
          <w:p w14:paraId="3F77DD63"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Lieu, date et heure de la réunion préparatoire à l’établissement des offres : sans objet</w:t>
            </w:r>
            <w:r w:rsidRPr="00494C88">
              <w:rPr>
                <w:rFonts w:ascii="Times New Roman" w:hAnsi="Times New Roman" w:cs="Times New Roman"/>
                <w:b/>
                <w:i/>
                <w:sz w:val="26"/>
                <w:szCs w:val="26"/>
              </w:rPr>
              <w:t xml:space="preserve">. </w:t>
            </w:r>
          </w:p>
          <w:p w14:paraId="7474F847"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b/>
                <w:i/>
                <w:sz w:val="26"/>
                <w:szCs w:val="26"/>
              </w:rPr>
              <w:t xml:space="preserve"> </w:t>
            </w:r>
          </w:p>
          <w:p w14:paraId="4665A96A"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b/>
                <w:i/>
                <w:sz w:val="26"/>
                <w:szCs w:val="26"/>
              </w:rPr>
              <w:t xml:space="preserve"> </w:t>
            </w:r>
          </w:p>
          <w:p w14:paraId="45211775"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bl>
    <w:p w14:paraId="548ED72F" w14:textId="77777777" w:rsidR="001E0EEA" w:rsidRPr="00494C88" w:rsidRDefault="001E0EEA" w:rsidP="003712CD">
      <w:pPr>
        <w:spacing w:after="0" w:line="240" w:lineRule="auto"/>
        <w:ind w:left="-394" w:right="63"/>
        <w:jc w:val="both"/>
        <w:rPr>
          <w:rFonts w:ascii="Times New Roman" w:hAnsi="Times New Roman" w:cs="Times New Roman"/>
          <w:sz w:val="26"/>
          <w:szCs w:val="26"/>
        </w:rPr>
      </w:pPr>
    </w:p>
    <w:tbl>
      <w:tblPr>
        <w:tblStyle w:val="TableGrid"/>
        <w:tblW w:w="10260" w:type="dxa"/>
        <w:tblInd w:w="-383" w:type="dxa"/>
        <w:tblCellMar>
          <w:top w:w="14" w:type="dxa"/>
          <w:left w:w="67" w:type="dxa"/>
          <w:right w:w="19" w:type="dxa"/>
        </w:tblCellMar>
        <w:tblLook w:val="04A0" w:firstRow="1" w:lastRow="0" w:firstColumn="1" w:lastColumn="0" w:noHBand="0" w:noVBand="1"/>
      </w:tblPr>
      <w:tblGrid>
        <w:gridCol w:w="1080"/>
        <w:gridCol w:w="9180"/>
      </w:tblGrid>
      <w:tr w:rsidR="001E0EEA" w:rsidRPr="00494C88" w14:paraId="785D36DB" w14:textId="77777777" w:rsidTr="00DC34FE">
        <w:trPr>
          <w:trHeight w:val="1390"/>
        </w:trPr>
        <w:tc>
          <w:tcPr>
            <w:tcW w:w="1080" w:type="dxa"/>
            <w:tcBorders>
              <w:top w:val="single" w:sz="4" w:space="0" w:color="000000"/>
              <w:left w:val="single" w:sz="4" w:space="0" w:color="000000"/>
              <w:bottom w:val="single" w:sz="4" w:space="0" w:color="000000"/>
              <w:right w:val="single" w:sz="4" w:space="0" w:color="000000"/>
            </w:tcBorders>
            <w:vAlign w:val="center"/>
          </w:tcPr>
          <w:p w14:paraId="06E20F94" w14:textId="77777777" w:rsidR="001E0EEA" w:rsidRPr="00494C88" w:rsidRDefault="001E0EEA" w:rsidP="003712CD">
            <w:pPr>
              <w:ind w:left="377"/>
              <w:jc w:val="both"/>
              <w:rPr>
                <w:rFonts w:ascii="Times New Roman" w:hAnsi="Times New Roman" w:cs="Times New Roman"/>
                <w:sz w:val="26"/>
                <w:szCs w:val="26"/>
              </w:rPr>
            </w:pPr>
            <w:r w:rsidRPr="00494C88">
              <w:rPr>
                <w:rFonts w:ascii="Times New Roman" w:hAnsi="Times New Roman" w:cs="Times New Roman"/>
                <w:sz w:val="26"/>
                <w:szCs w:val="26"/>
              </w:rPr>
              <w:t xml:space="preserve">20.1. </w:t>
            </w:r>
          </w:p>
          <w:p w14:paraId="297C4AA7" w14:textId="77777777" w:rsidR="001E0EEA" w:rsidRPr="00494C88" w:rsidRDefault="001E0EEA" w:rsidP="003712CD">
            <w:pPr>
              <w:ind w:left="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180" w:type="dxa"/>
            <w:tcBorders>
              <w:top w:val="single" w:sz="4" w:space="0" w:color="000000"/>
              <w:left w:val="single" w:sz="4" w:space="0" w:color="000000"/>
              <w:bottom w:val="single" w:sz="4" w:space="0" w:color="000000"/>
              <w:right w:val="single" w:sz="4" w:space="0" w:color="000000"/>
            </w:tcBorders>
          </w:tcPr>
          <w:p w14:paraId="2048B0C0"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sz w:val="26"/>
                <w:szCs w:val="26"/>
              </w:rPr>
              <w:t>Nombre de copies de l’offre qui doive</w:t>
            </w:r>
            <w:r w:rsidR="006A34DE">
              <w:rPr>
                <w:rFonts w:ascii="Times New Roman" w:hAnsi="Times New Roman" w:cs="Times New Roman"/>
                <w:sz w:val="26"/>
                <w:szCs w:val="26"/>
              </w:rPr>
              <w:t>nt être remplies et envoyées :</w:t>
            </w:r>
          </w:p>
          <w:p w14:paraId="1FB1858D" w14:textId="77777777" w:rsidR="001E0EEA" w:rsidRPr="00494C88" w:rsidRDefault="001E0EEA" w:rsidP="00DC34FE">
            <w:pPr>
              <w:rPr>
                <w:rFonts w:ascii="Times New Roman" w:hAnsi="Times New Roman" w:cs="Times New Roman"/>
                <w:sz w:val="26"/>
                <w:szCs w:val="26"/>
              </w:rPr>
            </w:pPr>
            <w:proofErr w:type="gramStart"/>
            <w:r w:rsidRPr="00494C88">
              <w:rPr>
                <w:rFonts w:ascii="Times New Roman" w:hAnsi="Times New Roman" w:cs="Times New Roman"/>
                <w:sz w:val="26"/>
                <w:szCs w:val="26"/>
              </w:rPr>
              <w:t>un</w:t>
            </w:r>
            <w:proofErr w:type="gramEnd"/>
            <w:r w:rsidRPr="00494C88">
              <w:rPr>
                <w:rFonts w:ascii="Times New Roman" w:hAnsi="Times New Roman" w:cs="Times New Roman"/>
                <w:sz w:val="26"/>
                <w:szCs w:val="26"/>
              </w:rPr>
              <w:t xml:space="preserve"> (01) original et six (06) copies doivent être déposés à la Communauté Urbaine de Bertoua </w:t>
            </w:r>
          </w:p>
        </w:tc>
      </w:tr>
      <w:tr w:rsidR="001E0EEA" w:rsidRPr="00494C88" w14:paraId="6A227462" w14:textId="77777777" w:rsidTr="00DC34FE">
        <w:trPr>
          <w:trHeight w:val="2830"/>
        </w:trPr>
        <w:tc>
          <w:tcPr>
            <w:tcW w:w="1080" w:type="dxa"/>
            <w:tcBorders>
              <w:top w:val="single" w:sz="4" w:space="0" w:color="000000"/>
              <w:left w:val="single" w:sz="4" w:space="0" w:color="000000"/>
              <w:bottom w:val="single" w:sz="4" w:space="0" w:color="000000"/>
              <w:right w:val="single" w:sz="4" w:space="0" w:color="000000"/>
            </w:tcBorders>
            <w:vAlign w:val="bottom"/>
          </w:tcPr>
          <w:p w14:paraId="2B0E5816" w14:textId="77777777" w:rsidR="001E0EEA" w:rsidRPr="00494C88" w:rsidRDefault="001E0EEA" w:rsidP="003712CD">
            <w:pPr>
              <w:spacing w:after="1032"/>
              <w:ind w:left="377"/>
              <w:jc w:val="both"/>
              <w:rPr>
                <w:rFonts w:ascii="Times New Roman" w:hAnsi="Times New Roman" w:cs="Times New Roman"/>
                <w:sz w:val="26"/>
                <w:szCs w:val="26"/>
              </w:rPr>
            </w:pPr>
            <w:r w:rsidRPr="00494C88">
              <w:rPr>
                <w:rFonts w:ascii="Times New Roman" w:hAnsi="Times New Roman" w:cs="Times New Roman"/>
                <w:sz w:val="26"/>
                <w:szCs w:val="26"/>
              </w:rPr>
              <w:t xml:space="preserve">21.2. </w:t>
            </w:r>
          </w:p>
          <w:p w14:paraId="60560674" w14:textId="77777777" w:rsidR="001E0EEA" w:rsidRPr="00494C88" w:rsidRDefault="001E0EEA" w:rsidP="003712CD">
            <w:pPr>
              <w:ind w:left="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180" w:type="dxa"/>
            <w:tcBorders>
              <w:top w:val="single" w:sz="4" w:space="0" w:color="000000"/>
              <w:left w:val="single" w:sz="4" w:space="0" w:color="000000"/>
              <w:bottom w:val="single" w:sz="4" w:space="0" w:color="000000"/>
              <w:right w:val="single" w:sz="4" w:space="0" w:color="000000"/>
            </w:tcBorders>
          </w:tcPr>
          <w:p w14:paraId="5F426E66"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sz w:val="26"/>
                <w:szCs w:val="26"/>
              </w:rPr>
              <w:t xml:space="preserve">Adresse du Maître d’Ouvrage à utiliser pour </w:t>
            </w:r>
            <w:r w:rsidR="00093ED0">
              <w:rPr>
                <w:rFonts w:ascii="Times New Roman" w:hAnsi="Times New Roman" w:cs="Times New Roman"/>
                <w:sz w:val="26"/>
                <w:szCs w:val="26"/>
              </w:rPr>
              <w:t xml:space="preserve">l’envoi des offres : </w:t>
            </w:r>
          </w:p>
          <w:p w14:paraId="12922C3A" w14:textId="77777777" w:rsidR="001E0EEA" w:rsidRPr="00494C88" w:rsidRDefault="00093ED0" w:rsidP="00DC34FE">
            <w:pPr>
              <w:spacing w:after="16"/>
              <w:rPr>
                <w:rFonts w:ascii="Times New Roman" w:hAnsi="Times New Roman" w:cs="Times New Roman"/>
                <w:sz w:val="26"/>
                <w:szCs w:val="26"/>
              </w:rPr>
            </w:pPr>
            <w:r>
              <w:rPr>
                <w:rFonts w:ascii="Times New Roman" w:hAnsi="Times New Roman" w:cs="Times New Roman"/>
                <w:sz w:val="26"/>
                <w:szCs w:val="26"/>
              </w:rPr>
              <w:t xml:space="preserve">Structure Interne de Gestion </w:t>
            </w:r>
            <w:r w:rsidR="001E0EEA" w:rsidRPr="00494C88">
              <w:rPr>
                <w:rFonts w:ascii="Times New Roman" w:hAnsi="Times New Roman" w:cs="Times New Roman"/>
                <w:sz w:val="26"/>
                <w:szCs w:val="26"/>
              </w:rPr>
              <w:t xml:space="preserve">des Marchés Publics de la Communauté Urbaine de </w:t>
            </w:r>
          </w:p>
          <w:p w14:paraId="0CB77980" w14:textId="77777777" w:rsidR="001E0EEA" w:rsidRPr="00494C88" w:rsidRDefault="001E0EEA" w:rsidP="00DC34FE">
            <w:pPr>
              <w:spacing w:after="58"/>
              <w:rPr>
                <w:rFonts w:ascii="Times New Roman" w:hAnsi="Times New Roman" w:cs="Times New Roman"/>
                <w:sz w:val="26"/>
                <w:szCs w:val="26"/>
              </w:rPr>
            </w:pPr>
            <w:r w:rsidRPr="00494C88">
              <w:rPr>
                <w:rFonts w:ascii="Times New Roman" w:hAnsi="Times New Roman" w:cs="Times New Roman"/>
                <w:sz w:val="26"/>
                <w:szCs w:val="26"/>
              </w:rPr>
              <w:t xml:space="preserve">Bertoua, sis dans les locaux de la Communauté Urbaine de Bertoua, BP 13 Bertoua, 147, avenue </w:t>
            </w:r>
          </w:p>
          <w:p w14:paraId="75BCE176" w14:textId="77777777" w:rsidR="006A34DE" w:rsidRPr="006A34DE" w:rsidRDefault="001E0EEA" w:rsidP="006A34DE">
            <w:pPr>
              <w:ind w:right="63"/>
              <w:rPr>
                <w:rFonts w:ascii="Times New Roman" w:hAnsi="Times New Roman" w:cs="Times New Roman"/>
                <w:sz w:val="26"/>
                <w:szCs w:val="26"/>
              </w:rPr>
            </w:pPr>
            <w:r w:rsidRPr="00494C88">
              <w:rPr>
                <w:rFonts w:ascii="Times New Roman" w:hAnsi="Times New Roman" w:cs="Times New Roman"/>
                <w:sz w:val="26"/>
                <w:szCs w:val="26"/>
              </w:rPr>
              <w:t>AHMADOU AHIDJO Numéro de l’Appel d’Offres :</w:t>
            </w:r>
            <w:r w:rsidR="00093ED0">
              <w:rPr>
                <w:rFonts w:ascii="Times New Roman" w:hAnsi="Times New Roman" w:cs="Times New Roman"/>
                <w:sz w:val="26"/>
                <w:szCs w:val="26"/>
              </w:rPr>
              <w:t xml:space="preserve"> Appel d’offres N°……………/AONO/CUB/MVB/SG/SIGAMP/</w:t>
            </w:r>
            <w:r w:rsidRPr="00494C88">
              <w:rPr>
                <w:rFonts w:ascii="Times New Roman" w:hAnsi="Times New Roman" w:cs="Times New Roman"/>
                <w:sz w:val="26"/>
                <w:szCs w:val="26"/>
              </w:rPr>
              <w:t>CIPM/2022</w:t>
            </w:r>
            <w:r w:rsidRPr="00494C88">
              <w:rPr>
                <w:rFonts w:ascii="Times New Roman" w:hAnsi="Times New Roman" w:cs="Times New Roman"/>
                <w:i/>
                <w:sz w:val="26"/>
                <w:szCs w:val="26"/>
              </w:rPr>
              <w:t xml:space="preserve"> </w:t>
            </w:r>
            <w:r w:rsidRPr="00494C88">
              <w:rPr>
                <w:rFonts w:ascii="Times New Roman" w:hAnsi="Times New Roman" w:cs="Times New Roman"/>
                <w:sz w:val="26"/>
                <w:szCs w:val="26"/>
              </w:rPr>
              <w:t xml:space="preserve">du ……………... pour les travaux d’aménagement des espaces vert à l’avenue Paul </w:t>
            </w:r>
            <w:r w:rsidR="001B255C" w:rsidRPr="00494C88">
              <w:rPr>
                <w:rFonts w:ascii="Times New Roman" w:hAnsi="Times New Roman" w:cs="Times New Roman"/>
                <w:sz w:val="26"/>
                <w:szCs w:val="26"/>
              </w:rPr>
              <w:t>Biya.</w:t>
            </w:r>
          </w:p>
        </w:tc>
      </w:tr>
      <w:tr w:rsidR="001E0EEA" w:rsidRPr="00494C88" w14:paraId="6D2423F6" w14:textId="77777777" w:rsidTr="00DC34FE">
        <w:trPr>
          <w:trHeight w:val="1092"/>
        </w:trPr>
        <w:tc>
          <w:tcPr>
            <w:tcW w:w="1080" w:type="dxa"/>
            <w:tcBorders>
              <w:top w:val="single" w:sz="4" w:space="0" w:color="000000"/>
              <w:left w:val="single" w:sz="4" w:space="0" w:color="000000"/>
              <w:bottom w:val="single" w:sz="4" w:space="0" w:color="000000"/>
              <w:right w:val="single" w:sz="4" w:space="0" w:color="000000"/>
            </w:tcBorders>
            <w:vAlign w:val="center"/>
          </w:tcPr>
          <w:p w14:paraId="46D7D201" w14:textId="77777777" w:rsidR="001E0EEA" w:rsidRPr="00494C88" w:rsidRDefault="001E0EEA" w:rsidP="003712CD">
            <w:pPr>
              <w:ind w:left="377"/>
              <w:jc w:val="both"/>
              <w:rPr>
                <w:rFonts w:ascii="Times New Roman" w:hAnsi="Times New Roman" w:cs="Times New Roman"/>
                <w:sz w:val="26"/>
                <w:szCs w:val="26"/>
              </w:rPr>
            </w:pPr>
            <w:r w:rsidRPr="00494C88">
              <w:rPr>
                <w:rFonts w:ascii="Times New Roman" w:hAnsi="Times New Roman" w:cs="Times New Roman"/>
                <w:sz w:val="26"/>
                <w:szCs w:val="26"/>
              </w:rPr>
              <w:t xml:space="preserve">22.1. </w:t>
            </w:r>
          </w:p>
          <w:p w14:paraId="60A05A9C" w14:textId="77777777" w:rsidR="001E0EEA" w:rsidRPr="00494C88" w:rsidRDefault="001E0EEA" w:rsidP="003712CD">
            <w:pPr>
              <w:ind w:left="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180" w:type="dxa"/>
            <w:tcBorders>
              <w:top w:val="single" w:sz="4" w:space="0" w:color="000000"/>
              <w:left w:val="single" w:sz="4" w:space="0" w:color="000000"/>
              <w:bottom w:val="single" w:sz="4" w:space="0" w:color="000000"/>
              <w:right w:val="single" w:sz="4" w:space="0" w:color="000000"/>
            </w:tcBorders>
          </w:tcPr>
          <w:p w14:paraId="02C1023F"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sz w:val="26"/>
                <w:szCs w:val="26"/>
              </w:rPr>
              <w:t xml:space="preserve">Date et heure limites de dépôt des offres : </w:t>
            </w:r>
          </w:p>
          <w:p w14:paraId="417FC9C2" w14:textId="77777777" w:rsidR="001E0EEA" w:rsidRPr="00494C88" w:rsidRDefault="00093ED0" w:rsidP="00DC34FE">
            <w:pPr>
              <w:rPr>
                <w:rFonts w:ascii="Times New Roman" w:hAnsi="Times New Roman" w:cs="Times New Roman"/>
                <w:sz w:val="26"/>
                <w:szCs w:val="26"/>
              </w:rPr>
            </w:pPr>
            <w:r>
              <w:rPr>
                <w:rFonts w:ascii="Times New Roman" w:hAnsi="Times New Roman" w:cs="Times New Roman"/>
                <w:sz w:val="26"/>
                <w:szCs w:val="26"/>
              </w:rPr>
              <w:t xml:space="preserve"> </w:t>
            </w:r>
          </w:p>
          <w:p w14:paraId="5E6BEB06"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sz w:val="26"/>
                <w:szCs w:val="26"/>
              </w:rPr>
              <w:t>Les offres doivent être déposées à l’adresse ci-dessus le ……</w:t>
            </w:r>
            <w:proofErr w:type="gramStart"/>
            <w:r w:rsidRPr="00494C88">
              <w:rPr>
                <w:rFonts w:ascii="Times New Roman" w:hAnsi="Times New Roman" w:cs="Times New Roman"/>
                <w:sz w:val="26"/>
                <w:szCs w:val="26"/>
              </w:rPr>
              <w:t>…....</w:t>
            </w:r>
            <w:proofErr w:type="gramEnd"/>
            <w:r w:rsidRPr="00494C88">
              <w:rPr>
                <w:rFonts w:ascii="Times New Roman" w:hAnsi="Times New Roman" w:cs="Times New Roman"/>
                <w:sz w:val="26"/>
                <w:szCs w:val="26"/>
              </w:rPr>
              <w:t>à</w:t>
            </w:r>
            <w:r w:rsidR="00093ED0">
              <w:rPr>
                <w:rFonts w:ascii="Times New Roman" w:hAnsi="Times New Roman" w:cs="Times New Roman"/>
                <w:sz w:val="26"/>
                <w:szCs w:val="26"/>
              </w:rPr>
              <w:t xml:space="preserve"> 11h00mn précises </w:t>
            </w:r>
          </w:p>
        </w:tc>
      </w:tr>
      <w:tr w:rsidR="001E0EEA" w:rsidRPr="00494C88" w14:paraId="0280A9EF" w14:textId="77777777" w:rsidTr="006A34DE">
        <w:trPr>
          <w:trHeight w:val="1408"/>
        </w:trPr>
        <w:tc>
          <w:tcPr>
            <w:tcW w:w="1080" w:type="dxa"/>
            <w:tcBorders>
              <w:top w:val="single" w:sz="4" w:space="0" w:color="000000"/>
              <w:left w:val="single" w:sz="4" w:space="0" w:color="000000"/>
              <w:bottom w:val="single" w:sz="4" w:space="0" w:color="000000"/>
              <w:right w:val="single" w:sz="4" w:space="0" w:color="000000"/>
            </w:tcBorders>
            <w:vAlign w:val="center"/>
          </w:tcPr>
          <w:p w14:paraId="1E848BF5" w14:textId="77777777" w:rsidR="001E0EEA" w:rsidRPr="00494C88" w:rsidRDefault="001E0EEA" w:rsidP="003712CD">
            <w:pPr>
              <w:ind w:right="51"/>
              <w:jc w:val="both"/>
              <w:rPr>
                <w:rFonts w:ascii="Times New Roman" w:hAnsi="Times New Roman" w:cs="Times New Roman"/>
                <w:sz w:val="26"/>
                <w:szCs w:val="26"/>
              </w:rPr>
            </w:pPr>
            <w:r w:rsidRPr="00494C88">
              <w:rPr>
                <w:rFonts w:ascii="Times New Roman" w:hAnsi="Times New Roman" w:cs="Times New Roman"/>
                <w:sz w:val="26"/>
                <w:szCs w:val="26"/>
              </w:rPr>
              <w:t xml:space="preserve">25.1 </w:t>
            </w:r>
          </w:p>
          <w:p w14:paraId="5DF9E595" w14:textId="77777777" w:rsidR="001E0EEA" w:rsidRPr="00494C88" w:rsidRDefault="001E0EEA" w:rsidP="003712CD">
            <w:pPr>
              <w:ind w:left="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180" w:type="dxa"/>
            <w:tcBorders>
              <w:top w:val="single" w:sz="4" w:space="0" w:color="000000"/>
              <w:left w:val="single" w:sz="4" w:space="0" w:color="000000"/>
              <w:bottom w:val="single" w:sz="4" w:space="0" w:color="000000"/>
              <w:right w:val="single" w:sz="4" w:space="0" w:color="000000"/>
            </w:tcBorders>
          </w:tcPr>
          <w:p w14:paraId="56E96C14"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sz w:val="26"/>
                <w:szCs w:val="26"/>
              </w:rPr>
              <w:t>Lieu, date et h</w:t>
            </w:r>
            <w:r w:rsidR="00093ED0">
              <w:rPr>
                <w:rFonts w:ascii="Times New Roman" w:hAnsi="Times New Roman" w:cs="Times New Roman"/>
                <w:sz w:val="26"/>
                <w:szCs w:val="26"/>
              </w:rPr>
              <w:t xml:space="preserve">eure de l’ouverture des plis : </w:t>
            </w:r>
          </w:p>
          <w:p w14:paraId="53E42B22" w14:textId="77777777" w:rsidR="001E0EEA" w:rsidRPr="00494C88" w:rsidRDefault="001E0EEA" w:rsidP="00DC34FE">
            <w:pPr>
              <w:rPr>
                <w:rFonts w:ascii="Times New Roman" w:hAnsi="Times New Roman" w:cs="Times New Roman"/>
                <w:sz w:val="26"/>
                <w:szCs w:val="26"/>
              </w:rPr>
            </w:pPr>
            <w:r w:rsidRPr="00494C88">
              <w:rPr>
                <w:rFonts w:ascii="Times New Roman" w:hAnsi="Times New Roman" w:cs="Times New Roman"/>
                <w:sz w:val="26"/>
                <w:szCs w:val="26"/>
              </w:rPr>
              <w:t xml:space="preserve">L’ouverture aura lieu en présence des soumissionnaires dans la salle des réunions de la </w:t>
            </w:r>
          </w:p>
          <w:p w14:paraId="73579875" w14:textId="77777777" w:rsidR="001E0EEA" w:rsidRPr="00494C88" w:rsidRDefault="001E0EEA" w:rsidP="006A34DE">
            <w:pPr>
              <w:spacing w:after="23"/>
              <w:rPr>
                <w:rFonts w:ascii="Times New Roman" w:hAnsi="Times New Roman" w:cs="Times New Roman"/>
                <w:sz w:val="26"/>
                <w:szCs w:val="26"/>
              </w:rPr>
            </w:pPr>
            <w:r w:rsidRPr="00494C88">
              <w:rPr>
                <w:rFonts w:ascii="Times New Roman" w:hAnsi="Times New Roman" w:cs="Times New Roman"/>
                <w:sz w:val="26"/>
                <w:szCs w:val="26"/>
              </w:rPr>
              <w:t xml:space="preserve">Communauté Urbaine de Bertoua, salle des </w:t>
            </w:r>
            <w:r w:rsidR="00424474" w:rsidRPr="00494C88">
              <w:rPr>
                <w:rFonts w:ascii="Times New Roman" w:hAnsi="Times New Roman" w:cs="Times New Roman"/>
                <w:sz w:val="26"/>
                <w:szCs w:val="26"/>
              </w:rPr>
              <w:t>travaux de</w:t>
            </w:r>
            <w:r w:rsidRPr="00494C88">
              <w:rPr>
                <w:rFonts w:ascii="Times New Roman" w:hAnsi="Times New Roman" w:cs="Times New Roman"/>
                <w:sz w:val="26"/>
                <w:szCs w:val="26"/>
              </w:rPr>
              <w:t xml:space="preserve"> la Commissi</w:t>
            </w:r>
            <w:r w:rsidR="006A34DE">
              <w:rPr>
                <w:rFonts w:ascii="Times New Roman" w:hAnsi="Times New Roman" w:cs="Times New Roman"/>
                <w:sz w:val="26"/>
                <w:szCs w:val="26"/>
              </w:rPr>
              <w:t xml:space="preserve">on de passation des marchés de </w:t>
            </w:r>
            <w:r w:rsidRPr="00494C88">
              <w:rPr>
                <w:rFonts w:ascii="Times New Roman" w:hAnsi="Times New Roman" w:cs="Times New Roman"/>
                <w:sz w:val="26"/>
                <w:szCs w:val="26"/>
              </w:rPr>
              <w:t xml:space="preserve">la CUB le ………………………………………. </w:t>
            </w:r>
            <w:proofErr w:type="gramStart"/>
            <w:r w:rsidRPr="00494C88">
              <w:rPr>
                <w:rFonts w:ascii="Times New Roman" w:hAnsi="Times New Roman" w:cs="Times New Roman"/>
                <w:sz w:val="26"/>
                <w:szCs w:val="26"/>
              </w:rPr>
              <w:t>à</w:t>
            </w:r>
            <w:proofErr w:type="gramEnd"/>
            <w:r w:rsidRPr="00494C88">
              <w:rPr>
                <w:rFonts w:ascii="Times New Roman" w:hAnsi="Times New Roman" w:cs="Times New Roman"/>
                <w:sz w:val="26"/>
                <w:szCs w:val="26"/>
              </w:rPr>
              <w:t xml:space="preserve"> 12h00mn </w:t>
            </w:r>
          </w:p>
        </w:tc>
      </w:tr>
      <w:tr w:rsidR="001E0EEA" w:rsidRPr="00494C88" w14:paraId="75482C1F" w14:textId="77777777" w:rsidTr="006A34DE">
        <w:trPr>
          <w:trHeight w:val="961"/>
        </w:trPr>
        <w:tc>
          <w:tcPr>
            <w:tcW w:w="1080" w:type="dxa"/>
            <w:tcBorders>
              <w:top w:val="single" w:sz="4" w:space="0" w:color="000000"/>
              <w:left w:val="single" w:sz="4" w:space="0" w:color="000000"/>
              <w:bottom w:val="single" w:sz="4" w:space="0" w:color="000000"/>
              <w:right w:val="single" w:sz="4" w:space="0" w:color="000000"/>
            </w:tcBorders>
            <w:vAlign w:val="center"/>
          </w:tcPr>
          <w:p w14:paraId="1D03D8D1" w14:textId="77777777" w:rsidR="001E0EEA" w:rsidRPr="00494C88" w:rsidRDefault="001E0EEA" w:rsidP="003712CD">
            <w:pPr>
              <w:ind w:right="53"/>
              <w:jc w:val="both"/>
              <w:rPr>
                <w:rFonts w:ascii="Times New Roman" w:hAnsi="Times New Roman" w:cs="Times New Roman"/>
                <w:sz w:val="26"/>
                <w:szCs w:val="26"/>
              </w:rPr>
            </w:pPr>
            <w:r w:rsidRPr="00494C88">
              <w:rPr>
                <w:rFonts w:ascii="Times New Roman" w:hAnsi="Times New Roman" w:cs="Times New Roman"/>
                <w:sz w:val="26"/>
                <w:szCs w:val="26"/>
              </w:rPr>
              <w:t xml:space="preserve">34.1. </w:t>
            </w:r>
          </w:p>
        </w:tc>
        <w:tc>
          <w:tcPr>
            <w:tcW w:w="9180" w:type="dxa"/>
            <w:tcBorders>
              <w:top w:val="single" w:sz="4" w:space="0" w:color="000000"/>
              <w:left w:val="single" w:sz="4" w:space="0" w:color="000000"/>
              <w:bottom w:val="single" w:sz="4" w:space="0" w:color="000000"/>
              <w:right w:val="single" w:sz="4" w:space="0" w:color="000000"/>
            </w:tcBorders>
          </w:tcPr>
          <w:p w14:paraId="37A19D19" w14:textId="77777777" w:rsidR="001E0EEA" w:rsidRPr="00494C88" w:rsidRDefault="001E0EEA" w:rsidP="00DC34FE">
            <w:pPr>
              <w:ind w:right="53"/>
              <w:rPr>
                <w:rFonts w:ascii="Times New Roman" w:hAnsi="Times New Roman" w:cs="Times New Roman"/>
                <w:sz w:val="26"/>
                <w:szCs w:val="26"/>
              </w:rPr>
            </w:pPr>
            <w:r w:rsidRPr="00494C88">
              <w:rPr>
                <w:rFonts w:ascii="Times New Roman" w:hAnsi="Times New Roman" w:cs="Times New Roman"/>
                <w:b/>
                <w:sz w:val="26"/>
                <w:szCs w:val="26"/>
              </w:rPr>
              <w:t xml:space="preserve">Attribution </w:t>
            </w:r>
          </w:p>
          <w:p w14:paraId="4E14AA63" w14:textId="77777777" w:rsidR="001E0EEA" w:rsidRPr="006A34DE" w:rsidRDefault="001E0EEA" w:rsidP="00DC34FE">
            <w:pPr>
              <w:ind w:left="5"/>
              <w:rPr>
                <w:rFonts w:ascii="Times New Roman" w:hAnsi="Times New Roman" w:cs="Times New Roman"/>
                <w:sz w:val="26"/>
                <w:szCs w:val="26"/>
              </w:rPr>
            </w:pPr>
            <w:r w:rsidRPr="00494C88">
              <w:rPr>
                <w:rFonts w:ascii="Times New Roman" w:hAnsi="Times New Roman" w:cs="Times New Roman"/>
                <w:b/>
                <w:sz w:val="26"/>
                <w:szCs w:val="26"/>
              </w:rPr>
              <w:t xml:space="preserve"> </w:t>
            </w:r>
            <w:r w:rsidR="006A34DE" w:rsidRPr="006A34DE">
              <w:rPr>
                <w:rFonts w:ascii="Times New Roman" w:hAnsi="Times New Roman" w:cs="Times New Roman"/>
                <w:sz w:val="26"/>
                <w:szCs w:val="26"/>
              </w:rPr>
              <w:t>Le soumissionnaire ayant fourni une offre financière la moins disante sera attributaire</w:t>
            </w:r>
          </w:p>
          <w:p w14:paraId="09D97DCC" w14:textId="77777777" w:rsidR="001E0EEA" w:rsidRPr="00494C88" w:rsidRDefault="001E0EEA" w:rsidP="00DC34FE">
            <w:pPr>
              <w:ind w:left="5"/>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77BBA8D0" w14:textId="77777777" w:rsidR="001E0EEA" w:rsidRPr="00494C88" w:rsidRDefault="001E0EEA" w:rsidP="00DC34FE">
            <w:pPr>
              <w:rPr>
                <w:rFonts w:ascii="Times New Roman" w:hAnsi="Times New Roman" w:cs="Times New Roman"/>
                <w:sz w:val="26"/>
                <w:szCs w:val="26"/>
              </w:rPr>
            </w:pPr>
          </w:p>
        </w:tc>
      </w:tr>
    </w:tbl>
    <w:p w14:paraId="6CD1852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3CED94DD" w14:textId="77777777" w:rsidR="001E0EEA" w:rsidRPr="00494C88" w:rsidRDefault="001E0EEA" w:rsidP="003712CD">
      <w:pPr>
        <w:spacing w:after="236"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174B396" w14:textId="77777777" w:rsidR="001E0EEA" w:rsidRPr="00494C88" w:rsidRDefault="001E0EEA" w:rsidP="003712CD">
      <w:pPr>
        <w:spacing w:after="235"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751A3809" w14:textId="77777777" w:rsidR="001E0EEA" w:rsidRPr="00494C88" w:rsidRDefault="001E0EEA" w:rsidP="003712CD">
      <w:pPr>
        <w:spacing w:after="232"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09E4BA78" w14:textId="77777777" w:rsidR="001E0EEA" w:rsidRPr="00494C88" w:rsidRDefault="001E0EEA" w:rsidP="003712CD">
      <w:pPr>
        <w:spacing w:after="235"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26D23CBA" w14:textId="77777777" w:rsidR="001E0EEA" w:rsidRPr="00494C88" w:rsidRDefault="001E0EEA" w:rsidP="003712CD">
      <w:pPr>
        <w:spacing w:after="232"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6A7068B6" w14:textId="77777777" w:rsidR="001E0EEA" w:rsidRPr="00494C88" w:rsidRDefault="001E0EEA" w:rsidP="003712CD">
      <w:pPr>
        <w:spacing w:after="235"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756DF058" w14:textId="77777777" w:rsidR="001E0EEA" w:rsidRPr="00494C88" w:rsidRDefault="001E0EEA" w:rsidP="003712CD">
      <w:pPr>
        <w:spacing w:after="232"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15AA6532" w14:textId="77777777" w:rsidR="001E0EEA" w:rsidRPr="00494C88" w:rsidRDefault="001E0EEA" w:rsidP="003712CD">
      <w:pPr>
        <w:spacing w:after="235"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44F8E124" w14:textId="77777777" w:rsidR="001E0EEA" w:rsidRPr="00494C88" w:rsidRDefault="001E0EEA" w:rsidP="003712CD">
      <w:pPr>
        <w:spacing w:after="232"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1AE201D7" w14:textId="77777777" w:rsidR="001E0EEA" w:rsidRPr="00494C88" w:rsidRDefault="001E0EEA" w:rsidP="003712CD">
      <w:pPr>
        <w:spacing w:after="235"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6B6D4DD3" w14:textId="77777777" w:rsidR="001E0EEA" w:rsidRPr="00494C88" w:rsidRDefault="001E0EEA" w:rsidP="003712CD">
      <w:pPr>
        <w:spacing w:after="232"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5B4F84BF" w14:textId="77777777" w:rsidR="001E0EEA" w:rsidRPr="00494C88" w:rsidRDefault="001E0EEA" w:rsidP="003712CD">
      <w:pPr>
        <w:spacing w:after="235"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14A47F36" w14:textId="77777777" w:rsidR="001E0EEA" w:rsidRPr="00494C88" w:rsidRDefault="001E0EEA" w:rsidP="003712CD">
      <w:pPr>
        <w:spacing w:after="232"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05B0FCB5" w14:textId="77777777" w:rsidR="001E0EEA" w:rsidRPr="00494C88" w:rsidRDefault="001E0EEA" w:rsidP="003712CD">
      <w:pPr>
        <w:spacing w:after="235"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71DB672B" w14:textId="77777777" w:rsidR="001E0EEA" w:rsidRPr="00494C88" w:rsidRDefault="001E0EEA" w:rsidP="00685DD6">
      <w:pPr>
        <w:spacing w:after="232" w:line="240" w:lineRule="auto"/>
        <w:jc w:val="both"/>
        <w:rPr>
          <w:rFonts w:ascii="Times New Roman" w:hAnsi="Times New Roman" w:cs="Times New Roman"/>
          <w:sz w:val="26"/>
          <w:szCs w:val="26"/>
        </w:rPr>
      </w:pPr>
    </w:p>
    <w:p w14:paraId="0911DE67" w14:textId="77777777" w:rsidR="001E0EEA" w:rsidRPr="00494C88" w:rsidRDefault="001E0EEA" w:rsidP="003712CD">
      <w:pPr>
        <w:spacing w:after="0" w:line="240" w:lineRule="auto"/>
        <w:ind w:left="458"/>
        <w:jc w:val="both"/>
        <w:rPr>
          <w:rFonts w:ascii="Times New Roman" w:hAnsi="Times New Roman" w:cs="Times New Roman"/>
          <w:sz w:val="26"/>
          <w:szCs w:val="26"/>
        </w:rPr>
      </w:pPr>
    </w:p>
    <w:p w14:paraId="0D8DB99D" w14:textId="77777777" w:rsidR="00093ED0" w:rsidRPr="00DC34FE" w:rsidRDefault="006A34DE" w:rsidP="00DC34FE">
      <w:pPr>
        <w:spacing w:after="232" w:line="240" w:lineRule="auto"/>
        <w:ind w:left="458"/>
        <w:jc w:val="both"/>
        <w:rPr>
          <w:rFonts w:ascii="Times New Roman" w:hAnsi="Times New Roman" w:cs="Times New Roman"/>
          <w:b/>
          <w:sz w:val="26"/>
          <w:szCs w:val="26"/>
        </w:rPr>
      </w:pPr>
      <w:r w:rsidRPr="00494C88">
        <w:rPr>
          <w:rFonts w:ascii="Times New Roman" w:eastAsia="Calibri" w:hAnsi="Times New Roman" w:cs="Times New Roman"/>
          <w:noProof/>
          <w:sz w:val="26"/>
          <w:szCs w:val="26"/>
          <w:lang w:eastAsia="fr-FR"/>
        </w:rPr>
        <mc:AlternateContent>
          <mc:Choice Requires="wpg">
            <w:drawing>
              <wp:anchor distT="0" distB="0" distL="114300" distR="114300" simplePos="0" relativeHeight="251658752" behindDoc="1" locked="0" layoutInCell="1" allowOverlap="1" wp14:anchorId="79FF6B98" wp14:editId="56CF9A82">
                <wp:simplePos x="0" y="0"/>
                <wp:positionH relativeFrom="column">
                  <wp:posOffset>-233045</wp:posOffset>
                </wp:positionH>
                <wp:positionV relativeFrom="paragraph">
                  <wp:posOffset>142509</wp:posOffset>
                </wp:positionV>
                <wp:extent cx="5987332" cy="1428750"/>
                <wp:effectExtent l="0" t="0" r="0" b="0"/>
                <wp:wrapNone/>
                <wp:docPr id="197518" name="Group 197518"/>
                <wp:cNvGraphicFramePr/>
                <a:graphic xmlns:a="http://schemas.openxmlformats.org/drawingml/2006/main">
                  <a:graphicData uri="http://schemas.microsoft.com/office/word/2010/wordprocessingGroup">
                    <wpg:wgp>
                      <wpg:cNvGrpSpPr/>
                      <wpg:grpSpPr>
                        <a:xfrm>
                          <a:off x="0" y="0"/>
                          <a:ext cx="5987332" cy="1428750"/>
                          <a:chOff x="0" y="0"/>
                          <a:chExt cx="6687312" cy="1156716"/>
                        </a:xfrm>
                      </wpg:grpSpPr>
                      <pic:pic xmlns:pic="http://schemas.openxmlformats.org/drawingml/2006/picture">
                        <pic:nvPicPr>
                          <pic:cNvPr id="18178" name="Picture 18178"/>
                          <pic:cNvPicPr/>
                        </pic:nvPicPr>
                        <pic:blipFill>
                          <a:blip r:embed="rId32"/>
                          <a:stretch>
                            <a:fillRect/>
                          </a:stretch>
                        </pic:blipFill>
                        <pic:spPr>
                          <a:xfrm>
                            <a:off x="0" y="0"/>
                            <a:ext cx="6687312" cy="1156716"/>
                          </a:xfrm>
                          <a:prstGeom prst="rect">
                            <a:avLst/>
                          </a:prstGeom>
                        </pic:spPr>
                      </pic:pic>
                      <pic:pic xmlns:pic="http://schemas.openxmlformats.org/drawingml/2006/picture">
                        <pic:nvPicPr>
                          <pic:cNvPr id="18183" name="Picture 18183"/>
                          <pic:cNvPicPr/>
                        </pic:nvPicPr>
                        <pic:blipFill>
                          <a:blip r:embed="rId33"/>
                          <a:stretch>
                            <a:fillRect/>
                          </a:stretch>
                        </pic:blipFill>
                        <pic:spPr>
                          <a:xfrm>
                            <a:off x="60960" y="108178"/>
                            <a:ext cx="6563869" cy="941857"/>
                          </a:xfrm>
                          <a:prstGeom prst="rect">
                            <a:avLst/>
                          </a:prstGeom>
                        </pic:spPr>
                      </pic:pic>
                      <wps:wsp>
                        <wps:cNvPr id="18184" name="Shape 18184"/>
                        <wps:cNvSpPr/>
                        <wps:spPr>
                          <a:xfrm>
                            <a:off x="47244" y="27431"/>
                            <a:ext cx="6597015" cy="1066800"/>
                          </a:xfrm>
                          <a:custGeom>
                            <a:avLst/>
                            <a:gdLst/>
                            <a:ahLst/>
                            <a:cxnLst/>
                            <a:rect l="0" t="0" r="0" b="0"/>
                            <a:pathLst>
                              <a:path w="6597015" h="1066800">
                                <a:moveTo>
                                  <a:pt x="177800" y="0"/>
                                </a:moveTo>
                                <a:lnTo>
                                  <a:pt x="6419215" y="0"/>
                                </a:lnTo>
                                <a:cubicBezTo>
                                  <a:pt x="6517386" y="0"/>
                                  <a:pt x="6597015" y="79629"/>
                                  <a:pt x="6597015" y="177800"/>
                                </a:cubicBezTo>
                                <a:lnTo>
                                  <a:pt x="6597015" y="889000"/>
                                </a:lnTo>
                                <a:cubicBezTo>
                                  <a:pt x="6597015" y="987172"/>
                                  <a:pt x="6517386" y="1066800"/>
                                  <a:pt x="6419215" y="1066800"/>
                                </a:cubicBezTo>
                                <a:lnTo>
                                  <a:pt x="177800" y="1066800"/>
                                </a:lnTo>
                                <a:cubicBezTo>
                                  <a:pt x="79604" y="1066800"/>
                                  <a:pt x="0" y="987172"/>
                                  <a:pt x="0" y="889000"/>
                                </a:cubicBezTo>
                                <a:lnTo>
                                  <a:pt x="0" y="177800"/>
                                </a:lnTo>
                                <a:cubicBezTo>
                                  <a:pt x="0" y="79629"/>
                                  <a:pt x="79604" y="0"/>
                                  <a:pt x="17780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18185" name="Shape 18185"/>
                        <wps:cNvSpPr/>
                        <wps:spPr>
                          <a:xfrm>
                            <a:off x="47244" y="27431"/>
                            <a:ext cx="6597015" cy="1066800"/>
                          </a:xfrm>
                          <a:custGeom>
                            <a:avLst/>
                            <a:gdLst/>
                            <a:ahLst/>
                            <a:cxnLst/>
                            <a:rect l="0" t="0" r="0" b="0"/>
                            <a:pathLst>
                              <a:path w="6597015" h="1066800">
                                <a:moveTo>
                                  <a:pt x="0" y="177800"/>
                                </a:moveTo>
                                <a:cubicBezTo>
                                  <a:pt x="0" y="79629"/>
                                  <a:pt x="79604" y="0"/>
                                  <a:pt x="177800" y="0"/>
                                </a:cubicBezTo>
                                <a:lnTo>
                                  <a:pt x="6419215" y="0"/>
                                </a:lnTo>
                                <a:cubicBezTo>
                                  <a:pt x="6517386" y="0"/>
                                  <a:pt x="6597015" y="79629"/>
                                  <a:pt x="6597015" y="177800"/>
                                </a:cubicBezTo>
                                <a:lnTo>
                                  <a:pt x="6597015" y="889000"/>
                                </a:lnTo>
                                <a:cubicBezTo>
                                  <a:pt x="6597015" y="987172"/>
                                  <a:pt x="6517386" y="1066800"/>
                                  <a:pt x="6419215" y="1066800"/>
                                </a:cubicBezTo>
                                <a:lnTo>
                                  <a:pt x="177800" y="1066800"/>
                                </a:lnTo>
                                <a:cubicBezTo>
                                  <a:pt x="79604" y="1066800"/>
                                  <a:pt x="0" y="987172"/>
                                  <a:pt x="0" y="889000"/>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18187" name="Picture 18187"/>
                          <pic:cNvPicPr/>
                        </pic:nvPicPr>
                        <pic:blipFill>
                          <a:blip r:embed="rId34"/>
                          <a:stretch>
                            <a:fillRect/>
                          </a:stretch>
                        </pic:blipFill>
                        <pic:spPr>
                          <a:xfrm>
                            <a:off x="103632" y="131064"/>
                            <a:ext cx="6483097" cy="86106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320183C" id="Group 197518" o:spid="_x0000_s1026" style="position:absolute;margin-left:-18.35pt;margin-top:11.2pt;width:471.45pt;height:112.5pt;z-index:-251657728;mso-width-relative:margin;mso-height-relative:margin" coordsize="66873,115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">
                <v:shape id="Picture 18178" o:spid="_x0000_s1027" type="#_x0000_t75" style="position:absolute;width:66873;height:11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">
                  <v:imagedata r:id="rId35" o:title=""/>
                </v:shape>
                <v:shape id="Picture 18183" o:spid="_x0000_s1028" type="#_x0000_t75" style="position:absolute;left:609;top:1081;width:65639;height:9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">
                  <v:imagedata r:id="rId36" o:title=""/>
                </v:shape>
                <v:shape id="Shape 18184" o:spid="_x0000_s1029" style="position:absolute;left:472;top:274;width:65970;height:10668;visibility:visible;mso-wrap-style:square;v-text-anchor:top" coordsize="6597015,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" path="m177800,l6419215,v98171,,177800,79629,177800,177800l6597015,889000v,98172,-79629,177800,-177800,177800l177800,1066800c79604,1066800,,987172,,889000l,177800c,79629,79604,,177800,xe" fillcolor="#eeece1" stroked="f" strokeweight="0">
                  <v:stroke miterlimit="83231f" joinstyle="miter"/>
                  <v:path arrowok="t" textboxrect="0,0,6597015,1066800"/>
                </v:shape>
                <v:shape id="Shape 18185" o:spid="_x0000_s1030" style="position:absolute;left:472;top:274;width:65970;height:10668;visibility:visible;mso-wrap-style:square;v-text-anchor:top" coordsize="6597015,106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" path="m,177800c,79629,79604,,177800,l6419215,v98171,,177800,79629,177800,177800l6597015,889000v,98172,-79629,177800,-177800,177800l177800,1066800c79604,1066800,,987172,,889000l,177800xe" filled="f" strokecolor="#4a7ebb">
                  <v:path arrowok="t" textboxrect="0,0,6597015,1066800"/>
                </v:shape>
                <v:shape id="Picture 18187" o:spid="_x0000_s1031" type="#_x0000_t75" style="position:absolute;left:1036;top:1310;width:64831;height:86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">
                  <v:imagedata r:id="rId37" o:title=""/>
                </v:shape>
              </v:group>
            </w:pict>
          </mc:Fallback>
        </mc:AlternateContent>
      </w:r>
      <w:r w:rsidR="001E0EEA" w:rsidRPr="00494C88">
        <w:rPr>
          <w:rFonts w:ascii="Times New Roman" w:hAnsi="Times New Roman" w:cs="Times New Roman"/>
          <w:b/>
          <w:sz w:val="26"/>
          <w:szCs w:val="26"/>
        </w:rPr>
        <w:t xml:space="preserve"> </w:t>
      </w:r>
    </w:p>
    <w:p w14:paraId="11166540" w14:textId="77777777" w:rsidR="001E0EEA" w:rsidRPr="006A34DE" w:rsidRDefault="001E0EEA" w:rsidP="006A34DE">
      <w:pPr>
        <w:pStyle w:val="Titre1"/>
        <w:spacing w:line="240" w:lineRule="auto"/>
        <w:ind w:left="1891" w:right="2140" w:hanging="1448"/>
        <w:jc w:val="center"/>
        <w:rPr>
          <w:rFonts w:ascii="Times New Roman" w:hAnsi="Times New Roman" w:cs="Times New Roman"/>
          <w:sz w:val="40"/>
          <w:szCs w:val="44"/>
        </w:rPr>
      </w:pPr>
      <w:r w:rsidRPr="006A34DE">
        <w:rPr>
          <w:rFonts w:ascii="Times New Roman" w:hAnsi="Times New Roman" w:cs="Times New Roman"/>
          <w:sz w:val="40"/>
          <w:szCs w:val="44"/>
        </w:rPr>
        <w:t xml:space="preserve">Pièce N° 4 : Cahier des </w:t>
      </w:r>
      <w:r w:rsidR="006A34DE" w:rsidRPr="006A34DE">
        <w:rPr>
          <w:rFonts w:ascii="Times New Roman" w:hAnsi="Times New Roman" w:cs="Times New Roman"/>
          <w:sz w:val="40"/>
          <w:szCs w:val="44"/>
        </w:rPr>
        <w:t xml:space="preserve">Clauses </w:t>
      </w:r>
      <w:r w:rsidR="006A34DE" w:rsidRPr="006A34DE">
        <w:rPr>
          <w:rFonts w:ascii="Times New Roman" w:eastAsia="Times New Roman" w:hAnsi="Times New Roman" w:cs="Times New Roman"/>
          <w:i w:val="0"/>
          <w:sz w:val="40"/>
          <w:szCs w:val="44"/>
        </w:rPr>
        <w:tab/>
      </w:r>
      <w:r w:rsidRPr="006A34DE">
        <w:rPr>
          <w:rFonts w:ascii="Times New Roman" w:hAnsi="Times New Roman" w:cs="Times New Roman"/>
          <w:sz w:val="40"/>
          <w:szCs w:val="44"/>
        </w:rPr>
        <w:t>Administratives Particulières (CCAP)</w:t>
      </w:r>
    </w:p>
    <w:p w14:paraId="2336F7FB" w14:textId="77777777" w:rsidR="001E0EEA" w:rsidRPr="00093ED0" w:rsidRDefault="001E0EEA" w:rsidP="00093ED0">
      <w:pPr>
        <w:spacing w:after="286" w:line="240" w:lineRule="auto"/>
        <w:ind w:left="458"/>
        <w:jc w:val="center"/>
        <w:rPr>
          <w:rFonts w:ascii="Times New Roman" w:hAnsi="Times New Roman" w:cs="Times New Roman"/>
          <w:sz w:val="44"/>
          <w:szCs w:val="44"/>
        </w:rPr>
      </w:pPr>
    </w:p>
    <w:p w14:paraId="0ED426B6" w14:textId="77777777" w:rsidR="001E0EEA" w:rsidRPr="00494C88" w:rsidRDefault="001E0EEA" w:rsidP="003712CD">
      <w:pPr>
        <w:spacing w:after="235"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7BDDD560" w14:textId="77777777" w:rsidR="001E0EEA" w:rsidRPr="00494C88" w:rsidRDefault="001E0EEA" w:rsidP="003712CD">
      <w:pPr>
        <w:spacing w:after="232"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084FCC19" w14:textId="77777777" w:rsidR="001E0EEA" w:rsidRPr="00494C88" w:rsidRDefault="001E0EEA" w:rsidP="003712CD">
      <w:pPr>
        <w:spacing w:after="235"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7855973F" w14:textId="77777777" w:rsidR="001E0EEA" w:rsidRPr="00494C88" w:rsidRDefault="001E0EEA" w:rsidP="003712CD">
      <w:pPr>
        <w:spacing w:after="232"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069846A0" w14:textId="77777777" w:rsidR="00093ED0" w:rsidRDefault="00DC34FE" w:rsidP="00DC34FE">
      <w:pPr>
        <w:spacing w:after="235" w:line="240" w:lineRule="auto"/>
        <w:ind w:left="458"/>
        <w:jc w:val="both"/>
        <w:rPr>
          <w:rFonts w:ascii="Times New Roman" w:hAnsi="Times New Roman" w:cs="Times New Roman"/>
          <w:b/>
          <w:sz w:val="26"/>
          <w:szCs w:val="26"/>
        </w:rPr>
      </w:pPr>
      <w:r>
        <w:rPr>
          <w:rFonts w:ascii="Times New Roman" w:hAnsi="Times New Roman" w:cs="Times New Roman"/>
          <w:b/>
          <w:sz w:val="26"/>
          <w:szCs w:val="26"/>
        </w:rPr>
        <w:t xml:space="preserve"> </w:t>
      </w:r>
    </w:p>
    <w:p w14:paraId="1ADA099F" w14:textId="77777777" w:rsidR="00DC34FE" w:rsidRDefault="00DC34FE" w:rsidP="00DC34FE">
      <w:pPr>
        <w:spacing w:after="235" w:line="240" w:lineRule="auto"/>
        <w:ind w:left="458"/>
        <w:jc w:val="both"/>
        <w:rPr>
          <w:rFonts w:ascii="Times New Roman" w:hAnsi="Times New Roman" w:cs="Times New Roman"/>
          <w:b/>
          <w:sz w:val="26"/>
          <w:szCs w:val="26"/>
        </w:rPr>
      </w:pPr>
    </w:p>
    <w:p w14:paraId="39AFD3A8" w14:textId="77777777" w:rsidR="00685DD6" w:rsidRDefault="00685DD6" w:rsidP="00DC34FE">
      <w:pPr>
        <w:spacing w:after="235" w:line="240" w:lineRule="auto"/>
        <w:ind w:left="458"/>
        <w:jc w:val="both"/>
        <w:rPr>
          <w:rFonts w:ascii="Times New Roman" w:hAnsi="Times New Roman" w:cs="Times New Roman"/>
          <w:b/>
          <w:sz w:val="26"/>
          <w:szCs w:val="26"/>
        </w:rPr>
      </w:pPr>
    </w:p>
    <w:p w14:paraId="2957A508" w14:textId="77777777" w:rsidR="00DC34FE" w:rsidRDefault="00DC34FE" w:rsidP="00DC34FE">
      <w:pPr>
        <w:spacing w:after="235" w:line="240" w:lineRule="auto"/>
        <w:ind w:left="458"/>
        <w:jc w:val="both"/>
        <w:rPr>
          <w:rFonts w:ascii="Times New Roman" w:hAnsi="Times New Roman" w:cs="Times New Roman"/>
          <w:b/>
          <w:sz w:val="26"/>
          <w:szCs w:val="26"/>
        </w:rPr>
      </w:pPr>
    </w:p>
    <w:p w14:paraId="2262E4F2" w14:textId="77777777" w:rsidR="00DC34FE" w:rsidRDefault="00DC34FE" w:rsidP="00DC34FE">
      <w:pPr>
        <w:spacing w:after="235" w:line="240" w:lineRule="auto"/>
        <w:ind w:left="458"/>
        <w:jc w:val="both"/>
        <w:rPr>
          <w:rFonts w:ascii="Times New Roman" w:hAnsi="Times New Roman" w:cs="Times New Roman"/>
          <w:b/>
          <w:sz w:val="26"/>
          <w:szCs w:val="26"/>
        </w:rPr>
      </w:pPr>
    </w:p>
    <w:p w14:paraId="46F5E4DE" w14:textId="77777777" w:rsidR="00DC34FE" w:rsidRDefault="00DC34FE" w:rsidP="00DC34FE">
      <w:pPr>
        <w:spacing w:after="235" w:line="240" w:lineRule="auto"/>
        <w:ind w:left="458"/>
        <w:jc w:val="both"/>
        <w:rPr>
          <w:rFonts w:ascii="Times New Roman" w:hAnsi="Times New Roman" w:cs="Times New Roman"/>
          <w:b/>
          <w:sz w:val="26"/>
          <w:szCs w:val="26"/>
        </w:rPr>
      </w:pPr>
    </w:p>
    <w:p w14:paraId="6259E107" w14:textId="77777777" w:rsidR="001E0EEA" w:rsidRPr="00494C88" w:rsidRDefault="001E0EEA" w:rsidP="007D0E68">
      <w:pPr>
        <w:spacing w:after="233" w:line="240" w:lineRule="auto"/>
        <w:jc w:val="both"/>
        <w:rPr>
          <w:rFonts w:ascii="Times New Roman" w:hAnsi="Times New Roman" w:cs="Times New Roman"/>
          <w:sz w:val="26"/>
          <w:szCs w:val="26"/>
        </w:rPr>
      </w:pPr>
    </w:p>
    <w:p w14:paraId="2D1AB537" w14:textId="77777777" w:rsidR="001E0EEA" w:rsidRDefault="001E0EEA" w:rsidP="003712CD">
      <w:pPr>
        <w:spacing w:after="0" w:line="240" w:lineRule="auto"/>
        <w:ind w:left="458"/>
        <w:jc w:val="both"/>
        <w:rPr>
          <w:rFonts w:ascii="Times New Roman" w:eastAsia="Tw Cen MT" w:hAnsi="Times New Roman" w:cs="Times New Roman"/>
          <w:sz w:val="26"/>
          <w:szCs w:val="26"/>
        </w:rPr>
      </w:pPr>
      <w:r w:rsidRPr="00494C88">
        <w:rPr>
          <w:rFonts w:ascii="Times New Roman" w:eastAsia="Tw Cen MT" w:hAnsi="Times New Roman" w:cs="Times New Roman"/>
          <w:sz w:val="26"/>
          <w:szCs w:val="26"/>
        </w:rPr>
        <w:t xml:space="preserve"> </w:t>
      </w:r>
    </w:p>
    <w:p w14:paraId="74A6D97E" w14:textId="77777777" w:rsidR="006A34DE" w:rsidRPr="00494C88" w:rsidRDefault="006A34DE" w:rsidP="003712CD">
      <w:pPr>
        <w:spacing w:after="0" w:line="240" w:lineRule="auto"/>
        <w:ind w:left="458"/>
        <w:jc w:val="both"/>
        <w:rPr>
          <w:rFonts w:ascii="Times New Roman" w:hAnsi="Times New Roman" w:cs="Times New Roman"/>
          <w:sz w:val="26"/>
          <w:szCs w:val="26"/>
        </w:rPr>
      </w:pPr>
    </w:p>
    <w:p w14:paraId="3FF2A0CC" w14:textId="77777777" w:rsidR="001E0EEA" w:rsidRPr="00494C88" w:rsidRDefault="001E0EEA" w:rsidP="003712CD">
      <w:pPr>
        <w:spacing w:after="176" w:line="240" w:lineRule="auto"/>
        <w:ind w:right="397"/>
        <w:jc w:val="both"/>
        <w:rPr>
          <w:rFonts w:ascii="Times New Roman" w:hAnsi="Times New Roman" w:cs="Times New Roman"/>
          <w:sz w:val="26"/>
          <w:szCs w:val="26"/>
        </w:rPr>
      </w:pPr>
      <w:r w:rsidRPr="00494C88">
        <w:rPr>
          <w:rFonts w:ascii="Times New Roman" w:eastAsia="Tw Cen MT" w:hAnsi="Times New Roman" w:cs="Times New Roman"/>
          <w:b/>
          <w:sz w:val="26"/>
          <w:szCs w:val="26"/>
        </w:rPr>
        <w:t xml:space="preserve">SOMMAIRE </w:t>
      </w:r>
    </w:p>
    <w:p w14:paraId="5A0F8CD9" w14:textId="77777777" w:rsidR="001E0EEA" w:rsidRPr="00494C88" w:rsidRDefault="001E0EEA" w:rsidP="003712CD">
      <w:pPr>
        <w:pStyle w:val="Titre2"/>
        <w:spacing w:after="178" w:line="240" w:lineRule="auto"/>
        <w:ind w:left="453"/>
        <w:rPr>
          <w:sz w:val="26"/>
          <w:szCs w:val="26"/>
        </w:rPr>
      </w:pPr>
      <w:r w:rsidRPr="00494C88">
        <w:rPr>
          <w:rFonts w:eastAsia="Tw Cen MT"/>
          <w:sz w:val="26"/>
          <w:szCs w:val="26"/>
        </w:rPr>
        <w:t xml:space="preserve">Chapitre I : Généralités </w:t>
      </w:r>
    </w:p>
    <w:p w14:paraId="219B3966"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1 : Objet du marché </w:t>
      </w:r>
    </w:p>
    <w:p w14:paraId="5AF5CC5A"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2 : Procédure de passation du marché </w:t>
      </w:r>
    </w:p>
    <w:p w14:paraId="22AD91C8"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3 : Définitions et attributions (CCAG Article 2) </w:t>
      </w:r>
    </w:p>
    <w:p w14:paraId="77BE6D82"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4 : Langue, loi et réglementation applicables  </w:t>
      </w:r>
    </w:p>
    <w:p w14:paraId="5F7C1BD8"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5 : Pièces constitutives du marché (CCAG Article 4) </w:t>
      </w:r>
    </w:p>
    <w:p w14:paraId="374524FB"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6 : Textes généraux applicables </w:t>
      </w:r>
    </w:p>
    <w:p w14:paraId="72A88028"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7 : Communication (CCAG Article 6 et 10) </w:t>
      </w:r>
    </w:p>
    <w:p w14:paraId="4549699B"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8 : Ordres de service (CCAG Article 8)  </w:t>
      </w:r>
    </w:p>
    <w:p w14:paraId="2C652884"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9 : Marchés à tranches conditionnelles (CCAG Article 9)  </w:t>
      </w:r>
    </w:p>
    <w:p w14:paraId="3FD01530"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10 : Matériel et Personnel du cocontractant (CCAG Article 15)  </w:t>
      </w:r>
    </w:p>
    <w:p w14:paraId="2CC9A5FC"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11 : Election du domicile (CCAG Article 6) </w:t>
      </w:r>
    </w:p>
    <w:p w14:paraId="4EF17C54"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12 : Désignation du représentant de l’entrepreneur (CCAG Article 5) </w:t>
      </w:r>
    </w:p>
    <w:p w14:paraId="213B7CCE" w14:textId="77777777" w:rsidR="001E0EEA" w:rsidRPr="00494C88" w:rsidRDefault="001E0EEA" w:rsidP="003712CD">
      <w:pPr>
        <w:spacing w:after="0" w:line="240" w:lineRule="auto"/>
        <w:ind w:left="881" w:right="1308"/>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13 : Protection de la main d'œuvre et Obligations législatives (CCAG Article 14) Article 14 : Protection de l’environnement (CCAG Article 16) </w:t>
      </w:r>
    </w:p>
    <w:p w14:paraId="022FBFF5" w14:textId="77777777" w:rsidR="001E0EEA" w:rsidRPr="00494C88" w:rsidRDefault="001E0EEA" w:rsidP="003712CD">
      <w:pPr>
        <w:spacing w:after="129" w:line="240" w:lineRule="auto"/>
        <w:ind w:left="458"/>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 </w:t>
      </w:r>
    </w:p>
    <w:p w14:paraId="7CE3DAAA" w14:textId="77777777" w:rsidR="001E0EEA" w:rsidRPr="00494C88" w:rsidRDefault="001E0EEA" w:rsidP="003712CD">
      <w:pPr>
        <w:pStyle w:val="Titre2"/>
        <w:spacing w:after="178" w:line="240" w:lineRule="auto"/>
        <w:ind w:left="453"/>
        <w:rPr>
          <w:sz w:val="26"/>
          <w:szCs w:val="26"/>
        </w:rPr>
      </w:pPr>
      <w:r w:rsidRPr="00494C88">
        <w:rPr>
          <w:rFonts w:eastAsia="Tw Cen MT"/>
          <w:sz w:val="26"/>
          <w:szCs w:val="26"/>
        </w:rPr>
        <w:t xml:space="preserve">Chapitre II : Clauses financières </w:t>
      </w:r>
    </w:p>
    <w:p w14:paraId="4C48A299"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15 : Garanties et cautions (CCAG articles 29 et 41) </w:t>
      </w:r>
    </w:p>
    <w:p w14:paraId="19929549"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16 : Montant du marché (CCAG Articles 18 et 19 complétés) </w:t>
      </w:r>
    </w:p>
    <w:p w14:paraId="2775D2DC"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17 : Lieu et mode de paiement </w:t>
      </w:r>
    </w:p>
    <w:p w14:paraId="6E270461"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18 : Variation des prix (CCAG Article 20) </w:t>
      </w:r>
    </w:p>
    <w:p w14:paraId="69E001DC"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19 : Formules de révision des prix (CCAG article 21) </w:t>
      </w:r>
    </w:p>
    <w:p w14:paraId="51B4423E"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20 : Formules d’actualisation des prix (CCAG article 21) </w:t>
      </w:r>
    </w:p>
    <w:p w14:paraId="0B5E1EE4"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21 : Travaux en régie (CCAG Article 22 complété) </w:t>
      </w:r>
    </w:p>
    <w:p w14:paraId="34D3C68D" w14:textId="77777777" w:rsidR="001E0EEA" w:rsidRPr="00494C88" w:rsidRDefault="001E0EEA" w:rsidP="003712CD">
      <w:pPr>
        <w:spacing w:after="108" w:line="240" w:lineRule="auto"/>
        <w:ind w:left="879"/>
        <w:jc w:val="both"/>
        <w:rPr>
          <w:rFonts w:ascii="Times New Roman" w:hAnsi="Times New Roman" w:cs="Times New Roman"/>
          <w:sz w:val="26"/>
          <w:szCs w:val="26"/>
        </w:rPr>
      </w:pPr>
      <w:r w:rsidRPr="00494C88">
        <w:rPr>
          <w:rFonts w:ascii="Times New Roman" w:eastAsia="Tw Cen MT" w:hAnsi="Times New Roman" w:cs="Times New Roman"/>
          <w:color w:val="211E1E"/>
          <w:sz w:val="26"/>
          <w:szCs w:val="26"/>
        </w:rPr>
        <w:t xml:space="preserve">Article 22 : Valorisation des travaux (CCAG article 23) </w:t>
      </w:r>
    </w:p>
    <w:p w14:paraId="3B74F221" w14:textId="77777777" w:rsidR="001E0EEA" w:rsidRPr="00494C88" w:rsidRDefault="001E0EEA" w:rsidP="003712CD">
      <w:pPr>
        <w:spacing w:after="108" w:line="240" w:lineRule="auto"/>
        <w:ind w:left="879"/>
        <w:jc w:val="both"/>
        <w:rPr>
          <w:rFonts w:ascii="Times New Roman" w:hAnsi="Times New Roman" w:cs="Times New Roman"/>
          <w:sz w:val="26"/>
          <w:szCs w:val="26"/>
        </w:rPr>
      </w:pPr>
      <w:r w:rsidRPr="00494C88">
        <w:rPr>
          <w:rFonts w:ascii="Times New Roman" w:eastAsia="Tw Cen MT" w:hAnsi="Times New Roman" w:cs="Times New Roman"/>
          <w:color w:val="211E1E"/>
          <w:sz w:val="26"/>
          <w:szCs w:val="26"/>
        </w:rPr>
        <w:t xml:space="preserve">Article 23 : Valorisation des approvisionnements (CCAG article 24 complété) </w:t>
      </w:r>
    </w:p>
    <w:p w14:paraId="1079ACD7" w14:textId="77777777" w:rsidR="001E0EEA" w:rsidRPr="00494C88" w:rsidRDefault="001E0EEA" w:rsidP="003712CD">
      <w:pPr>
        <w:spacing w:after="108" w:line="240" w:lineRule="auto"/>
        <w:ind w:left="879"/>
        <w:jc w:val="both"/>
        <w:rPr>
          <w:rFonts w:ascii="Times New Roman" w:hAnsi="Times New Roman" w:cs="Times New Roman"/>
          <w:sz w:val="26"/>
          <w:szCs w:val="26"/>
        </w:rPr>
      </w:pPr>
      <w:r w:rsidRPr="00494C88">
        <w:rPr>
          <w:rFonts w:ascii="Times New Roman" w:eastAsia="Tw Cen MT" w:hAnsi="Times New Roman" w:cs="Times New Roman"/>
          <w:color w:val="211E1E"/>
          <w:sz w:val="26"/>
          <w:szCs w:val="26"/>
        </w:rPr>
        <w:t xml:space="preserve">Article 24 : Avances (CCAG article 28) </w:t>
      </w:r>
    </w:p>
    <w:p w14:paraId="26E86735" w14:textId="77777777" w:rsidR="001E0EEA" w:rsidRPr="00494C88" w:rsidRDefault="001E0EEA" w:rsidP="003712CD">
      <w:pPr>
        <w:spacing w:after="108" w:line="240" w:lineRule="auto"/>
        <w:ind w:left="879"/>
        <w:jc w:val="both"/>
        <w:rPr>
          <w:rFonts w:ascii="Times New Roman" w:hAnsi="Times New Roman" w:cs="Times New Roman"/>
          <w:sz w:val="26"/>
          <w:szCs w:val="26"/>
        </w:rPr>
      </w:pPr>
      <w:r w:rsidRPr="00494C88">
        <w:rPr>
          <w:rFonts w:ascii="Times New Roman" w:eastAsia="Tw Cen MT" w:hAnsi="Times New Roman" w:cs="Times New Roman"/>
          <w:color w:val="211E1E"/>
          <w:sz w:val="26"/>
          <w:szCs w:val="26"/>
        </w:rPr>
        <w:t xml:space="preserve">Article 25 : Règlement des travaux (cf. art. 26, 27 et 30 CCAG complétés) </w:t>
      </w:r>
    </w:p>
    <w:p w14:paraId="3CCC3173" w14:textId="77777777" w:rsidR="001E0EEA" w:rsidRPr="00494C88" w:rsidRDefault="001E0EEA" w:rsidP="003712CD">
      <w:pPr>
        <w:spacing w:after="108" w:line="240" w:lineRule="auto"/>
        <w:ind w:left="879"/>
        <w:jc w:val="both"/>
        <w:rPr>
          <w:rFonts w:ascii="Times New Roman" w:hAnsi="Times New Roman" w:cs="Times New Roman"/>
          <w:sz w:val="26"/>
          <w:szCs w:val="26"/>
        </w:rPr>
      </w:pPr>
      <w:r w:rsidRPr="00494C88">
        <w:rPr>
          <w:rFonts w:ascii="Times New Roman" w:eastAsia="Tw Cen MT" w:hAnsi="Times New Roman" w:cs="Times New Roman"/>
          <w:color w:val="211E1E"/>
          <w:sz w:val="26"/>
          <w:szCs w:val="26"/>
        </w:rPr>
        <w:t xml:space="preserve">Article 26 : Intérêts moratoires (CCAG Article 31) </w:t>
      </w:r>
    </w:p>
    <w:p w14:paraId="0091D06A" w14:textId="77777777" w:rsidR="001E0EEA" w:rsidRPr="00494C88" w:rsidRDefault="001E0EEA" w:rsidP="003712CD">
      <w:pPr>
        <w:spacing w:after="108" w:line="240" w:lineRule="auto"/>
        <w:ind w:left="879"/>
        <w:jc w:val="both"/>
        <w:rPr>
          <w:rFonts w:ascii="Times New Roman" w:hAnsi="Times New Roman" w:cs="Times New Roman"/>
          <w:sz w:val="26"/>
          <w:szCs w:val="26"/>
        </w:rPr>
      </w:pPr>
      <w:r w:rsidRPr="00494C88">
        <w:rPr>
          <w:rFonts w:ascii="Times New Roman" w:eastAsia="Tw Cen MT" w:hAnsi="Times New Roman" w:cs="Times New Roman"/>
          <w:color w:val="211E1E"/>
          <w:sz w:val="26"/>
          <w:szCs w:val="26"/>
        </w:rPr>
        <w:t xml:space="preserve">Article 27 : Pénalités de retard (CCAG Article 32 complété) </w:t>
      </w:r>
    </w:p>
    <w:p w14:paraId="74F5187E" w14:textId="77777777" w:rsidR="001E0EEA" w:rsidRPr="00494C88" w:rsidRDefault="001E0EEA" w:rsidP="003712CD">
      <w:pPr>
        <w:spacing w:after="108" w:line="240" w:lineRule="auto"/>
        <w:ind w:left="879"/>
        <w:jc w:val="both"/>
        <w:rPr>
          <w:rFonts w:ascii="Times New Roman" w:hAnsi="Times New Roman" w:cs="Times New Roman"/>
          <w:sz w:val="26"/>
          <w:szCs w:val="26"/>
        </w:rPr>
      </w:pPr>
      <w:r w:rsidRPr="00494C88">
        <w:rPr>
          <w:rFonts w:ascii="Times New Roman" w:eastAsia="Tw Cen MT" w:hAnsi="Times New Roman" w:cs="Times New Roman"/>
          <w:color w:val="211E1E"/>
          <w:sz w:val="26"/>
          <w:szCs w:val="26"/>
        </w:rPr>
        <w:t xml:space="preserve">Article 28 : Règlement en cas de groupement d’entreprises (CCAG Article 33) </w:t>
      </w:r>
    </w:p>
    <w:p w14:paraId="79B99D7F" w14:textId="77777777" w:rsidR="001E0EEA" w:rsidRPr="00494C88" w:rsidRDefault="001E0EEA" w:rsidP="003712CD">
      <w:pPr>
        <w:spacing w:after="108" w:line="240" w:lineRule="auto"/>
        <w:ind w:left="879"/>
        <w:jc w:val="both"/>
        <w:rPr>
          <w:rFonts w:ascii="Times New Roman" w:hAnsi="Times New Roman" w:cs="Times New Roman"/>
          <w:sz w:val="26"/>
          <w:szCs w:val="26"/>
        </w:rPr>
      </w:pPr>
      <w:r w:rsidRPr="00494C88">
        <w:rPr>
          <w:rFonts w:ascii="Times New Roman" w:eastAsia="Tw Cen MT" w:hAnsi="Times New Roman" w:cs="Times New Roman"/>
          <w:color w:val="211E1E"/>
          <w:sz w:val="26"/>
          <w:szCs w:val="26"/>
        </w:rPr>
        <w:t xml:space="preserve">Article 29 : Décompte final (CCAG Article 34) </w:t>
      </w:r>
    </w:p>
    <w:p w14:paraId="60DC02F3" w14:textId="77777777" w:rsidR="001E0EEA" w:rsidRPr="00494C88" w:rsidRDefault="001E0EEA" w:rsidP="003712CD">
      <w:pPr>
        <w:spacing w:after="108" w:line="240" w:lineRule="auto"/>
        <w:ind w:left="879"/>
        <w:jc w:val="both"/>
        <w:rPr>
          <w:rFonts w:ascii="Times New Roman" w:hAnsi="Times New Roman" w:cs="Times New Roman"/>
          <w:sz w:val="26"/>
          <w:szCs w:val="26"/>
        </w:rPr>
      </w:pPr>
      <w:r w:rsidRPr="00494C88">
        <w:rPr>
          <w:rFonts w:ascii="Times New Roman" w:eastAsia="Tw Cen MT" w:hAnsi="Times New Roman" w:cs="Times New Roman"/>
          <w:color w:val="211E1E"/>
          <w:sz w:val="26"/>
          <w:szCs w:val="26"/>
        </w:rPr>
        <w:t xml:space="preserve">Article 30 : Décompte général et définitif (CCAG Article 35) </w:t>
      </w:r>
    </w:p>
    <w:p w14:paraId="736A212E" w14:textId="77777777" w:rsidR="001E0EEA" w:rsidRPr="00494C88" w:rsidRDefault="001E0EEA" w:rsidP="003712CD">
      <w:pPr>
        <w:spacing w:after="108" w:line="240" w:lineRule="auto"/>
        <w:ind w:left="879"/>
        <w:jc w:val="both"/>
        <w:rPr>
          <w:rFonts w:ascii="Times New Roman" w:hAnsi="Times New Roman" w:cs="Times New Roman"/>
          <w:sz w:val="26"/>
          <w:szCs w:val="26"/>
        </w:rPr>
      </w:pPr>
      <w:r w:rsidRPr="00494C88">
        <w:rPr>
          <w:rFonts w:ascii="Times New Roman" w:eastAsia="Tw Cen MT" w:hAnsi="Times New Roman" w:cs="Times New Roman"/>
          <w:color w:val="211E1E"/>
          <w:sz w:val="26"/>
          <w:szCs w:val="26"/>
        </w:rPr>
        <w:t xml:space="preserve">Article </w:t>
      </w:r>
      <w:proofErr w:type="gramStart"/>
      <w:r w:rsidRPr="00494C88">
        <w:rPr>
          <w:rFonts w:ascii="Times New Roman" w:eastAsia="Tw Cen MT" w:hAnsi="Times New Roman" w:cs="Times New Roman"/>
          <w:color w:val="211E1E"/>
          <w:sz w:val="26"/>
          <w:szCs w:val="26"/>
        </w:rPr>
        <w:t>31:</w:t>
      </w:r>
      <w:proofErr w:type="gramEnd"/>
      <w:r w:rsidRPr="00494C88">
        <w:rPr>
          <w:rFonts w:ascii="Times New Roman" w:eastAsia="Tw Cen MT" w:hAnsi="Times New Roman" w:cs="Times New Roman"/>
          <w:color w:val="211E1E"/>
          <w:sz w:val="26"/>
          <w:szCs w:val="26"/>
        </w:rPr>
        <w:t xml:space="preserve"> Régime fiscal et douanier (CCAG Article 36) </w:t>
      </w:r>
    </w:p>
    <w:p w14:paraId="4987DA0C" w14:textId="77777777" w:rsidR="001E0EEA" w:rsidRDefault="001E0EEA" w:rsidP="003712CD">
      <w:pPr>
        <w:spacing w:after="108" w:line="240" w:lineRule="auto"/>
        <w:ind w:left="879"/>
        <w:jc w:val="both"/>
        <w:rPr>
          <w:rFonts w:ascii="Times New Roman" w:eastAsia="Tw Cen MT" w:hAnsi="Times New Roman" w:cs="Times New Roman"/>
          <w:color w:val="211E1E"/>
          <w:sz w:val="26"/>
          <w:szCs w:val="26"/>
        </w:rPr>
      </w:pPr>
      <w:r w:rsidRPr="00494C88">
        <w:rPr>
          <w:rFonts w:ascii="Times New Roman" w:eastAsia="Tw Cen MT" w:hAnsi="Times New Roman" w:cs="Times New Roman"/>
          <w:color w:val="211E1E"/>
          <w:sz w:val="26"/>
          <w:szCs w:val="26"/>
        </w:rPr>
        <w:t xml:space="preserve">Article 32 : Timbres et enregistrement des marchés (CCAG Article 37) </w:t>
      </w:r>
    </w:p>
    <w:p w14:paraId="7BC4CD68" w14:textId="77777777" w:rsidR="007D0E68" w:rsidRPr="00494C88" w:rsidRDefault="007D0E68" w:rsidP="003712CD">
      <w:pPr>
        <w:spacing w:after="108" w:line="240" w:lineRule="auto"/>
        <w:ind w:left="879"/>
        <w:jc w:val="both"/>
        <w:rPr>
          <w:rFonts w:ascii="Times New Roman" w:hAnsi="Times New Roman" w:cs="Times New Roman"/>
          <w:sz w:val="26"/>
          <w:szCs w:val="26"/>
        </w:rPr>
      </w:pPr>
    </w:p>
    <w:p w14:paraId="480900D2" w14:textId="77777777" w:rsidR="001E0EEA" w:rsidRPr="00494C88" w:rsidRDefault="001E0EEA" w:rsidP="003712CD">
      <w:pPr>
        <w:pStyle w:val="Titre2"/>
        <w:spacing w:after="178" w:line="240" w:lineRule="auto"/>
        <w:ind w:left="453"/>
        <w:rPr>
          <w:sz w:val="26"/>
          <w:szCs w:val="26"/>
        </w:rPr>
      </w:pPr>
      <w:r w:rsidRPr="00494C88">
        <w:rPr>
          <w:rFonts w:eastAsia="Tw Cen MT"/>
          <w:sz w:val="26"/>
          <w:szCs w:val="26"/>
        </w:rPr>
        <w:t xml:space="preserve">Chapitre III : Exécution des Travaux </w:t>
      </w:r>
    </w:p>
    <w:p w14:paraId="1C7163D0"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33 : Délais d’exécution du marché (CCAG Article 38) </w:t>
      </w:r>
    </w:p>
    <w:p w14:paraId="450EEF24"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34 : Rôles et responsabilités du cocontractant (CCAG Article 40)  </w:t>
      </w:r>
    </w:p>
    <w:p w14:paraId="68F903FA"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35 : Mise à disposition des documents et du site (CCAG Article 42) </w:t>
      </w:r>
    </w:p>
    <w:p w14:paraId="341A8E19"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w:t>
      </w:r>
      <w:proofErr w:type="gramStart"/>
      <w:r w:rsidRPr="00494C88">
        <w:rPr>
          <w:rFonts w:ascii="Times New Roman" w:eastAsia="Tw Cen MT" w:hAnsi="Times New Roman" w:cs="Times New Roman"/>
          <w:sz w:val="26"/>
          <w:szCs w:val="26"/>
        </w:rPr>
        <w:t>36:</w:t>
      </w:r>
      <w:proofErr w:type="gramEnd"/>
      <w:r w:rsidRPr="00494C88">
        <w:rPr>
          <w:rFonts w:ascii="Times New Roman" w:eastAsia="Tw Cen MT" w:hAnsi="Times New Roman" w:cs="Times New Roman"/>
          <w:sz w:val="26"/>
          <w:szCs w:val="26"/>
        </w:rPr>
        <w:t xml:space="preserve"> Assurances des ouvrages et responsabilités civiles (CCAG Article 45) </w:t>
      </w:r>
    </w:p>
    <w:p w14:paraId="79CA2DB8"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37 : Consistance des travaux (CCAG Article 46) </w:t>
      </w:r>
    </w:p>
    <w:p w14:paraId="5C48E779"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38 : Pièce à fournir par le cocontractant (Article 49 complété) </w:t>
      </w:r>
    </w:p>
    <w:p w14:paraId="73E50211"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39 : Organisation et sécurité des chantiers (CCAG Article 50) </w:t>
      </w:r>
    </w:p>
    <w:p w14:paraId="338D42B5"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40 : Implantation des ouvrages (CCAG Article 52) </w:t>
      </w:r>
    </w:p>
    <w:p w14:paraId="4D44EF65"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41 : Sous-traitance (CCAG article 54) </w:t>
      </w:r>
    </w:p>
    <w:p w14:paraId="68A0E721"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42 : Laboratoire de chantier et essais (CCAG Article 55) </w:t>
      </w:r>
    </w:p>
    <w:p w14:paraId="7FCFDD56"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43 : Journal de chantier (CCAG Article 56 complété) </w:t>
      </w:r>
    </w:p>
    <w:p w14:paraId="646B3236"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44 : Utilisation des explosifs (CCAG Article 60) </w:t>
      </w:r>
    </w:p>
    <w:p w14:paraId="7F723920"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45 : Prolongation des délais d’exécution (CCAG Article 39) </w:t>
      </w:r>
    </w:p>
    <w:p w14:paraId="5C0675F6"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46 : Réunion de chantier (CCAG Article 57) </w:t>
      </w:r>
    </w:p>
    <w:p w14:paraId="7EE84996" w14:textId="77777777" w:rsidR="001E0EEA" w:rsidRDefault="001E0EEA" w:rsidP="003712CD">
      <w:pPr>
        <w:spacing w:after="154" w:line="240" w:lineRule="auto"/>
        <w:ind w:left="881"/>
        <w:jc w:val="both"/>
        <w:rPr>
          <w:rFonts w:ascii="Times New Roman" w:eastAsia="Tw Cen MT" w:hAnsi="Times New Roman" w:cs="Times New Roman"/>
          <w:sz w:val="26"/>
          <w:szCs w:val="26"/>
        </w:rPr>
      </w:pPr>
      <w:r w:rsidRPr="00494C88">
        <w:rPr>
          <w:rFonts w:ascii="Times New Roman" w:eastAsia="Tw Cen MT" w:hAnsi="Times New Roman" w:cs="Times New Roman"/>
          <w:sz w:val="26"/>
          <w:szCs w:val="26"/>
        </w:rPr>
        <w:t xml:space="preserve">Article 47 : Accès au chantier (CCAG Article 44) </w:t>
      </w:r>
    </w:p>
    <w:p w14:paraId="305BFCEC" w14:textId="77777777" w:rsidR="007D0E68" w:rsidRPr="00494C88" w:rsidRDefault="007D0E68" w:rsidP="003712CD">
      <w:pPr>
        <w:spacing w:after="154" w:line="240" w:lineRule="auto"/>
        <w:ind w:left="881"/>
        <w:jc w:val="both"/>
        <w:rPr>
          <w:rFonts w:ascii="Times New Roman" w:hAnsi="Times New Roman" w:cs="Times New Roman"/>
          <w:sz w:val="26"/>
          <w:szCs w:val="26"/>
        </w:rPr>
      </w:pPr>
    </w:p>
    <w:p w14:paraId="5402C645" w14:textId="77777777" w:rsidR="001E0EEA" w:rsidRPr="00494C88" w:rsidRDefault="001E0EEA" w:rsidP="003712CD">
      <w:pPr>
        <w:pStyle w:val="Titre2"/>
        <w:spacing w:after="89" w:line="240" w:lineRule="auto"/>
        <w:ind w:left="453"/>
        <w:rPr>
          <w:sz w:val="26"/>
          <w:szCs w:val="26"/>
        </w:rPr>
      </w:pPr>
      <w:r w:rsidRPr="00494C88">
        <w:rPr>
          <w:rFonts w:eastAsia="Tw Cen MT"/>
          <w:sz w:val="26"/>
          <w:szCs w:val="26"/>
        </w:rPr>
        <w:t>Chapitre IV : de la Réception</w:t>
      </w:r>
      <w:r w:rsidRPr="00494C88">
        <w:rPr>
          <w:rFonts w:eastAsia="Tw Cen MT"/>
          <w:b w:val="0"/>
          <w:sz w:val="26"/>
          <w:szCs w:val="26"/>
        </w:rPr>
        <w:t xml:space="preserve"> </w:t>
      </w:r>
    </w:p>
    <w:p w14:paraId="097D2B6C" w14:textId="77777777" w:rsidR="001E0EEA" w:rsidRPr="00494C88" w:rsidRDefault="001E0EEA" w:rsidP="003712CD">
      <w:pPr>
        <w:spacing w:after="119" w:line="240" w:lineRule="auto"/>
        <w:ind w:left="468"/>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48 : Réception provisoire (CCAG Article 67) </w:t>
      </w:r>
    </w:p>
    <w:p w14:paraId="21F7865C"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49 : Documents à fournir après exécution (CCAG Article 68) </w:t>
      </w:r>
    </w:p>
    <w:p w14:paraId="2FEA2CC6"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50 : Délai de garantie (CCAG Article 70) </w:t>
      </w:r>
    </w:p>
    <w:p w14:paraId="45C467FE"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w:t>
      </w:r>
      <w:proofErr w:type="gramStart"/>
      <w:r w:rsidRPr="00494C88">
        <w:rPr>
          <w:rFonts w:ascii="Times New Roman" w:eastAsia="Tw Cen MT" w:hAnsi="Times New Roman" w:cs="Times New Roman"/>
          <w:sz w:val="26"/>
          <w:szCs w:val="26"/>
        </w:rPr>
        <w:t>51:</w:t>
      </w:r>
      <w:proofErr w:type="gramEnd"/>
      <w:r w:rsidRPr="00494C88">
        <w:rPr>
          <w:rFonts w:ascii="Times New Roman" w:eastAsia="Tw Cen MT" w:hAnsi="Times New Roman" w:cs="Times New Roman"/>
          <w:sz w:val="26"/>
          <w:szCs w:val="26"/>
        </w:rPr>
        <w:t xml:space="preserve"> Entretien pendant le délai de garantie (CCAG Article 71) </w:t>
      </w:r>
    </w:p>
    <w:p w14:paraId="1AD660BB" w14:textId="77777777" w:rsidR="001E0EEA" w:rsidRDefault="001E0EEA" w:rsidP="003712CD">
      <w:pPr>
        <w:spacing w:after="153" w:line="240" w:lineRule="auto"/>
        <w:ind w:left="881"/>
        <w:jc w:val="both"/>
        <w:rPr>
          <w:rFonts w:ascii="Times New Roman" w:eastAsia="Tw Cen MT" w:hAnsi="Times New Roman" w:cs="Times New Roman"/>
          <w:sz w:val="26"/>
          <w:szCs w:val="26"/>
        </w:rPr>
      </w:pPr>
      <w:r w:rsidRPr="00494C88">
        <w:rPr>
          <w:rFonts w:ascii="Times New Roman" w:eastAsia="Tw Cen MT" w:hAnsi="Times New Roman" w:cs="Times New Roman"/>
          <w:sz w:val="26"/>
          <w:szCs w:val="26"/>
        </w:rPr>
        <w:t xml:space="preserve">Article 52 : Réception définitive (CCAG Article 72) </w:t>
      </w:r>
    </w:p>
    <w:p w14:paraId="2D49972A" w14:textId="77777777" w:rsidR="007D0E68" w:rsidRPr="00494C88" w:rsidRDefault="007D0E68" w:rsidP="003712CD">
      <w:pPr>
        <w:spacing w:after="153" w:line="240" w:lineRule="auto"/>
        <w:ind w:left="881"/>
        <w:jc w:val="both"/>
        <w:rPr>
          <w:rFonts w:ascii="Times New Roman" w:hAnsi="Times New Roman" w:cs="Times New Roman"/>
          <w:sz w:val="26"/>
          <w:szCs w:val="26"/>
        </w:rPr>
      </w:pPr>
    </w:p>
    <w:p w14:paraId="7B38E6B1" w14:textId="77777777" w:rsidR="001E0EEA" w:rsidRPr="00494C88" w:rsidRDefault="001E0EEA" w:rsidP="003712CD">
      <w:pPr>
        <w:pStyle w:val="Titre2"/>
        <w:spacing w:after="89" w:line="240" w:lineRule="auto"/>
        <w:ind w:left="453"/>
        <w:rPr>
          <w:sz w:val="26"/>
          <w:szCs w:val="26"/>
        </w:rPr>
      </w:pPr>
      <w:r w:rsidRPr="00494C88">
        <w:rPr>
          <w:rFonts w:eastAsia="Tw Cen MT"/>
          <w:sz w:val="26"/>
          <w:szCs w:val="26"/>
        </w:rPr>
        <w:t>Chapitre V : Dispositions diverses</w:t>
      </w:r>
      <w:r w:rsidRPr="00494C88">
        <w:rPr>
          <w:rFonts w:eastAsia="Tw Cen MT"/>
          <w:b w:val="0"/>
          <w:sz w:val="26"/>
          <w:szCs w:val="26"/>
        </w:rPr>
        <w:t xml:space="preserve"> </w:t>
      </w:r>
    </w:p>
    <w:p w14:paraId="50F71C98" w14:textId="77777777" w:rsidR="001E0EEA" w:rsidRPr="00494C88" w:rsidRDefault="001E0EEA" w:rsidP="003712CD">
      <w:pPr>
        <w:spacing w:after="119" w:line="240" w:lineRule="auto"/>
        <w:ind w:left="468"/>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53 : Résiliation du marché (CCAG Article 74) </w:t>
      </w:r>
    </w:p>
    <w:p w14:paraId="3310DCA5"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54 : Cas de force majeure (CCAG article 75) </w:t>
      </w:r>
    </w:p>
    <w:p w14:paraId="28ED6F39"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55 : Différends et litiges (CCAG article 79) </w:t>
      </w:r>
    </w:p>
    <w:p w14:paraId="37D0A9E9"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56 : Edition et diffusion du présent marché </w:t>
      </w:r>
    </w:p>
    <w:p w14:paraId="5B131F11" w14:textId="77777777" w:rsidR="001E0EEA" w:rsidRPr="00494C88" w:rsidRDefault="001E0EEA" w:rsidP="003712CD">
      <w:pPr>
        <w:spacing w:after="119" w:line="240" w:lineRule="auto"/>
        <w:ind w:left="881"/>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Article 57 et dernier : Entrée en vigueur du marché </w:t>
      </w:r>
    </w:p>
    <w:p w14:paraId="079BBDB3"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 </w:t>
      </w:r>
    </w:p>
    <w:p w14:paraId="7CC92C6D"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 </w:t>
      </w:r>
    </w:p>
    <w:p w14:paraId="4CBA5ED6"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 </w:t>
      </w:r>
    </w:p>
    <w:p w14:paraId="24D520B8"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 </w:t>
      </w:r>
    </w:p>
    <w:p w14:paraId="1F54F8AE" w14:textId="77777777" w:rsidR="001E0EEA" w:rsidRDefault="001E0EEA" w:rsidP="003712CD">
      <w:pPr>
        <w:spacing w:after="0" w:line="240" w:lineRule="auto"/>
        <w:ind w:left="458"/>
        <w:jc w:val="both"/>
        <w:rPr>
          <w:rFonts w:ascii="Times New Roman" w:eastAsia="Tw Cen MT" w:hAnsi="Times New Roman" w:cs="Times New Roman"/>
          <w:sz w:val="26"/>
          <w:szCs w:val="26"/>
        </w:rPr>
      </w:pPr>
      <w:r w:rsidRPr="00494C88">
        <w:rPr>
          <w:rFonts w:ascii="Times New Roman" w:eastAsia="Tw Cen MT" w:hAnsi="Times New Roman" w:cs="Times New Roman"/>
          <w:sz w:val="26"/>
          <w:szCs w:val="26"/>
        </w:rPr>
        <w:t xml:space="preserve"> </w:t>
      </w:r>
    </w:p>
    <w:p w14:paraId="19D4E9C7"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18194479"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1C648CE2"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587D730C"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5FB36EFF"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01B60C19"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3FFADE4B"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162EBA78"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19B44232"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335C3F46"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74F4225D"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54D743FE"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61584B00"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13423624"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6E23AF35"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6A0583EE"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70A32F14"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3F520881"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491D089E"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79E0615F"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300480C2"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37CC6712"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379AFA27"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4F7B7120"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4DAFB2FD"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68726FFF"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093F6C8C"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6133E158"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1E58C66F"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4EC16584"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6C6066F2"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495A44A1"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2707B1ED"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6D4197FA" w14:textId="77777777" w:rsidR="00DC34FE" w:rsidRDefault="00DC34FE" w:rsidP="003712CD">
      <w:pPr>
        <w:spacing w:after="0" w:line="240" w:lineRule="auto"/>
        <w:ind w:left="458"/>
        <w:jc w:val="both"/>
        <w:rPr>
          <w:rFonts w:ascii="Times New Roman" w:eastAsia="Tw Cen MT" w:hAnsi="Times New Roman" w:cs="Times New Roman"/>
          <w:sz w:val="26"/>
          <w:szCs w:val="26"/>
        </w:rPr>
      </w:pPr>
    </w:p>
    <w:p w14:paraId="08704B95" w14:textId="77777777" w:rsidR="00DC34FE" w:rsidRDefault="00DC34FE" w:rsidP="003712CD">
      <w:pPr>
        <w:spacing w:after="0" w:line="240" w:lineRule="auto"/>
        <w:ind w:left="458"/>
        <w:jc w:val="both"/>
        <w:rPr>
          <w:rFonts w:ascii="Times New Roman" w:hAnsi="Times New Roman" w:cs="Times New Roman"/>
          <w:sz w:val="26"/>
          <w:szCs w:val="26"/>
        </w:rPr>
      </w:pPr>
    </w:p>
    <w:p w14:paraId="57104D0C" w14:textId="77777777" w:rsidR="006A34DE" w:rsidRPr="00494C88" w:rsidRDefault="006A34DE" w:rsidP="003712CD">
      <w:pPr>
        <w:spacing w:after="0" w:line="240" w:lineRule="auto"/>
        <w:ind w:left="458"/>
        <w:jc w:val="both"/>
        <w:rPr>
          <w:rFonts w:ascii="Times New Roman" w:hAnsi="Times New Roman" w:cs="Times New Roman"/>
          <w:sz w:val="26"/>
          <w:szCs w:val="26"/>
        </w:rPr>
      </w:pPr>
    </w:p>
    <w:p w14:paraId="2768AEDC"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 </w:t>
      </w:r>
    </w:p>
    <w:p w14:paraId="7608FE2B" w14:textId="77777777" w:rsidR="001E0EEA" w:rsidRPr="007D0E68" w:rsidRDefault="001E0EEA" w:rsidP="007D0E68">
      <w:pPr>
        <w:spacing w:after="0" w:line="240" w:lineRule="auto"/>
        <w:jc w:val="both"/>
        <w:rPr>
          <w:rFonts w:ascii="Times New Roman" w:hAnsi="Times New Roman" w:cs="Times New Roman"/>
          <w:sz w:val="26"/>
          <w:szCs w:val="26"/>
        </w:rPr>
      </w:pPr>
    </w:p>
    <w:p w14:paraId="520BA611" w14:textId="77777777" w:rsidR="001E0EEA" w:rsidRPr="00494C88" w:rsidRDefault="001E0EEA" w:rsidP="003712CD">
      <w:pPr>
        <w:spacing w:after="0" w:line="240" w:lineRule="auto"/>
        <w:ind w:left="668"/>
        <w:jc w:val="both"/>
        <w:rPr>
          <w:rFonts w:ascii="Times New Roman" w:hAnsi="Times New Roman" w:cs="Times New Roman"/>
          <w:sz w:val="26"/>
          <w:szCs w:val="26"/>
        </w:rPr>
      </w:pPr>
      <w:r w:rsidRPr="00494C88">
        <w:rPr>
          <w:rFonts w:ascii="Times New Roman" w:eastAsia="Tw Cen MT" w:hAnsi="Times New Roman" w:cs="Times New Roman"/>
          <w:b/>
          <w:sz w:val="26"/>
          <w:szCs w:val="26"/>
        </w:rPr>
        <w:t xml:space="preserve">Chapitre I : Généralités </w:t>
      </w:r>
    </w:p>
    <w:p w14:paraId="23EEAA20" w14:textId="77777777" w:rsidR="001E0EEA" w:rsidRPr="00494C88" w:rsidRDefault="001E0EEA" w:rsidP="003712CD">
      <w:pPr>
        <w:spacing w:after="0" w:line="240" w:lineRule="auto"/>
        <w:ind w:left="658"/>
        <w:jc w:val="both"/>
        <w:rPr>
          <w:rFonts w:ascii="Times New Roman" w:hAnsi="Times New Roman" w:cs="Times New Roman"/>
          <w:sz w:val="26"/>
          <w:szCs w:val="26"/>
        </w:rPr>
      </w:pPr>
      <w:r w:rsidRPr="00494C88">
        <w:rPr>
          <w:rFonts w:ascii="Times New Roman" w:eastAsia="Tw Cen MT" w:hAnsi="Times New Roman" w:cs="Times New Roman"/>
          <w:b/>
          <w:sz w:val="26"/>
          <w:szCs w:val="26"/>
        </w:rPr>
        <w:t xml:space="preserve"> </w:t>
      </w:r>
    </w:p>
    <w:p w14:paraId="16016033" w14:textId="77777777" w:rsidR="001E0EEA" w:rsidRPr="00494C88" w:rsidRDefault="001E0EEA" w:rsidP="003712CD">
      <w:pPr>
        <w:spacing w:after="36" w:line="240" w:lineRule="auto"/>
        <w:ind w:left="668"/>
        <w:jc w:val="both"/>
        <w:rPr>
          <w:rFonts w:ascii="Times New Roman" w:hAnsi="Times New Roman" w:cs="Times New Roman"/>
          <w:sz w:val="26"/>
          <w:szCs w:val="26"/>
        </w:rPr>
      </w:pPr>
      <w:r w:rsidRPr="00494C88">
        <w:rPr>
          <w:rFonts w:ascii="Times New Roman" w:eastAsia="Tw Cen MT" w:hAnsi="Times New Roman" w:cs="Times New Roman"/>
          <w:b/>
          <w:sz w:val="26"/>
          <w:szCs w:val="26"/>
        </w:rPr>
        <w:t xml:space="preserve">Article 1 : Objet du marché </w:t>
      </w:r>
    </w:p>
    <w:p w14:paraId="4DD43E72" w14:textId="77777777" w:rsidR="001E0EEA" w:rsidRPr="00494C88" w:rsidRDefault="001E0EEA" w:rsidP="003712CD">
      <w:pPr>
        <w:spacing w:after="36" w:line="240" w:lineRule="auto"/>
        <w:ind w:left="465" w:right="564"/>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Le présent marché a pour objet les travaux </w:t>
      </w:r>
      <w:r w:rsidRPr="00494C88">
        <w:rPr>
          <w:rFonts w:ascii="Times New Roman" w:hAnsi="Times New Roman" w:cs="Times New Roman"/>
          <w:sz w:val="26"/>
          <w:szCs w:val="26"/>
        </w:rPr>
        <w:t>les travaux d’aménagement des espaces vert à l’avenue Paul Biya</w:t>
      </w:r>
      <w:r w:rsidRPr="00494C88">
        <w:rPr>
          <w:rFonts w:ascii="Times New Roman" w:eastAsia="Tw Cen MT" w:hAnsi="Times New Roman" w:cs="Times New Roman"/>
          <w:b/>
          <w:sz w:val="26"/>
          <w:szCs w:val="26"/>
        </w:rPr>
        <w:t xml:space="preserve">, </w:t>
      </w:r>
      <w:r w:rsidRPr="00494C88">
        <w:rPr>
          <w:rFonts w:ascii="Times New Roman" w:eastAsia="Tw Cen MT" w:hAnsi="Times New Roman" w:cs="Times New Roman"/>
          <w:sz w:val="26"/>
          <w:szCs w:val="26"/>
        </w:rPr>
        <w:t xml:space="preserve">financés sur le BIP </w:t>
      </w:r>
    </w:p>
    <w:p w14:paraId="626C84E9"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 </w:t>
      </w:r>
    </w:p>
    <w:p w14:paraId="7833D541" w14:textId="77777777" w:rsidR="001E0EEA" w:rsidRPr="00494C88" w:rsidRDefault="001E0EEA" w:rsidP="003712CD">
      <w:pPr>
        <w:spacing w:after="0" w:line="240" w:lineRule="auto"/>
        <w:ind w:left="468"/>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Le démarrage de l’exécution des travaux sera déclenché sur ordre de service délivré par le Maître d’Ouvrage et notifié par le chef service du marché. </w:t>
      </w:r>
    </w:p>
    <w:p w14:paraId="77890D0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 </w:t>
      </w:r>
    </w:p>
    <w:p w14:paraId="5FC6C865" w14:textId="77777777" w:rsidR="001E0EEA" w:rsidRPr="00494C88" w:rsidRDefault="001E0EEA" w:rsidP="003712CD">
      <w:pPr>
        <w:spacing w:after="11" w:line="240" w:lineRule="auto"/>
        <w:ind w:left="468"/>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Les travaux sont définis dans le cadre du détail estimatif constituant la pièce 7 du présent DAO. </w:t>
      </w:r>
    </w:p>
    <w:p w14:paraId="6802C3B3"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 </w:t>
      </w:r>
    </w:p>
    <w:p w14:paraId="4D1A9147" w14:textId="77777777" w:rsidR="001E0EEA" w:rsidRPr="00494C88" w:rsidRDefault="001E0EEA" w:rsidP="003712CD">
      <w:pPr>
        <w:spacing w:after="0" w:line="240" w:lineRule="auto"/>
        <w:ind w:left="453"/>
        <w:jc w:val="both"/>
        <w:rPr>
          <w:rFonts w:ascii="Times New Roman" w:hAnsi="Times New Roman" w:cs="Times New Roman"/>
          <w:sz w:val="26"/>
          <w:szCs w:val="26"/>
        </w:rPr>
      </w:pPr>
      <w:r w:rsidRPr="00494C88">
        <w:rPr>
          <w:rFonts w:ascii="Times New Roman" w:eastAsia="Tw Cen MT" w:hAnsi="Times New Roman" w:cs="Times New Roman"/>
          <w:b/>
          <w:sz w:val="26"/>
          <w:szCs w:val="26"/>
        </w:rPr>
        <w:t xml:space="preserve">Article 2 : Procédure de passation du marché  </w:t>
      </w:r>
      <w:r w:rsidRPr="00494C88">
        <w:rPr>
          <w:rFonts w:ascii="Times New Roman" w:eastAsia="Tw Cen MT" w:hAnsi="Times New Roman" w:cs="Times New Roman"/>
          <w:sz w:val="26"/>
          <w:szCs w:val="26"/>
        </w:rPr>
        <w:t xml:space="preserve"> </w:t>
      </w:r>
    </w:p>
    <w:p w14:paraId="0F44362D" w14:textId="77777777" w:rsidR="001E0EEA" w:rsidRPr="00494C88" w:rsidRDefault="001E0EEA" w:rsidP="003712CD">
      <w:pPr>
        <w:spacing w:after="0" w:line="240" w:lineRule="auto"/>
        <w:ind w:left="468"/>
        <w:jc w:val="both"/>
        <w:rPr>
          <w:rFonts w:ascii="Times New Roman" w:hAnsi="Times New Roman" w:cs="Times New Roman"/>
          <w:sz w:val="26"/>
          <w:szCs w:val="26"/>
        </w:rPr>
      </w:pPr>
      <w:r w:rsidRPr="00494C88">
        <w:rPr>
          <w:rFonts w:ascii="Times New Roman" w:eastAsia="Tw Cen MT" w:hAnsi="Times New Roman" w:cs="Times New Roman"/>
          <w:sz w:val="26"/>
          <w:szCs w:val="26"/>
        </w:rPr>
        <w:t>Le présent marché est passé après appel d'offres national ouvert N° ________ /AONO/</w:t>
      </w:r>
      <w:r w:rsidR="007D0E68">
        <w:rPr>
          <w:rFonts w:ascii="Times New Roman" w:eastAsia="Tw Cen MT" w:hAnsi="Times New Roman" w:cs="Times New Roman"/>
          <w:sz w:val="26"/>
          <w:szCs w:val="26"/>
        </w:rPr>
        <w:t>CUB/MVB/SG/SIGAMP/</w:t>
      </w:r>
      <w:r w:rsidRPr="00494C88">
        <w:rPr>
          <w:rFonts w:ascii="Times New Roman" w:eastAsia="Tw Cen MT" w:hAnsi="Times New Roman" w:cs="Times New Roman"/>
          <w:sz w:val="26"/>
          <w:szCs w:val="26"/>
        </w:rPr>
        <w:t>CIPM/202</w:t>
      </w:r>
      <w:r w:rsidR="007D0E68">
        <w:rPr>
          <w:rFonts w:ascii="Times New Roman" w:eastAsia="Tw Cen MT" w:hAnsi="Times New Roman" w:cs="Times New Roman"/>
          <w:sz w:val="26"/>
          <w:szCs w:val="26"/>
        </w:rPr>
        <w:t>2</w:t>
      </w:r>
      <w:r w:rsidRPr="00494C88">
        <w:rPr>
          <w:rFonts w:ascii="Times New Roman" w:eastAsia="Tw Cen MT" w:hAnsi="Times New Roman" w:cs="Times New Roman"/>
          <w:sz w:val="26"/>
          <w:szCs w:val="26"/>
        </w:rPr>
        <w:t xml:space="preserve">. </w:t>
      </w:r>
    </w:p>
    <w:p w14:paraId="46DF069B" w14:textId="77777777" w:rsidR="001E0EEA" w:rsidRPr="00494C88" w:rsidRDefault="001E0EEA" w:rsidP="003712CD">
      <w:pPr>
        <w:spacing w:after="0" w:line="240" w:lineRule="auto"/>
        <w:ind w:left="1167"/>
        <w:jc w:val="both"/>
        <w:rPr>
          <w:rFonts w:ascii="Times New Roman" w:hAnsi="Times New Roman" w:cs="Times New Roman"/>
          <w:sz w:val="26"/>
          <w:szCs w:val="26"/>
        </w:rPr>
      </w:pPr>
      <w:r w:rsidRPr="00494C88">
        <w:rPr>
          <w:rFonts w:ascii="Times New Roman" w:eastAsia="Tw Cen MT" w:hAnsi="Times New Roman" w:cs="Times New Roman"/>
          <w:i/>
          <w:sz w:val="26"/>
          <w:szCs w:val="26"/>
        </w:rPr>
        <w:t xml:space="preserve"> </w:t>
      </w:r>
    </w:p>
    <w:p w14:paraId="750D533A" w14:textId="77777777" w:rsidR="001E0EEA" w:rsidRPr="00494C88" w:rsidRDefault="001E0EEA" w:rsidP="003712CD">
      <w:pPr>
        <w:spacing w:after="0" w:line="240" w:lineRule="auto"/>
        <w:ind w:left="453"/>
        <w:jc w:val="both"/>
        <w:rPr>
          <w:rFonts w:ascii="Times New Roman" w:hAnsi="Times New Roman" w:cs="Times New Roman"/>
          <w:sz w:val="26"/>
          <w:szCs w:val="26"/>
        </w:rPr>
      </w:pPr>
      <w:r w:rsidRPr="00494C88">
        <w:rPr>
          <w:rFonts w:ascii="Times New Roman" w:eastAsia="Tw Cen MT" w:hAnsi="Times New Roman" w:cs="Times New Roman"/>
          <w:b/>
          <w:sz w:val="26"/>
          <w:szCs w:val="26"/>
        </w:rPr>
        <w:t xml:space="preserve">Article 3 : Définitions et attributions (CCAG Article 2) </w:t>
      </w:r>
      <w:r w:rsidRPr="00494C88">
        <w:rPr>
          <w:rFonts w:ascii="Times New Roman" w:eastAsia="Tw Cen MT" w:hAnsi="Times New Roman" w:cs="Times New Roman"/>
          <w:sz w:val="26"/>
          <w:szCs w:val="26"/>
        </w:rPr>
        <w:t xml:space="preserve"> </w:t>
      </w:r>
    </w:p>
    <w:p w14:paraId="1B3EDFF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Tw Cen MT" w:hAnsi="Times New Roman" w:cs="Times New Roman"/>
          <w:b/>
          <w:sz w:val="26"/>
          <w:szCs w:val="26"/>
        </w:rPr>
        <w:t xml:space="preserve"> </w:t>
      </w:r>
    </w:p>
    <w:p w14:paraId="5623D9EE" w14:textId="77777777" w:rsidR="001E0EEA" w:rsidRPr="00494C88" w:rsidRDefault="001E0EEA" w:rsidP="003712CD">
      <w:pPr>
        <w:spacing w:after="15" w:line="240" w:lineRule="auto"/>
        <w:ind w:left="480" w:right="147"/>
        <w:jc w:val="both"/>
        <w:rPr>
          <w:rFonts w:ascii="Times New Roman" w:hAnsi="Times New Roman" w:cs="Times New Roman"/>
          <w:sz w:val="26"/>
          <w:szCs w:val="26"/>
        </w:rPr>
      </w:pPr>
      <w:r w:rsidRPr="00494C88">
        <w:rPr>
          <w:rFonts w:ascii="Times New Roman" w:hAnsi="Times New Roman" w:cs="Times New Roman"/>
          <w:b/>
          <w:sz w:val="26"/>
          <w:szCs w:val="26"/>
        </w:rPr>
        <w:t xml:space="preserve">3.1. Définitions générales </w:t>
      </w:r>
    </w:p>
    <w:p w14:paraId="386C6451" w14:textId="77777777" w:rsidR="001E0EEA" w:rsidRPr="00494C88" w:rsidRDefault="001E0EEA" w:rsidP="007D0E68">
      <w:pPr>
        <w:pStyle w:val="Titre3"/>
        <w:tabs>
          <w:tab w:val="center" w:pos="1924"/>
          <w:tab w:val="center" w:pos="5088"/>
        </w:tabs>
        <w:spacing w:line="240" w:lineRule="auto"/>
        <w:ind w:left="0" w:firstLine="0"/>
        <w:rPr>
          <w:sz w:val="26"/>
          <w:szCs w:val="26"/>
        </w:rPr>
      </w:pPr>
      <w:r w:rsidRPr="00494C88">
        <w:rPr>
          <w:rFonts w:eastAsia="Calibri"/>
          <w:b w:val="0"/>
          <w:sz w:val="26"/>
          <w:szCs w:val="26"/>
        </w:rPr>
        <w:tab/>
      </w:r>
      <w:r w:rsidRPr="00494C88">
        <w:rPr>
          <w:b w:val="0"/>
          <w:sz w:val="26"/>
          <w:szCs w:val="26"/>
        </w:rPr>
        <w:t>-</w:t>
      </w:r>
      <w:r w:rsidRPr="00494C88">
        <w:rPr>
          <w:rFonts w:eastAsia="Arial"/>
          <w:b w:val="0"/>
          <w:sz w:val="26"/>
          <w:szCs w:val="26"/>
        </w:rPr>
        <w:t xml:space="preserve"> </w:t>
      </w:r>
      <w:r w:rsidRPr="00494C88">
        <w:rPr>
          <w:rFonts w:eastAsia="Arial"/>
          <w:b w:val="0"/>
          <w:sz w:val="26"/>
          <w:szCs w:val="26"/>
        </w:rPr>
        <w:tab/>
      </w:r>
      <w:r w:rsidRPr="00494C88">
        <w:rPr>
          <w:b w:val="0"/>
          <w:sz w:val="26"/>
          <w:szCs w:val="26"/>
        </w:rPr>
        <w:t xml:space="preserve">Le Maître d’Ouvrage est </w:t>
      </w:r>
      <w:r w:rsidRPr="00494C88">
        <w:rPr>
          <w:sz w:val="26"/>
          <w:szCs w:val="26"/>
        </w:rPr>
        <w:t>le Maire de la Ville de Bertoua</w:t>
      </w:r>
      <w:r w:rsidRPr="00494C88">
        <w:rPr>
          <w:b w:val="0"/>
          <w:sz w:val="26"/>
          <w:szCs w:val="26"/>
        </w:rPr>
        <w:t xml:space="preserve"> ; </w:t>
      </w:r>
    </w:p>
    <w:p w14:paraId="31513DA3" w14:textId="77777777" w:rsidR="00F464B2" w:rsidRPr="00494C88" w:rsidRDefault="001E0EEA" w:rsidP="003712CD">
      <w:pPr>
        <w:spacing w:after="41" w:line="240" w:lineRule="auto"/>
        <w:ind w:left="2244" w:right="564" w:hanging="360"/>
        <w:jc w:val="both"/>
        <w:rPr>
          <w:rFonts w:ascii="Times New Roman" w:hAnsi="Times New Roman" w:cs="Times New Roman"/>
          <w:sz w:val="26"/>
          <w:szCs w:val="26"/>
        </w:rPr>
      </w:pPr>
      <w:r w:rsidRPr="00494C88">
        <w:rPr>
          <w:rFonts w:ascii="Times New Roman" w:hAnsi="Times New Roman" w:cs="Times New Roman"/>
          <w:sz w:val="26"/>
          <w:szCs w:val="26"/>
        </w:rPr>
        <w:t>-</w:t>
      </w:r>
      <w:r w:rsidRPr="00494C88">
        <w:rPr>
          <w:rFonts w:ascii="Times New Roman" w:eastAsia="Arial" w:hAnsi="Times New Roman" w:cs="Times New Roman"/>
          <w:sz w:val="26"/>
          <w:szCs w:val="26"/>
        </w:rPr>
        <w:t xml:space="preserve"> </w:t>
      </w:r>
      <w:r w:rsidRPr="00494C88">
        <w:rPr>
          <w:rFonts w:ascii="Times New Roman" w:hAnsi="Times New Roman" w:cs="Times New Roman"/>
          <w:sz w:val="26"/>
          <w:szCs w:val="26"/>
        </w:rPr>
        <w:t>Le Chef de Service du marché est</w:t>
      </w:r>
      <w:r w:rsidR="00922B4B" w:rsidRPr="00494C88">
        <w:rPr>
          <w:rFonts w:ascii="Times New Roman" w:hAnsi="Times New Roman" w:cs="Times New Roman"/>
          <w:b/>
          <w:sz w:val="26"/>
          <w:szCs w:val="26"/>
        </w:rPr>
        <w:t xml:space="preserve"> le Directeur des Etudes, des Projets et Programmes</w:t>
      </w:r>
      <w:r w:rsidRPr="00494C88">
        <w:rPr>
          <w:rFonts w:ascii="Times New Roman" w:hAnsi="Times New Roman" w:cs="Times New Roman"/>
          <w:b/>
          <w:sz w:val="26"/>
          <w:szCs w:val="26"/>
        </w:rPr>
        <w:t xml:space="preserve">, </w:t>
      </w:r>
      <w:r w:rsidRPr="00494C88">
        <w:rPr>
          <w:rFonts w:ascii="Times New Roman" w:hAnsi="Times New Roman" w:cs="Times New Roman"/>
          <w:sz w:val="26"/>
          <w:szCs w:val="26"/>
        </w:rPr>
        <w:t>Il veille au respect des clauses administratives, techniques et financiè</w:t>
      </w:r>
      <w:r w:rsidR="00F464B2" w:rsidRPr="00494C88">
        <w:rPr>
          <w:rFonts w:ascii="Times New Roman" w:hAnsi="Times New Roman" w:cs="Times New Roman"/>
          <w:sz w:val="26"/>
          <w:szCs w:val="26"/>
        </w:rPr>
        <w:t>res et des délais contractuels.</w:t>
      </w:r>
    </w:p>
    <w:p w14:paraId="14B65143" w14:textId="77777777" w:rsidR="00F464B2" w:rsidRPr="00494C88" w:rsidRDefault="001E0EEA" w:rsidP="007D0E68">
      <w:pPr>
        <w:pStyle w:val="Titre3"/>
        <w:tabs>
          <w:tab w:val="center" w:pos="1924"/>
          <w:tab w:val="center" w:pos="6196"/>
        </w:tabs>
        <w:spacing w:line="240" w:lineRule="auto"/>
        <w:ind w:left="470" w:hanging="470"/>
        <w:rPr>
          <w:b w:val="0"/>
          <w:sz w:val="26"/>
          <w:szCs w:val="26"/>
        </w:rPr>
      </w:pPr>
      <w:r w:rsidRPr="00494C88">
        <w:rPr>
          <w:rFonts w:eastAsia="Calibri"/>
          <w:b w:val="0"/>
          <w:sz w:val="26"/>
          <w:szCs w:val="26"/>
        </w:rPr>
        <w:tab/>
      </w:r>
      <w:r w:rsidR="001B255C" w:rsidRPr="00494C88">
        <w:rPr>
          <w:rFonts w:eastAsia="Calibri"/>
          <w:b w:val="0"/>
          <w:sz w:val="26"/>
          <w:szCs w:val="26"/>
        </w:rPr>
        <w:tab/>
      </w:r>
      <w:r w:rsidRPr="00494C88">
        <w:rPr>
          <w:b w:val="0"/>
          <w:sz w:val="26"/>
          <w:szCs w:val="26"/>
        </w:rPr>
        <w:t>-</w:t>
      </w:r>
      <w:r w:rsidRPr="00494C88">
        <w:rPr>
          <w:rFonts w:eastAsia="Arial"/>
          <w:b w:val="0"/>
          <w:sz w:val="26"/>
          <w:szCs w:val="26"/>
        </w:rPr>
        <w:t xml:space="preserve"> </w:t>
      </w:r>
      <w:r w:rsidRPr="00494C88">
        <w:rPr>
          <w:b w:val="0"/>
          <w:sz w:val="26"/>
          <w:szCs w:val="26"/>
        </w:rPr>
        <w:t xml:space="preserve">L’Ingénieur du marché est : </w:t>
      </w:r>
      <w:r w:rsidR="007D0E68">
        <w:rPr>
          <w:sz w:val="26"/>
          <w:szCs w:val="26"/>
        </w:rPr>
        <w:t xml:space="preserve">le </w:t>
      </w:r>
      <w:r w:rsidR="002C2F92">
        <w:rPr>
          <w:sz w:val="26"/>
          <w:szCs w:val="26"/>
        </w:rPr>
        <w:t xml:space="preserve">Chef Service des études </w:t>
      </w:r>
      <w:r w:rsidR="002C2F92" w:rsidRPr="00494C88">
        <w:rPr>
          <w:sz w:val="26"/>
          <w:szCs w:val="26"/>
        </w:rPr>
        <w:t>de l</w:t>
      </w:r>
      <w:r w:rsidR="002C2F92">
        <w:rPr>
          <w:sz w:val="26"/>
          <w:szCs w:val="26"/>
        </w:rPr>
        <w:t xml:space="preserve">a Communauté Urbaine </w:t>
      </w:r>
      <w:r w:rsidR="00FA6C89">
        <w:rPr>
          <w:sz w:val="26"/>
          <w:szCs w:val="26"/>
        </w:rPr>
        <w:t>de Bertoua</w:t>
      </w:r>
    </w:p>
    <w:p w14:paraId="31582FE9" w14:textId="77777777" w:rsidR="00F464B2" w:rsidRDefault="00F464B2" w:rsidP="007D0E68">
      <w:pPr>
        <w:pStyle w:val="Titre3"/>
        <w:tabs>
          <w:tab w:val="center" w:pos="1924"/>
          <w:tab w:val="center" w:pos="6196"/>
        </w:tabs>
        <w:spacing w:line="240" w:lineRule="auto"/>
        <w:ind w:left="470" w:hanging="470"/>
        <w:rPr>
          <w:sz w:val="26"/>
          <w:szCs w:val="26"/>
        </w:rPr>
      </w:pPr>
      <w:r w:rsidRPr="00494C88">
        <w:rPr>
          <w:sz w:val="26"/>
          <w:szCs w:val="26"/>
        </w:rPr>
        <w:t xml:space="preserve">                               -</w:t>
      </w:r>
      <w:r w:rsidRPr="00494C88">
        <w:rPr>
          <w:rFonts w:eastAsia="Arial"/>
          <w:b w:val="0"/>
          <w:sz w:val="26"/>
          <w:szCs w:val="26"/>
        </w:rPr>
        <w:t xml:space="preserve"> </w:t>
      </w:r>
      <w:r w:rsidRPr="00494C88">
        <w:rPr>
          <w:b w:val="0"/>
          <w:sz w:val="26"/>
          <w:szCs w:val="26"/>
        </w:rPr>
        <w:t>Ingénieur d</w:t>
      </w:r>
      <w:r w:rsidR="00FA6C89">
        <w:rPr>
          <w:b w:val="0"/>
          <w:sz w:val="26"/>
          <w:szCs w:val="26"/>
        </w:rPr>
        <w:t>e</w:t>
      </w:r>
      <w:r w:rsidRPr="00494C88">
        <w:rPr>
          <w:b w:val="0"/>
          <w:sz w:val="26"/>
          <w:szCs w:val="26"/>
        </w:rPr>
        <w:t xml:space="preserve"> Suivi est : </w:t>
      </w:r>
      <w:r w:rsidRPr="00494C88">
        <w:rPr>
          <w:sz w:val="26"/>
          <w:szCs w:val="26"/>
        </w:rPr>
        <w:t>le Chef Service des Bâtisses de l</w:t>
      </w:r>
      <w:r w:rsidR="007D0E68">
        <w:rPr>
          <w:sz w:val="26"/>
          <w:szCs w:val="26"/>
        </w:rPr>
        <w:t xml:space="preserve">a Communauté Urbaine </w:t>
      </w:r>
      <w:r w:rsidR="00FA6C89">
        <w:rPr>
          <w:sz w:val="26"/>
          <w:szCs w:val="26"/>
        </w:rPr>
        <w:t>de Bertoua</w:t>
      </w:r>
      <w:r w:rsidR="006A34DE">
        <w:t>.</w:t>
      </w:r>
    </w:p>
    <w:p w14:paraId="1F32DCCE" w14:textId="77777777" w:rsidR="007D0E68" w:rsidRPr="007D0E68" w:rsidRDefault="007D0E68" w:rsidP="007D0E68">
      <w:pPr>
        <w:rPr>
          <w:lang w:eastAsia="fr-FR"/>
        </w:rPr>
      </w:pPr>
    </w:p>
    <w:p w14:paraId="7D4D9888" w14:textId="77777777" w:rsidR="00F464B2" w:rsidRPr="00494C88" w:rsidRDefault="00F464B2" w:rsidP="003712CD">
      <w:pPr>
        <w:spacing w:after="17" w:line="240" w:lineRule="auto"/>
        <w:ind w:left="458"/>
        <w:jc w:val="both"/>
        <w:rPr>
          <w:rFonts w:ascii="Times New Roman" w:hAnsi="Times New Roman" w:cs="Times New Roman"/>
          <w:b/>
          <w:sz w:val="26"/>
          <w:szCs w:val="26"/>
        </w:rPr>
      </w:pPr>
      <w:r w:rsidRPr="00494C88">
        <w:rPr>
          <w:rFonts w:ascii="Times New Roman" w:hAnsi="Times New Roman" w:cs="Times New Roman"/>
          <w:sz w:val="26"/>
          <w:szCs w:val="26"/>
          <w:lang w:eastAsia="fr-FR"/>
        </w:rPr>
        <w:t xml:space="preserve">                                        </w:t>
      </w:r>
    </w:p>
    <w:p w14:paraId="24E1A779" w14:textId="77777777" w:rsidR="00F464B2" w:rsidRPr="00494C88" w:rsidRDefault="007D0E68" w:rsidP="007D0E68">
      <w:pPr>
        <w:pStyle w:val="Titre4"/>
        <w:spacing w:line="240" w:lineRule="auto"/>
        <w:ind w:left="480" w:right="147"/>
        <w:rPr>
          <w:sz w:val="26"/>
          <w:szCs w:val="26"/>
        </w:rPr>
      </w:pPr>
      <w:r>
        <w:rPr>
          <w:sz w:val="26"/>
          <w:szCs w:val="26"/>
        </w:rPr>
        <w:t xml:space="preserve">3.2. Nantissement </w:t>
      </w:r>
    </w:p>
    <w:p w14:paraId="7FE28F6A" w14:textId="77777777" w:rsidR="001E0EEA" w:rsidRPr="00494C88" w:rsidRDefault="001E0EEA" w:rsidP="00B20F72">
      <w:pPr>
        <w:numPr>
          <w:ilvl w:val="0"/>
          <w:numId w:val="30"/>
        </w:numPr>
        <w:spacing w:after="26"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L’autorité chargée de l’ordonnancement est le </w:t>
      </w:r>
      <w:r w:rsidRPr="00494C88">
        <w:rPr>
          <w:rFonts w:ascii="Times New Roman" w:hAnsi="Times New Roman" w:cs="Times New Roman"/>
          <w:b/>
          <w:sz w:val="26"/>
          <w:szCs w:val="26"/>
        </w:rPr>
        <w:t>Maire de la Ville de Bertou</w:t>
      </w:r>
      <w:r w:rsidRPr="00494C88">
        <w:rPr>
          <w:rFonts w:ascii="Times New Roman" w:hAnsi="Times New Roman" w:cs="Times New Roman"/>
          <w:sz w:val="26"/>
          <w:szCs w:val="26"/>
        </w:rPr>
        <w:t xml:space="preserve">a (Maître d’Ouvrage) ; </w:t>
      </w:r>
    </w:p>
    <w:p w14:paraId="31A4DA22" w14:textId="77777777" w:rsidR="001E0EEA" w:rsidRPr="00494C88" w:rsidRDefault="001E0EEA" w:rsidP="00B20F72">
      <w:pPr>
        <w:numPr>
          <w:ilvl w:val="0"/>
          <w:numId w:val="30"/>
        </w:numPr>
        <w:spacing w:after="28"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L’autorité chargée de la liquidation des dépenses est le </w:t>
      </w:r>
      <w:r w:rsidRPr="00494C88">
        <w:rPr>
          <w:rFonts w:ascii="Times New Roman" w:hAnsi="Times New Roman" w:cs="Times New Roman"/>
          <w:b/>
          <w:sz w:val="26"/>
          <w:szCs w:val="26"/>
        </w:rPr>
        <w:t>Maire de la ville de Bertoua,</w:t>
      </w:r>
      <w:r w:rsidRPr="00494C88">
        <w:rPr>
          <w:rFonts w:ascii="Times New Roman" w:hAnsi="Times New Roman" w:cs="Times New Roman"/>
          <w:sz w:val="26"/>
          <w:szCs w:val="26"/>
        </w:rPr>
        <w:t xml:space="preserve"> </w:t>
      </w:r>
    </w:p>
    <w:p w14:paraId="1C511150" w14:textId="77777777" w:rsidR="001E0EEA" w:rsidRPr="00494C88" w:rsidRDefault="001E0EEA" w:rsidP="00B20F72">
      <w:pPr>
        <w:numPr>
          <w:ilvl w:val="0"/>
          <w:numId w:val="30"/>
        </w:numPr>
        <w:spacing w:after="44"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L’organisme ou le responsable chargé du paiement est </w:t>
      </w:r>
      <w:r w:rsidRPr="00494C88">
        <w:rPr>
          <w:rFonts w:ascii="Times New Roman" w:hAnsi="Times New Roman" w:cs="Times New Roman"/>
          <w:b/>
          <w:sz w:val="26"/>
          <w:szCs w:val="26"/>
        </w:rPr>
        <w:t xml:space="preserve">le </w:t>
      </w:r>
      <w:r w:rsidR="006A34DE">
        <w:rPr>
          <w:rFonts w:ascii="Times New Roman" w:hAnsi="Times New Roman" w:cs="Times New Roman"/>
          <w:b/>
          <w:sz w:val="26"/>
          <w:szCs w:val="26"/>
        </w:rPr>
        <w:t>Trésorier payeur génér</w:t>
      </w:r>
      <w:r w:rsidR="006A34DE" w:rsidRPr="00494C88">
        <w:rPr>
          <w:rFonts w:ascii="Times New Roman" w:hAnsi="Times New Roman" w:cs="Times New Roman"/>
          <w:b/>
          <w:sz w:val="26"/>
          <w:szCs w:val="26"/>
        </w:rPr>
        <w:t>al</w:t>
      </w:r>
      <w:r w:rsidR="006A34DE">
        <w:rPr>
          <w:rFonts w:ascii="Times New Roman" w:hAnsi="Times New Roman" w:cs="Times New Roman"/>
          <w:b/>
          <w:sz w:val="26"/>
          <w:szCs w:val="26"/>
        </w:rPr>
        <w:t xml:space="preserve"> de l’Est</w:t>
      </w:r>
      <w:r w:rsidRPr="00494C88">
        <w:rPr>
          <w:rFonts w:ascii="Times New Roman" w:hAnsi="Times New Roman" w:cs="Times New Roman"/>
          <w:sz w:val="26"/>
          <w:szCs w:val="26"/>
        </w:rPr>
        <w:t xml:space="preserve"> ;  </w:t>
      </w:r>
    </w:p>
    <w:p w14:paraId="6D11DE0F" w14:textId="77777777" w:rsidR="007D0E68" w:rsidRDefault="001E0EEA" w:rsidP="00B20F72">
      <w:pPr>
        <w:numPr>
          <w:ilvl w:val="0"/>
          <w:numId w:val="30"/>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Le responsable compétent pour fournir les renseignements au titre de l’exécution du présent marché est le Chef de Service du marché.</w:t>
      </w:r>
    </w:p>
    <w:p w14:paraId="6180E7E6" w14:textId="77777777" w:rsidR="001E0EEA" w:rsidRPr="00494C88" w:rsidRDefault="001E0EEA" w:rsidP="007D0E68">
      <w:pPr>
        <w:spacing w:after="5" w:line="240" w:lineRule="auto"/>
        <w:ind w:left="2244" w:right="56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94D4589" w14:textId="77777777" w:rsidR="001E0EEA" w:rsidRPr="00494C88" w:rsidRDefault="001E0EEA" w:rsidP="003712CD">
      <w:pPr>
        <w:spacing w:after="27"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4717097" w14:textId="77777777" w:rsidR="001E0EEA" w:rsidRPr="00494C88" w:rsidRDefault="001E0EEA" w:rsidP="003712CD">
      <w:pPr>
        <w:spacing w:after="15" w:line="240" w:lineRule="auto"/>
        <w:ind w:left="480" w:right="147"/>
        <w:jc w:val="both"/>
        <w:rPr>
          <w:rFonts w:ascii="Times New Roman" w:hAnsi="Times New Roman" w:cs="Times New Roman"/>
          <w:sz w:val="26"/>
          <w:szCs w:val="26"/>
        </w:rPr>
      </w:pPr>
      <w:r w:rsidRPr="00494C88">
        <w:rPr>
          <w:rFonts w:ascii="Times New Roman" w:hAnsi="Times New Roman" w:cs="Times New Roman"/>
          <w:b/>
          <w:sz w:val="26"/>
          <w:szCs w:val="26"/>
        </w:rPr>
        <w:t xml:space="preserve">3.3. Attributions de la mission de l’Ingénieur. </w:t>
      </w:r>
    </w:p>
    <w:p w14:paraId="5EF8FFD5"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3.3.1. Missions  </w:t>
      </w:r>
    </w:p>
    <w:p w14:paraId="117B8A50" w14:textId="77777777" w:rsidR="001E0EEA" w:rsidRPr="00494C88" w:rsidRDefault="001E0EEA" w:rsidP="003712CD">
      <w:pPr>
        <w:spacing w:after="102"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L’Ingénieur apportera une assistance à l'Administration pour le suivi et le contrôle des travaux de l’entreprise retenue.</w:t>
      </w:r>
      <w:r w:rsidR="00836FED" w:rsidRPr="00494C88">
        <w:rPr>
          <w:rFonts w:ascii="Times New Roman" w:hAnsi="Times New Roman" w:cs="Times New Roman"/>
          <w:sz w:val="26"/>
          <w:szCs w:val="26"/>
        </w:rPr>
        <w:t xml:space="preserve"> L’Ingénieur du Marché est </w:t>
      </w:r>
      <w:r w:rsidR="00E13F3B">
        <w:rPr>
          <w:rFonts w:ascii="Times New Roman" w:hAnsi="Times New Roman" w:cs="Times New Roman"/>
          <w:sz w:val="26"/>
          <w:szCs w:val="26"/>
        </w:rPr>
        <w:t>assisté d’un Ingénieur de Suivi qui assure la maitrise d’œuvre interne du projet.</w:t>
      </w:r>
    </w:p>
    <w:p w14:paraId="4B75E32C"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Ses prestations comprennent le contrôle technique des travaux. </w:t>
      </w:r>
    </w:p>
    <w:p w14:paraId="0498ED19"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79CC90F3" w14:textId="77777777" w:rsidR="001E0EEA" w:rsidRPr="00494C88" w:rsidRDefault="001E0EEA" w:rsidP="003712CD">
      <w:pPr>
        <w:pStyle w:val="Titre3"/>
        <w:spacing w:line="240" w:lineRule="auto"/>
        <w:ind w:left="480" w:right="147"/>
        <w:rPr>
          <w:sz w:val="26"/>
          <w:szCs w:val="26"/>
        </w:rPr>
      </w:pPr>
      <w:r w:rsidRPr="00494C88">
        <w:rPr>
          <w:sz w:val="26"/>
          <w:szCs w:val="26"/>
        </w:rPr>
        <w:t>Article 4 : Langue, loi et réglementation applicables</w:t>
      </w:r>
      <w:r w:rsidRPr="00494C88">
        <w:rPr>
          <w:b w:val="0"/>
          <w:sz w:val="26"/>
          <w:szCs w:val="26"/>
        </w:rPr>
        <w:t xml:space="preserve"> </w:t>
      </w:r>
    </w:p>
    <w:p w14:paraId="37E1B54F" w14:textId="77777777" w:rsidR="001E0EEA" w:rsidRPr="00494C88" w:rsidRDefault="001E0EEA" w:rsidP="003712CD">
      <w:pPr>
        <w:spacing w:after="18"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8F57B6D" w14:textId="77777777" w:rsidR="001E0EEA" w:rsidRPr="00494C88" w:rsidRDefault="001E0EEA" w:rsidP="003712CD">
      <w:pPr>
        <w:spacing w:after="93"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4.1. La langue utilisée est le Français ou l’Anglais.  </w:t>
      </w:r>
    </w:p>
    <w:p w14:paraId="2C8CFBBC" w14:textId="77777777" w:rsidR="001E0EEA" w:rsidRPr="00494C88" w:rsidRDefault="001E0EEA" w:rsidP="003712CD">
      <w:pPr>
        <w:spacing w:line="240" w:lineRule="auto"/>
        <w:ind w:left="967"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4.2. Le cocontractant s’engage à observer les lois, règlements, ordonnances en vigueur en République du Cameroun, et ce aussi bien dans sa propre organisation que dans la réalisation du marché.  </w:t>
      </w:r>
    </w:p>
    <w:p w14:paraId="37A22DCB" w14:textId="77777777" w:rsidR="001E0EEA" w:rsidRPr="00494C88" w:rsidRDefault="001E0EEA" w:rsidP="003712CD">
      <w:pPr>
        <w:spacing w:line="240" w:lineRule="auto"/>
        <w:ind w:left="980" w:right="564"/>
        <w:jc w:val="both"/>
        <w:rPr>
          <w:rFonts w:ascii="Times New Roman" w:hAnsi="Times New Roman" w:cs="Times New Roman"/>
          <w:sz w:val="26"/>
          <w:szCs w:val="26"/>
        </w:rPr>
      </w:pPr>
      <w:r w:rsidRPr="00494C88">
        <w:rPr>
          <w:rFonts w:ascii="Times New Roman" w:hAnsi="Times New Roman" w:cs="Times New Roman"/>
          <w:sz w:val="26"/>
          <w:szCs w:val="26"/>
        </w:rPr>
        <w:t xml:space="preserve">Si au Cameroun, ces règlements, lois et dispositions administratives et fiscales en vigueur à la date de signature du présent marché venaient à être modifiés après la signature du marché, les coûts éventuels qui en découleraient directement seraient pris en compte sans gain ni perte pour chaque partie.  </w:t>
      </w:r>
    </w:p>
    <w:p w14:paraId="63C39E0F" w14:textId="77777777" w:rsidR="001E0EEA" w:rsidRPr="00494C88" w:rsidRDefault="001E0EEA" w:rsidP="003712CD">
      <w:pPr>
        <w:spacing w:after="119"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62939311" w14:textId="77777777" w:rsidR="001E0EEA" w:rsidRPr="00494C88" w:rsidRDefault="001E0EEA" w:rsidP="003712CD">
      <w:pPr>
        <w:pStyle w:val="Titre3"/>
        <w:spacing w:line="240" w:lineRule="auto"/>
        <w:ind w:left="480" w:right="147"/>
        <w:rPr>
          <w:sz w:val="26"/>
          <w:szCs w:val="26"/>
        </w:rPr>
      </w:pPr>
      <w:r w:rsidRPr="00494C88">
        <w:rPr>
          <w:sz w:val="26"/>
          <w:szCs w:val="26"/>
        </w:rPr>
        <w:t xml:space="preserve">Article 5 </w:t>
      </w:r>
      <w:r w:rsidR="00383A55" w:rsidRPr="00494C88">
        <w:rPr>
          <w:sz w:val="26"/>
          <w:szCs w:val="26"/>
        </w:rPr>
        <w:t>: Pièces</w:t>
      </w:r>
      <w:r w:rsidRPr="00494C88">
        <w:rPr>
          <w:sz w:val="26"/>
          <w:szCs w:val="26"/>
        </w:rPr>
        <w:t xml:space="preserve"> constitutives du marché (CCAG Article 9) </w:t>
      </w:r>
      <w:r w:rsidRPr="00494C88">
        <w:rPr>
          <w:b w:val="0"/>
          <w:sz w:val="26"/>
          <w:szCs w:val="26"/>
        </w:rPr>
        <w:t xml:space="preserve"> </w:t>
      </w:r>
    </w:p>
    <w:p w14:paraId="527DE969" w14:textId="77777777" w:rsidR="001E0EEA" w:rsidRPr="00494C88" w:rsidRDefault="001E0EEA" w:rsidP="003712CD">
      <w:pPr>
        <w:spacing w:after="36"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pièces contractuelles constitutives du présent marché sont par ordre de priorité :  </w:t>
      </w:r>
    </w:p>
    <w:p w14:paraId="4370531C" w14:textId="77777777" w:rsidR="001E0EEA" w:rsidRPr="00494C88" w:rsidRDefault="001E0EEA" w:rsidP="00B20F72">
      <w:pPr>
        <w:numPr>
          <w:ilvl w:val="0"/>
          <w:numId w:val="31"/>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La lettre de soumission ou l’acte d’engagement ; </w:t>
      </w:r>
    </w:p>
    <w:p w14:paraId="47313D93" w14:textId="77777777" w:rsidR="001E0EEA" w:rsidRPr="00494C88" w:rsidRDefault="001E0EEA" w:rsidP="00B20F72">
      <w:pPr>
        <w:numPr>
          <w:ilvl w:val="0"/>
          <w:numId w:val="31"/>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La soumission du cocontractant et ses annexes dans toutes les dispositions non contraires au Cahier des Clauses Administratives Particulières et au Cahier des Clauses Techniques Particulières ci-dessous visés ;  </w:t>
      </w:r>
    </w:p>
    <w:p w14:paraId="47141987" w14:textId="77777777" w:rsidR="001E0EEA" w:rsidRPr="00494C88" w:rsidRDefault="001E0EEA" w:rsidP="00B20F72">
      <w:pPr>
        <w:numPr>
          <w:ilvl w:val="0"/>
          <w:numId w:val="31"/>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Le Cahier des Clauses Administratives Particulières (CCAP) ;  </w:t>
      </w:r>
    </w:p>
    <w:p w14:paraId="692423D0" w14:textId="77777777" w:rsidR="001E0EEA" w:rsidRPr="00494C88" w:rsidRDefault="001E0EEA" w:rsidP="00B20F72">
      <w:pPr>
        <w:numPr>
          <w:ilvl w:val="0"/>
          <w:numId w:val="31"/>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Le Cahier des Clauses Techniques Particulières (CCTP) ;  </w:t>
      </w:r>
    </w:p>
    <w:p w14:paraId="2A7EBF40" w14:textId="77777777" w:rsidR="001E0EEA" w:rsidRPr="00494C88" w:rsidRDefault="001E0EEA" w:rsidP="00B20F72">
      <w:pPr>
        <w:numPr>
          <w:ilvl w:val="0"/>
          <w:numId w:val="31"/>
        </w:numPr>
        <w:spacing w:after="37"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Les éléments propres à la détermination du montant du marché, tels que, par ordre de priorité : -</w:t>
      </w:r>
      <w:r w:rsidRPr="00494C88">
        <w:rPr>
          <w:rFonts w:ascii="Times New Roman" w:eastAsia="Arial" w:hAnsi="Times New Roman" w:cs="Times New Roman"/>
          <w:sz w:val="26"/>
          <w:szCs w:val="26"/>
        </w:rPr>
        <w:t xml:space="preserve"> </w:t>
      </w:r>
      <w:r w:rsidRPr="00494C88">
        <w:rPr>
          <w:rFonts w:ascii="Times New Roman" w:hAnsi="Times New Roman" w:cs="Times New Roman"/>
          <w:sz w:val="26"/>
          <w:szCs w:val="26"/>
        </w:rPr>
        <w:t xml:space="preserve">les bordereaux des prix unitaires ;  </w:t>
      </w:r>
    </w:p>
    <w:p w14:paraId="5B7BC82D" w14:textId="77777777" w:rsidR="001E0EEA" w:rsidRPr="00494C88" w:rsidRDefault="006A34DE" w:rsidP="00B20F72">
      <w:pPr>
        <w:numPr>
          <w:ilvl w:val="1"/>
          <w:numId w:val="31"/>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L’état</w:t>
      </w:r>
      <w:r w:rsidR="001E0EEA" w:rsidRPr="00494C88">
        <w:rPr>
          <w:rFonts w:ascii="Times New Roman" w:hAnsi="Times New Roman" w:cs="Times New Roman"/>
          <w:sz w:val="26"/>
          <w:szCs w:val="26"/>
        </w:rPr>
        <w:t xml:space="preserve"> des prix forfaitaires ;  </w:t>
      </w:r>
    </w:p>
    <w:p w14:paraId="36BB3C97" w14:textId="77777777" w:rsidR="001E0EEA" w:rsidRPr="00494C88" w:rsidRDefault="006A34DE" w:rsidP="00B20F72">
      <w:pPr>
        <w:numPr>
          <w:ilvl w:val="1"/>
          <w:numId w:val="31"/>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Le</w:t>
      </w:r>
      <w:r w:rsidR="001E0EEA" w:rsidRPr="00494C88">
        <w:rPr>
          <w:rFonts w:ascii="Times New Roman" w:hAnsi="Times New Roman" w:cs="Times New Roman"/>
          <w:sz w:val="26"/>
          <w:szCs w:val="26"/>
        </w:rPr>
        <w:t xml:space="preserve"> détail ou le devis estimatif ;  </w:t>
      </w:r>
    </w:p>
    <w:p w14:paraId="48104951" w14:textId="77777777" w:rsidR="001E0EEA" w:rsidRPr="00494C88" w:rsidRDefault="006A34DE" w:rsidP="00B20F72">
      <w:pPr>
        <w:numPr>
          <w:ilvl w:val="1"/>
          <w:numId w:val="31"/>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La</w:t>
      </w:r>
      <w:r w:rsidR="001E0EEA" w:rsidRPr="00494C88">
        <w:rPr>
          <w:rFonts w:ascii="Times New Roman" w:hAnsi="Times New Roman" w:cs="Times New Roman"/>
          <w:sz w:val="26"/>
          <w:szCs w:val="26"/>
        </w:rPr>
        <w:t xml:space="preserve"> décomposition des prix forfaitaires et/ou le sous-détail des prix unitaires ;  </w:t>
      </w:r>
    </w:p>
    <w:p w14:paraId="33D987D0" w14:textId="77777777" w:rsidR="001E0EEA" w:rsidRPr="00494C88" w:rsidRDefault="001E0EEA" w:rsidP="00B20F72">
      <w:pPr>
        <w:numPr>
          <w:ilvl w:val="0"/>
          <w:numId w:val="31"/>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Plans, notes de calcul, cahiers de sondage et dossiers géotechniques  </w:t>
      </w:r>
    </w:p>
    <w:p w14:paraId="3B3BF2CE" w14:textId="77777777" w:rsidR="001E0EEA" w:rsidRPr="00494C88" w:rsidRDefault="001E0EEA" w:rsidP="00B20F72">
      <w:pPr>
        <w:numPr>
          <w:ilvl w:val="0"/>
          <w:numId w:val="31"/>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Planning actualisé des travaux approuvé </w:t>
      </w:r>
    </w:p>
    <w:p w14:paraId="05DEA42D" w14:textId="77777777" w:rsidR="001E0EEA" w:rsidRPr="00494C88" w:rsidRDefault="001E0EEA" w:rsidP="00B20F72">
      <w:pPr>
        <w:numPr>
          <w:ilvl w:val="0"/>
          <w:numId w:val="31"/>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Le Cahier des Clauses Administratives Générales (CCAG) applicables aux Marchés Publics de travaux mis en vigueur par arrêté N° 033 du 13 février 2007 ;  </w:t>
      </w:r>
    </w:p>
    <w:p w14:paraId="494D15EF" w14:textId="77777777" w:rsidR="001E0EEA" w:rsidRPr="00494C88" w:rsidRDefault="001E0EEA" w:rsidP="00B20F72">
      <w:pPr>
        <w:numPr>
          <w:ilvl w:val="0"/>
          <w:numId w:val="31"/>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Le ou les Cahiers des Clauses Techniques Générales (CCTG) applicables aux marchés de bâtiment et travaux publics.  </w:t>
      </w:r>
    </w:p>
    <w:p w14:paraId="2D4F4585" w14:textId="77777777" w:rsidR="001E0EEA" w:rsidRPr="00494C88" w:rsidRDefault="001E0EEA" w:rsidP="003712CD">
      <w:pPr>
        <w:spacing w:after="121"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52AD509" w14:textId="77777777" w:rsidR="001E0EEA" w:rsidRPr="00494C88" w:rsidRDefault="001E0EEA" w:rsidP="003712CD">
      <w:pPr>
        <w:pStyle w:val="Titre3"/>
        <w:spacing w:line="240" w:lineRule="auto"/>
        <w:ind w:left="480" w:right="147"/>
        <w:rPr>
          <w:sz w:val="26"/>
          <w:szCs w:val="26"/>
        </w:rPr>
      </w:pPr>
      <w:r w:rsidRPr="00494C88">
        <w:rPr>
          <w:sz w:val="26"/>
          <w:szCs w:val="26"/>
        </w:rPr>
        <w:t xml:space="preserve">Article 6 : Textes généraux applicables </w:t>
      </w:r>
      <w:r w:rsidRPr="00494C88">
        <w:rPr>
          <w:b w:val="0"/>
          <w:sz w:val="26"/>
          <w:szCs w:val="26"/>
        </w:rPr>
        <w:t xml:space="preserve"> </w:t>
      </w:r>
    </w:p>
    <w:p w14:paraId="673B8C50"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présent marché est soumis aux textes généraux ci-après :  </w:t>
      </w:r>
    </w:p>
    <w:p w14:paraId="7282D54A" w14:textId="77777777" w:rsidR="001E0EEA" w:rsidRPr="00494C88" w:rsidRDefault="001E0EEA" w:rsidP="003712CD">
      <w:pPr>
        <w:spacing w:after="260" w:line="240" w:lineRule="auto"/>
        <w:ind w:left="571"/>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Le présent marché est soumis aux textes généraux ci-après :  </w:t>
      </w:r>
    </w:p>
    <w:p w14:paraId="203D7E3B" w14:textId="77777777" w:rsidR="001E0EEA" w:rsidRPr="00494C88" w:rsidRDefault="001E0EEA" w:rsidP="00685DD6">
      <w:pPr>
        <w:numPr>
          <w:ilvl w:val="0"/>
          <w:numId w:val="32"/>
        </w:numPr>
        <w:spacing w:after="40" w:line="240" w:lineRule="auto"/>
        <w:ind w:left="450" w:right="564" w:hanging="14"/>
        <w:jc w:val="both"/>
        <w:rPr>
          <w:rFonts w:ascii="Times New Roman" w:hAnsi="Times New Roman" w:cs="Times New Roman"/>
          <w:sz w:val="26"/>
          <w:szCs w:val="26"/>
        </w:rPr>
      </w:pPr>
      <w:r w:rsidRPr="00494C88">
        <w:rPr>
          <w:rFonts w:ascii="Times New Roman" w:hAnsi="Times New Roman" w:cs="Times New Roman"/>
          <w:sz w:val="26"/>
          <w:szCs w:val="26"/>
        </w:rPr>
        <w:t xml:space="preserve">La loi n° 001 du 16 avril 2001 portant code minier, et mise en application par le Décret n° 2002/048/PM du 26 mars 2002 ;  </w:t>
      </w:r>
    </w:p>
    <w:p w14:paraId="72206B22" w14:textId="77777777" w:rsidR="001E0EEA" w:rsidRPr="00494C88" w:rsidRDefault="001E0EEA" w:rsidP="00B20F72">
      <w:pPr>
        <w:numPr>
          <w:ilvl w:val="0"/>
          <w:numId w:val="32"/>
        </w:numPr>
        <w:spacing w:after="32"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La loi n°2000/09 du 13 juillet 2000 fixant l’organisation et les modalités de l’exercice de la profession d’Ingénieur de Génie Civil ; </w:t>
      </w:r>
    </w:p>
    <w:p w14:paraId="60BADF0D" w14:textId="77777777" w:rsidR="001E0EEA" w:rsidRPr="00494C88" w:rsidRDefault="001E0EEA" w:rsidP="00B20F72">
      <w:pPr>
        <w:numPr>
          <w:ilvl w:val="0"/>
          <w:numId w:val="32"/>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La loi n°98/022 du 24 décembre 1998 régissant le secteur de l’électricité ;  </w:t>
      </w:r>
    </w:p>
    <w:p w14:paraId="7C0BDE8B" w14:textId="77777777" w:rsidR="001E0EEA" w:rsidRPr="00494C88" w:rsidRDefault="001E0EEA" w:rsidP="00B20F72">
      <w:pPr>
        <w:numPr>
          <w:ilvl w:val="0"/>
          <w:numId w:val="32"/>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La loi cadre N° 96/12 du 05 août 1996 portant loi cadre relative à la gestion de l'environnement ; </w:t>
      </w:r>
    </w:p>
    <w:p w14:paraId="6E657F1E" w14:textId="77777777" w:rsidR="001E0EEA" w:rsidRPr="00494C88" w:rsidRDefault="001E0EEA" w:rsidP="00B20F72">
      <w:pPr>
        <w:numPr>
          <w:ilvl w:val="0"/>
          <w:numId w:val="32"/>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La loi N°96/07 du 8 Avril 1996 portant protection du patrimoine routier national ; </w:t>
      </w:r>
    </w:p>
    <w:p w14:paraId="46CA8F38" w14:textId="77777777" w:rsidR="001E0EEA" w:rsidRPr="00494C88" w:rsidRDefault="001E0EEA" w:rsidP="00B20F72">
      <w:pPr>
        <w:numPr>
          <w:ilvl w:val="0"/>
          <w:numId w:val="32"/>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La loi n°92/007 du 14 août 1992 portant Code du travail ; </w:t>
      </w:r>
    </w:p>
    <w:p w14:paraId="63E531C8" w14:textId="77777777" w:rsidR="001E0EEA" w:rsidRPr="00494C88" w:rsidRDefault="001E0EEA" w:rsidP="00B20F72">
      <w:pPr>
        <w:numPr>
          <w:ilvl w:val="0"/>
          <w:numId w:val="32"/>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Le décret   n°   </w:t>
      </w:r>
      <w:r w:rsidR="009828AD" w:rsidRPr="00494C88">
        <w:rPr>
          <w:rFonts w:ascii="Times New Roman" w:hAnsi="Times New Roman" w:cs="Times New Roman"/>
          <w:sz w:val="26"/>
          <w:szCs w:val="26"/>
        </w:rPr>
        <w:t>2012 /</w:t>
      </w:r>
      <w:r w:rsidRPr="00494C88">
        <w:rPr>
          <w:rFonts w:ascii="Times New Roman" w:hAnsi="Times New Roman" w:cs="Times New Roman"/>
          <w:sz w:val="26"/>
          <w:szCs w:val="26"/>
        </w:rPr>
        <w:t xml:space="preserve"> </w:t>
      </w:r>
      <w:r w:rsidR="009828AD" w:rsidRPr="00494C88">
        <w:rPr>
          <w:rFonts w:ascii="Times New Roman" w:hAnsi="Times New Roman" w:cs="Times New Roman"/>
          <w:sz w:val="26"/>
          <w:szCs w:val="26"/>
        </w:rPr>
        <w:t>076 du</w:t>
      </w:r>
      <w:r w:rsidRPr="00494C88">
        <w:rPr>
          <w:rFonts w:ascii="Times New Roman" w:hAnsi="Times New Roman" w:cs="Times New Roman"/>
          <w:sz w:val="26"/>
          <w:szCs w:val="26"/>
        </w:rPr>
        <w:t xml:space="preserve"> 08 Mars </w:t>
      </w:r>
      <w:r w:rsidR="009828AD" w:rsidRPr="00494C88">
        <w:rPr>
          <w:rFonts w:ascii="Times New Roman" w:hAnsi="Times New Roman" w:cs="Times New Roman"/>
          <w:sz w:val="26"/>
          <w:szCs w:val="26"/>
        </w:rPr>
        <w:t>2012 modifiant</w:t>
      </w:r>
      <w:r w:rsidRPr="00494C88">
        <w:rPr>
          <w:rFonts w:ascii="Times New Roman" w:hAnsi="Times New Roman" w:cs="Times New Roman"/>
          <w:sz w:val="26"/>
          <w:szCs w:val="26"/>
        </w:rPr>
        <w:t xml:space="preserve"> et complétant certaines dispositions du décret n°2001/048 du 23 février 2001 portant création, organisation et fonctionnement de l’Agence de Régulation des Marchés Publics (ARMP) ; </w:t>
      </w:r>
    </w:p>
    <w:p w14:paraId="6AB3A8B6" w14:textId="77777777" w:rsidR="001E0EEA" w:rsidRPr="00494C88" w:rsidRDefault="001E0EEA" w:rsidP="00B20F72">
      <w:pPr>
        <w:numPr>
          <w:ilvl w:val="0"/>
          <w:numId w:val="32"/>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Le décret   n°   </w:t>
      </w:r>
      <w:r w:rsidR="009828AD" w:rsidRPr="00494C88">
        <w:rPr>
          <w:rFonts w:ascii="Times New Roman" w:hAnsi="Times New Roman" w:cs="Times New Roman"/>
          <w:sz w:val="26"/>
          <w:szCs w:val="26"/>
        </w:rPr>
        <w:t>2012 /</w:t>
      </w:r>
      <w:r w:rsidRPr="00494C88">
        <w:rPr>
          <w:rFonts w:ascii="Times New Roman" w:hAnsi="Times New Roman" w:cs="Times New Roman"/>
          <w:sz w:val="26"/>
          <w:szCs w:val="26"/>
        </w:rPr>
        <w:t xml:space="preserve"> </w:t>
      </w:r>
      <w:r w:rsidR="009828AD" w:rsidRPr="00494C88">
        <w:rPr>
          <w:rFonts w:ascii="Times New Roman" w:hAnsi="Times New Roman" w:cs="Times New Roman"/>
          <w:sz w:val="26"/>
          <w:szCs w:val="26"/>
        </w:rPr>
        <w:t>075 du</w:t>
      </w:r>
      <w:r w:rsidRPr="00494C88">
        <w:rPr>
          <w:rFonts w:ascii="Times New Roman" w:hAnsi="Times New Roman" w:cs="Times New Roman"/>
          <w:sz w:val="26"/>
          <w:szCs w:val="26"/>
        </w:rPr>
        <w:t xml:space="preserve"> 08 Mars </w:t>
      </w:r>
      <w:r w:rsidR="009828AD" w:rsidRPr="00494C88">
        <w:rPr>
          <w:rFonts w:ascii="Times New Roman" w:hAnsi="Times New Roman" w:cs="Times New Roman"/>
          <w:sz w:val="26"/>
          <w:szCs w:val="26"/>
        </w:rPr>
        <w:t>2012 portant</w:t>
      </w:r>
      <w:r w:rsidRPr="00494C88">
        <w:rPr>
          <w:rFonts w:ascii="Times New Roman" w:hAnsi="Times New Roman" w:cs="Times New Roman"/>
          <w:sz w:val="26"/>
          <w:szCs w:val="26"/>
        </w:rPr>
        <w:t xml:space="preserve"> organisation du Ministère des    </w:t>
      </w:r>
      <w:r w:rsidR="009828AD" w:rsidRPr="00494C88">
        <w:rPr>
          <w:rFonts w:ascii="Times New Roman" w:hAnsi="Times New Roman" w:cs="Times New Roman"/>
          <w:sz w:val="26"/>
          <w:szCs w:val="26"/>
        </w:rPr>
        <w:t>Marchés Publics</w:t>
      </w:r>
      <w:r w:rsidRPr="00494C88">
        <w:rPr>
          <w:rFonts w:ascii="Times New Roman" w:hAnsi="Times New Roman" w:cs="Times New Roman"/>
          <w:sz w:val="26"/>
          <w:szCs w:val="26"/>
        </w:rPr>
        <w:t xml:space="preserve"> ; </w:t>
      </w:r>
    </w:p>
    <w:p w14:paraId="095C2CE8" w14:textId="77777777" w:rsidR="001E0EEA" w:rsidRPr="00494C88" w:rsidRDefault="001E0EEA" w:rsidP="00B20F72">
      <w:pPr>
        <w:numPr>
          <w:ilvl w:val="0"/>
          <w:numId w:val="32"/>
        </w:numPr>
        <w:spacing w:after="36"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Le   décret   n°   2018   /   366   du   </w:t>
      </w:r>
      <w:r w:rsidR="009828AD" w:rsidRPr="00494C88">
        <w:rPr>
          <w:rFonts w:ascii="Times New Roman" w:hAnsi="Times New Roman" w:cs="Times New Roman"/>
          <w:sz w:val="26"/>
          <w:szCs w:val="26"/>
        </w:rPr>
        <w:t>20 JUIN</w:t>
      </w:r>
      <w:r w:rsidRPr="00494C88">
        <w:rPr>
          <w:rFonts w:ascii="Times New Roman" w:hAnsi="Times New Roman" w:cs="Times New Roman"/>
          <w:sz w:val="26"/>
          <w:szCs w:val="26"/>
        </w:rPr>
        <w:t xml:space="preserve"> </w:t>
      </w:r>
      <w:r w:rsidR="009828AD" w:rsidRPr="00494C88">
        <w:rPr>
          <w:rFonts w:ascii="Times New Roman" w:hAnsi="Times New Roman" w:cs="Times New Roman"/>
          <w:sz w:val="26"/>
          <w:szCs w:val="26"/>
        </w:rPr>
        <w:t>2018 portant Code des Marchés Publics</w:t>
      </w:r>
      <w:r w:rsidRPr="00494C88">
        <w:rPr>
          <w:rFonts w:ascii="Times New Roman" w:hAnsi="Times New Roman" w:cs="Times New Roman"/>
          <w:sz w:val="26"/>
          <w:szCs w:val="26"/>
        </w:rPr>
        <w:t xml:space="preserve"> ; </w:t>
      </w:r>
    </w:p>
    <w:p w14:paraId="30336B24" w14:textId="77777777" w:rsidR="001E0EEA" w:rsidRPr="00494C88" w:rsidRDefault="001E0EEA" w:rsidP="00B20F72">
      <w:pPr>
        <w:numPr>
          <w:ilvl w:val="0"/>
          <w:numId w:val="32"/>
        </w:numPr>
        <w:spacing w:after="26"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Le décret n°2003/651/PM du 16 avril 2003 fixant </w:t>
      </w:r>
      <w:r w:rsidR="009828AD" w:rsidRPr="00494C88">
        <w:rPr>
          <w:rFonts w:ascii="Times New Roman" w:hAnsi="Times New Roman" w:cs="Times New Roman"/>
          <w:sz w:val="26"/>
          <w:szCs w:val="26"/>
        </w:rPr>
        <w:t>les modalités d’application du régime fiscal et</w:t>
      </w:r>
      <w:r w:rsidRPr="00494C88">
        <w:rPr>
          <w:rFonts w:ascii="Times New Roman" w:hAnsi="Times New Roman" w:cs="Times New Roman"/>
          <w:sz w:val="26"/>
          <w:szCs w:val="26"/>
        </w:rPr>
        <w:t xml:space="preserve"> douanier des Marchés Publics ; </w:t>
      </w:r>
    </w:p>
    <w:p w14:paraId="3FA21A05" w14:textId="77777777" w:rsidR="001E0EEA" w:rsidRPr="00494C88" w:rsidRDefault="001E0EEA" w:rsidP="00B20F72">
      <w:pPr>
        <w:numPr>
          <w:ilvl w:val="0"/>
          <w:numId w:val="32"/>
        </w:numPr>
        <w:spacing w:after="40"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L’arrêté n° 033/CAB/PM du 13 Février 2007 mettant en vigueur le Cahier des Clauses Administratives Générales, applicable aux marchés de travaux publics. </w:t>
      </w:r>
    </w:p>
    <w:p w14:paraId="48CD18C5" w14:textId="77777777" w:rsidR="001E0EEA" w:rsidRPr="00494C88" w:rsidRDefault="009828AD" w:rsidP="00B20F72">
      <w:pPr>
        <w:numPr>
          <w:ilvl w:val="0"/>
          <w:numId w:val="32"/>
        </w:numPr>
        <w:spacing w:after="30"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L’arrêté</w:t>
      </w:r>
      <w:r w:rsidR="001E0EEA" w:rsidRPr="00494C88">
        <w:rPr>
          <w:rFonts w:ascii="Times New Roman" w:hAnsi="Times New Roman" w:cs="Times New Roman"/>
          <w:sz w:val="26"/>
          <w:szCs w:val="26"/>
        </w:rPr>
        <w:t xml:space="preserve"> n° 112/CAB/PM du 5 novembre 2002 fixant les montants de la caution de soumission et des frais d’achat des dossiers d’appel d’offres ; </w:t>
      </w:r>
    </w:p>
    <w:p w14:paraId="7F3C0711" w14:textId="77777777" w:rsidR="001E0EEA" w:rsidRPr="00494C88" w:rsidRDefault="001E0EEA" w:rsidP="00B20F72">
      <w:pPr>
        <w:numPr>
          <w:ilvl w:val="0"/>
          <w:numId w:val="32"/>
        </w:numPr>
        <w:spacing w:after="39"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La Circulaire N°002/CAB/PM du 31 Janvier 2011 relative à l’amélioration de la performance du système des marchés publics ; </w:t>
      </w:r>
    </w:p>
    <w:p w14:paraId="3CE81EA6" w14:textId="77777777" w:rsidR="001E0EEA" w:rsidRPr="00494C88" w:rsidRDefault="001E0EEA" w:rsidP="00B20F72">
      <w:pPr>
        <w:numPr>
          <w:ilvl w:val="0"/>
          <w:numId w:val="32"/>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La circulaire n°0001/C/MINFI du 02 janvier 2018 portant instructions relatives à l’exécution, au suivi et au contrôle de l’exécution du budget de l’Etat, des Etablissements Publics Administratifs, des Collectivités Territoriales Décentralisées et des autres organismes subventionnés pour l’exercice 2018 ; </w:t>
      </w:r>
    </w:p>
    <w:p w14:paraId="2FEC895E" w14:textId="77777777" w:rsidR="001E0EEA" w:rsidRPr="00685DD6" w:rsidRDefault="001E0EEA" w:rsidP="00685DD6">
      <w:pPr>
        <w:numPr>
          <w:ilvl w:val="0"/>
          <w:numId w:val="32"/>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Les normes applicables pour les fournitures et pour les travaux pour réseaux électriques </w:t>
      </w:r>
      <w:proofErr w:type="gramStart"/>
      <w:r w:rsidRPr="00494C88">
        <w:rPr>
          <w:rFonts w:ascii="Times New Roman" w:hAnsi="Times New Roman" w:cs="Times New Roman"/>
          <w:sz w:val="26"/>
          <w:szCs w:val="26"/>
        </w:rPr>
        <w:t>moyenne</w:t>
      </w:r>
      <w:proofErr w:type="gramEnd"/>
      <w:r w:rsidRPr="00494C88">
        <w:rPr>
          <w:rFonts w:ascii="Times New Roman" w:hAnsi="Times New Roman" w:cs="Times New Roman"/>
          <w:sz w:val="26"/>
          <w:szCs w:val="26"/>
        </w:rPr>
        <w:t xml:space="preserve"> et basse tensions ainsi que les postes de transformation MT/BT en République du </w:t>
      </w:r>
      <w:r w:rsidRPr="00685DD6">
        <w:rPr>
          <w:rFonts w:ascii="Times New Roman" w:hAnsi="Times New Roman" w:cs="Times New Roman"/>
          <w:sz w:val="26"/>
          <w:szCs w:val="26"/>
        </w:rPr>
        <w:t xml:space="preserve">Cameroun ou les normes de l’Organisation Internationale de Normalisation, ISO ou toutes autres normes agréées par le Maitre d’ouvrage ; </w:t>
      </w:r>
    </w:p>
    <w:p w14:paraId="205EA46E" w14:textId="77777777" w:rsidR="001E0EEA" w:rsidRPr="00494C88" w:rsidRDefault="009828AD" w:rsidP="00B20F72">
      <w:pPr>
        <w:numPr>
          <w:ilvl w:val="0"/>
          <w:numId w:val="32"/>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Les</w:t>
      </w:r>
      <w:r w:rsidR="001E0EEA" w:rsidRPr="00494C88">
        <w:rPr>
          <w:rFonts w:ascii="Times New Roman" w:hAnsi="Times New Roman" w:cs="Times New Roman"/>
          <w:sz w:val="26"/>
          <w:szCs w:val="26"/>
        </w:rPr>
        <w:t xml:space="preserve">   normes </w:t>
      </w:r>
      <w:r w:rsidRPr="00494C88">
        <w:rPr>
          <w:rFonts w:ascii="Times New Roman" w:hAnsi="Times New Roman" w:cs="Times New Roman"/>
          <w:sz w:val="26"/>
          <w:szCs w:val="26"/>
        </w:rPr>
        <w:t>techniques en</w:t>
      </w:r>
      <w:r w:rsidR="001E0EEA" w:rsidRPr="00494C88">
        <w:rPr>
          <w:rFonts w:ascii="Times New Roman" w:hAnsi="Times New Roman" w:cs="Times New Roman"/>
          <w:sz w:val="26"/>
          <w:szCs w:val="26"/>
        </w:rPr>
        <w:t xml:space="preserve"> </w:t>
      </w:r>
      <w:r w:rsidRPr="00494C88">
        <w:rPr>
          <w:rFonts w:ascii="Times New Roman" w:hAnsi="Times New Roman" w:cs="Times New Roman"/>
          <w:sz w:val="26"/>
          <w:szCs w:val="26"/>
        </w:rPr>
        <w:t>vigueur au</w:t>
      </w:r>
      <w:r w:rsidR="001E0EEA" w:rsidRPr="00494C88">
        <w:rPr>
          <w:rFonts w:ascii="Times New Roman" w:hAnsi="Times New Roman" w:cs="Times New Roman"/>
          <w:sz w:val="26"/>
          <w:szCs w:val="26"/>
        </w:rPr>
        <w:t xml:space="preserve"> Cameroun. </w:t>
      </w:r>
    </w:p>
    <w:p w14:paraId="69D6DC29" w14:textId="77777777" w:rsidR="001E0EEA" w:rsidRPr="00494C88" w:rsidRDefault="001E0EEA" w:rsidP="00B20F72">
      <w:pPr>
        <w:numPr>
          <w:ilvl w:val="0"/>
          <w:numId w:val="32"/>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Les DTU pour les travaux de bâtiment ;  </w:t>
      </w:r>
    </w:p>
    <w:p w14:paraId="72C906AE" w14:textId="77777777" w:rsidR="001E0EEA" w:rsidRPr="00494C88" w:rsidRDefault="001E0EEA" w:rsidP="00B20F72">
      <w:pPr>
        <w:numPr>
          <w:ilvl w:val="0"/>
          <w:numId w:val="32"/>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Les normes techniques en vigueur dans la République du Cameroun ; </w:t>
      </w:r>
    </w:p>
    <w:p w14:paraId="25122FBB" w14:textId="77777777" w:rsidR="001E0EEA" w:rsidRPr="00494C88" w:rsidRDefault="001E0EEA" w:rsidP="00B20F72">
      <w:pPr>
        <w:numPr>
          <w:ilvl w:val="0"/>
          <w:numId w:val="32"/>
        </w:numPr>
        <w:spacing w:after="5"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Les procédures du Fonds Routier ; </w:t>
      </w:r>
    </w:p>
    <w:p w14:paraId="45BDEFC7" w14:textId="77777777" w:rsidR="001E0EEA" w:rsidRDefault="001E0EEA" w:rsidP="00B20F72">
      <w:pPr>
        <w:numPr>
          <w:ilvl w:val="0"/>
          <w:numId w:val="32"/>
        </w:numPr>
        <w:spacing w:after="28" w:line="240" w:lineRule="auto"/>
        <w:ind w:right="564" w:hanging="425"/>
        <w:jc w:val="both"/>
        <w:rPr>
          <w:rFonts w:ascii="Times New Roman" w:hAnsi="Times New Roman" w:cs="Times New Roman"/>
          <w:sz w:val="26"/>
          <w:szCs w:val="26"/>
        </w:rPr>
      </w:pPr>
      <w:r w:rsidRPr="00494C88">
        <w:rPr>
          <w:rFonts w:ascii="Times New Roman" w:hAnsi="Times New Roman" w:cs="Times New Roman"/>
          <w:sz w:val="26"/>
          <w:szCs w:val="26"/>
        </w:rPr>
        <w:t xml:space="preserve">La convention collective nationale des entreprises du bâtiment, des travaux publics et des activités annexes du 25 août 2004 est à prendre en compte comme texte d’application obligatoire pour les entreprises soumissionnaire au présent contrat et leurs sous-traitants ; </w:t>
      </w:r>
    </w:p>
    <w:p w14:paraId="22A46CC7" w14:textId="77777777" w:rsidR="00FC3BF0" w:rsidRPr="000B5AF3" w:rsidRDefault="000B5AF3" w:rsidP="000B5AF3">
      <w:pPr>
        <w:numPr>
          <w:ilvl w:val="0"/>
          <w:numId w:val="32"/>
        </w:numPr>
        <w:spacing w:after="28" w:line="240" w:lineRule="auto"/>
        <w:ind w:right="564" w:hanging="425"/>
        <w:jc w:val="both"/>
        <w:rPr>
          <w:rFonts w:ascii="Times New Roman" w:hAnsi="Times New Roman" w:cs="Times New Roman"/>
          <w:sz w:val="26"/>
          <w:szCs w:val="26"/>
        </w:rPr>
      </w:pPr>
      <w:r w:rsidRPr="000B5AF3">
        <w:rPr>
          <w:rFonts w:ascii="Times New Roman" w:hAnsi="Times New Roman" w:cs="Times New Roman"/>
          <w:sz w:val="26"/>
          <w:szCs w:val="26"/>
        </w:rPr>
        <w:t>La circulaire n°00000456/C/MINFI du 30 décembre 2021 portant instructions relatives à l’exécution des lois de finances, au suivi et au contrôle de l’exécution du budget de l’Etat, et des autres entités publiques pour l’exercice 2022</w:t>
      </w:r>
      <w:r>
        <w:rPr>
          <w:rFonts w:ascii="Times New Roman" w:hAnsi="Times New Roman" w:cs="Times New Roman"/>
          <w:sz w:val="26"/>
          <w:szCs w:val="26"/>
        </w:rPr>
        <w:t>.</w:t>
      </w:r>
    </w:p>
    <w:p w14:paraId="18EDCCB6" w14:textId="77777777" w:rsidR="001E0EEA" w:rsidRPr="00494C88" w:rsidRDefault="001E0EEA" w:rsidP="00685DD6">
      <w:pPr>
        <w:pStyle w:val="Titre3"/>
        <w:spacing w:line="240" w:lineRule="auto"/>
        <w:ind w:left="0" w:right="147" w:firstLine="0"/>
        <w:rPr>
          <w:sz w:val="26"/>
          <w:szCs w:val="26"/>
        </w:rPr>
      </w:pPr>
      <w:r w:rsidRPr="00494C88">
        <w:rPr>
          <w:sz w:val="26"/>
          <w:szCs w:val="26"/>
        </w:rPr>
        <w:t xml:space="preserve">Article 7 : Communication (CCAG Article 6 et 10) </w:t>
      </w:r>
      <w:r w:rsidRPr="00494C88">
        <w:rPr>
          <w:b w:val="0"/>
          <w:sz w:val="26"/>
          <w:szCs w:val="26"/>
        </w:rPr>
        <w:t xml:space="preserve"> </w:t>
      </w:r>
    </w:p>
    <w:p w14:paraId="75D3215B" w14:textId="77777777" w:rsidR="001E0EEA" w:rsidRPr="00494C88" w:rsidRDefault="001E0EEA" w:rsidP="00685DD6">
      <w:pPr>
        <w:spacing w:line="240" w:lineRule="auto"/>
        <w:ind w:left="455" w:right="564"/>
        <w:jc w:val="both"/>
        <w:rPr>
          <w:rFonts w:ascii="Times New Roman" w:hAnsi="Times New Roman" w:cs="Times New Roman"/>
          <w:sz w:val="26"/>
          <w:szCs w:val="26"/>
        </w:rPr>
      </w:pPr>
      <w:r w:rsidRPr="00494C88">
        <w:rPr>
          <w:rFonts w:ascii="Times New Roman" w:hAnsi="Times New Roman" w:cs="Times New Roman"/>
          <w:sz w:val="26"/>
          <w:szCs w:val="26"/>
        </w:rPr>
        <w:t xml:space="preserve">7.1. Toutes les notifications et communications écrites dans le cadre du présent marché devront être faites aux adresses suivantes :  </w:t>
      </w:r>
    </w:p>
    <w:p w14:paraId="3FB38596" w14:textId="77777777" w:rsidR="001E0EEA" w:rsidRDefault="001E0EEA" w:rsidP="00B20F72">
      <w:pPr>
        <w:numPr>
          <w:ilvl w:val="0"/>
          <w:numId w:val="33"/>
        </w:numPr>
        <w:spacing w:after="5" w:line="240" w:lineRule="auto"/>
        <w:ind w:right="430"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Dans le cas où le cocontractant est le destinataire : Passé le délai de 15 jours fixé à l’article 6.1 du CCAG pour faire connaître au chef de service son domicile, et dès achèvement des travaux, les correspondances seront valablement adressées à la mairie abritant les services de l’ingénieur </w:t>
      </w:r>
      <w:r w:rsidRPr="00FC3BF0">
        <w:rPr>
          <w:rFonts w:ascii="Times New Roman" w:hAnsi="Times New Roman" w:cs="Times New Roman"/>
          <w:sz w:val="26"/>
          <w:szCs w:val="26"/>
        </w:rPr>
        <w:t xml:space="preserve">; </w:t>
      </w:r>
    </w:p>
    <w:p w14:paraId="6518AA20" w14:textId="77777777" w:rsidR="00FC3BF0" w:rsidRPr="00FC3BF0" w:rsidRDefault="00FC3BF0" w:rsidP="00FC3BF0">
      <w:pPr>
        <w:spacing w:after="5" w:line="240" w:lineRule="auto"/>
        <w:ind w:left="872" w:right="430"/>
        <w:jc w:val="both"/>
        <w:rPr>
          <w:rFonts w:ascii="Times New Roman" w:hAnsi="Times New Roman" w:cs="Times New Roman"/>
          <w:sz w:val="26"/>
          <w:szCs w:val="26"/>
        </w:rPr>
      </w:pPr>
    </w:p>
    <w:p w14:paraId="7E437745" w14:textId="77777777" w:rsidR="001E0EEA" w:rsidRPr="00494C88" w:rsidRDefault="001E0EEA" w:rsidP="00B20F72">
      <w:pPr>
        <w:numPr>
          <w:ilvl w:val="0"/>
          <w:numId w:val="33"/>
        </w:numPr>
        <w:spacing w:after="261" w:line="240" w:lineRule="auto"/>
        <w:ind w:right="430"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Dans le cas où le Maître d’Ouvrage en est le destinataire : le Maire de la Ville de Bertoua  </w:t>
      </w:r>
    </w:p>
    <w:p w14:paraId="7D43969C" w14:textId="77777777" w:rsidR="001E0EEA" w:rsidRPr="00494C88" w:rsidRDefault="001E0EEA" w:rsidP="003712CD">
      <w:pPr>
        <w:spacing w:after="235" w:line="240" w:lineRule="auto"/>
        <w:ind w:left="909" w:right="564" w:hanging="454"/>
        <w:jc w:val="both"/>
        <w:rPr>
          <w:rFonts w:ascii="Times New Roman" w:hAnsi="Times New Roman" w:cs="Times New Roman"/>
          <w:sz w:val="26"/>
          <w:szCs w:val="26"/>
        </w:rPr>
      </w:pPr>
      <w:r w:rsidRPr="00494C88">
        <w:rPr>
          <w:rFonts w:ascii="Times New Roman" w:hAnsi="Times New Roman" w:cs="Times New Roman"/>
          <w:sz w:val="26"/>
          <w:szCs w:val="26"/>
        </w:rPr>
        <w:t xml:space="preserve">7.2.  Le cocontractant adressera toutes notifications écrites ou correspondances à l’Ingénieur avec copie au Chef de service.  </w:t>
      </w:r>
    </w:p>
    <w:p w14:paraId="24F5EB50" w14:textId="77777777" w:rsidR="001E0EEA" w:rsidRPr="00494C88" w:rsidRDefault="001E0EEA" w:rsidP="00685DD6">
      <w:pPr>
        <w:pStyle w:val="Titre3"/>
        <w:spacing w:line="240" w:lineRule="auto"/>
        <w:ind w:left="0" w:right="147" w:firstLine="0"/>
        <w:rPr>
          <w:sz w:val="26"/>
          <w:szCs w:val="26"/>
        </w:rPr>
      </w:pPr>
      <w:r w:rsidRPr="00494C88">
        <w:rPr>
          <w:sz w:val="26"/>
          <w:szCs w:val="26"/>
        </w:rPr>
        <w:t xml:space="preserve">Article 8 : Ordres de service (CCAG Article 8) </w:t>
      </w:r>
      <w:r w:rsidRPr="00494C88">
        <w:rPr>
          <w:b w:val="0"/>
          <w:sz w:val="26"/>
          <w:szCs w:val="26"/>
        </w:rPr>
        <w:t xml:space="preserve"> </w:t>
      </w:r>
    </w:p>
    <w:p w14:paraId="095133A8" w14:textId="77777777" w:rsidR="001E0EEA" w:rsidRPr="00494C88" w:rsidRDefault="001E0EEA" w:rsidP="003712CD">
      <w:pPr>
        <w:spacing w:after="264" w:line="240" w:lineRule="auto"/>
        <w:ind w:left="909" w:right="564" w:hanging="454"/>
        <w:jc w:val="both"/>
        <w:rPr>
          <w:rFonts w:ascii="Times New Roman" w:hAnsi="Times New Roman" w:cs="Times New Roman"/>
          <w:sz w:val="26"/>
          <w:szCs w:val="26"/>
        </w:rPr>
      </w:pPr>
      <w:r w:rsidRPr="00494C88">
        <w:rPr>
          <w:rFonts w:ascii="Times New Roman" w:hAnsi="Times New Roman" w:cs="Times New Roman"/>
          <w:sz w:val="26"/>
          <w:szCs w:val="26"/>
        </w:rPr>
        <w:t xml:space="preserve">8.1. L’ordre de service de commencer les travaux </w:t>
      </w:r>
      <w:r w:rsidR="00FC3BF0" w:rsidRPr="00494C88">
        <w:rPr>
          <w:rFonts w:ascii="Times New Roman" w:hAnsi="Times New Roman" w:cs="Times New Roman"/>
          <w:sz w:val="26"/>
          <w:szCs w:val="26"/>
        </w:rPr>
        <w:t>est</w:t>
      </w:r>
      <w:r w:rsidRPr="00494C88">
        <w:rPr>
          <w:rFonts w:ascii="Times New Roman" w:hAnsi="Times New Roman" w:cs="Times New Roman"/>
          <w:sz w:val="26"/>
          <w:szCs w:val="26"/>
        </w:rPr>
        <w:t xml:space="preserve"> signé par le Maître d’Ouvrage et notifié par le Chef de service de marché.  </w:t>
      </w:r>
    </w:p>
    <w:p w14:paraId="0B377479" w14:textId="77777777" w:rsidR="001E0EEA" w:rsidRPr="00494C88" w:rsidRDefault="001E0EEA" w:rsidP="003712CD">
      <w:pPr>
        <w:spacing w:after="260" w:line="240" w:lineRule="auto"/>
        <w:ind w:left="909" w:right="564" w:hanging="454"/>
        <w:jc w:val="both"/>
        <w:rPr>
          <w:rFonts w:ascii="Times New Roman" w:hAnsi="Times New Roman" w:cs="Times New Roman"/>
          <w:sz w:val="26"/>
          <w:szCs w:val="26"/>
        </w:rPr>
      </w:pPr>
      <w:r w:rsidRPr="00494C88">
        <w:rPr>
          <w:rFonts w:ascii="Times New Roman" w:hAnsi="Times New Roman" w:cs="Times New Roman"/>
          <w:sz w:val="26"/>
          <w:szCs w:val="26"/>
        </w:rPr>
        <w:t xml:space="preserve">8.2. Les ordres de service à incidence financière ou susceptibles de modifier les délais seront signés par l’Autorité Contractante et notifié par le Chef de service de Marché.  </w:t>
      </w:r>
    </w:p>
    <w:p w14:paraId="697C0186" w14:textId="77777777" w:rsidR="001E0EEA" w:rsidRPr="00494C88" w:rsidRDefault="001E0EEA" w:rsidP="003712CD">
      <w:pPr>
        <w:spacing w:after="289" w:line="240" w:lineRule="auto"/>
        <w:ind w:left="909" w:right="564" w:hanging="454"/>
        <w:jc w:val="both"/>
        <w:rPr>
          <w:rFonts w:ascii="Times New Roman" w:hAnsi="Times New Roman" w:cs="Times New Roman"/>
          <w:sz w:val="26"/>
          <w:szCs w:val="26"/>
        </w:rPr>
      </w:pPr>
      <w:r w:rsidRPr="00494C88">
        <w:rPr>
          <w:rFonts w:ascii="Times New Roman" w:hAnsi="Times New Roman" w:cs="Times New Roman"/>
          <w:sz w:val="26"/>
          <w:szCs w:val="26"/>
        </w:rPr>
        <w:t xml:space="preserve">8.3. Les ordres de service à caractère technique liés au déroulement normal du chantier et sans incidence financière seront directement signés et notifiés par l’Ingénieur avec copie au Chef de Service. </w:t>
      </w:r>
    </w:p>
    <w:p w14:paraId="55535B07" w14:textId="77777777" w:rsidR="001E0EEA" w:rsidRPr="00494C88" w:rsidRDefault="001E0EEA" w:rsidP="003712CD">
      <w:pPr>
        <w:spacing w:after="258"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8.4. Les ordres de service valant mise en demeure sont signés par le Maître d’Ouvrage.  </w:t>
      </w:r>
    </w:p>
    <w:p w14:paraId="79D80437" w14:textId="77777777" w:rsidR="001E0EEA" w:rsidRPr="00494C88" w:rsidRDefault="001E0EEA" w:rsidP="003712CD">
      <w:pPr>
        <w:spacing w:after="266" w:line="240" w:lineRule="auto"/>
        <w:ind w:left="995" w:right="564" w:hanging="540"/>
        <w:jc w:val="both"/>
        <w:rPr>
          <w:rFonts w:ascii="Times New Roman" w:hAnsi="Times New Roman" w:cs="Times New Roman"/>
          <w:sz w:val="26"/>
          <w:szCs w:val="26"/>
        </w:rPr>
      </w:pPr>
      <w:r w:rsidRPr="00494C88">
        <w:rPr>
          <w:rFonts w:ascii="Times New Roman" w:hAnsi="Times New Roman" w:cs="Times New Roman"/>
          <w:sz w:val="26"/>
          <w:szCs w:val="26"/>
        </w:rPr>
        <w:t xml:space="preserve">8.5. Le cocontractant dispose d’un délai de quinze (15) jours pour émettre des réserves sur tout ordre de service reçu. Le fait d’émettre des réserves ne dispense pas l’entreprise d’exécuter les ordres de service reçus.  </w:t>
      </w:r>
    </w:p>
    <w:p w14:paraId="6F26A8AA" w14:textId="77777777" w:rsidR="001E0EEA" w:rsidRDefault="001E0EEA" w:rsidP="00685DD6">
      <w:pPr>
        <w:spacing w:after="115" w:line="240" w:lineRule="auto"/>
        <w:ind w:right="3631"/>
        <w:jc w:val="both"/>
        <w:rPr>
          <w:rFonts w:ascii="Times New Roman" w:hAnsi="Times New Roman" w:cs="Times New Roman"/>
          <w:sz w:val="26"/>
          <w:szCs w:val="26"/>
        </w:rPr>
      </w:pPr>
      <w:r w:rsidRPr="00494C88">
        <w:rPr>
          <w:rFonts w:ascii="Times New Roman" w:hAnsi="Times New Roman" w:cs="Times New Roman"/>
          <w:b/>
          <w:sz w:val="26"/>
          <w:szCs w:val="26"/>
        </w:rPr>
        <w:t>Article 9 : Marchés à tranches conditionnelles (CCAG Article 9</w:t>
      </w:r>
      <w:r w:rsidR="009828AD" w:rsidRPr="00494C88">
        <w:rPr>
          <w:rFonts w:ascii="Times New Roman" w:hAnsi="Times New Roman" w:cs="Times New Roman"/>
          <w:b/>
          <w:sz w:val="26"/>
          <w:szCs w:val="26"/>
        </w:rPr>
        <w:t xml:space="preserve">) </w:t>
      </w:r>
      <w:r w:rsidR="009828AD" w:rsidRPr="00494C88">
        <w:rPr>
          <w:rFonts w:ascii="Times New Roman" w:hAnsi="Times New Roman" w:cs="Times New Roman"/>
          <w:sz w:val="26"/>
          <w:szCs w:val="26"/>
        </w:rPr>
        <w:t>Sans</w:t>
      </w:r>
      <w:r w:rsidRPr="00494C88">
        <w:rPr>
          <w:rFonts w:ascii="Times New Roman" w:hAnsi="Times New Roman" w:cs="Times New Roman"/>
          <w:sz w:val="26"/>
          <w:szCs w:val="26"/>
        </w:rPr>
        <w:t xml:space="preserve"> objet.  </w:t>
      </w:r>
    </w:p>
    <w:p w14:paraId="3921772C" w14:textId="77777777" w:rsidR="00FC3BF0" w:rsidRPr="00494C88" w:rsidRDefault="00FC3BF0" w:rsidP="003712CD">
      <w:pPr>
        <w:spacing w:after="115" w:line="240" w:lineRule="auto"/>
        <w:ind w:left="480" w:right="3631"/>
        <w:jc w:val="both"/>
        <w:rPr>
          <w:rFonts w:ascii="Times New Roman" w:hAnsi="Times New Roman" w:cs="Times New Roman"/>
          <w:sz w:val="26"/>
          <w:szCs w:val="26"/>
        </w:rPr>
      </w:pPr>
    </w:p>
    <w:p w14:paraId="53E59EBC" w14:textId="77777777" w:rsidR="001E0EEA" w:rsidRPr="00494C88" w:rsidRDefault="001E0EEA" w:rsidP="00685DD6">
      <w:pPr>
        <w:pStyle w:val="Titre3"/>
        <w:spacing w:line="240" w:lineRule="auto"/>
        <w:ind w:left="10" w:right="147"/>
        <w:rPr>
          <w:sz w:val="26"/>
          <w:szCs w:val="26"/>
        </w:rPr>
      </w:pPr>
      <w:r w:rsidRPr="00494C88">
        <w:rPr>
          <w:sz w:val="26"/>
          <w:szCs w:val="26"/>
        </w:rPr>
        <w:t xml:space="preserve">Article 10 : Matériel et Personnel du cocontractant (CCAG Article 15)  </w:t>
      </w:r>
    </w:p>
    <w:p w14:paraId="2B0784A4" w14:textId="77777777" w:rsidR="00FC3BF0" w:rsidRDefault="001E0EEA" w:rsidP="00685DD6">
      <w:pPr>
        <w:spacing w:after="155"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10.1.  Toute modification même partielle apportée aux propositions de l’offre technique n’interviendra qu’après agrément écrit du Maître d’Ouvrage et ne pouvant dépasser 25% du personnel de l’offres. En cas de modification, le cocontractant fera remplacer par un personnel de compétence (qualifications et expérience) au moins égale.</w:t>
      </w:r>
    </w:p>
    <w:p w14:paraId="5A784219" w14:textId="77777777" w:rsidR="001E0EEA" w:rsidRPr="00494C88" w:rsidRDefault="001E0EEA" w:rsidP="003712CD">
      <w:pPr>
        <w:spacing w:after="155"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28C8D9A" w14:textId="77777777" w:rsidR="001E0EEA" w:rsidRPr="00494C88" w:rsidRDefault="001E0EEA" w:rsidP="00685DD6">
      <w:pPr>
        <w:spacing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 10.2. En tout état de cause, les listes du personnel d’encadrement à mettre en place seront soumises à l’agrément de l’Ingénieur, dans les quinze (15) jours qui suivent la notification de l’ordre de service de commencer les travaux. L’Ingénieur disposera de huit (8) jours pour notifier par écrit son avis avec copie au Chef de service et au Maître d’Ouvrage. Passé ce délai, les listes seront considérées comme approuvées. </w:t>
      </w:r>
    </w:p>
    <w:p w14:paraId="75212296" w14:textId="77777777" w:rsidR="001E0EEA" w:rsidRPr="00494C88" w:rsidRDefault="001E0EEA" w:rsidP="003712CD">
      <w:pPr>
        <w:spacing w:after="20" w:line="240" w:lineRule="auto"/>
        <w:ind w:left="458"/>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 </w:t>
      </w:r>
    </w:p>
    <w:p w14:paraId="1338C5F0" w14:textId="77777777" w:rsidR="001E0EEA" w:rsidRPr="00494C88" w:rsidRDefault="001E0EEA" w:rsidP="00685DD6">
      <w:pPr>
        <w:spacing w:line="240" w:lineRule="auto"/>
        <w:ind w:left="634"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10.3.  Toute modification unilatérale apportée aux propositions en personnel d’encadrement de l’offre technique, avant et pendant les travaux constitue un motif de résiliation du marché tel que visé à l’article 45 ci-dessous ou d’application de pénalités de 10% du prix unitaire du personnel remplacé. </w:t>
      </w:r>
    </w:p>
    <w:p w14:paraId="040E3BF8"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color w:val="FF0000"/>
          <w:sz w:val="26"/>
          <w:szCs w:val="26"/>
        </w:rPr>
        <w:t xml:space="preserve"> </w:t>
      </w:r>
    </w:p>
    <w:p w14:paraId="311F39EA" w14:textId="77777777" w:rsidR="001E0EEA" w:rsidRPr="00494C88" w:rsidRDefault="001E0EEA" w:rsidP="00685DD6">
      <w:pPr>
        <w:spacing w:after="34" w:line="240" w:lineRule="auto"/>
        <w:ind w:left="10" w:right="564"/>
        <w:jc w:val="both"/>
        <w:rPr>
          <w:rFonts w:ascii="Times New Roman" w:hAnsi="Times New Roman" w:cs="Times New Roman"/>
          <w:sz w:val="26"/>
          <w:szCs w:val="26"/>
        </w:rPr>
      </w:pPr>
      <w:r w:rsidRPr="00494C88">
        <w:rPr>
          <w:rFonts w:ascii="Times New Roman" w:hAnsi="Times New Roman" w:cs="Times New Roman"/>
          <w:sz w:val="26"/>
          <w:szCs w:val="26"/>
        </w:rPr>
        <w:t xml:space="preserve">10.4.  Le Cocontractant utilisera le matériel approprié pour la bonne exécution des prestations selon les </w:t>
      </w:r>
      <w:r w:rsidR="009828AD" w:rsidRPr="00494C88">
        <w:rPr>
          <w:rFonts w:ascii="Times New Roman" w:hAnsi="Times New Roman" w:cs="Times New Roman"/>
          <w:sz w:val="26"/>
          <w:szCs w:val="26"/>
        </w:rPr>
        <w:t>Règles</w:t>
      </w:r>
      <w:r w:rsidRPr="00494C88">
        <w:rPr>
          <w:rFonts w:ascii="Times New Roman" w:hAnsi="Times New Roman" w:cs="Times New Roman"/>
          <w:sz w:val="26"/>
          <w:szCs w:val="26"/>
        </w:rPr>
        <w:t xml:space="preserve"> de l’art et conformément aux dispositions prévues dans le CCAP.  </w:t>
      </w:r>
    </w:p>
    <w:p w14:paraId="15FD8EEA"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B6076BB" w14:textId="77777777" w:rsidR="001E0EEA" w:rsidRPr="00494C88" w:rsidRDefault="001E0EEA" w:rsidP="00685DD6">
      <w:pPr>
        <w:pStyle w:val="Titre3"/>
        <w:spacing w:after="222" w:line="240" w:lineRule="auto"/>
        <w:ind w:left="10" w:right="147"/>
        <w:rPr>
          <w:sz w:val="26"/>
          <w:szCs w:val="26"/>
        </w:rPr>
      </w:pPr>
      <w:r w:rsidRPr="00494C88">
        <w:rPr>
          <w:sz w:val="26"/>
          <w:szCs w:val="26"/>
        </w:rPr>
        <w:t xml:space="preserve">Article 11 : Election du domicile (CCAG Article 6) </w:t>
      </w:r>
    </w:p>
    <w:p w14:paraId="7EB7C7F6" w14:textId="77777777" w:rsidR="001E0EEA" w:rsidRPr="00685DD6" w:rsidRDefault="001E0EEA" w:rsidP="00685DD6">
      <w:pPr>
        <w:numPr>
          <w:ilvl w:val="0"/>
          <w:numId w:val="34"/>
        </w:numPr>
        <w:spacing w:after="231" w:line="240" w:lineRule="auto"/>
        <w:ind w:right="564" w:hanging="10"/>
        <w:jc w:val="both"/>
        <w:rPr>
          <w:rFonts w:ascii="Times New Roman" w:hAnsi="Times New Roman" w:cs="Times New Roman"/>
          <w:sz w:val="26"/>
          <w:szCs w:val="26"/>
        </w:rPr>
      </w:pPr>
      <w:r w:rsidRPr="00494C88">
        <w:rPr>
          <w:rFonts w:ascii="Times New Roman" w:hAnsi="Times New Roman" w:cs="Times New Roman"/>
          <w:sz w:val="26"/>
          <w:szCs w:val="26"/>
        </w:rPr>
        <w:t>1. L’Entrepreneur est tenu d’élire domicile à proximité du lieu des travaux et de faire connaître l’adresse de ce domicile au chef de service du marché. Faute par lui d’avoir satisfait cette obligation dans un délai de quinze (15) jours à compter de la date de notification du marché, toutes les notifications qui se rapportent au marché sont valables lorsqu’elles ont été faites auprès de la commune la plus proche du lieu d’exécution des travaux.</w:t>
      </w:r>
      <w:r w:rsidRPr="00685DD6">
        <w:rPr>
          <w:rFonts w:ascii="Times New Roman" w:hAnsi="Times New Roman" w:cs="Times New Roman"/>
          <w:sz w:val="26"/>
          <w:szCs w:val="26"/>
        </w:rPr>
        <w:t xml:space="preserve"> </w:t>
      </w:r>
    </w:p>
    <w:p w14:paraId="6B7F1503" w14:textId="77777777" w:rsidR="001E0EEA" w:rsidRPr="00494C88" w:rsidRDefault="001E0EEA" w:rsidP="00685DD6">
      <w:pPr>
        <w:spacing w:line="240" w:lineRule="auto"/>
        <w:ind w:left="20" w:right="564"/>
        <w:jc w:val="both"/>
        <w:rPr>
          <w:rFonts w:ascii="Times New Roman" w:hAnsi="Times New Roman" w:cs="Times New Roman"/>
          <w:sz w:val="26"/>
          <w:szCs w:val="26"/>
        </w:rPr>
      </w:pPr>
      <w:r w:rsidRPr="00494C88">
        <w:rPr>
          <w:rFonts w:ascii="Times New Roman" w:hAnsi="Times New Roman" w:cs="Times New Roman"/>
          <w:sz w:val="26"/>
          <w:szCs w:val="26"/>
        </w:rPr>
        <w:t xml:space="preserve">11.2. Après la réception provisoire des prestations, l’entrepreneur est libéré de l’obligation indiquée à l‘alinéa qui précède. Dans ce cas, toute notification lui est alors valablement faite au domicile ou au siège social mentionné dans la soumission. </w:t>
      </w:r>
    </w:p>
    <w:p w14:paraId="0555FC9E" w14:textId="77777777" w:rsidR="001E0EEA" w:rsidRPr="00494C88" w:rsidRDefault="001E0EEA" w:rsidP="003712CD">
      <w:pPr>
        <w:spacing w:after="31"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EC8FBDC" w14:textId="77777777" w:rsidR="001E0EEA" w:rsidRPr="00494C88" w:rsidRDefault="001E0EEA" w:rsidP="00685DD6">
      <w:pPr>
        <w:pStyle w:val="Titre3"/>
        <w:spacing w:after="245" w:line="240" w:lineRule="auto"/>
        <w:ind w:left="30" w:right="147"/>
        <w:rPr>
          <w:sz w:val="26"/>
          <w:szCs w:val="26"/>
        </w:rPr>
      </w:pPr>
      <w:r w:rsidRPr="00494C88">
        <w:rPr>
          <w:sz w:val="26"/>
          <w:szCs w:val="26"/>
        </w:rPr>
        <w:t xml:space="preserve">Article 12 : Désignation du représentant de l’entrepreneur (CCAG Article 5) </w:t>
      </w:r>
    </w:p>
    <w:p w14:paraId="0F73052F" w14:textId="77777777" w:rsidR="001E0EEA" w:rsidRPr="00494C88" w:rsidRDefault="001E0EEA" w:rsidP="00B20F72">
      <w:pPr>
        <w:numPr>
          <w:ilvl w:val="0"/>
          <w:numId w:val="35"/>
        </w:numPr>
        <w:spacing w:after="228" w:line="240" w:lineRule="auto"/>
        <w:ind w:right="564" w:hanging="10"/>
        <w:jc w:val="both"/>
        <w:rPr>
          <w:rFonts w:ascii="Times New Roman" w:hAnsi="Times New Roman" w:cs="Times New Roman"/>
          <w:sz w:val="26"/>
          <w:szCs w:val="26"/>
        </w:rPr>
      </w:pPr>
      <w:r w:rsidRPr="00494C88">
        <w:rPr>
          <w:rFonts w:ascii="Times New Roman" w:hAnsi="Times New Roman" w:cs="Times New Roman"/>
          <w:sz w:val="26"/>
          <w:szCs w:val="26"/>
        </w:rPr>
        <w:t xml:space="preserve">1.  Dans les quinze (15) jours qui suivent la date de notification de l’ordre de service de commencer les travaux, l’entrepreneur devra obligatoirement désigner expressément le responsable de chantier, conducteur des travaux, qui disposera des pouvoirs de représentation et de décision suffisants pour diriger le chantier, effectuer les approvisionnements nécessaires et engager l’entreprise. </w:t>
      </w:r>
    </w:p>
    <w:p w14:paraId="4A9AA2E2" w14:textId="77777777" w:rsidR="001E0EEA" w:rsidRDefault="001E0EEA" w:rsidP="00685DD6">
      <w:pPr>
        <w:spacing w:after="225" w:line="240" w:lineRule="auto"/>
        <w:ind w:left="40" w:right="564"/>
        <w:jc w:val="both"/>
        <w:rPr>
          <w:rFonts w:ascii="Times New Roman" w:hAnsi="Times New Roman" w:cs="Times New Roman"/>
          <w:sz w:val="26"/>
          <w:szCs w:val="26"/>
        </w:rPr>
      </w:pPr>
      <w:r w:rsidRPr="00494C88">
        <w:rPr>
          <w:rFonts w:ascii="Times New Roman" w:hAnsi="Times New Roman" w:cs="Times New Roman"/>
          <w:sz w:val="26"/>
          <w:szCs w:val="26"/>
        </w:rPr>
        <w:t xml:space="preserve">Cette désignation se fera par courrier à l’Ingénieur avec copie au Chef de Service du marché, signé par l’entrepreneur et comportant le spécimen de signature du responsable ainsi désigné. La non – objection du Chef de Service après huit (08) jours équivaut à l’agrément de cette désignation.  </w:t>
      </w:r>
    </w:p>
    <w:p w14:paraId="29678488" w14:textId="77777777" w:rsidR="00FC3BF0" w:rsidRPr="00494C88" w:rsidRDefault="00FC3BF0" w:rsidP="003712CD">
      <w:pPr>
        <w:spacing w:after="225" w:line="240" w:lineRule="auto"/>
        <w:ind w:left="465" w:right="564"/>
        <w:jc w:val="both"/>
        <w:rPr>
          <w:rFonts w:ascii="Times New Roman" w:hAnsi="Times New Roman" w:cs="Times New Roman"/>
          <w:sz w:val="26"/>
          <w:szCs w:val="26"/>
        </w:rPr>
      </w:pPr>
    </w:p>
    <w:p w14:paraId="03541360" w14:textId="77777777" w:rsidR="00FC3BF0" w:rsidRPr="00494C88" w:rsidRDefault="001E0EEA" w:rsidP="00685DD6">
      <w:pPr>
        <w:spacing w:after="286" w:line="240" w:lineRule="auto"/>
        <w:ind w:left="40" w:right="564"/>
        <w:jc w:val="both"/>
        <w:rPr>
          <w:rFonts w:ascii="Times New Roman" w:hAnsi="Times New Roman" w:cs="Times New Roman"/>
          <w:sz w:val="26"/>
          <w:szCs w:val="26"/>
        </w:rPr>
      </w:pPr>
      <w:r w:rsidRPr="00494C88">
        <w:rPr>
          <w:rFonts w:ascii="Times New Roman" w:hAnsi="Times New Roman" w:cs="Times New Roman"/>
          <w:sz w:val="26"/>
          <w:szCs w:val="26"/>
        </w:rPr>
        <w:t xml:space="preserve">12.2 A défaut d’une désignation, l’entrepreneur, s’il est une personne physique ou représentant légal, s’il est une personne morale, est réputé chargé de la conduite des travaux.  </w:t>
      </w:r>
    </w:p>
    <w:p w14:paraId="4B7805AB" w14:textId="77777777" w:rsidR="001E0EEA" w:rsidRPr="00494C88" w:rsidRDefault="001E0EEA" w:rsidP="00685DD6">
      <w:pPr>
        <w:pStyle w:val="Titre3"/>
        <w:spacing w:line="240" w:lineRule="auto"/>
        <w:ind w:left="10" w:right="147"/>
        <w:rPr>
          <w:sz w:val="26"/>
          <w:szCs w:val="26"/>
        </w:rPr>
      </w:pPr>
      <w:r w:rsidRPr="00494C88">
        <w:rPr>
          <w:sz w:val="26"/>
          <w:szCs w:val="26"/>
        </w:rPr>
        <w:t xml:space="preserve">Article 13 : Protection de la main d'œuvre et Obligations législatives (CCAG Article 14) </w:t>
      </w:r>
    </w:p>
    <w:p w14:paraId="567E4903" w14:textId="77777777" w:rsidR="001E0EEA" w:rsidRPr="00494C88" w:rsidRDefault="009828AD" w:rsidP="00685DD6">
      <w:pPr>
        <w:spacing w:after="106" w:line="240" w:lineRule="auto"/>
        <w:ind w:left="10" w:right="550"/>
        <w:jc w:val="both"/>
        <w:rPr>
          <w:rFonts w:ascii="Times New Roman" w:hAnsi="Times New Roman" w:cs="Times New Roman"/>
          <w:sz w:val="26"/>
          <w:szCs w:val="26"/>
        </w:rPr>
      </w:pPr>
      <w:r w:rsidRPr="00494C88">
        <w:rPr>
          <w:rFonts w:ascii="Times New Roman" w:hAnsi="Times New Roman" w:cs="Times New Roman"/>
          <w:sz w:val="26"/>
          <w:szCs w:val="26"/>
        </w:rPr>
        <w:t>13.1 Le</w:t>
      </w:r>
      <w:r w:rsidR="001E0EEA" w:rsidRPr="00494C88">
        <w:rPr>
          <w:rFonts w:ascii="Times New Roman" w:hAnsi="Times New Roman" w:cs="Times New Roman"/>
          <w:sz w:val="26"/>
          <w:szCs w:val="26"/>
        </w:rPr>
        <w:t xml:space="preserve"> Cocontractant est soumis aux obligations relatives à la protection de la main d’œuvre et la législation sociale en vigueur. Les modalités d’application des dispositions y relatives sont fixées le cas échéant par le CCAP. </w:t>
      </w:r>
    </w:p>
    <w:p w14:paraId="45C3EB68" w14:textId="77777777" w:rsidR="001E0EEA" w:rsidRPr="00494C88" w:rsidRDefault="001E0EEA" w:rsidP="00685DD6">
      <w:pPr>
        <w:spacing w:after="30"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En cas d’infraction, le Chef de Service du marché pourra appliquer les mesures coercitives prévues à l’article 77 du CCAG. </w:t>
      </w:r>
    </w:p>
    <w:p w14:paraId="082ABD2A" w14:textId="77777777" w:rsidR="00FC3BF0" w:rsidRDefault="001E0EEA" w:rsidP="00685DD6">
      <w:pPr>
        <w:spacing w:after="3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Dans le cas où le Cocontractant est autorisé à sous-traiter une partie des prestations, les mêmes obligations doivent être imposées par lui à ses sous-traitants. </w:t>
      </w:r>
    </w:p>
    <w:p w14:paraId="6AA7B990" w14:textId="77777777" w:rsidR="001E0EEA" w:rsidRPr="00494C88" w:rsidRDefault="001E0EEA" w:rsidP="003712CD">
      <w:pPr>
        <w:spacing w:after="35"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F86CA31" w14:textId="77777777" w:rsidR="001E0EEA" w:rsidRDefault="001E0EEA" w:rsidP="00685DD6">
      <w:pPr>
        <w:spacing w:after="29"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13.2.  Avant d’effectuer tout paiement, l’Administration compétente peut exiger du Cocontractant, dans les limites du délai de paiement fixé dans le CCAP, la justification qu’il est en règle en ce qui concerne l’application de la législation sociale aux travailleurs qu’il emploie dans le cadre de l’exécution du marché.  </w:t>
      </w:r>
    </w:p>
    <w:p w14:paraId="31077D76" w14:textId="77777777" w:rsidR="00FC3BF0" w:rsidRPr="00494C88" w:rsidRDefault="00FC3BF0" w:rsidP="003712CD">
      <w:pPr>
        <w:spacing w:after="29" w:line="240" w:lineRule="auto"/>
        <w:ind w:left="465" w:right="564"/>
        <w:jc w:val="both"/>
        <w:rPr>
          <w:rFonts w:ascii="Times New Roman" w:hAnsi="Times New Roman" w:cs="Times New Roman"/>
          <w:sz w:val="26"/>
          <w:szCs w:val="26"/>
        </w:rPr>
      </w:pPr>
    </w:p>
    <w:p w14:paraId="0764F289" w14:textId="77777777" w:rsidR="001E0EEA" w:rsidRPr="00494C88" w:rsidRDefault="001E0EEA" w:rsidP="003712CD">
      <w:pPr>
        <w:spacing w:after="25"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6B91D01" w14:textId="77777777" w:rsidR="001E0EEA" w:rsidRPr="00494C88" w:rsidRDefault="001E0EEA" w:rsidP="00685DD6">
      <w:pPr>
        <w:pStyle w:val="Titre3"/>
        <w:spacing w:after="221" w:line="240" w:lineRule="auto"/>
        <w:ind w:left="0" w:right="147" w:firstLine="0"/>
        <w:rPr>
          <w:sz w:val="26"/>
          <w:szCs w:val="26"/>
        </w:rPr>
      </w:pPr>
      <w:r w:rsidRPr="00494C88">
        <w:rPr>
          <w:sz w:val="26"/>
          <w:szCs w:val="26"/>
        </w:rPr>
        <w:t xml:space="preserve">Article 14 : Protection de l’environnement (CCAG Article 14) </w:t>
      </w:r>
    </w:p>
    <w:p w14:paraId="469A81C9" w14:textId="77777777" w:rsidR="001E0EEA" w:rsidRPr="00494C88" w:rsidRDefault="001E0EEA" w:rsidP="00685DD6">
      <w:pPr>
        <w:spacing w:after="25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sera tenu de prendre toutes les dispositions lors de l’exécution de ses prestations pour s’assurer qu’aucune action n’entraîne pas des préjudices immédiats ou à long terme à l’environnement.   </w:t>
      </w:r>
    </w:p>
    <w:p w14:paraId="3071CE5E" w14:textId="77777777" w:rsidR="001E0EEA" w:rsidRPr="00494C88" w:rsidRDefault="001E0EEA" w:rsidP="00685DD6">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A cet effet, il doit se conformer aux textes en vigueur régissant la protection de l’environnement.  </w:t>
      </w:r>
    </w:p>
    <w:p w14:paraId="1906B78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1BB858B" w14:textId="77777777" w:rsidR="001E0EEA" w:rsidRPr="00494C88" w:rsidRDefault="001E0EEA" w:rsidP="00685DD6">
      <w:pPr>
        <w:spacing w:after="15" w:line="240" w:lineRule="auto"/>
        <w:ind w:right="147"/>
        <w:jc w:val="both"/>
        <w:rPr>
          <w:rFonts w:ascii="Times New Roman" w:hAnsi="Times New Roman" w:cs="Times New Roman"/>
          <w:sz w:val="26"/>
          <w:szCs w:val="26"/>
        </w:rPr>
      </w:pPr>
      <w:r w:rsidRPr="00494C88">
        <w:rPr>
          <w:rFonts w:ascii="Times New Roman" w:hAnsi="Times New Roman" w:cs="Times New Roman"/>
          <w:b/>
          <w:sz w:val="26"/>
          <w:szCs w:val="26"/>
        </w:rPr>
        <w:t>Chapitre II : Clauses financières</w:t>
      </w:r>
      <w:r w:rsidRPr="00494C88">
        <w:rPr>
          <w:rFonts w:ascii="Times New Roman" w:hAnsi="Times New Roman" w:cs="Times New Roman"/>
          <w:sz w:val="26"/>
          <w:szCs w:val="26"/>
        </w:rPr>
        <w:t xml:space="preserve"> </w:t>
      </w:r>
    </w:p>
    <w:p w14:paraId="01FEF4A0"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2CFB4A69" w14:textId="77777777" w:rsidR="001E0EEA" w:rsidRPr="00494C88" w:rsidRDefault="001E0EEA" w:rsidP="00685DD6">
      <w:pPr>
        <w:pStyle w:val="Titre3"/>
        <w:spacing w:line="240" w:lineRule="auto"/>
        <w:ind w:left="0" w:right="147" w:firstLine="0"/>
        <w:rPr>
          <w:sz w:val="26"/>
          <w:szCs w:val="26"/>
        </w:rPr>
      </w:pPr>
      <w:r w:rsidRPr="00494C88">
        <w:rPr>
          <w:sz w:val="26"/>
          <w:szCs w:val="26"/>
        </w:rPr>
        <w:t xml:space="preserve">Article 15 : Garanties et cautions (CCAG articles 29 et 41) </w:t>
      </w:r>
      <w:r w:rsidRPr="00494C88">
        <w:rPr>
          <w:b w:val="0"/>
          <w:sz w:val="26"/>
          <w:szCs w:val="26"/>
        </w:rPr>
        <w:t xml:space="preserve"> </w:t>
      </w:r>
    </w:p>
    <w:p w14:paraId="3F625F09" w14:textId="77777777" w:rsidR="001E0EEA" w:rsidRPr="00494C88" w:rsidRDefault="001E0EEA" w:rsidP="00685DD6">
      <w:pPr>
        <w:pStyle w:val="Titre4"/>
        <w:spacing w:after="159" w:line="240" w:lineRule="auto"/>
        <w:ind w:left="0" w:right="147" w:firstLine="0"/>
        <w:rPr>
          <w:sz w:val="26"/>
          <w:szCs w:val="26"/>
        </w:rPr>
      </w:pPr>
      <w:r w:rsidRPr="00494C88">
        <w:rPr>
          <w:sz w:val="26"/>
          <w:szCs w:val="26"/>
        </w:rPr>
        <w:t xml:space="preserve">15.1.  Cautionnement définitif  </w:t>
      </w:r>
    </w:p>
    <w:p w14:paraId="3BE4B24A" w14:textId="77777777" w:rsidR="001E0EEA" w:rsidRPr="00494C88" w:rsidRDefault="001E0EEA" w:rsidP="00685DD6">
      <w:pPr>
        <w:spacing w:after="165" w:line="240" w:lineRule="auto"/>
        <w:ind w:right="564"/>
        <w:jc w:val="both"/>
        <w:rPr>
          <w:rFonts w:ascii="Times New Roman" w:hAnsi="Times New Roman" w:cs="Times New Roman"/>
          <w:sz w:val="26"/>
          <w:szCs w:val="26"/>
        </w:rPr>
      </w:pPr>
      <w:r w:rsidRPr="00494C88">
        <w:rPr>
          <w:rFonts w:ascii="Times New Roman" w:hAnsi="Times New Roman" w:cs="Times New Roman"/>
          <w:b/>
          <w:sz w:val="26"/>
          <w:szCs w:val="26"/>
        </w:rPr>
        <w:t>15.1.1</w:t>
      </w:r>
      <w:r w:rsidRPr="00494C88">
        <w:rPr>
          <w:rFonts w:ascii="Times New Roman" w:hAnsi="Times New Roman" w:cs="Times New Roman"/>
          <w:sz w:val="26"/>
          <w:szCs w:val="26"/>
        </w:rPr>
        <w:t xml:space="preserve"> Le cautionnement définitif est fixé à 2% du montant TTC du marché.  </w:t>
      </w:r>
    </w:p>
    <w:p w14:paraId="4F988870" w14:textId="77777777" w:rsidR="001E0EEA" w:rsidRDefault="001E0EEA" w:rsidP="00685DD6">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Le cautionnement sera restitué, ou la garantie libérée, conformément aux pr</w:t>
      </w:r>
      <w:r w:rsidR="00685DD6">
        <w:rPr>
          <w:rFonts w:ascii="Times New Roman" w:hAnsi="Times New Roman" w:cs="Times New Roman"/>
          <w:sz w:val="26"/>
          <w:szCs w:val="26"/>
        </w:rPr>
        <w:t xml:space="preserve">escriptions de l’article 69 du </w:t>
      </w:r>
      <w:r w:rsidRPr="00494C88">
        <w:rPr>
          <w:rFonts w:ascii="Times New Roman" w:hAnsi="Times New Roman" w:cs="Times New Roman"/>
          <w:sz w:val="26"/>
          <w:szCs w:val="26"/>
        </w:rPr>
        <w:t xml:space="preserve">Code des Marchés, à la suite d’une mainlevée délivrée par le Maître d’Ouvrage après la demande du cocontractant.  </w:t>
      </w:r>
    </w:p>
    <w:p w14:paraId="29B71C70" w14:textId="77777777" w:rsidR="00FC3BF0" w:rsidRPr="00494C88" w:rsidRDefault="00FC3BF0" w:rsidP="003712CD">
      <w:pPr>
        <w:spacing w:after="259" w:line="240" w:lineRule="auto"/>
        <w:ind w:left="465" w:right="564"/>
        <w:jc w:val="both"/>
        <w:rPr>
          <w:rFonts w:ascii="Times New Roman" w:hAnsi="Times New Roman" w:cs="Times New Roman"/>
          <w:sz w:val="26"/>
          <w:szCs w:val="26"/>
        </w:rPr>
      </w:pPr>
    </w:p>
    <w:p w14:paraId="70CAAFCE" w14:textId="77777777" w:rsidR="001E0EEA" w:rsidRPr="00494C88" w:rsidRDefault="001E0EEA" w:rsidP="00685DD6">
      <w:pPr>
        <w:spacing w:line="240" w:lineRule="auto"/>
        <w:ind w:right="564"/>
        <w:jc w:val="both"/>
        <w:rPr>
          <w:rFonts w:ascii="Times New Roman" w:hAnsi="Times New Roman" w:cs="Times New Roman"/>
          <w:sz w:val="26"/>
          <w:szCs w:val="26"/>
        </w:rPr>
      </w:pPr>
      <w:r w:rsidRPr="00494C88">
        <w:rPr>
          <w:rFonts w:ascii="Times New Roman" w:hAnsi="Times New Roman" w:cs="Times New Roman"/>
          <w:b/>
          <w:sz w:val="26"/>
          <w:szCs w:val="26"/>
        </w:rPr>
        <w:t>15.1.2</w:t>
      </w:r>
      <w:r w:rsidRPr="00494C88">
        <w:rPr>
          <w:rFonts w:ascii="Times New Roman" w:hAnsi="Times New Roman" w:cs="Times New Roman"/>
          <w:sz w:val="26"/>
          <w:szCs w:val="26"/>
        </w:rPr>
        <w:t xml:space="preserve"> La non-production du cautionnement définitif dans les vingt (20) jours suivant la notification du marché par le Maître d’Ouvrage, entraine une pénalité FF de 50 000 (cinquante mille) francs CFA de retard </w:t>
      </w:r>
    </w:p>
    <w:p w14:paraId="2AC757BD"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C7DC8B3" w14:textId="77777777" w:rsidR="001E0EEA" w:rsidRPr="00494C88" w:rsidRDefault="001E0EEA" w:rsidP="00685DD6">
      <w:pPr>
        <w:pStyle w:val="Titre4"/>
        <w:spacing w:line="240" w:lineRule="auto"/>
        <w:ind w:left="0" w:right="147" w:firstLine="0"/>
        <w:rPr>
          <w:sz w:val="26"/>
          <w:szCs w:val="26"/>
        </w:rPr>
      </w:pPr>
      <w:r w:rsidRPr="00494C88">
        <w:rPr>
          <w:sz w:val="26"/>
          <w:szCs w:val="26"/>
        </w:rPr>
        <w:t xml:space="preserve">15.2.  Cautionnement de garantie  </w:t>
      </w:r>
    </w:p>
    <w:p w14:paraId="4089491A" w14:textId="77777777" w:rsidR="001E0EEA" w:rsidRPr="00494C88" w:rsidRDefault="001E0EEA" w:rsidP="00685DD6">
      <w:pPr>
        <w:spacing w:after="16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La retenue de garantie est fixée à 10% du montant TTC de la partie d’ouvrage concernée.  </w:t>
      </w:r>
    </w:p>
    <w:p w14:paraId="6DC64E9F" w14:textId="77777777" w:rsidR="001E0EEA" w:rsidRDefault="001E0EEA" w:rsidP="00685DD6">
      <w:pPr>
        <w:spacing w:after="214"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La restitution de la retenue de garantie ou du cautionnement sera effectuée dans un délai d’un mois après la réception définitive sur main levée délivrée par le Maître d’Ouvrage après la demande du cocontractant.  </w:t>
      </w:r>
    </w:p>
    <w:p w14:paraId="6BC32458" w14:textId="77777777" w:rsidR="00FC3BF0" w:rsidRPr="00494C88" w:rsidRDefault="00FC3BF0" w:rsidP="003712CD">
      <w:pPr>
        <w:spacing w:after="214" w:line="240" w:lineRule="auto"/>
        <w:ind w:left="465" w:right="564"/>
        <w:jc w:val="both"/>
        <w:rPr>
          <w:rFonts w:ascii="Times New Roman" w:hAnsi="Times New Roman" w:cs="Times New Roman"/>
          <w:sz w:val="26"/>
          <w:szCs w:val="26"/>
        </w:rPr>
      </w:pPr>
    </w:p>
    <w:p w14:paraId="3856241A" w14:textId="77777777" w:rsidR="001E0EEA" w:rsidRPr="00494C88" w:rsidRDefault="001E0EEA" w:rsidP="00685DD6">
      <w:pPr>
        <w:pStyle w:val="Titre4"/>
        <w:spacing w:line="240" w:lineRule="auto"/>
        <w:ind w:left="0" w:right="147" w:firstLine="0"/>
        <w:rPr>
          <w:sz w:val="26"/>
          <w:szCs w:val="26"/>
        </w:rPr>
      </w:pPr>
      <w:r w:rsidRPr="00494C88">
        <w:rPr>
          <w:sz w:val="26"/>
          <w:szCs w:val="26"/>
        </w:rPr>
        <w:t>15.3.  Cautio</w:t>
      </w:r>
      <w:r w:rsidR="00FC3BF0">
        <w:rPr>
          <w:sz w:val="26"/>
          <w:szCs w:val="26"/>
        </w:rPr>
        <w:t xml:space="preserve">nnement d’avance de démarrage  </w:t>
      </w:r>
    </w:p>
    <w:p w14:paraId="5BB3D515" w14:textId="77777777" w:rsidR="001E0EEA" w:rsidRPr="00494C88" w:rsidRDefault="001E0EEA" w:rsidP="00685DD6">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15.3-1 Conformément aux textes en vigueur et sur demande expresse du Cocontractant, il pourra être accordé, une avance de démarrage d’un montant au plus égal à vingt pour cent (20%) du montant toutes taxes comprises du marché sans justification. Cette avance devra être cautionnée à cent pour cent (100%) par un établissement bancaire installé sur le territoire camerounais, et agréé par le Ministre en charge des Finances.  </w:t>
      </w:r>
    </w:p>
    <w:p w14:paraId="1D02661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0134392" w14:textId="77777777" w:rsidR="001E0EEA" w:rsidRPr="00494C88" w:rsidRDefault="001E0EEA" w:rsidP="00685DD6">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15.3-2 L’avance de démarrage sera remboursée par prélèvement de cinquante pour-cent (50%) du montant des travaux de chaque décompte à partir du moment où les travaux effectués dépassent quarante pour cent (40%) du montant du </w:t>
      </w:r>
      <w:r w:rsidR="000105E9" w:rsidRPr="00494C88">
        <w:rPr>
          <w:rFonts w:ascii="Times New Roman" w:hAnsi="Times New Roman" w:cs="Times New Roman"/>
          <w:sz w:val="26"/>
          <w:szCs w:val="26"/>
        </w:rPr>
        <w:t xml:space="preserve">marché. </w:t>
      </w:r>
      <w:r w:rsidRPr="00494C88">
        <w:rPr>
          <w:rFonts w:ascii="Times New Roman" w:hAnsi="Times New Roman" w:cs="Times New Roman"/>
          <w:sz w:val="26"/>
          <w:szCs w:val="26"/>
        </w:rPr>
        <w:t xml:space="preserve">Il doit être terminé au plus tard lorsque le montant des travaux atteint </w:t>
      </w:r>
      <w:r w:rsidR="000105E9" w:rsidRPr="00494C88">
        <w:rPr>
          <w:rFonts w:ascii="Times New Roman" w:hAnsi="Times New Roman" w:cs="Times New Roman"/>
          <w:sz w:val="26"/>
          <w:szCs w:val="26"/>
        </w:rPr>
        <w:t>quatre-vingt</w:t>
      </w:r>
      <w:r w:rsidRPr="00494C88">
        <w:rPr>
          <w:rFonts w:ascii="Times New Roman" w:hAnsi="Times New Roman" w:cs="Times New Roman"/>
          <w:sz w:val="26"/>
          <w:szCs w:val="26"/>
        </w:rPr>
        <w:t xml:space="preserve"> pour cent (80%) de la valeur du marché. En tout état de cause, le remboursement devra être terminé un (01) mois avant la date d’expiration du délai contractuel. </w:t>
      </w:r>
    </w:p>
    <w:p w14:paraId="7E13E8E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CDA5D27" w14:textId="77777777" w:rsidR="001E0EEA" w:rsidRPr="00494C88" w:rsidRDefault="001E0EEA" w:rsidP="00685DD6">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15.3-3 Au fur et à mesure du remboursement des avances, le Chef de Service du Marché donnera la main - levée de la part de la caution correspondante si le Cocontractant en fait la demande. </w:t>
      </w:r>
    </w:p>
    <w:p w14:paraId="40347F0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8FB066A" w14:textId="77777777" w:rsidR="001E0EEA" w:rsidRPr="00494C88" w:rsidRDefault="001E0EEA" w:rsidP="00685DD6">
      <w:pPr>
        <w:pStyle w:val="Titre3"/>
        <w:spacing w:line="240" w:lineRule="auto"/>
        <w:ind w:left="0" w:right="147" w:firstLine="0"/>
        <w:rPr>
          <w:sz w:val="26"/>
          <w:szCs w:val="26"/>
        </w:rPr>
      </w:pPr>
      <w:r w:rsidRPr="00494C88">
        <w:rPr>
          <w:sz w:val="26"/>
          <w:szCs w:val="26"/>
        </w:rPr>
        <w:t xml:space="preserve">Article 16 : Montant du marché (CCAG Articles 18 et 19 complétés) </w:t>
      </w:r>
      <w:r w:rsidRPr="00494C88">
        <w:rPr>
          <w:b w:val="0"/>
          <w:sz w:val="26"/>
          <w:szCs w:val="26"/>
        </w:rPr>
        <w:t xml:space="preserve"> </w:t>
      </w:r>
    </w:p>
    <w:p w14:paraId="1131F18B"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Le montant du présent marché, tel qu’il ressort du détail estimatif ci-joint, est de _____</w:t>
      </w:r>
      <w:proofErr w:type="gramStart"/>
      <w:r w:rsidRPr="00494C88">
        <w:rPr>
          <w:rFonts w:ascii="Times New Roman" w:hAnsi="Times New Roman" w:cs="Times New Roman"/>
          <w:sz w:val="26"/>
          <w:szCs w:val="26"/>
        </w:rPr>
        <w:t>_(</w:t>
      </w:r>
      <w:proofErr w:type="gramEnd"/>
      <w:r w:rsidRPr="00494C88">
        <w:rPr>
          <w:rFonts w:ascii="Times New Roman" w:hAnsi="Times New Roman" w:cs="Times New Roman"/>
          <w:sz w:val="26"/>
          <w:szCs w:val="26"/>
        </w:rPr>
        <w:t xml:space="preserve">en chiffres) ____ (en lettres ) francs CFA Toutes Taxes Comprises (TTC) ; soit :  </w:t>
      </w:r>
    </w:p>
    <w:p w14:paraId="440C1D97" w14:textId="77777777" w:rsidR="001E0EEA" w:rsidRPr="00494C88" w:rsidRDefault="001E0EEA" w:rsidP="003712CD">
      <w:pPr>
        <w:spacing w:after="192"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-Montant HTVA : ________ (____) francs CFA -Montant de la TVA : ______</w:t>
      </w:r>
      <w:proofErr w:type="gramStart"/>
      <w:r w:rsidRPr="00494C88">
        <w:rPr>
          <w:rFonts w:ascii="Times New Roman" w:hAnsi="Times New Roman" w:cs="Times New Roman"/>
          <w:sz w:val="26"/>
          <w:szCs w:val="26"/>
        </w:rPr>
        <w:t>_(</w:t>
      </w:r>
      <w:proofErr w:type="gramEnd"/>
      <w:r w:rsidRPr="00494C88">
        <w:rPr>
          <w:rFonts w:ascii="Times New Roman" w:hAnsi="Times New Roman" w:cs="Times New Roman"/>
          <w:sz w:val="26"/>
          <w:szCs w:val="26"/>
        </w:rPr>
        <w:t xml:space="preserve">___) francs CFA  </w:t>
      </w:r>
    </w:p>
    <w:p w14:paraId="1FD7F742" w14:textId="77777777" w:rsidR="001E0EEA" w:rsidRPr="00494C88" w:rsidRDefault="001E0EEA" w:rsidP="003712CD">
      <w:pPr>
        <w:spacing w:line="240" w:lineRule="auto"/>
        <w:ind w:left="453" w:right="550"/>
        <w:jc w:val="both"/>
        <w:rPr>
          <w:rFonts w:ascii="Times New Roman" w:hAnsi="Times New Roman" w:cs="Times New Roman"/>
          <w:sz w:val="26"/>
          <w:szCs w:val="26"/>
        </w:rPr>
      </w:pPr>
      <w:r w:rsidRPr="00494C88">
        <w:rPr>
          <w:rFonts w:ascii="Times New Roman" w:hAnsi="Times New Roman" w:cs="Times New Roman"/>
          <w:sz w:val="26"/>
          <w:szCs w:val="26"/>
        </w:rPr>
        <w:t xml:space="preserve">Le montant du marché calculé dans les conditions prévues à l’article 19 du CCAG, résulte de l’application au montant hors TVA, du taux de la taxe sur la valeur ajoutée (TVA) et du rabais éventuellement consenti par le cocontractant.  </w:t>
      </w:r>
    </w:p>
    <w:p w14:paraId="3B356AC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0B4F33C9" w14:textId="77777777" w:rsidR="001E0EEA" w:rsidRPr="00494C88" w:rsidRDefault="001E0EEA" w:rsidP="00685DD6">
      <w:pPr>
        <w:pStyle w:val="Titre3"/>
        <w:spacing w:line="240" w:lineRule="auto"/>
        <w:ind w:left="0" w:right="147" w:firstLine="0"/>
        <w:rPr>
          <w:sz w:val="26"/>
          <w:szCs w:val="26"/>
        </w:rPr>
      </w:pPr>
      <w:r w:rsidRPr="00494C88">
        <w:rPr>
          <w:sz w:val="26"/>
          <w:szCs w:val="26"/>
        </w:rPr>
        <w:t xml:space="preserve">Article 17 : Lieu et mode de paiement </w:t>
      </w:r>
      <w:r w:rsidRPr="00494C88">
        <w:rPr>
          <w:b w:val="0"/>
          <w:sz w:val="26"/>
          <w:szCs w:val="26"/>
        </w:rPr>
        <w:t xml:space="preserve"> </w:t>
      </w:r>
    </w:p>
    <w:p w14:paraId="78825C6A" w14:textId="77777777" w:rsidR="00FC3BF0" w:rsidRDefault="001E0EEA" w:rsidP="00685DD6">
      <w:pPr>
        <w:spacing w:after="171"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17.1. En contrepartie des paiements à effectuer par le Bailleur de fonds au cocontractant, dans les conditions indiquées dans le marché, le cocontractant s’engage par les présentes à exécuter le marché conformément aux dispositions du marché. </w:t>
      </w:r>
    </w:p>
    <w:p w14:paraId="3C2049C4" w14:textId="77777777" w:rsidR="001E0EEA" w:rsidRPr="00494C88" w:rsidRDefault="001E0EEA" w:rsidP="003712CD">
      <w:pPr>
        <w:spacing w:after="171"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DBAB666" w14:textId="77777777" w:rsidR="001E0EEA" w:rsidRPr="00494C88" w:rsidRDefault="001E0EEA" w:rsidP="00685DD6">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17.2. Le Chef de Service du marché se libérera des sommes dues en francs CFA, soit </w:t>
      </w:r>
      <w:r w:rsidRPr="00494C88">
        <w:rPr>
          <w:rFonts w:ascii="Times New Roman" w:hAnsi="Times New Roman" w:cs="Times New Roman"/>
          <w:i/>
          <w:sz w:val="26"/>
          <w:szCs w:val="26"/>
        </w:rPr>
        <w:t>(montant en chiffres et en lettres HTVA)</w:t>
      </w:r>
      <w:r w:rsidRPr="00494C88">
        <w:rPr>
          <w:rFonts w:ascii="Times New Roman" w:hAnsi="Times New Roman" w:cs="Times New Roman"/>
          <w:sz w:val="26"/>
          <w:szCs w:val="26"/>
        </w:rPr>
        <w:t xml:space="preserve">, par crédit au compte n°_________ ouvert au nom du cocontractant à la banque______________  </w:t>
      </w:r>
    </w:p>
    <w:p w14:paraId="3EF44ADC" w14:textId="77777777" w:rsidR="001E0EEA" w:rsidRPr="00494C88" w:rsidRDefault="001E0EEA" w:rsidP="003712CD">
      <w:pPr>
        <w:spacing w:after="10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CE8B1AA" w14:textId="77777777" w:rsidR="001E0EEA" w:rsidRPr="00494C88" w:rsidRDefault="001E0EEA" w:rsidP="00685DD6">
      <w:pPr>
        <w:pStyle w:val="Titre3"/>
        <w:spacing w:after="101" w:line="240" w:lineRule="auto"/>
        <w:ind w:left="0" w:right="147" w:firstLine="0"/>
        <w:rPr>
          <w:sz w:val="26"/>
          <w:szCs w:val="26"/>
        </w:rPr>
      </w:pPr>
      <w:r w:rsidRPr="00494C88">
        <w:rPr>
          <w:sz w:val="26"/>
          <w:szCs w:val="26"/>
        </w:rPr>
        <w:t xml:space="preserve">Article 18 : Variation des prix (CCAG Article 20) </w:t>
      </w:r>
      <w:r w:rsidRPr="00494C88">
        <w:rPr>
          <w:b w:val="0"/>
          <w:sz w:val="26"/>
          <w:szCs w:val="26"/>
        </w:rPr>
        <w:t xml:space="preserve"> </w:t>
      </w:r>
    </w:p>
    <w:p w14:paraId="45F49522" w14:textId="77777777" w:rsidR="001E0EEA" w:rsidRPr="00494C88" w:rsidRDefault="001E0EEA" w:rsidP="00685DD6">
      <w:pPr>
        <w:spacing w:after="154"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18.1. Les prix sont fermes et non révisables</w:t>
      </w:r>
      <w:r w:rsidRPr="00494C88">
        <w:rPr>
          <w:rFonts w:ascii="Times New Roman" w:hAnsi="Times New Roman" w:cs="Times New Roman"/>
          <w:color w:val="211E1E"/>
          <w:sz w:val="26"/>
          <w:szCs w:val="26"/>
        </w:rPr>
        <w:t xml:space="preserve">. </w:t>
      </w:r>
    </w:p>
    <w:p w14:paraId="530A130A" w14:textId="77777777" w:rsidR="001E0EEA" w:rsidRPr="00494C88" w:rsidRDefault="001E0EEA" w:rsidP="00685DD6">
      <w:pPr>
        <w:spacing w:line="240" w:lineRule="auto"/>
        <w:ind w:right="4783"/>
        <w:jc w:val="both"/>
        <w:rPr>
          <w:rFonts w:ascii="Times New Roman" w:hAnsi="Times New Roman" w:cs="Times New Roman"/>
          <w:sz w:val="26"/>
          <w:szCs w:val="26"/>
        </w:rPr>
      </w:pPr>
      <w:r w:rsidRPr="00494C88">
        <w:rPr>
          <w:rFonts w:ascii="Times New Roman" w:hAnsi="Times New Roman" w:cs="Times New Roman"/>
          <w:sz w:val="26"/>
          <w:szCs w:val="26"/>
        </w:rPr>
        <w:t xml:space="preserve">18.2. Modalités d’actualisation des prix (le cas échéant).  </w:t>
      </w:r>
      <w:r w:rsidR="00383A55" w:rsidRPr="00494C88">
        <w:rPr>
          <w:rFonts w:ascii="Times New Roman" w:hAnsi="Times New Roman" w:cs="Times New Roman"/>
          <w:sz w:val="26"/>
          <w:szCs w:val="26"/>
        </w:rPr>
        <w:t xml:space="preserve">Sans Objet </w:t>
      </w:r>
    </w:p>
    <w:p w14:paraId="448950BB" w14:textId="77777777" w:rsidR="001E0EEA" w:rsidRPr="00494C88" w:rsidRDefault="001E0EEA" w:rsidP="00685DD6">
      <w:pPr>
        <w:spacing w:after="15" w:line="240" w:lineRule="auto"/>
        <w:ind w:right="147"/>
        <w:jc w:val="both"/>
        <w:rPr>
          <w:rFonts w:ascii="Times New Roman" w:hAnsi="Times New Roman" w:cs="Times New Roman"/>
          <w:sz w:val="26"/>
          <w:szCs w:val="26"/>
        </w:rPr>
      </w:pPr>
      <w:r w:rsidRPr="00494C88">
        <w:rPr>
          <w:rFonts w:ascii="Times New Roman" w:hAnsi="Times New Roman" w:cs="Times New Roman"/>
          <w:b/>
          <w:sz w:val="26"/>
          <w:szCs w:val="26"/>
        </w:rPr>
        <w:t xml:space="preserve">Article 19 : Formules de révision des prix (CCAG article 21) </w:t>
      </w:r>
      <w:r w:rsidRPr="00494C88">
        <w:rPr>
          <w:rFonts w:ascii="Times New Roman" w:hAnsi="Times New Roman" w:cs="Times New Roman"/>
          <w:sz w:val="26"/>
          <w:szCs w:val="26"/>
        </w:rPr>
        <w:t xml:space="preserve"> </w:t>
      </w:r>
    </w:p>
    <w:p w14:paraId="62EAF790"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Sans Objet </w:t>
      </w:r>
    </w:p>
    <w:p w14:paraId="6B284326" w14:textId="77777777" w:rsidR="001E0EEA" w:rsidRPr="00494C88" w:rsidRDefault="001E0EEA" w:rsidP="003712CD">
      <w:pPr>
        <w:spacing w:after="32"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2A501F8" w14:textId="77777777" w:rsidR="001E0EEA" w:rsidRPr="00494C88" w:rsidRDefault="001E0EEA" w:rsidP="00685DD6">
      <w:pPr>
        <w:spacing w:after="15" w:line="240" w:lineRule="auto"/>
        <w:ind w:right="3674"/>
        <w:jc w:val="both"/>
        <w:rPr>
          <w:rFonts w:ascii="Times New Roman" w:hAnsi="Times New Roman" w:cs="Times New Roman"/>
          <w:sz w:val="26"/>
          <w:szCs w:val="26"/>
        </w:rPr>
      </w:pPr>
      <w:r w:rsidRPr="00494C88">
        <w:rPr>
          <w:rFonts w:ascii="Times New Roman" w:hAnsi="Times New Roman" w:cs="Times New Roman"/>
          <w:b/>
          <w:sz w:val="26"/>
          <w:szCs w:val="26"/>
        </w:rPr>
        <w:t xml:space="preserve">Article </w:t>
      </w:r>
      <w:proofErr w:type="gramStart"/>
      <w:r w:rsidRPr="00494C88">
        <w:rPr>
          <w:rFonts w:ascii="Times New Roman" w:hAnsi="Times New Roman" w:cs="Times New Roman"/>
          <w:b/>
          <w:sz w:val="26"/>
          <w:szCs w:val="26"/>
        </w:rPr>
        <w:t>20:</w:t>
      </w:r>
      <w:proofErr w:type="gramEnd"/>
      <w:r w:rsidRPr="00494C88">
        <w:rPr>
          <w:rFonts w:ascii="Times New Roman" w:hAnsi="Times New Roman" w:cs="Times New Roman"/>
          <w:b/>
          <w:sz w:val="26"/>
          <w:szCs w:val="26"/>
        </w:rPr>
        <w:t xml:space="preserve"> Formules d’actualisation des prix (CCAG article 21) </w:t>
      </w:r>
      <w:r w:rsidRPr="00494C88">
        <w:rPr>
          <w:rFonts w:ascii="Times New Roman" w:hAnsi="Times New Roman" w:cs="Times New Roman"/>
          <w:sz w:val="26"/>
          <w:szCs w:val="26"/>
        </w:rPr>
        <w:t xml:space="preserve"> Sans Objet </w:t>
      </w:r>
    </w:p>
    <w:p w14:paraId="0F492FA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5B51799" w14:textId="77777777" w:rsidR="001E0EEA" w:rsidRPr="00494C88" w:rsidRDefault="001E0EEA" w:rsidP="00685DD6">
      <w:pPr>
        <w:pStyle w:val="Titre3"/>
        <w:spacing w:line="240" w:lineRule="auto"/>
        <w:ind w:left="0" w:right="147" w:firstLine="0"/>
        <w:rPr>
          <w:sz w:val="26"/>
          <w:szCs w:val="26"/>
        </w:rPr>
      </w:pPr>
      <w:r w:rsidRPr="00494C88">
        <w:rPr>
          <w:sz w:val="26"/>
          <w:szCs w:val="26"/>
        </w:rPr>
        <w:t xml:space="preserve">Article 21 : Travaux en régie (CCAG Article 22 complété) </w:t>
      </w:r>
      <w:r w:rsidRPr="00494C88">
        <w:rPr>
          <w:b w:val="0"/>
          <w:sz w:val="26"/>
          <w:szCs w:val="26"/>
        </w:rPr>
        <w:t xml:space="preserve"> </w:t>
      </w:r>
    </w:p>
    <w:p w14:paraId="0F57067A" w14:textId="77777777" w:rsidR="00FC3BF0" w:rsidRDefault="001E0EEA" w:rsidP="007149D1">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21.1. Le pourcentage des travaux en régie est fixé à 2 % du montant du marché et de ses avenants, le cas </w:t>
      </w:r>
      <w:r w:rsidR="00FC3BF0" w:rsidRPr="00494C88">
        <w:rPr>
          <w:rFonts w:ascii="Times New Roman" w:hAnsi="Times New Roman" w:cs="Times New Roman"/>
          <w:sz w:val="26"/>
          <w:szCs w:val="26"/>
        </w:rPr>
        <w:t>échéant.</w:t>
      </w:r>
    </w:p>
    <w:p w14:paraId="18A02B26" w14:textId="77777777" w:rsidR="001E0EEA" w:rsidRPr="00494C88" w:rsidRDefault="001E0EEA" w:rsidP="003712CD">
      <w:pPr>
        <w:spacing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3A40674" w14:textId="77777777" w:rsidR="001E0EEA" w:rsidRPr="00494C88" w:rsidRDefault="001E0EEA" w:rsidP="007149D1">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21.2. Dans le cas où le cocontractant serait invité à exécuter des travaux en régie, les dépenses exposées et dûment justifiées lui seront remboursées da</w:t>
      </w:r>
      <w:r w:rsidR="00FC3BF0">
        <w:rPr>
          <w:rFonts w:ascii="Times New Roman" w:hAnsi="Times New Roman" w:cs="Times New Roman"/>
          <w:sz w:val="26"/>
          <w:szCs w:val="26"/>
        </w:rPr>
        <w:t xml:space="preserve">ns les conditions suivantes :  </w:t>
      </w:r>
    </w:p>
    <w:p w14:paraId="56986C14" w14:textId="77777777" w:rsidR="001E0EEA" w:rsidRPr="00494C88" w:rsidRDefault="001E0EEA" w:rsidP="00B20F72">
      <w:pPr>
        <w:numPr>
          <w:ilvl w:val="0"/>
          <w:numId w:val="36"/>
        </w:numPr>
        <w:spacing w:after="34" w:line="240" w:lineRule="auto"/>
        <w:ind w:right="562" w:hanging="360"/>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Les quantités prises en compte seront les heures de mise à disposition ou les quantités de matériaux et matières mises en œuvre ayant fait l’objet d’attachements contradictoires ;  </w:t>
      </w:r>
    </w:p>
    <w:p w14:paraId="3077103C" w14:textId="77777777" w:rsidR="001E0EEA" w:rsidRPr="00494C88" w:rsidRDefault="001E0EEA" w:rsidP="00B20F72">
      <w:pPr>
        <w:numPr>
          <w:ilvl w:val="0"/>
          <w:numId w:val="36"/>
        </w:numPr>
        <w:spacing w:after="30" w:line="240" w:lineRule="auto"/>
        <w:ind w:right="562" w:hanging="360"/>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Les traitements et salaires effectivement payés à la main d’œuvre locale seront majorés pour tenir compte des charges sociales de quarante pour cent (40%) ;  </w:t>
      </w:r>
    </w:p>
    <w:p w14:paraId="62B6A6E3" w14:textId="77777777" w:rsidR="001E0EEA" w:rsidRPr="00494C88" w:rsidRDefault="001E0EEA" w:rsidP="00B20F72">
      <w:pPr>
        <w:numPr>
          <w:ilvl w:val="0"/>
          <w:numId w:val="36"/>
        </w:numPr>
        <w:spacing w:after="41" w:line="240" w:lineRule="auto"/>
        <w:ind w:right="562" w:hanging="360"/>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Les heures d’engin seront décomptées au taux figurant dans les sous-détails de prix ;  </w:t>
      </w:r>
    </w:p>
    <w:p w14:paraId="142D2B2F" w14:textId="77777777" w:rsidR="001E0EEA" w:rsidRPr="00494C88" w:rsidRDefault="001E0EEA" w:rsidP="00B20F72">
      <w:pPr>
        <w:numPr>
          <w:ilvl w:val="0"/>
          <w:numId w:val="36"/>
        </w:numPr>
        <w:spacing w:after="40" w:line="240" w:lineRule="auto"/>
        <w:ind w:right="562" w:hanging="360"/>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Les matériaux et matières seront remboursés au prix de revient dûment justifié au lieu d’emploi majoré de dix pour cent pour pertes, magasinage et manutention ;  </w:t>
      </w:r>
    </w:p>
    <w:p w14:paraId="23DE5FF3" w14:textId="77777777" w:rsidR="001E0EEA" w:rsidRPr="00494C88" w:rsidRDefault="001E0EEA" w:rsidP="00B20F72">
      <w:pPr>
        <w:numPr>
          <w:ilvl w:val="0"/>
          <w:numId w:val="36"/>
        </w:numPr>
        <w:spacing w:after="7" w:line="240" w:lineRule="auto"/>
        <w:ind w:right="562" w:hanging="360"/>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Le montant des prestations ainsi calculé, y compris les heures d’engins, sera majoré de 25% pour tenir compte des frais généraux, bénéfices et aléas propres au cocontractant.  </w:t>
      </w:r>
    </w:p>
    <w:p w14:paraId="2513B7C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color w:val="211E1E"/>
          <w:sz w:val="26"/>
          <w:szCs w:val="26"/>
        </w:rPr>
        <w:t xml:space="preserve"> </w:t>
      </w:r>
    </w:p>
    <w:p w14:paraId="007D5616" w14:textId="77777777" w:rsidR="007149D1" w:rsidRDefault="001E0EEA" w:rsidP="007149D1">
      <w:pPr>
        <w:spacing w:after="3" w:line="240" w:lineRule="auto"/>
        <w:ind w:right="4715"/>
        <w:rPr>
          <w:rFonts w:ascii="Times New Roman" w:hAnsi="Times New Roman" w:cs="Times New Roman"/>
          <w:color w:val="211E1E"/>
          <w:sz w:val="26"/>
          <w:szCs w:val="26"/>
        </w:rPr>
      </w:pPr>
      <w:r w:rsidRPr="00494C88">
        <w:rPr>
          <w:rFonts w:ascii="Times New Roman" w:hAnsi="Times New Roman" w:cs="Times New Roman"/>
          <w:b/>
          <w:color w:val="211E1E"/>
          <w:sz w:val="26"/>
          <w:szCs w:val="26"/>
        </w:rPr>
        <w:t>Article</w:t>
      </w:r>
      <w:r w:rsidR="007149D1">
        <w:rPr>
          <w:rFonts w:ascii="Times New Roman" w:hAnsi="Times New Roman" w:cs="Times New Roman"/>
          <w:b/>
          <w:color w:val="211E1E"/>
          <w:sz w:val="26"/>
          <w:szCs w:val="26"/>
        </w:rPr>
        <w:t xml:space="preserve"> 22 : Valorisation des travaux </w:t>
      </w:r>
      <w:r w:rsidRPr="00494C88">
        <w:rPr>
          <w:rFonts w:ascii="Times New Roman" w:hAnsi="Times New Roman" w:cs="Times New Roman"/>
          <w:b/>
          <w:color w:val="211E1E"/>
          <w:sz w:val="26"/>
          <w:szCs w:val="26"/>
        </w:rPr>
        <w:t xml:space="preserve">CCAG article 23) </w:t>
      </w:r>
      <w:r w:rsidR="007149D1">
        <w:rPr>
          <w:rFonts w:ascii="Times New Roman" w:hAnsi="Times New Roman" w:cs="Times New Roman"/>
          <w:color w:val="211E1E"/>
          <w:sz w:val="26"/>
          <w:szCs w:val="26"/>
        </w:rPr>
        <w:t xml:space="preserve"> </w:t>
      </w:r>
    </w:p>
    <w:p w14:paraId="635C3DD7" w14:textId="77777777" w:rsidR="001E0EEA" w:rsidRPr="00494C88" w:rsidRDefault="007149D1" w:rsidP="007149D1">
      <w:pPr>
        <w:spacing w:after="3" w:line="240" w:lineRule="auto"/>
        <w:ind w:right="4715"/>
        <w:rPr>
          <w:rFonts w:ascii="Times New Roman" w:hAnsi="Times New Roman" w:cs="Times New Roman"/>
          <w:sz w:val="26"/>
          <w:szCs w:val="26"/>
        </w:rPr>
      </w:pPr>
      <w:r>
        <w:rPr>
          <w:rFonts w:ascii="Times New Roman" w:hAnsi="Times New Roman" w:cs="Times New Roman"/>
          <w:color w:val="211E1E"/>
          <w:sz w:val="26"/>
          <w:szCs w:val="26"/>
        </w:rPr>
        <w:t xml:space="preserve">Ce marché est à prix </w:t>
      </w:r>
      <w:r w:rsidR="001E0EEA" w:rsidRPr="00494C88">
        <w:rPr>
          <w:rFonts w:ascii="Times New Roman" w:hAnsi="Times New Roman" w:cs="Times New Roman"/>
          <w:color w:val="211E1E"/>
          <w:sz w:val="26"/>
          <w:szCs w:val="26"/>
        </w:rPr>
        <w:t xml:space="preserve">unitaires et forfaitaires.  </w:t>
      </w:r>
    </w:p>
    <w:p w14:paraId="64BD559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color w:val="211E1E"/>
          <w:sz w:val="26"/>
          <w:szCs w:val="26"/>
        </w:rPr>
        <w:t xml:space="preserve"> </w:t>
      </w:r>
    </w:p>
    <w:p w14:paraId="4E8A8502" w14:textId="77777777" w:rsidR="001E0EEA" w:rsidRPr="00494C88" w:rsidRDefault="001E0EEA" w:rsidP="007149D1">
      <w:pPr>
        <w:spacing w:after="3" w:line="240" w:lineRule="auto"/>
        <w:ind w:right="2282"/>
        <w:jc w:val="both"/>
        <w:rPr>
          <w:rFonts w:ascii="Times New Roman" w:hAnsi="Times New Roman" w:cs="Times New Roman"/>
          <w:sz w:val="26"/>
          <w:szCs w:val="26"/>
        </w:rPr>
      </w:pPr>
      <w:r w:rsidRPr="00494C88">
        <w:rPr>
          <w:rFonts w:ascii="Times New Roman" w:hAnsi="Times New Roman" w:cs="Times New Roman"/>
          <w:b/>
          <w:color w:val="211E1E"/>
          <w:sz w:val="26"/>
          <w:szCs w:val="26"/>
        </w:rPr>
        <w:t xml:space="preserve">Article 23 : Valorisation des approvisionnements (CCAG article 24 </w:t>
      </w:r>
      <w:r w:rsidR="009828AD" w:rsidRPr="00494C88">
        <w:rPr>
          <w:rFonts w:ascii="Times New Roman" w:hAnsi="Times New Roman" w:cs="Times New Roman"/>
          <w:b/>
          <w:color w:val="211E1E"/>
          <w:sz w:val="26"/>
          <w:szCs w:val="26"/>
        </w:rPr>
        <w:t xml:space="preserve">complété) </w:t>
      </w:r>
      <w:r w:rsidR="009828AD" w:rsidRPr="00494C88">
        <w:rPr>
          <w:rFonts w:ascii="Times New Roman" w:hAnsi="Times New Roman" w:cs="Times New Roman"/>
          <w:color w:val="211E1E"/>
          <w:sz w:val="26"/>
          <w:szCs w:val="26"/>
        </w:rPr>
        <w:t>Sans</w:t>
      </w:r>
      <w:r w:rsidRPr="00494C88">
        <w:rPr>
          <w:rFonts w:ascii="Times New Roman" w:hAnsi="Times New Roman" w:cs="Times New Roman"/>
          <w:color w:val="211E1E"/>
          <w:sz w:val="26"/>
          <w:szCs w:val="26"/>
        </w:rPr>
        <w:t xml:space="preserve"> objet </w:t>
      </w:r>
    </w:p>
    <w:p w14:paraId="331D8C2C"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color w:val="211E1E"/>
          <w:sz w:val="26"/>
          <w:szCs w:val="26"/>
        </w:rPr>
        <w:t xml:space="preserve"> </w:t>
      </w:r>
    </w:p>
    <w:p w14:paraId="0F9743C9" w14:textId="77777777" w:rsidR="001E0EEA" w:rsidRPr="00494C88" w:rsidRDefault="001E0EEA" w:rsidP="003712CD">
      <w:pPr>
        <w:spacing w:after="3" w:line="240" w:lineRule="auto"/>
        <w:ind w:left="453" w:right="2282"/>
        <w:jc w:val="both"/>
        <w:rPr>
          <w:rFonts w:ascii="Times New Roman" w:hAnsi="Times New Roman" w:cs="Times New Roman"/>
          <w:sz w:val="26"/>
          <w:szCs w:val="26"/>
        </w:rPr>
      </w:pPr>
      <w:r w:rsidRPr="00494C88">
        <w:rPr>
          <w:rFonts w:ascii="Times New Roman" w:hAnsi="Times New Roman" w:cs="Times New Roman"/>
          <w:b/>
          <w:color w:val="211E1E"/>
          <w:sz w:val="26"/>
          <w:szCs w:val="26"/>
        </w:rPr>
        <w:t xml:space="preserve">Article 24 : Avances (CCAG article 28) </w:t>
      </w:r>
      <w:r w:rsidRPr="00494C88">
        <w:rPr>
          <w:rFonts w:ascii="Times New Roman" w:hAnsi="Times New Roman" w:cs="Times New Roman"/>
          <w:color w:val="211E1E"/>
          <w:sz w:val="26"/>
          <w:szCs w:val="26"/>
        </w:rPr>
        <w:t xml:space="preserve"> </w:t>
      </w:r>
    </w:p>
    <w:p w14:paraId="39103AA8" w14:textId="77777777" w:rsidR="001E0EEA" w:rsidRPr="00494C88" w:rsidRDefault="001E0EEA" w:rsidP="003712CD">
      <w:pPr>
        <w:spacing w:after="7" w:line="240" w:lineRule="auto"/>
        <w:ind w:left="453" w:right="562"/>
        <w:jc w:val="both"/>
        <w:rPr>
          <w:rFonts w:ascii="Times New Roman" w:hAnsi="Times New Roman" w:cs="Times New Roman"/>
          <w:sz w:val="26"/>
          <w:szCs w:val="26"/>
        </w:rPr>
      </w:pPr>
      <w:r w:rsidRPr="00494C88">
        <w:rPr>
          <w:rFonts w:ascii="Times New Roman" w:hAnsi="Times New Roman" w:cs="Times New Roman"/>
          <w:sz w:val="26"/>
          <w:szCs w:val="26"/>
        </w:rPr>
        <w:t>Le Maître d’Ouvrage</w:t>
      </w:r>
      <w:r w:rsidRPr="00494C88">
        <w:rPr>
          <w:rFonts w:ascii="Times New Roman" w:hAnsi="Times New Roman" w:cs="Times New Roman"/>
          <w:color w:val="211E1E"/>
          <w:sz w:val="26"/>
          <w:szCs w:val="26"/>
        </w:rPr>
        <w:t xml:space="preserve"> accordera une avance de démarrage égale à 20% du montant du marché.  </w:t>
      </w:r>
    </w:p>
    <w:p w14:paraId="3EA70131"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color w:val="211E1E"/>
          <w:sz w:val="26"/>
          <w:szCs w:val="26"/>
        </w:rPr>
        <w:t xml:space="preserve"> </w:t>
      </w:r>
    </w:p>
    <w:p w14:paraId="27E59D8D" w14:textId="77777777" w:rsidR="001E0EEA" w:rsidRPr="00494C88" w:rsidRDefault="001E0EEA" w:rsidP="003712CD">
      <w:pPr>
        <w:spacing w:after="153" w:line="240" w:lineRule="auto"/>
        <w:ind w:left="453" w:right="2282"/>
        <w:jc w:val="both"/>
        <w:rPr>
          <w:rFonts w:ascii="Times New Roman" w:hAnsi="Times New Roman" w:cs="Times New Roman"/>
          <w:sz w:val="26"/>
          <w:szCs w:val="26"/>
        </w:rPr>
      </w:pPr>
      <w:r w:rsidRPr="00494C88">
        <w:rPr>
          <w:rFonts w:ascii="Times New Roman" w:hAnsi="Times New Roman" w:cs="Times New Roman"/>
          <w:b/>
          <w:color w:val="211E1E"/>
          <w:sz w:val="26"/>
          <w:szCs w:val="26"/>
        </w:rPr>
        <w:t xml:space="preserve">Article 25 : Règlement des travaux (cf. art. 26, 27 et 30 CCAG complétés) </w:t>
      </w:r>
      <w:r w:rsidRPr="00494C88">
        <w:rPr>
          <w:rFonts w:ascii="Times New Roman" w:hAnsi="Times New Roman" w:cs="Times New Roman"/>
          <w:color w:val="211E1E"/>
          <w:sz w:val="26"/>
          <w:szCs w:val="26"/>
        </w:rPr>
        <w:t xml:space="preserve"> </w:t>
      </w:r>
    </w:p>
    <w:p w14:paraId="2EDA0184" w14:textId="77777777" w:rsidR="001E0EEA" w:rsidRPr="00494C88" w:rsidRDefault="001E0EEA" w:rsidP="00B20F72">
      <w:pPr>
        <w:numPr>
          <w:ilvl w:val="1"/>
          <w:numId w:val="38"/>
        </w:numPr>
        <w:spacing w:after="3" w:line="240" w:lineRule="auto"/>
        <w:ind w:left="1151" w:right="2282" w:hanging="708"/>
        <w:jc w:val="both"/>
        <w:rPr>
          <w:rFonts w:ascii="Times New Roman" w:hAnsi="Times New Roman" w:cs="Times New Roman"/>
          <w:sz w:val="26"/>
          <w:szCs w:val="26"/>
        </w:rPr>
      </w:pPr>
      <w:r w:rsidRPr="00494C88">
        <w:rPr>
          <w:rFonts w:ascii="Times New Roman" w:hAnsi="Times New Roman" w:cs="Times New Roman"/>
          <w:b/>
          <w:color w:val="211E1E"/>
          <w:sz w:val="26"/>
          <w:szCs w:val="26"/>
        </w:rPr>
        <w:t xml:space="preserve">Constatation des travaux exécutés  </w:t>
      </w:r>
    </w:p>
    <w:p w14:paraId="7C78EFE1" w14:textId="77777777" w:rsidR="001E0EEA" w:rsidRPr="00494C88" w:rsidRDefault="001E0EEA" w:rsidP="003712CD">
      <w:pPr>
        <w:spacing w:after="7" w:line="240" w:lineRule="auto"/>
        <w:ind w:left="453" w:right="562"/>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Avant le 30 de chaque mois, le cocontractant et l’Ingénieur établissent un attachement contradictoire qui récapitule et fixe les quantités réalisées et constatées pour chaque poste du bordereau au cours du mois et pouvant donner droit au paiement.  </w:t>
      </w:r>
    </w:p>
    <w:p w14:paraId="46977D2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 </w:t>
      </w:r>
    </w:p>
    <w:p w14:paraId="3CA92918" w14:textId="77777777" w:rsidR="001E0EEA" w:rsidRPr="00494C88" w:rsidRDefault="001E0EEA" w:rsidP="00B20F72">
      <w:pPr>
        <w:numPr>
          <w:ilvl w:val="1"/>
          <w:numId w:val="38"/>
        </w:numPr>
        <w:spacing w:after="3" w:line="240" w:lineRule="auto"/>
        <w:ind w:left="1151" w:right="2282" w:hanging="708"/>
        <w:jc w:val="both"/>
        <w:rPr>
          <w:rFonts w:ascii="Times New Roman" w:hAnsi="Times New Roman" w:cs="Times New Roman"/>
          <w:sz w:val="26"/>
          <w:szCs w:val="26"/>
        </w:rPr>
      </w:pPr>
      <w:r w:rsidRPr="00494C88">
        <w:rPr>
          <w:rFonts w:ascii="Times New Roman" w:hAnsi="Times New Roman" w:cs="Times New Roman"/>
          <w:b/>
          <w:color w:val="211E1E"/>
          <w:sz w:val="26"/>
          <w:szCs w:val="26"/>
        </w:rPr>
        <w:t xml:space="preserve">Décompte mensuel  </w:t>
      </w:r>
    </w:p>
    <w:p w14:paraId="409A5516" w14:textId="77777777" w:rsidR="001E0EEA" w:rsidRPr="00494C88" w:rsidRDefault="001E0EEA" w:rsidP="003712CD">
      <w:pPr>
        <w:spacing w:after="7" w:line="240" w:lineRule="auto"/>
        <w:ind w:left="453" w:right="562"/>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Au plus tard le cinq (5) du mois suivant le mois des prestations, le cocontractant remettra en sept (07) exemplaires à l’Ingénieur, deux projets de décompte provisoire mensuel (un décompte hors TVA et un décompte du montant des taxes), selon le modèle agréé et établissant le montant total des sommes auxquelles il peut prétendre du fait de l’exécution du marché, depuis le début de celui-ci.  </w:t>
      </w:r>
    </w:p>
    <w:p w14:paraId="7BBEFEE3"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 </w:t>
      </w:r>
    </w:p>
    <w:p w14:paraId="694538C2" w14:textId="77777777" w:rsidR="001E0EEA" w:rsidRPr="00494C88" w:rsidRDefault="001E0EEA" w:rsidP="003712CD">
      <w:pPr>
        <w:spacing w:after="31" w:line="240" w:lineRule="auto"/>
        <w:ind w:left="453" w:right="562"/>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Seul le décompte hors TVA sera réglé au cocontractant. Le décompte du montant des taxes fera l’objet d’une écriture d’ordre </w:t>
      </w:r>
      <w:r w:rsidRPr="00494C88">
        <w:rPr>
          <w:rFonts w:ascii="Times New Roman" w:hAnsi="Times New Roman" w:cs="Times New Roman"/>
          <w:sz w:val="26"/>
          <w:szCs w:val="26"/>
        </w:rPr>
        <w:t xml:space="preserve">entre les budgets de la </w:t>
      </w:r>
      <w:r w:rsidRPr="00494C88">
        <w:rPr>
          <w:rFonts w:ascii="Times New Roman" w:hAnsi="Times New Roman" w:cs="Times New Roman"/>
          <w:b/>
          <w:sz w:val="26"/>
          <w:szCs w:val="26"/>
        </w:rPr>
        <w:t xml:space="preserve">CUB et du Ministère en charge des finances.  </w:t>
      </w:r>
      <w:r w:rsidRPr="00494C88">
        <w:rPr>
          <w:rFonts w:ascii="Times New Roman" w:hAnsi="Times New Roman" w:cs="Times New Roman"/>
          <w:color w:val="211E1E"/>
          <w:sz w:val="26"/>
          <w:szCs w:val="26"/>
        </w:rPr>
        <w:t>Le montant HTVA de l’acompte à payer au cocontractant sera mandaté comme suit :  -</w:t>
      </w:r>
      <w:r w:rsidRPr="00494C88">
        <w:rPr>
          <w:rFonts w:ascii="Times New Roman" w:eastAsia="Arial" w:hAnsi="Times New Roman" w:cs="Times New Roman"/>
          <w:color w:val="211E1E"/>
          <w:sz w:val="26"/>
          <w:szCs w:val="26"/>
        </w:rPr>
        <w:t xml:space="preserve"> </w:t>
      </w:r>
      <w:r w:rsidRPr="00494C88">
        <w:rPr>
          <w:rFonts w:ascii="Times New Roman" w:hAnsi="Times New Roman" w:cs="Times New Roman"/>
          <w:color w:val="211E1E"/>
          <w:sz w:val="26"/>
          <w:szCs w:val="26"/>
        </w:rPr>
        <w:t xml:space="preserve">97,8% ou 94,4% versé directement au compte du cocontractant ; </w:t>
      </w:r>
    </w:p>
    <w:p w14:paraId="1F9F52B4" w14:textId="77777777" w:rsidR="001E0EEA" w:rsidRPr="00494C88" w:rsidRDefault="001E0EEA" w:rsidP="00B20F72">
      <w:pPr>
        <w:numPr>
          <w:ilvl w:val="0"/>
          <w:numId w:val="36"/>
        </w:numPr>
        <w:spacing w:after="7" w:line="240" w:lineRule="auto"/>
        <w:ind w:right="562" w:hanging="360"/>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2,2% ou 5,5% versé au trésor public au titre de l’AIR dû par le cocontractant.  </w:t>
      </w:r>
    </w:p>
    <w:p w14:paraId="3E349044" w14:textId="77777777" w:rsidR="001E0EEA" w:rsidRPr="00494C88" w:rsidRDefault="001E0EEA" w:rsidP="003712CD">
      <w:pPr>
        <w:spacing w:after="22" w:line="240" w:lineRule="auto"/>
        <w:ind w:left="1164"/>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 </w:t>
      </w:r>
    </w:p>
    <w:p w14:paraId="018F687C" w14:textId="77777777" w:rsidR="001E0EEA" w:rsidRPr="00494C88" w:rsidRDefault="001E0EEA" w:rsidP="003712CD">
      <w:pPr>
        <w:spacing w:after="7" w:line="240" w:lineRule="auto"/>
        <w:ind w:left="453" w:right="562"/>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L’Ingénieur transmettra au Chef de service du Marché les attachements et décomptes pour engagement ; ce dernier transmettra au Maire de la Ville de Bertoua les documents financiers pour visa en vue de leur transmission à l’organisme payeur.  </w:t>
      </w:r>
    </w:p>
    <w:p w14:paraId="75A8001C" w14:textId="77777777" w:rsidR="001E0EEA" w:rsidRDefault="001E0EEA" w:rsidP="00FC3BF0">
      <w:pPr>
        <w:spacing w:after="0" w:line="240" w:lineRule="auto"/>
        <w:ind w:firstLine="453"/>
        <w:jc w:val="both"/>
        <w:rPr>
          <w:rFonts w:ascii="Times New Roman" w:hAnsi="Times New Roman" w:cs="Times New Roman"/>
          <w:color w:val="211E1E"/>
          <w:sz w:val="26"/>
          <w:szCs w:val="26"/>
        </w:rPr>
      </w:pPr>
      <w:r w:rsidRPr="00494C88">
        <w:rPr>
          <w:rFonts w:ascii="Times New Roman" w:hAnsi="Times New Roman" w:cs="Times New Roman"/>
          <w:color w:val="211E1E"/>
          <w:sz w:val="26"/>
          <w:szCs w:val="26"/>
        </w:rPr>
        <w:t xml:space="preserve">Une copie du décompte corrigé est retournée au cocontractant le cas échéant.  </w:t>
      </w:r>
    </w:p>
    <w:p w14:paraId="491932AD" w14:textId="77777777" w:rsidR="00FC3BF0" w:rsidRPr="00494C88" w:rsidRDefault="00FC3BF0" w:rsidP="00FC3BF0">
      <w:pPr>
        <w:spacing w:after="0" w:line="240" w:lineRule="auto"/>
        <w:ind w:firstLine="453"/>
        <w:jc w:val="both"/>
        <w:rPr>
          <w:rFonts w:ascii="Times New Roman" w:hAnsi="Times New Roman" w:cs="Times New Roman"/>
          <w:sz w:val="26"/>
          <w:szCs w:val="26"/>
        </w:rPr>
      </w:pPr>
    </w:p>
    <w:p w14:paraId="66B9E9A4" w14:textId="77777777" w:rsidR="001E0EEA" w:rsidRPr="00494C88" w:rsidRDefault="001E0EEA" w:rsidP="003712CD">
      <w:pPr>
        <w:spacing w:after="3" w:line="240" w:lineRule="auto"/>
        <w:ind w:left="453" w:right="2282"/>
        <w:jc w:val="both"/>
        <w:rPr>
          <w:rFonts w:ascii="Times New Roman" w:hAnsi="Times New Roman" w:cs="Times New Roman"/>
          <w:sz w:val="26"/>
          <w:szCs w:val="26"/>
        </w:rPr>
      </w:pPr>
      <w:r w:rsidRPr="00494C88">
        <w:rPr>
          <w:rFonts w:ascii="Times New Roman" w:hAnsi="Times New Roman" w:cs="Times New Roman"/>
          <w:b/>
          <w:sz w:val="26"/>
          <w:szCs w:val="26"/>
        </w:rPr>
        <w:t xml:space="preserve">25.3 </w:t>
      </w:r>
      <w:r w:rsidRPr="00494C88">
        <w:rPr>
          <w:rFonts w:ascii="Times New Roman" w:hAnsi="Times New Roman" w:cs="Times New Roman"/>
          <w:b/>
          <w:color w:val="211E1E"/>
          <w:sz w:val="26"/>
          <w:szCs w:val="26"/>
        </w:rPr>
        <w:t>Payement des prestations</w:t>
      </w:r>
      <w:r w:rsidRPr="00494C88">
        <w:rPr>
          <w:rFonts w:ascii="Times New Roman" w:hAnsi="Times New Roman" w:cs="Times New Roman"/>
          <w:b/>
          <w:sz w:val="26"/>
          <w:szCs w:val="26"/>
        </w:rPr>
        <w:t xml:space="preserve"> </w:t>
      </w:r>
    </w:p>
    <w:p w14:paraId="05452DC5" w14:textId="77777777" w:rsidR="001E0EEA" w:rsidRPr="00494C88" w:rsidRDefault="001E0EEA" w:rsidP="00FC3BF0">
      <w:pPr>
        <w:spacing w:after="7" w:line="240" w:lineRule="auto"/>
        <w:ind w:left="453" w:right="562"/>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Le règlement de la présente dépense sera effectué par le Maire de la ville de Bertoua après transmission des décomptes établis, par l’Entreprise assistée de l’Ingénieur du marché et signé par le Maire de la Ville de Bertoua et portant le visa du Chef de Service du Marché </w:t>
      </w:r>
    </w:p>
    <w:p w14:paraId="49F99557" w14:textId="77777777" w:rsidR="001E0EEA" w:rsidRPr="00494C88" w:rsidRDefault="001E0EEA" w:rsidP="003712CD">
      <w:pPr>
        <w:spacing w:after="7" w:line="240" w:lineRule="auto"/>
        <w:ind w:left="453" w:right="562"/>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Chaque dossier de paiement devra obligatoirement être composé des pièces suivantes : </w:t>
      </w:r>
    </w:p>
    <w:p w14:paraId="06E2FBFB" w14:textId="77777777" w:rsidR="001E0EEA" w:rsidRPr="00494C88" w:rsidRDefault="001E0EEA" w:rsidP="00B20F72">
      <w:pPr>
        <w:numPr>
          <w:ilvl w:val="2"/>
          <w:numId w:val="37"/>
        </w:numPr>
        <w:spacing w:after="7" w:line="240" w:lineRule="auto"/>
        <w:ind w:right="562" w:hanging="360"/>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Les sept exemplaires du décompte cité supra ; </w:t>
      </w:r>
    </w:p>
    <w:p w14:paraId="4CE989B3" w14:textId="77777777" w:rsidR="001E0EEA" w:rsidRPr="00494C88" w:rsidRDefault="001E0EEA" w:rsidP="00B20F72">
      <w:pPr>
        <w:numPr>
          <w:ilvl w:val="2"/>
          <w:numId w:val="37"/>
        </w:numPr>
        <w:spacing w:after="7" w:line="240" w:lineRule="auto"/>
        <w:ind w:right="562" w:hanging="360"/>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Les sept exemplaires des Attachements signés </w:t>
      </w:r>
    </w:p>
    <w:p w14:paraId="365476BD" w14:textId="77777777" w:rsidR="001E0EEA" w:rsidRPr="00494C88" w:rsidRDefault="001E0EEA" w:rsidP="00B20F72">
      <w:pPr>
        <w:numPr>
          <w:ilvl w:val="2"/>
          <w:numId w:val="37"/>
        </w:numPr>
        <w:spacing w:after="38" w:line="240" w:lineRule="auto"/>
        <w:ind w:right="562" w:hanging="360"/>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Le Procès-Verbal de constat des travaux ou de </w:t>
      </w:r>
      <w:proofErr w:type="gramStart"/>
      <w:r w:rsidRPr="00494C88">
        <w:rPr>
          <w:rFonts w:ascii="Times New Roman" w:hAnsi="Times New Roman" w:cs="Times New Roman"/>
          <w:color w:val="211E1E"/>
          <w:sz w:val="26"/>
          <w:szCs w:val="26"/>
        </w:rPr>
        <w:t>réception signé</w:t>
      </w:r>
      <w:proofErr w:type="gramEnd"/>
      <w:r w:rsidRPr="00494C88">
        <w:rPr>
          <w:rFonts w:ascii="Times New Roman" w:hAnsi="Times New Roman" w:cs="Times New Roman"/>
          <w:color w:val="211E1E"/>
          <w:sz w:val="26"/>
          <w:szCs w:val="26"/>
        </w:rPr>
        <w:t xml:space="preserve"> de tous les membres de la Commission de réception ; </w:t>
      </w:r>
    </w:p>
    <w:p w14:paraId="615BFAEA" w14:textId="77777777" w:rsidR="001E0EEA" w:rsidRPr="00494C88" w:rsidRDefault="001E0EEA" w:rsidP="00B20F72">
      <w:pPr>
        <w:numPr>
          <w:ilvl w:val="2"/>
          <w:numId w:val="37"/>
        </w:numPr>
        <w:spacing w:after="7" w:line="240" w:lineRule="auto"/>
        <w:ind w:right="562" w:hanging="360"/>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Le Rapport d’Exécution des travaux signé de l’Ingénieur et visé du Chef de Service de marché ; </w:t>
      </w:r>
    </w:p>
    <w:p w14:paraId="20B5BD13" w14:textId="77777777" w:rsidR="001E0EEA" w:rsidRPr="00494C88" w:rsidRDefault="001E0EEA" w:rsidP="00B20F72">
      <w:pPr>
        <w:numPr>
          <w:ilvl w:val="2"/>
          <w:numId w:val="37"/>
        </w:numPr>
        <w:spacing w:after="7" w:line="240" w:lineRule="auto"/>
        <w:ind w:right="562" w:hanging="360"/>
        <w:jc w:val="both"/>
        <w:rPr>
          <w:rFonts w:ascii="Times New Roman" w:hAnsi="Times New Roman" w:cs="Times New Roman"/>
          <w:sz w:val="26"/>
          <w:szCs w:val="26"/>
        </w:rPr>
      </w:pPr>
      <w:r w:rsidRPr="00494C88">
        <w:rPr>
          <w:rFonts w:ascii="Times New Roman" w:hAnsi="Times New Roman" w:cs="Times New Roman"/>
          <w:sz w:val="26"/>
          <w:szCs w:val="26"/>
        </w:rPr>
        <w:t>La mainlevée de la retenue de garantie signée</w:t>
      </w:r>
      <w:r w:rsidRPr="00494C88">
        <w:rPr>
          <w:rFonts w:ascii="Times New Roman" w:hAnsi="Times New Roman" w:cs="Times New Roman"/>
          <w:color w:val="211E1E"/>
          <w:sz w:val="26"/>
          <w:szCs w:val="26"/>
        </w:rPr>
        <w:t xml:space="preserve"> du Maire en cas de réception définitive des travaux ; </w:t>
      </w:r>
    </w:p>
    <w:p w14:paraId="7723421D" w14:textId="77777777" w:rsidR="001E0EEA" w:rsidRPr="00494C88" w:rsidRDefault="001E0EEA" w:rsidP="00B20F72">
      <w:pPr>
        <w:numPr>
          <w:ilvl w:val="2"/>
          <w:numId w:val="37"/>
        </w:numPr>
        <w:spacing w:after="56" w:line="240" w:lineRule="auto"/>
        <w:ind w:right="562" w:hanging="360"/>
        <w:jc w:val="both"/>
        <w:rPr>
          <w:rFonts w:ascii="Times New Roman" w:hAnsi="Times New Roman" w:cs="Times New Roman"/>
          <w:sz w:val="26"/>
          <w:szCs w:val="26"/>
        </w:rPr>
      </w:pPr>
      <w:r w:rsidRPr="00494C88">
        <w:rPr>
          <w:rFonts w:ascii="Times New Roman" w:hAnsi="Times New Roman" w:cs="Times New Roman"/>
          <w:color w:val="211E1E"/>
          <w:sz w:val="26"/>
          <w:szCs w:val="26"/>
        </w:rPr>
        <w:t>Une copie légalisée datant de moins de trois mois par les Administrations compétentes, de</w:t>
      </w:r>
      <w:r w:rsidRPr="00494C88">
        <w:rPr>
          <w:rFonts w:ascii="Times New Roman" w:hAnsi="Times New Roman" w:cs="Times New Roman"/>
          <w:sz w:val="26"/>
          <w:szCs w:val="26"/>
        </w:rPr>
        <w:t xml:space="preserve">s pièces composant le dossier fiscal notamment : </w:t>
      </w:r>
    </w:p>
    <w:p w14:paraId="1EAC45ED" w14:textId="77777777" w:rsidR="001E0EEA" w:rsidRPr="00DC34FE" w:rsidRDefault="001E0EEA" w:rsidP="00B20F72">
      <w:pPr>
        <w:pStyle w:val="Paragraphedeliste"/>
        <w:numPr>
          <w:ilvl w:val="0"/>
          <w:numId w:val="94"/>
        </w:numPr>
        <w:spacing w:after="34" w:line="240" w:lineRule="auto"/>
        <w:ind w:right="564"/>
        <w:jc w:val="both"/>
        <w:rPr>
          <w:rFonts w:ascii="Times New Roman" w:hAnsi="Times New Roman" w:cs="Times New Roman"/>
          <w:sz w:val="26"/>
          <w:szCs w:val="26"/>
        </w:rPr>
      </w:pPr>
      <w:r w:rsidRPr="00DC34FE">
        <w:rPr>
          <w:rFonts w:ascii="Times New Roman" w:hAnsi="Times New Roman" w:cs="Times New Roman"/>
          <w:sz w:val="26"/>
          <w:szCs w:val="26"/>
        </w:rPr>
        <w:t xml:space="preserve">L’immatriculation  </w:t>
      </w:r>
    </w:p>
    <w:p w14:paraId="52036472" w14:textId="77777777" w:rsidR="00383A55" w:rsidRPr="006D5542" w:rsidRDefault="000105E9" w:rsidP="006D5542">
      <w:pPr>
        <w:pStyle w:val="Paragraphedeliste"/>
        <w:numPr>
          <w:ilvl w:val="0"/>
          <w:numId w:val="94"/>
        </w:numPr>
        <w:spacing w:after="34" w:line="240" w:lineRule="auto"/>
        <w:ind w:right="564"/>
        <w:jc w:val="both"/>
        <w:rPr>
          <w:rFonts w:ascii="Times New Roman" w:hAnsi="Times New Roman" w:cs="Times New Roman"/>
          <w:sz w:val="26"/>
          <w:szCs w:val="26"/>
        </w:rPr>
      </w:pPr>
      <w:r w:rsidRPr="00DC34FE">
        <w:rPr>
          <w:rFonts w:ascii="Times New Roman" w:hAnsi="Times New Roman" w:cs="Times New Roman"/>
          <w:sz w:val="26"/>
          <w:szCs w:val="26"/>
        </w:rPr>
        <w:t>L’Attestation</w:t>
      </w:r>
      <w:r w:rsidR="001E0EEA" w:rsidRPr="00DC34FE">
        <w:rPr>
          <w:rFonts w:ascii="Times New Roman" w:hAnsi="Times New Roman" w:cs="Times New Roman"/>
          <w:sz w:val="26"/>
          <w:szCs w:val="26"/>
        </w:rPr>
        <w:t xml:space="preserve"> de Non Redevance </w:t>
      </w:r>
    </w:p>
    <w:p w14:paraId="673150F7" w14:textId="77777777" w:rsidR="001E0EEA" w:rsidRPr="00DC34FE" w:rsidRDefault="00E85685" w:rsidP="00B20F72">
      <w:pPr>
        <w:pStyle w:val="Paragraphedeliste"/>
        <w:numPr>
          <w:ilvl w:val="0"/>
          <w:numId w:val="94"/>
        </w:numPr>
        <w:spacing w:after="38" w:line="240" w:lineRule="auto"/>
        <w:ind w:right="5736"/>
        <w:jc w:val="both"/>
        <w:rPr>
          <w:rFonts w:ascii="Times New Roman" w:hAnsi="Times New Roman" w:cs="Times New Roman"/>
          <w:sz w:val="26"/>
          <w:szCs w:val="26"/>
        </w:rPr>
      </w:pPr>
      <w:r w:rsidRPr="00DC34FE">
        <w:rPr>
          <w:rFonts w:ascii="Times New Roman" w:hAnsi="Times New Roman" w:cs="Times New Roman"/>
          <w:sz w:val="26"/>
          <w:szCs w:val="26"/>
        </w:rPr>
        <w:t>Le</w:t>
      </w:r>
      <w:r w:rsidR="001E0EEA" w:rsidRPr="00DC34FE">
        <w:rPr>
          <w:rFonts w:ascii="Times New Roman" w:hAnsi="Times New Roman" w:cs="Times New Roman"/>
          <w:sz w:val="26"/>
          <w:szCs w:val="26"/>
        </w:rPr>
        <w:t xml:space="preserve"> Plan de Localisation </w:t>
      </w:r>
    </w:p>
    <w:p w14:paraId="69FBEE9E" w14:textId="77777777" w:rsidR="001E0EEA" w:rsidRPr="00DC34FE" w:rsidRDefault="000105E9" w:rsidP="00B20F72">
      <w:pPr>
        <w:pStyle w:val="Paragraphedeliste"/>
        <w:numPr>
          <w:ilvl w:val="0"/>
          <w:numId w:val="94"/>
        </w:numPr>
        <w:spacing w:after="34" w:line="240" w:lineRule="auto"/>
        <w:ind w:right="564"/>
        <w:jc w:val="both"/>
        <w:rPr>
          <w:rFonts w:ascii="Times New Roman" w:hAnsi="Times New Roman" w:cs="Times New Roman"/>
          <w:sz w:val="26"/>
          <w:szCs w:val="26"/>
        </w:rPr>
      </w:pPr>
      <w:r w:rsidRPr="00DC34FE">
        <w:rPr>
          <w:rFonts w:ascii="Times New Roman" w:hAnsi="Times New Roman" w:cs="Times New Roman"/>
          <w:sz w:val="26"/>
          <w:szCs w:val="26"/>
        </w:rPr>
        <w:t>L’Attestation</w:t>
      </w:r>
      <w:r w:rsidR="001E0EEA" w:rsidRPr="00DC34FE">
        <w:rPr>
          <w:rFonts w:ascii="Times New Roman" w:hAnsi="Times New Roman" w:cs="Times New Roman"/>
          <w:sz w:val="26"/>
          <w:szCs w:val="26"/>
        </w:rPr>
        <w:t xml:space="preserve"> de Non Faillite </w:t>
      </w:r>
    </w:p>
    <w:p w14:paraId="00FE09E8" w14:textId="77777777" w:rsidR="00383A55" w:rsidRPr="00DC34FE" w:rsidRDefault="000105E9" w:rsidP="00B20F72">
      <w:pPr>
        <w:pStyle w:val="Paragraphedeliste"/>
        <w:numPr>
          <w:ilvl w:val="0"/>
          <w:numId w:val="94"/>
        </w:numPr>
        <w:spacing w:after="29" w:line="240" w:lineRule="auto"/>
        <w:ind w:right="4677"/>
        <w:jc w:val="both"/>
        <w:rPr>
          <w:rFonts w:ascii="Times New Roman" w:hAnsi="Times New Roman" w:cs="Times New Roman"/>
          <w:sz w:val="26"/>
          <w:szCs w:val="26"/>
        </w:rPr>
      </w:pPr>
      <w:r w:rsidRPr="00DC34FE">
        <w:rPr>
          <w:rFonts w:ascii="Times New Roman" w:hAnsi="Times New Roman" w:cs="Times New Roman"/>
          <w:sz w:val="26"/>
          <w:szCs w:val="26"/>
        </w:rPr>
        <w:t>L’Attestation</w:t>
      </w:r>
      <w:r w:rsidR="001E0EEA" w:rsidRPr="00DC34FE">
        <w:rPr>
          <w:rFonts w:ascii="Times New Roman" w:hAnsi="Times New Roman" w:cs="Times New Roman"/>
          <w:sz w:val="26"/>
          <w:szCs w:val="26"/>
        </w:rPr>
        <w:t xml:space="preserve"> de Domiciliation Bancaire </w:t>
      </w:r>
    </w:p>
    <w:p w14:paraId="2CCEA8FA" w14:textId="77777777" w:rsidR="001E0EEA" w:rsidRPr="00DC34FE" w:rsidRDefault="000105E9" w:rsidP="00B20F72">
      <w:pPr>
        <w:pStyle w:val="Paragraphedeliste"/>
        <w:numPr>
          <w:ilvl w:val="0"/>
          <w:numId w:val="94"/>
        </w:numPr>
        <w:spacing w:after="29" w:line="240" w:lineRule="auto"/>
        <w:ind w:right="4677"/>
        <w:jc w:val="both"/>
        <w:rPr>
          <w:rFonts w:ascii="Times New Roman" w:hAnsi="Times New Roman" w:cs="Times New Roman"/>
          <w:sz w:val="26"/>
          <w:szCs w:val="26"/>
        </w:rPr>
      </w:pPr>
      <w:r w:rsidRPr="00DC34FE">
        <w:rPr>
          <w:rFonts w:ascii="Times New Roman" w:hAnsi="Times New Roman" w:cs="Times New Roman"/>
          <w:sz w:val="26"/>
          <w:szCs w:val="26"/>
        </w:rPr>
        <w:t>L’Attestation</w:t>
      </w:r>
      <w:r w:rsidR="001E0EEA" w:rsidRPr="00DC34FE">
        <w:rPr>
          <w:rFonts w:ascii="Times New Roman" w:hAnsi="Times New Roman" w:cs="Times New Roman"/>
          <w:sz w:val="26"/>
          <w:szCs w:val="26"/>
        </w:rPr>
        <w:t xml:space="preserve"> pour Soumission CNPS </w:t>
      </w:r>
    </w:p>
    <w:p w14:paraId="0F35524B" w14:textId="77777777" w:rsidR="001E0EEA" w:rsidRPr="00DC34FE" w:rsidRDefault="000105E9" w:rsidP="00B20F72">
      <w:pPr>
        <w:pStyle w:val="Paragraphedeliste"/>
        <w:numPr>
          <w:ilvl w:val="0"/>
          <w:numId w:val="94"/>
        </w:numPr>
        <w:spacing w:line="240" w:lineRule="auto"/>
        <w:ind w:right="564"/>
        <w:jc w:val="both"/>
        <w:rPr>
          <w:rFonts w:ascii="Times New Roman" w:hAnsi="Times New Roman" w:cs="Times New Roman"/>
          <w:sz w:val="26"/>
          <w:szCs w:val="26"/>
        </w:rPr>
      </w:pPr>
      <w:r w:rsidRPr="00DC34FE">
        <w:rPr>
          <w:rFonts w:ascii="Times New Roman" w:hAnsi="Times New Roman" w:cs="Times New Roman"/>
          <w:sz w:val="26"/>
          <w:szCs w:val="26"/>
        </w:rPr>
        <w:t>Le</w:t>
      </w:r>
      <w:r w:rsidR="001E0EEA" w:rsidRPr="00DC34FE">
        <w:rPr>
          <w:rFonts w:ascii="Times New Roman" w:hAnsi="Times New Roman" w:cs="Times New Roman"/>
          <w:sz w:val="26"/>
          <w:szCs w:val="26"/>
        </w:rPr>
        <w:t xml:space="preserve"> certificat de non exclusion de l’ARMP. </w:t>
      </w:r>
    </w:p>
    <w:p w14:paraId="0BA2D390"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prestataire devra préalablement fournir les assurances tous risques chantier et responsabilité civile du chef d’entreprise ainsi que le cautionnement de bonne fin dont les copies devront être jointes à chaque dossier de payement  </w:t>
      </w:r>
    </w:p>
    <w:p w14:paraId="009B0203"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 </w:t>
      </w:r>
    </w:p>
    <w:p w14:paraId="55A8DBE2" w14:textId="77777777" w:rsidR="001E0EEA" w:rsidRPr="00494C88" w:rsidRDefault="001E0EEA" w:rsidP="003712CD">
      <w:pPr>
        <w:spacing w:after="7" w:line="240" w:lineRule="auto"/>
        <w:ind w:left="453" w:right="562"/>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Les paiements seront effectués par </w:t>
      </w:r>
      <w:r w:rsidRPr="00494C88">
        <w:rPr>
          <w:rFonts w:ascii="Times New Roman" w:hAnsi="Times New Roman" w:cs="Times New Roman"/>
          <w:b/>
          <w:color w:val="211E1E"/>
          <w:sz w:val="26"/>
          <w:szCs w:val="26"/>
        </w:rPr>
        <w:t xml:space="preserve">le </w:t>
      </w:r>
      <w:r w:rsidR="006D5542">
        <w:rPr>
          <w:rFonts w:ascii="Times New Roman" w:hAnsi="Times New Roman" w:cs="Times New Roman"/>
          <w:b/>
          <w:color w:val="211E1E"/>
          <w:sz w:val="26"/>
          <w:szCs w:val="26"/>
        </w:rPr>
        <w:t>Trésorier Payeur General de l’Est</w:t>
      </w:r>
      <w:r w:rsidRPr="00494C88">
        <w:rPr>
          <w:rFonts w:ascii="Times New Roman" w:hAnsi="Times New Roman" w:cs="Times New Roman"/>
          <w:b/>
          <w:color w:val="211E1E"/>
          <w:sz w:val="26"/>
          <w:szCs w:val="26"/>
        </w:rPr>
        <w:t xml:space="preserve"> </w:t>
      </w:r>
      <w:r w:rsidRPr="00494C88">
        <w:rPr>
          <w:rFonts w:ascii="Times New Roman" w:hAnsi="Times New Roman" w:cs="Times New Roman"/>
          <w:i/>
          <w:color w:val="211E1E"/>
          <w:sz w:val="26"/>
          <w:szCs w:val="26"/>
        </w:rPr>
        <w:t xml:space="preserve">dans un délai </w:t>
      </w:r>
      <w:r w:rsidRPr="00494C88">
        <w:rPr>
          <w:rFonts w:ascii="Times New Roman" w:hAnsi="Times New Roman" w:cs="Times New Roman"/>
          <w:color w:val="211E1E"/>
          <w:sz w:val="26"/>
          <w:szCs w:val="26"/>
        </w:rPr>
        <w:t xml:space="preserve">maximum de vingt un </w:t>
      </w:r>
      <w:r w:rsidRPr="00494C88">
        <w:rPr>
          <w:rFonts w:ascii="Times New Roman" w:hAnsi="Times New Roman" w:cs="Times New Roman"/>
          <w:sz w:val="26"/>
          <w:szCs w:val="26"/>
        </w:rPr>
        <w:t>(21) jours</w:t>
      </w:r>
      <w:r w:rsidRPr="00494C88">
        <w:rPr>
          <w:rFonts w:ascii="Times New Roman" w:hAnsi="Times New Roman" w:cs="Times New Roman"/>
          <w:color w:val="211E1E"/>
          <w:sz w:val="26"/>
          <w:szCs w:val="26"/>
        </w:rPr>
        <w:t xml:space="preserve"> calendaires à compter de la remise du décompte approuvé.  </w:t>
      </w:r>
    </w:p>
    <w:p w14:paraId="4A08446E" w14:textId="77777777" w:rsidR="001E0EEA" w:rsidRPr="00494C88" w:rsidRDefault="001E0EEA" w:rsidP="003712CD">
      <w:pPr>
        <w:spacing w:after="104" w:line="240" w:lineRule="auto"/>
        <w:ind w:left="1083"/>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 </w:t>
      </w:r>
    </w:p>
    <w:p w14:paraId="3A361D0F" w14:textId="77777777" w:rsidR="001E0EEA" w:rsidRPr="00494C88" w:rsidRDefault="001E0EEA" w:rsidP="003712CD">
      <w:pPr>
        <w:spacing w:after="3" w:line="240" w:lineRule="auto"/>
        <w:ind w:left="453" w:right="2282"/>
        <w:jc w:val="both"/>
        <w:rPr>
          <w:rFonts w:ascii="Times New Roman" w:hAnsi="Times New Roman" w:cs="Times New Roman"/>
          <w:sz w:val="26"/>
          <w:szCs w:val="26"/>
        </w:rPr>
      </w:pPr>
      <w:r w:rsidRPr="00494C88">
        <w:rPr>
          <w:rFonts w:ascii="Times New Roman" w:hAnsi="Times New Roman" w:cs="Times New Roman"/>
          <w:b/>
          <w:color w:val="211E1E"/>
          <w:sz w:val="26"/>
          <w:szCs w:val="26"/>
        </w:rPr>
        <w:t xml:space="preserve">Article 26 : Intérêts moratoires (CCAG Article 31) </w:t>
      </w:r>
      <w:r w:rsidRPr="00494C88">
        <w:rPr>
          <w:rFonts w:ascii="Times New Roman" w:hAnsi="Times New Roman" w:cs="Times New Roman"/>
          <w:color w:val="211E1E"/>
          <w:sz w:val="26"/>
          <w:szCs w:val="26"/>
        </w:rPr>
        <w:t xml:space="preserve"> </w:t>
      </w:r>
    </w:p>
    <w:p w14:paraId="49058DE8" w14:textId="77777777" w:rsidR="001E0EEA" w:rsidRPr="00494C88" w:rsidRDefault="001E0EEA" w:rsidP="003712CD">
      <w:pPr>
        <w:spacing w:after="7" w:line="240" w:lineRule="auto"/>
        <w:ind w:left="453" w:right="562"/>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Les intérêts moratoires éventuels sont payés par état des sommes dues conformément à l’article 167 du décret n° 2018/366du 20 juin 2018 portant Code des Marchés Publics.  </w:t>
      </w:r>
      <w:r w:rsidRPr="00494C88">
        <w:rPr>
          <w:rFonts w:ascii="Times New Roman" w:hAnsi="Times New Roman" w:cs="Times New Roman"/>
          <w:b/>
          <w:color w:val="211E1E"/>
          <w:sz w:val="26"/>
          <w:szCs w:val="26"/>
        </w:rPr>
        <w:t>Article 27 : Pénalités de retard (CCAG Article 32 complété)</w:t>
      </w:r>
      <w:r w:rsidRPr="00494C88">
        <w:rPr>
          <w:rFonts w:ascii="Times New Roman" w:hAnsi="Times New Roman" w:cs="Times New Roman"/>
          <w:color w:val="211E1E"/>
          <w:sz w:val="26"/>
          <w:szCs w:val="26"/>
        </w:rPr>
        <w:t xml:space="preserve"> 27.1.  Le montant des pénalités de retard est fixé comme suit :  </w:t>
      </w:r>
    </w:p>
    <w:p w14:paraId="7521E5BA" w14:textId="77777777" w:rsidR="001E0EEA" w:rsidRPr="00494C88" w:rsidRDefault="001E0EEA" w:rsidP="00B20F72">
      <w:pPr>
        <w:numPr>
          <w:ilvl w:val="0"/>
          <w:numId w:val="39"/>
        </w:numPr>
        <w:spacing w:after="7" w:line="240" w:lineRule="auto"/>
        <w:ind w:right="562" w:hanging="360"/>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Un deux millième (1/2000è) du montant TTC du marché de base par jour calendaire de retard du premier au trentième jour au-delà du délai contractuel fixé par le marché ;  </w:t>
      </w:r>
    </w:p>
    <w:p w14:paraId="307718B7" w14:textId="77777777" w:rsidR="001E0EEA" w:rsidRPr="00494C88" w:rsidRDefault="001E0EEA" w:rsidP="00B20F72">
      <w:pPr>
        <w:numPr>
          <w:ilvl w:val="0"/>
          <w:numId w:val="39"/>
        </w:numPr>
        <w:spacing w:after="7" w:line="240" w:lineRule="auto"/>
        <w:ind w:right="562" w:hanging="360"/>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Un millième (1/1000è) du montant TTC du marché de base par jour calendaire de retard au-delà du trentième jour.  </w:t>
      </w:r>
    </w:p>
    <w:p w14:paraId="63FBFFF7" w14:textId="77777777" w:rsidR="001E0EEA" w:rsidRPr="00494C88" w:rsidRDefault="001E0EEA" w:rsidP="003712CD">
      <w:pPr>
        <w:spacing w:after="7" w:line="240" w:lineRule="auto"/>
        <w:ind w:left="443" w:right="562" w:firstLine="10200"/>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 27.2.  Le montant cumulé des pénalités de retard est limité à dix pour cent (10%) du montant TTC du marché de base. </w:t>
      </w:r>
    </w:p>
    <w:p w14:paraId="55979E9D" w14:textId="77777777" w:rsidR="001E0EEA" w:rsidRPr="00494C88" w:rsidRDefault="001E0EEA" w:rsidP="003712CD">
      <w:pPr>
        <w:spacing w:after="31" w:line="240" w:lineRule="auto"/>
        <w:ind w:left="458"/>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 </w:t>
      </w:r>
    </w:p>
    <w:p w14:paraId="34ACDEDA" w14:textId="77777777" w:rsidR="001E0EEA" w:rsidRPr="00494C88" w:rsidRDefault="001E0EEA" w:rsidP="003712CD">
      <w:pPr>
        <w:spacing w:after="3" w:line="240" w:lineRule="auto"/>
        <w:ind w:left="453" w:right="2282"/>
        <w:jc w:val="both"/>
        <w:rPr>
          <w:rFonts w:ascii="Times New Roman" w:hAnsi="Times New Roman" w:cs="Times New Roman"/>
          <w:sz w:val="26"/>
          <w:szCs w:val="26"/>
        </w:rPr>
      </w:pPr>
      <w:r w:rsidRPr="00494C88">
        <w:rPr>
          <w:rFonts w:ascii="Times New Roman" w:hAnsi="Times New Roman" w:cs="Times New Roman"/>
          <w:b/>
          <w:color w:val="211E1E"/>
          <w:sz w:val="26"/>
          <w:szCs w:val="26"/>
        </w:rPr>
        <w:t xml:space="preserve">Article 28 : Règlement en cas de groupement d’entreprises (CCAG Article 33) </w:t>
      </w:r>
      <w:r w:rsidRPr="00494C88">
        <w:rPr>
          <w:rFonts w:ascii="Times New Roman" w:hAnsi="Times New Roman" w:cs="Times New Roman"/>
          <w:color w:val="211E1E"/>
          <w:sz w:val="26"/>
          <w:szCs w:val="26"/>
        </w:rPr>
        <w:t xml:space="preserve"> </w:t>
      </w:r>
    </w:p>
    <w:p w14:paraId="66EE27A9" w14:textId="77777777" w:rsidR="001E0EEA" w:rsidRPr="00494C88" w:rsidRDefault="001E0EEA" w:rsidP="00B20F72">
      <w:pPr>
        <w:numPr>
          <w:ilvl w:val="1"/>
          <w:numId w:val="41"/>
        </w:numPr>
        <w:spacing w:after="263" w:line="240" w:lineRule="auto"/>
        <w:ind w:left="1073" w:right="563" w:hanging="624"/>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Indiquer en cas de groupement d’entreprises le mode de paiement des cotraitants et sous-traitants, le cas échéant.  </w:t>
      </w:r>
    </w:p>
    <w:p w14:paraId="59746FC3" w14:textId="77777777" w:rsidR="001E0EEA" w:rsidRPr="00494C88" w:rsidRDefault="001E0EEA" w:rsidP="00B20F72">
      <w:pPr>
        <w:numPr>
          <w:ilvl w:val="1"/>
          <w:numId w:val="41"/>
        </w:numPr>
        <w:spacing w:after="235" w:line="240" w:lineRule="auto"/>
        <w:ind w:left="1073" w:right="563" w:hanging="624"/>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Indiquer le mode de paiement des sous-traitants, </w:t>
      </w:r>
      <w:r w:rsidRPr="00494C88">
        <w:rPr>
          <w:rFonts w:ascii="Times New Roman" w:hAnsi="Times New Roman" w:cs="Times New Roman"/>
          <w:sz w:val="26"/>
          <w:szCs w:val="26"/>
        </w:rPr>
        <w:t xml:space="preserve">Les sous-traitants agréés ne pourront pas obtenir le bénéfice du règlement direct des travaux. </w:t>
      </w:r>
    </w:p>
    <w:p w14:paraId="62F05EDC" w14:textId="77777777" w:rsidR="001E0EEA" w:rsidRPr="00494C88" w:rsidRDefault="001E0EEA" w:rsidP="003712CD">
      <w:pPr>
        <w:spacing w:after="3" w:line="240" w:lineRule="auto"/>
        <w:ind w:left="453" w:right="2282"/>
        <w:jc w:val="both"/>
        <w:rPr>
          <w:rFonts w:ascii="Times New Roman" w:hAnsi="Times New Roman" w:cs="Times New Roman"/>
          <w:sz w:val="26"/>
          <w:szCs w:val="26"/>
        </w:rPr>
      </w:pPr>
      <w:r w:rsidRPr="00494C88">
        <w:rPr>
          <w:rFonts w:ascii="Times New Roman" w:hAnsi="Times New Roman" w:cs="Times New Roman"/>
          <w:b/>
          <w:color w:val="211E1E"/>
          <w:sz w:val="26"/>
          <w:szCs w:val="26"/>
        </w:rPr>
        <w:t xml:space="preserve">Article 29 : Décompte final (CCAG Article 34) </w:t>
      </w:r>
      <w:r w:rsidRPr="00494C88">
        <w:rPr>
          <w:rFonts w:ascii="Times New Roman" w:hAnsi="Times New Roman" w:cs="Times New Roman"/>
          <w:color w:val="211E1E"/>
          <w:sz w:val="26"/>
          <w:szCs w:val="26"/>
        </w:rPr>
        <w:t xml:space="preserve"> </w:t>
      </w:r>
    </w:p>
    <w:p w14:paraId="3A7401A7" w14:textId="77777777" w:rsidR="001E0EEA" w:rsidRPr="00494C88" w:rsidRDefault="001E0EEA" w:rsidP="00B20F72">
      <w:pPr>
        <w:numPr>
          <w:ilvl w:val="1"/>
          <w:numId w:val="40"/>
        </w:numPr>
        <w:spacing w:after="304" w:line="240" w:lineRule="auto"/>
        <w:ind w:right="562" w:hanging="706"/>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Après achèvement des travaux et dans un délai maximum de 30 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0F703472" w14:textId="77777777" w:rsidR="001E0EEA" w:rsidRPr="00494C88" w:rsidRDefault="001E0EEA" w:rsidP="00B20F72">
      <w:pPr>
        <w:numPr>
          <w:ilvl w:val="1"/>
          <w:numId w:val="40"/>
        </w:numPr>
        <w:spacing w:after="258" w:line="240" w:lineRule="auto"/>
        <w:ind w:right="562" w:hanging="706"/>
        <w:jc w:val="both"/>
        <w:rPr>
          <w:rFonts w:ascii="Times New Roman" w:hAnsi="Times New Roman" w:cs="Times New Roman"/>
          <w:sz w:val="26"/>
          <w:szCs w:val="26"/>
        </w:rPr>
      </w:pPr>
      <w:r w:rsidRPr="00494C88">
        <w:rPr>
          <w:rFonts w:ascii="Times New Roman" w:hAnsi="Times New Roman" w:cs="Times New Roman"/>
          <w:sz w:val="26"/>
          <w:szCs w:val="26"/>
        </w:rPr>
        <w:t xml:space="preserve">Le chef de service dispose d’un délai maximum de quinze (15) jours pour notifier le projet rectifié et accepté à l’Ingénieur. </w:t>
      </w:r>
    </w:p>
    <w:p w14:paraId="5E98A58C" w14:textId="77777777" w:rsidR="001E0EEA" w:rsidRPr="00494C88" w:rsidRDefault="001E0EEA" w:rsidP="00B20F72">
      <w:pPr>
        <w:numPr>
          <w:ilvl w:val="1"/>
          <w:numId w:val="40"/>
        </w:numPr>
        <w:spacing w:after="262" w:line="240" w:lineRule="auto"/>
        <w:ind w:right="562" w:hanging="706"/>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Le cocontractant dispose de sept (07) jours maximums pour renvoyer le décompte final revêtu de sa signature à l’Ingénieur. </w:t>
      </w:r>
    </w:p>
    <w:p w14:paraId="2113C52D" w14:textId="77777777" w:rsidR="001E0EEA" w:rsidRPr="00494C88" w:rsidRDefault="001E0EEA" w:rsidP="003712CD">
      <w:pPr>
        <w:spacing w:after="148" w:line="240" w:lineRule="auto"/>
        <w:ind w:left="453" w:right="2282"/>
        <w:jc w:val="both"/>
        <w:rPr>
          <w:rFonts w:ascii="Times New Roman" w:hAnsi="Times New Roman" w:cs="Times New Roman"/>
          <w:sz w:val="26"/>
          <w:szCs w:val="26"/>
        </w:rPr>
      </w:pPr>
      <w:r w:rsidRPr="00494C88">
        <w:rPr>
          <w:rFonts w:ascii="Times New Roman" w:hAnsi="Times New Roman" w:cs="Times New Roman"/>
          <w:b/>
          <w:color w:val="211E1E"/>
          <w:sz w:val="26"/>
          <w:szCs w:val="26"/>
        </w:rPr>
        <w:t xml:space="preserve">Article 30 : Décompte général et définitif (CCAG Article 35) </w:t>
      </w:r>
      <w:r w:rsidRPr="00494C88">
        <w:rPr>
          <w:rFonts w:ascii="Times New Roman" w:hAnsi="Times New Roman" w:cs="Times New Roman"/>
          <w:color w:val="211E1E"/>
          <w:sz w:val="26"/>
          <w:szCs w:val="26"/>
        </w:rPr>
        <w:t xml:space="preserve"> </w:t>
      </w:r>
    </w:p>
    <w:p w14:paraId="0E80169C" w14:textId="77777777" w:rsidR="001E0EEA" w:rsidRPr="00494C88" w:rsidRDefault="001E0EEA" w:rsidP="003712CD">
      <w:pPr>
        <w:spacing w:after="7" w:line="240" w:lineRule="auto"/>
        <w:ind w:left="453" w:right="562"/>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30.1. A la fin de la période de garantie qui donne lieu à la réception définitive des travaux, le Chef de </w:t>
      </w:r>
    </w:p>
    <w:p w14:paraId="62F0082E" w14:textId="77777777" w:rsidR="00AC24B2" w:rsidRPr="00494C88" w:rsidRDefault="00AC24B2" w:rsidP="003712CD">
      <w:pPr>
        <w:spacing w:after="7" w:line="240" w:lineRule="auto"/>
        <w:ind w:left="1174" w:right="562"/>
        <w:jc w:val="both"/>
        <w:rPr>
          <w:rFonts w:ascii="Times New Roman" w:hAnsi="Times New Roman" w:cs="Times New Roman"/>
          <w:color w:val="211E1E"/>
          <w:sz w:val="26"/>
          <w:szCs w:val="26"/>
        </w:rPr>
      </w:pPr>
      <w:r w:rsidRPr="00494C88">
        <w:rPr>
          <w:rFonts w:ascii="Times New Roman" w:hAnsi="Times New Roman" w:cs="Times New Roman"/>
          <w:color w:val="211E1E"/>
          <w:sz w:val="26"/>
          <w:szCs w:val="26"/>
        </w:rPr>
        <w:t>Service</w:t>
      </w:r>
      <w:r w:rsidR="001E0EEA" w:rsidRPr="00494C88">
        <w:rPr>
          <w:rFonts w:ascii="Times New Roman" w:hAnsi="Times New Roman" w:cs="Times New Roman"/>
          <w:color w:val="211E1E"/>
          <w:sz w:val="26"/>
          <w:szCs w:val="26"/>
        </w:rPr>
        <w:t xml:space="preserve"> dispose d’un délai maximum de trente (30) jours pour dresser le décompte général et définitif du marché qu’il fait signer contradictoirement par le cocontractant et </w:t>
      </w:r>
      <w:r w:rsidR="001E0EEA" w:rsidRPr="00494C88">
        <w:rPr>
          <w:rFonts w:ascii="Times New Roman" w:hAnsi="Times New Roman" w:cs="Times New Roman"/>
          <w:sz w:val="26"/>
          <w:szCs w:val="26"/>
        </w:rPr>
        <w:t>le Maître d’Ouvrage</w:t>
      </w:r>
      <w:r w:rsidR="001E0EEA" w:rsidRPr="00494C88">
        <w:rPr>
          <w:rFonts w:ascii="Times New Roman" w:hAnsi="Times New Roman" w:cs="Times New Roman"/>
          <w:color w:val="211E1E"/>
          <w:sz w:val="26"/>
          <w:szCs w:val="26"/>
        </w:rPr>
        <w:t xml:space="preserve">. Ce décompte comprend : </w:t>
      </w:r>
    </w:p>
    <w:p w14:paraId="2D76BEAE" w14:textId="77777777" w:rsidR="001E0EEA" w:rsidRPr="00494C88" w:rsidRDefault="001E0EEA" w:rsidP="003712CD">
      <w:pPr>
        <w:spacing w:after="7" w:line="240" w:lineRule="auto"/>
        <w:ind w:left="1174" w:right="562"/>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 -</w:t>
      </w:r>
      <w:r w:rsidRPr="00494C88">
        <w:rPr>
          <w:rFonts w:ascii="Times New Roman" w:eastAsia="Arial" w:hAnsi="Times New Roman" w:cs="Times New Roman"/>
          <w:color w:val="211E1E"/>
          <w:sz w:val="26"/>
          <w:szCs w:val="26"/>
        </w:rPr>
        <w:t xml:space="preserve"> </w:t>
      </w:r>
      <w:r w:rsidRPr="00494C88">
        <w:rPr>
          <w:rFonts w:ascii="Times New Roman" w:hAnsi="Times New Roman" w:cs="Times New Roman"/>
          <w:color w:val="211E1E"/>
          <w:sz w:val="26"/>
          <w:szCs w:val="26"/>
        </w:rPr>
        <w:t xml:space="preserve">le décompte final,  </w:t>
      </w:r>
    </w:p>
    <w:p w14:paraId="3F7DD740" w14:textId="77777777" w:rsidR="001E0EEA" w:rsidRPr="00494C88" w:rsidRDefault="001E0EEA" w:rsidP="00B20F72">
      <w:pPr>
        <w:numPr>
          <w:ilvl w:val="0"/>
          <w:numId w:val="42"/>
        </w:numPr>
        <w:spacing w:after="7" w:line="240" w:lineRule="auto"/>
        <w:ind w:right="563" w:hanging="360"/>
        <w:jc w:val="both"/>
        <w:rPr>
          <w:rFonts w:ascii="Times New Roman" w:hAnsi="Times New Roman" w:cs="Times New Roman"/>
          <w:sz w:val="26"/>
          <w:szCs w:val="26"/>
        </w:rPr>
      </w:pPr>
      <w:proofErr w:type="gramStart"/>
      <w:r w:rsidRPr="00494C88">
        <w:rPr>
          <w:rFonts w:ascii="Times New Roman" w:hAnsi="Times New Roman" w:cs="Times New Roman"/>
          <w:color w:val="211E1E"/>
          <w:sz w:val="26"/>
          <w:szCs w:val="26"/>
        </w:rPr>
        <w:t>le</w:t>
      </w:r>
      <w:proofErr w:type="gramEnd"/>
      <w:r w:rsidRPr="00494C88">
        <w:rPr>
          <w:rFonts w:ascii="Times New Roman" w:hAnsi="Times New Roman" w:cs="Times New Roman"/>
          <w:color w:val="211E1E"/>
          <w:sz w:val="26"/>
          <w:szCs w:val="26"/>
        </w:rPr>
        <w:t xml:space="preserve"> solde,  </w:t>
      </w:r>
    </w:p>
    <w:p w14:paraId="59B79B60" w14:textId="77777777" w:rsidR="001E0EEA" w:rsidRPr="00494C88" w:rsidRDefault="001E0EEA" w:rsidP="00B20F72">
      <w:pPr>
        <w:numPr>
          <w:ilvl w:val="0"/>
          <w:numId w:val="42"/>
        </w:numPr>
        <w:spacing w:after="7" w:line="240" w:lineRule="auto"/>
        <w:ind w:right="563" w:hanging="360"/>
        <w:jc w:val="both"/>
        <w:rPr>
          <w:rFonts w:ascii="Times New Roman" w:hAnsi="Times New Roman" w:cs="Times New Roman"/>
          <w:sz w:val="26"/>
          <w:szCs w:val="26"/>
        </w:rPr>
      </w:pPr>
      <w:proofErr w:type="gramStart"/>
      <w:r w:rsidRPr="00494C88">
        <w:rPr>
          <w:rFonts w:ascii="Times New Roman" w:hAnsi="Times New Roman" w:cs="Times New Roman"/>
          <w:color w:val="211E1E"/>
          <w:sz w:val="26"/>
          <w:szCs w:val="26"/>
        </w:rPr>
        <w:t>la</w:t>
      </w:r>
      <w:proofErr w:type="gramEnd"/>
      <w:r w:rsidRPr="00494C88">
        <w:rPr>
          <w:rFonts w:ascii="Times New Roman" w:hAnsi="Times New Roman" w:cs="Times New Roman"/>
          <w:color w:val="211E1E"/>
          <w:sz w:val="26"/>
          <w:szCs w:val="26"/>
        </w:rPr>
        <w:t xml:space="preserve"> récapitulation des acomptes mensuels.  </w:t>
      </w:r>
    </w:p>
    <w:p w14:paraId="73D085A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 </w:t>
      </w:r>
    </w:p>
    <w:p w14:paraId="21A3E7A1" w14:textId="77777777" w:rsidR="001E0EEA" w:rsidRPr="00494C88" w:rsidRDefault="001E0EEA" w:rsidP="003712CD">
      <w:pPr>
        <w:spacing w:after="7" w:line="240" w:lineRule="auto"/>
        <w:ind w:left="453" w:right="562"/>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La signature du décompte général et définitif sans réserve par le cocontractant, lie définitivement les parties et met fin au marché, sauf en ce qui concerne les intérêts moratoires.  </w:t>
      </w:r>
    </w:p>
    <w:p w14:paraId="27F9D97E" w14:textId="77777777" w:rsidR="001E0EEA" w:rsidRPr="00494C88" w:rsidRDefault="001E0EEA" w:rsidP="003712CD">
      <w:pPr>
        <w:spacing w:after="20" w:line="240" w:lineRule="auto"/>
        <w:ind w:left="458"/>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 </w:t>
      </w:r>
    </w:p>
    <w:p w14:paraId="37196D9F" w14:textId="77777777" w:rsidR="001E0EEA" w:rsidRPr="00494C88" w:rsidRDefault="001E0EEA" w:rsidP="003712CD">
      <w:pPr>
        <w:spacing w:after="7" w:line="240" w:lineRule="auto"/>
        <w:ind w:left="1149" w:right="562" w:hanging="706"/>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30.2.  Le cocontractant dispose d’un délai de quinze (15) jours pour renvoyer le décompte général et définitif revêtue de sa signature.  </w:t>
      </w:r>
    </w:p>
    <w:p w14:paraId="658F451A"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color w:val="211E1E"/>
          <w:sz w:val="26"/>
          <w:szCs w:val="26"/>
        </w:rPr>
        <w:t xml:space="preserve"> </w:t>
      </w:r>
    </w:p>
    <w:p w14:paraId="445AD634" w14:textId="77777777" w:rsidR="001E0EEA" w:rsidRPr="00494C88" w:rsidRDefault="001E0EEA" w:rsidP="003712CD">
      <w:pPr>
        <w:spacing w:after="3" w:line="240" w:lineRule="auto"/>
        <w:ind w:left="453" w:right="2282"/>
        <w:jc w:val="both"/>
        <w:rPr>
          <w:rFonts w:ascii="Times New Roman" w:hAnsi="Times New Roman" w:cs="Times New Roman"/>
          <w:sz w:val="26"/>
          <w:szCs w:val="26"/>
        </w:rPr>
      </w:pPr>
      <w:r w:rsidRPr="00494C88">
        <w:rPr>
          <w:rFonts w:ascii="Times New Roman" w:hAnsi="Times New Roman" w:cs="Times New Roman"/>
          <w:b/>
          <w:color w:val="211E1E"/>
          <w:sz w:val="26"/>
          <w:szCs w:val="26"/>
        </w:rPr>
        <w:t xml:space="preserve">Article </w:t>
      </w:r>
      <w:proofErr w:type="gramStart"/>
      <w:r w:rsidRPr="00494C88">
        <w:rPr>
          <w:rFonts w:ascii="Times New Roman" w:hAnsi="Times New Roman" w:cs="Times New Roman"/>
          <w:b/>
          <w:color w:val="211E1E"/>
          <w:sz w:val="26"/>
          <w:szCs w:val="26"/>
        </w:rPr>
        <w:t>31:</w:t>
      </w:r>
      <w:proofErr w:type="gramEnd"/>
      <w:r w:rsidRPr="00494C88">
        <w:rPr>
          <w:rFonts w:ascii="Times New Roman" w:hAnsi="Times New Roman" w:cs="Times New Roman"/>
          <w:b/>
          <w:color w:val="211E1E"/>
          <w:sz w:val="26"/>
          <w:szCs w:val="26"/>
        </w:rPr>
        <w:t xml:space="preserve"> Régime fiscal et douanier (CCAG Article 36) </w:t>
      </w:r>
      <w:r w:rsidRPr="00494C88">
        <w:rPr>
          <w:rFonts w:ascii="Times New Roman" w:hAnsi="Times New Roman" w:cs="Times New Roman"/>
          <w:color w:val="211E1E"/>
          <w:sz w:val="26"/>
          <w:szCs w:val="26"/>
        </w:rPr>
        <w:t xml:space="preserve"> </w:t>
      </w:r>
    </w:p>
    <w:p w14:paraId="6BD867F9" w14:textId="77777777" w:rsidR="001E0EEA" w:rsidRPr="00494C88" w:rsidRDefault="001E0EEA" w:rsidP="003712CD">
      <w:pPr>
        <w:spacing w:after="40" w:line="240" w:lineRule="auto"/>
        <w:ind w:left="453" w:right="562"/>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Le décret N° 2003/651/PM du 16 avril 2003 définit les modalités de mise en œuvre du régime fiscal des Marchés Publics. La fiscalité applicable au présent marché comporte notamment :  </w:t>
      </w:r>
    </w:p>
    <w:p w14:paraId="6819A88D" w14:textId="77777777" w:rsidR="001E0EEA" w:rsidRPr="00494C88" w:rsidRDefault="001E0EEA" w:rsidP="00B20F72">
      <w:pPr>
        <w:numPr>
          <w:ilvl w:val="0"/>
          <w:numId w:val="42"/>
        </w:numPr>
        <w:spacing w:after="35" w:line="240" w:lineRule="auto"/>
        <w:ind w:right="563" w:hanging="360"/>
        <w:jc w:val="both"/>
        <w:rPr>
          <w:rFonts w:ascii="Times New Roman" w:hAnsi="Times New Roman" w:cs="Times New Roman"/>
          <w:sz w:val="26"/>
          <w:szCs w:val="26"/>
        </w:rPr>
      </w:pPr>
      <w:proofErr w:type="gramStart"/>
      <w:r w:rsidRPr="00494C88">
        <w:rPr>
          <w:rFonts w:ascii="Times New Roman" w:hAnsi="Times New Roman" w:cs="Times New Roman"/>
          <w:sz w:val="26"/>
          <w:szCs w:val="26"/>
        </w:rPr>
        <w:t>des</w:t>
      </w:r>
      <w:proofErr w:type="gramEnd"/>
      <w:r w:rsidRPr="00494C88">
        <w:rPr>
          <w:rFonts w:ascii="Times New Roman" w:hAnsi="Times New Roman" w:cs="Times New Roman"/>
          <w:sz w:val="26"/>
          <w:szCs w:val="26"/>
        </w:rPr>
        <w:t xml:space="preserve"> impôts et taxes relatifs aux bénéfices industriels et commerciaux, y compris l’AIR qui </w:t>
      </w:r>
      <w:r w:rsidRPr="00494C88">
        <w:rPr>
          <w:rFonts w:ascii="Times New Roman" w:hAnsi="Times New Roman" w:cs="Times New Roman"/>
          <w:color w:val="211E1E"/>
          <w:sz w:val="26"/>
          <w:szCs w:val="26"/>
        </w:rPr>
        <w:t xml:space="preserve">constitue un précompte sur l’impôt des sociétés ;  </w:t>
      </w:r>
    </w:p>
    <w:p w14:paraId="3B64150C" w14:textId="77777777" w:rsidR="001E0EEA" w:rsidRPr="00494C88" w:rsidRDefault="001E0EEA" w:rsidP="00B20F72">
      <w:pPr>
        <w:numPr>
          <w:ilvl w:val="0"/>
          <w:numId w:val="42"/>
        </w:numPr>
        <w:spacing w:after="7" w:line="240" w:lineRule="auto"/>
        <w:ind w:right="563" w:hanging="360"/>
        <w:jc w:val="both"/>
        <w:rPr>
          <w:rFonts w:ascii="Times New Roman" w:hAnsi="Times New Roman" w:cs="Times New Roman"/>
          <w:sz w:val="26"/>
          <w:szCs w:val="26"/>
        </w:rPr>
      </w:pPr>
      <w:proofErr w:type="gramStart"/>
      <w:r w:rsidRPr="00494C88">
        <w:rPr>
          <w:rFonts w:ascii="Times New Roman" w:hAnsi="Times New Roman" w:cs="Times New Roman"/>
          <w:color w:val="211E1E"/>
          <w:sz w:val="26"/>
          <w:szCs w:val="26"/>
        </w:rPr>
        <w:t>des</w:t>
      </w:r>
      <w:proofErr w:type="gramEnd"/>
      <w:r w:rsidRPr="00494C88">
        <w:rPr>
          <w:rFonts w:ascii="Times New Roman" w:hAnsi="Times New Roman" w:cs="Times New Roman"/>
          <w:color w:val="211E1E"/>
          <w:sz w:val="26"/>
          <w:szCs w:val="26"/>
        </w:rPr>
        <w:t xml:space="preserve"> droits d’enregistrement calculés conformément aux stipulations du code des impôts ;  -</w:t>
      </w:r>
      <w:r w:rsidRPr="00494C88">
        <w:rPr>
          <w:rFonts w:ascii="Times New Roman" w:eastAsia="Arial" w:hAnsi="Times New Roman" w:cs="Times New Roman"/>
          <w:color w:val="211E1E"/>
          <w:sz w:val="26"/>
          <w:szCs w:val="26"/>
        </w:rPr>
        <w:t xml:space="preserve"> </w:t>
      </w:r>
      <w:r w:rsidRPr="00494C88">
        <w:rPr>
          <w:rFonts w:ascii="Times New Roman" w:eastAsia="Arial" w:hAnsi="Times New Roman" w:cs="Times New Roman"/>
          <w:color w:val="211E1E"/>
          <w:sz w:val="26"/>
          <w:szCs w:val="26"/>
        </w:rPr>
        <w:tab/>
      </w:r>
      <w:r w:rsidRPr="00494C88">
        <w:rPr>
          <w:rFonts w:ascii="Times New Roman" w:hAnsi="Times New Roman" w:cs="Times New Roman"/>
          <w:color w:val="211E1E"/>
          <w:sz w:val="26"/>
          <w:szCs w:val="26"/>
        </w:rPr>
        <w:t xml:space="preserve">des droits et taxes attachés à la réalisation des prestations prévues par le marché :  </w:t>
      </w:r>
    </w:p>
    <w:p w14:paraId="09882F73" w14:textId="77777777" w:rsidR="001E0EEA" w:rsidRPr="00494C88" w:rsidRDefault="001E0EEA" w:rsidP="00B20F72">
      <w:pPr>
        <w:numPr>
          <w:ilvl w:val="0"/>
          <w:numId w:val="43"/>
        </w:numPr>
        <w:spacing w:after="7" w:line="240" w:lineRule="auto"/>
        <w:ind w:right="1724" w:hanging="10"/>
        <w:jc w:val="both"/>
        <w:rPr>
          <w:rFonts w:ascii="Times New Roman" w:hAnsi="Times New Roman" w:cs="Times New Roman"/>
          <w:sz w:val="26"/>
          <w:szCs w:val="26"/>
        </w:rPr>
      </w:pPr>
      <w:proofErr w:type="gramStart"/>
      <w:r w:rsidRPr="00494C88">
        <w:rPr>
          <w:rFonts w:ascii="Times New Roman" w:hAnsi="Times New Roman" w:cs="Times New Roman"/>
          <w:color w:val="211E1E"/>
          <w:sz w:val="26"/>
          <w:szCs w:val="26"/>
        </w:rPr>
        <w:t>des</w:t>
      </w:r>
      <w:proofErr w:type="gramEnd"/>
      <w:r w:rsidRPr="00494C88">
        <w:rPr>
          <w:rFonts w:ascii="Times New Roman" w:hAnsi="Times New Roman" w:cs="Times New Roman"/>
          <w:color w:val="211E1E"/>
          <w:sz w:val="26"/>
          <w:szCs w:val="26"/>
        </w:rPr>
        <w:t xml:space="preserve"> droits et taxes d’entrée sur le territoire camerounais (droits de douanes, TVA,    taxe informatique) ;  </w:t>
      </w:r>
    </w:p>
    <w:p w14:paraId="48910A32" w14:textId="77777777" w:rsidR="001E0EEA" w:rsidRPr="00494C88" w:rsidRDefault="001E0EEA" w:rsidP="00B20F72">
      <w:pPr>
        <w:numPr>
          <w:ilvl w:val="0"/>
          <w:numId w:val="43"/>
        </w:numPr>
        <w:spacing w:after="35" w:line="240" w:lineRule="auto"/>
        <w:ind w:right="1724" w:hanging="10"/>
        <w:jc w:val="both"/>
        <w:rPr>
          <w:rFonts w:ascii="Times New Roman" w:hAnsi="Times New Roman" w:cs="Times New Roman"/>
          <w:sz w:val="26"/>
          <w:szCs w:val="26"/>
        </w:rPr>
      </w:pPr>
      <w:proofErr w:type="gramStart"/>
      <w:r w:rsidRPr="00494C88">
        <w:rPr>
          <w:rFonts w:ascii="Times New Roman" w:hAnsi="Times New Roman" w:cs="Times New Roman"/>
          <w:color w:val="211E1E"/>
          <w:sz w:val="26"/>
          <w:szCs w:val="26"/>
        </w:rPr>
        <w:t>des</w:t>
      </w:r>
      <w:proofErr w:type="gramEnd"/>
      <w:r w:rsidRPr="00494C88">
        <w:rPr>
          <w:rFonts w:ascii="Times New Roman" w:hAnsi="Times New Roman" w:cs="Times New Roman"/>
          <w:color w:val="211E1E"/>
          <w:sz w:val="26"/>
          <w:szCs w:val="26"/>
        </w:rPr>
        <w:t xml:space="preserve"> droits et taxes communaux,  </w:t>
      </w:r>
      <w:r w:rsidRPr="00494C88">
        <w:rPr>
          <w:rFonts w:ascii="Times New Roman" w:hAnsi="Times New Roman" w:cs="Times New Roman"/>
          <w:sz w:val="26"/>
          <w:szCs w:val="26"/>
        </w:rPr>
        <w:t xml:space="preserve">* </w:t>
      </w:r>
      <w:r w:rsidRPr="00494C88">
        <w:rPr>
          <w:rFonts w:ascii="Times New Roman" w:hAnsi="Times New Roman" w:cs="Times New Roman"/>
          <w:sz w:val="26"/>
          <w:szCs w:val="26"/>
        </w:rPr>
        <w:tab/>
      </w:r>
      <w:r w:rsidRPr="00494C88">
        <w:rPr>
          <w:rFonts w:ascii="Times New Roman" w:hAnsi="Times New Roman" w:cs="Times New Roman"/>
          <w:color w:val="211E1E"/>
          <w:sz w:val="26"/>
          <w:szCs w:val="26"/>
        </w:rPr>
        <w:t xml:space="preserve">des droits et taxes relatifs aux prélèvements des matériaux et d’eau.  </w:t>
      </w:r>
    </w:p>
    <w:p w14:paraId="7F40FB93" w14:textId="77777777" w:rsidR="001E0EEA" w:rsidRPr="00494C88" w:rsidRDefault="001E0EEA" w:rsidP="003712CD">
      <w:pPr>
        <w:spacing w:after="167" w:line="240" w:lineRule="auto"/>
        <w:ind w:left="453" w:right="562"/>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Ces éléments doivent être intégrés dans les charges que l’entreprise impute sur ses coûts d’intervention et constituer l’un des éléments des sous-détails des prix hors taxes.  Le prix TTC s’entend TVA incluse.  </w:t>
      </w:r>
    </w:p>
    <w:p w14:paraId="7B002751" w14:textId="77777777" w:rsidR="001E0EEA" w:rsidRPr="00494C88" w:rsidRDefault="001E0EEA" w:rsidP="003712CD">
      <w:pPr>
        <w:spacing w:after="3" w:line="240" w:lineRule="auto"/>
        <w:ind w:left="453" w:right="2282"/>
        <w:jc w:val="both"/>
        <w:rPr>
          <w:rFonts w:ascii="Times New Roman" w:hAnsi="Times New Roman" w:cs="Times New Roman"/>
          <w:sz w:val="26"/>
          <w:szCs w:val="26"/>
        </w:rPr>
      </w:pPr>
      <w:r w:rsidRPr="00494C88">
        <w:rPr>
          <w:rFonts w:ascii="Times New Roman" w:hAnsi="Times New Roman" w:cs="Times New Roman"/>
          <w:b/>
          <w:color w:val="211E1E"/>
          <w:sz w:val="26"/>
          <w:szCs w:val="26"/>
        </w:rPr>
        <w:t xml:space="preserve">Article 32 : Timbres et enregistrement des marchés (CCAG Article 37) </w:t>
      </w:r>
      <w:r w:rsidRPr="00494C88">
        <w:rPr>
          <w:rFonts w:ascii="Times New Roman" w:hAnsi="Times New Roman" w:cs="Times New Roman"/>
          <w:color w:val="211E1E"/>
          <w:sz w:val="26"/>
          <w:szCs w:val="26"/>
        </w:rPr>
        <w:t xml:space="preserve"> </w:t>
      </w:r>
    </w:p>
    <w:p w14:paraId="4FF14470" w14:textId="77777777" w:rsidR="001E0EEA" w:rsidRDefault="001E0EEA" w:rsidP="003712CD">
      <w:pPr>
        <w:spacing w:after="7" w:line="240" w:lineRule="auto"/>
        <w:ind w:left="453" w:right="562"/>
        <w:jc w:val="both"/>
        <w:rPr>
          <w:rFonts w:ascii="Times New Roman" w:hAnsi="Times New Roman" w:cs="Times New Roman"/>
          <w:color w:val="211E1E"/>
          <w:sz w:val="26"/>
          <w:szCs w:val="26"/>
        </w:rPr>
      </w:pPr>
      <w:r w:rsidRPr="00494C88">
        <w:rPr>
          <w:rFonts w:ascii="Times New Roman" w:hAnsi="Times New Roman" w:cs="Times New Roman"/>
          <w:color w:val="211E1E"/>
          <w:sz w:val="26"/>
          <w:szCs w:val="26"/>
        </w:rPr>
        <w:t xml:space="preserve">Sept (07) exemplaires originaux du marché seront timbrés et enregistrés par les soins et aux frais du cocontractant, conformément à la réglementation  </w:t>
      </w:r>
    </w:p>
    <w:p w14:paraId="75DB59D2" w14:textId="77777777" w:rsidR="00FC3BF0" w:rsidRDefault="00FC3BF0" w:rsidP="003712CD">
      <w:pPr>
        <w:spacing w:after="7" w:line="240" w:lineRule="auto"/>
        <w:ind w:left="453" w:right="562"/>
        <w:jc w:val="both"/>
        <w:rPr>
          <w:rFonts w:ascii="Times New Roman" w:hAnsi="Times New Roman" w:cs="Times New Roman"/>
          <w:color w:val="211E1E"/>
          <w:sz w:val="26"/>
          <w:szCs w:val="26"/>
        </w:rPr>
      </w:pPr>
    </w:p>
    <w:p w14:paraId="7B11C505" w14:textId="77777777" w:rsidR="001E0EEA" w:rsidRPr="00494C88" w:rsidRDefault="001E0EEA" w:rsidP="00DC34FE">
      <w:pPr>
        <w:spacing w:after="0" w:line="240" w:lineRule="auto"/>
        <w:jc w:val="both"/>
        <w:rPr>
          <w:rFonts w:ascii="Times New Roman" w:hAnsi="Times New Roman" w:cs="Times New Roman"/>
          <w:sz w:val="26"/>
          <w:szCs w:val="26"/>
        </w:rPr>
      </w:pPr>
    </w:p>
    <w:p w14:paraId="73C05B35" w14:textId="77777777" w:rsidR="001E0EEA" w:rsidRPr="00494C88" w:rsidRDefault="001E0EEA" w:rsidP="003712CD">
      <w:pPr>
        <w:spacing w:after="3" w:line="240" w:lineRule="auto"/>
        <w:ind w:left="453" w:right="2282"/>
        <w:jc w:val="both"/>
        <w:rPr>
          <w:rFonts w:ascii="Times New Roman" w:hAnsi="Times New Roman" w:cs="Times New Roman"/>
          <w:sz w:val="26"/>
          <w:szCs w:val="26"/>
        </w:rPr>
      </w:pPr>
      <w:r w:rsidRPr="00494C88">
        <w:rPr>
          <w:rFonts w:ascii="Times New Roman" w:hAnsi="Times New Roman" w:cs="Times New Roman"/>
          <w:b/>
          <w:color w:val="211E1E"/>
          <w:sz w:val="26"/>
          <w:szCs w:val="26"/>
        </w:rPr>
        <w:t>CHAPITRE III : EXECUTION DES TRAVAUX</w:t>
      </w:r>
      <w:r w:rsidRPr="00494C88">
        <w:rPr>
          <w:rFonts w:ascii="Times New Roman" w:hAnsi="Times New Roman" w:cs="Times New Roman"/>
          <w:sz w:val="26"/>
          <w:szCs w:val="26"/>
        </w:rPr>
        <w:t xml:space="preserve"> </w:t>
      </w:r>
    </w:p>
    <w:p w14:paraId="3577ECFA" w14:textId="77777777" w:rsidR="001E0EEA" w:rsidRPr="00494C88" w:rsidRDefault="001E0EEA" w:rsidP="003712CD">
      <w:pPr>
        <w:spacing w:after="31"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4CAFBE0" w14:textId="77777777" w:rsidR="001E0EEA" w:rsidRPr="00494C88" w:rsidRDefault="001E0EEA" w:rsidP="003712CD">
      <w:pPr>
        <w:pStyle w:val="Titre3"/>
        <w:spacing w:line="240" w:lineRule="auto"/>
        <w:ind w:left="480" w:right="147"/>
        <w:rPr>
          <w:sz w:val="26"/>
          <w:szCs w:val="26"/>
        </w:rPr>
      </w:pPr>
      <w:r w:rsidRPr="00494C88">
        <w:rPr>
          <w:sz w:val="26"/>
          <w:szCs w:val="26"/>
        </w:rPr>
        <w:t xml:space="preserve">Article 33 : Délais d’exécution du marché (CCAG Article 38) </w:t>
      </w:r>
      <w:r w:rsidRPr="00494C88">
        <w:rPr>
          <w:b w:val="0"/>
          <w:sz w:val="26"/>
          <w:szCs w:val="26"/>
        </w:rPr>
        <w:t xml:space="preserve"> </w:t>
      </w:r>
    </w:p>
    <w:p w14:paraId="0A2D9E0A" w14:textId="77777777" w:rsidR="001E0EEA" w:rsidRPr="00494C88" w:rsidRDefault="001E0EEA" w:rsidP="003712CD">
      <w:pPr>
        <w:spacing w:after="306"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33.1. Le délai d’exécution des travaux objet du présent marché est de </w:t>
      </w:r>
      <w:proofErr w:type="gramStart"/>
      <w:r w:rsidR="00FA6C89">
        <w:rPr>
          <w:rFonts w:ascii="Times New Roman" w:hAnsi="Times New Roman" w:cs="Times New Roman"/>
          <w:b/>
          <w:sz w:val="26"/>
          <w:szCs w:val="26"/>
        </w:rPr>
        <w:t xml:space="preserve">six </w:t>
      </w:r>
      <w:r w:rsidRPr="00494C88">
        <w:rPr>
          <w:rFonts w:ascii="Times New Roman" w:hAnsi="Times New Roman" w:cs="Times New Roman"/>
          <w:b/>
          <w:sz w:val="26"/>
          <w:szCs w:val="26"/>
        </w:rPr>
        <w:t xml:space="preserve"> (</w:t>
      </w:r>
      <w:proofErr w:type="gramEnd"/>
      <w:r w:rsidRPr="00494C88">
        <w:rPr>
          <w:rFonts w:ascii="Times New Roman" w:hAnsi="Times New Roman" w:cs="Times New Roman"/>
          <w:b/>
          <w:sz w:val="26"/>
          <w:szCs w:val="26"/>
        </w:rPr>
        <w:t>0</w:t>
      </w:r>
      <w:r w:rsidR="00FA6C89">
        <w:rPr>
          <w:rFonts w:ascii="Times New Roman" w:hAnsi="Times New Roman" w:cs="Times New Roman"/>
          <w:b/>
          <w:sz w:val="26"/>
          <w:szCs w:val="26"/>
        </w:rPr>
        <w:t>6</w:t>
      </w:r>
      <w:r w:rsidRPr="00494C88">
        <w:rPr>
          <w:rFonts w:ascii="Times New Roman" w:hAnsi="Times New Roman" w:cs="Times New Roman"/>
          <w:b/>
          <w:sz w:val="26"/>
          <w:szCs w:val="26"/>
        </w:rPr>
        <w:t>) Mois maximum</w:t>
      </w:r>
      <w:r w:rsidRPr="00494C88">
        <w:rPr>
          <w:rFonts w:ascii="Times New Roman" w:hAnsi="Times New Roman" w:cs="Times New Roman"/>
          <w:sz w:val="26"/>
          <w:szCs w:val="26"/>
        </w:rPr>
        <w:t xml:space="preserve">. </w:t>
      </w:r>
    </w:p>
    <w:p w14:paraId="13149B0F"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33.2. Ce délai court à compter de la date de notification de l’ordre de service de commencer les travaux.  </w:t>
      </w:r>
    </w:p>
    <w:p w14:paraId="188D557C" w14:textId="77777777" w:rsidR="001E0EEA" w:rsidRPr="00494C88" w:rsidRDefault="001E0EEA" w:rsidP="003712CD">
      <w:pPr>
        <w:pStyle w:val="Titre3"/>
        <w:spacing w:line="240" w:lineRule="auto"/>
        <w:ind w:left="480" w:right="147"/>
        <w:rPr>
          <w:sz w:val="26"/>
          <w:szCs w:val="26"/>
        </w:rPr>
      </w:pPr>
      <w:r w:rsidRPr="00494C88">
        <w:rPr>
          <w:sz w:val="26"/>
          <w:szCs w:val="26"/>
        </w:rPr>
        <w:t>Article 34 : Rôles et responsabilités du cocontractant (CCAG Article 40)</w:t>
      </w:r>
      <w:r w:rsidRPr="00494C88">
        <w:rPr>
          <w:b w:val="0"/>
          <w:sz w:val="26"/>
          <w:szCs w:val="26"/>
        </w:rPr>
        <w:t xml:space="preserve"> </w:t>
      </w:r>
    </w:p>
    <w:p w14:paraId="01153105"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planning détaillé et général d’avancement des travaux sera communiqué à l’ingénieur en 05 exemplaires à chaque début de semaine.  </w:t>
      </w:r>
    </w:p>
    <w:p w14:paraId="25063E6C"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7B957226" w14:textId="77777777" w:rsidR="001E0EEA" w:rsidRPr="00494C88" w:rsidRDefault="001E0EEA" w:rsidP="003712CD">
      <w:pPr>
        <w:pStyle w:val="Titre3"/>
        <w:spacing w:line="240" w:lineRule="auto"/>
        <w:ind w:left="480" w:right="147"/>
        <w:rPr>
          <w:sz w:val="26"/>
          <w:szCs w:val="26"/>
        </w:rPr>
      </w:pPr>
      <w:r w:rsidRPr="00494C88">
        <w:rPr>
          <w:sz w:val="26"/>
          <w:szCs w:val="26"/>
        </w:rPr>
        <w:t xml:space="preserve">Article 35 : Mise à disposition des documents et du site (CCAG Article 42) </w:t>
      </w:r>
      <w:r w:rsidRPr="00494C88">
        <w:rPr>
          <w:b w:val="0"/>
          <w:sz w:val="26"/>
          <w:szCs w:val="26"/>
        </w:rPr>
        <w:t xml:space="preserve"> </w:t>
      </w:r>
    </w:p>
    <w:p w14:paraId="2F491AFF"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L’exemplaire reproductible des plans figurant dans le Dossier d’Appel d’Offres sera remis par le Chef de service. </w:t>
      </w:r>
    </w:p>
    <w:p w14:paraId="229D7C2F"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0EB1DEDC" w14:textId="77777777" w:rsidR="001E0EEA" w:rsidRPr="00494C88" w:rsidRDefault="001E0EEA" w:rsidP="003712CD">
      <w:pPr>
        <w:pStyle w:val="Titre3"/>
        <w:spacing w:line="240" w:lineRule="auto"/>
        <w:ind w:left="480" w:right="147"/>
        <w:rPr>
          <w:sz w:val="26"/>
          <w:szCs w:val="26"/>
        </w:rPr>
      </w:pPr>
      <w:r w:rsidRPr="00494C88">
        <w:rPr>
          <w:sz w:val="26"/>
          <w:szCs w:val="26"/>
        </w:rPr>
        <w:t xml:space="preserve">Article </w:t>
      </w:r>
      <w:proofErr w:type="gramStart"/>
      <w:r w:rsidRPr="00494C88">
        <w:rPr>
          <w:sz w:val="26"/>
          <w:szCs w:val="26"/>
        </w:rPr>
        <w:t>36:</w:t>
      </w:r>
      <w:proofErr w:type="gramEnd"/>
      <w:r w:rsidRPr="00494C88">
        <w:rPr>
          <w:sz w:val="26"/>
          <w:szCs w:val="26"/>
        </w:rPr>
        <w:t xml:space="preserve"> Assurances des ouvrages et responsabilités civiles (CCAG Article 45) </w:t>
      </w:r>
      <w:r w:rsidRPr="00494C88">
        <w:rPr>
          <w:b w:val="0"/>
          <w:sz w:val="26"/>
          <w:szCs w:val="26"/>
        </w:rPr>
        <w:t xml:space="preserve"> </w:t>
      </w:r>
    </w:p>
    <w:p w14:paraId="58BF51D9"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b/>
          <w:sz w:val="26"/>
          <w:szCs w:val="26"/>
        </w:rPr>
        <w:t>36.1</w:t>
      </w:r>
      <w:r w:rsidRPr="00494C88">
        <w:rPr>
          <w:rFonts w:ascii="Times New Roman" w:hAnsi="Times New Roman" w:cs="Times New Roman"/>
          <w:sz w:val="26"/>
          <w:szCs w:val="26"/>
        </w:rPr>
        <w:t xml:space="preserve"> Les polices d’assurances suivantes sont requises au titre du présent Marché : </w:t>
      </w:r>
    </w:p>
    <w:p w14:paraId="3EB3C6F3" w14:textId="77777777" w:rsidR="001E0EEA" w:rsidRPr="00494C88" w:rsidRDefault="001E0EEA" w:rsidP="00B20F72">
      <w:pPr>
        <w:numPr>
          <w:ilvl w:val="0"/>
          <w:numId w:val="44"/>
        </w:numPr>
        <w:spacing w:after="29" w:line="240" w:lineRule="auto"/>
        <w:ind w:right="562"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Assurance des risques causés à des tiers par son Personnel salarié en activité au travail, par le </w:t>
      </w:r>
    </w:p>
    <w:p w14:paraId="11E43F4F" w14:textId="77777777" w:rsidR="001E0EEA" w:rsidRPr="00494C88" w:rsidRDefault="001E0EEA" w:rsidP="003712CD">
      <w:pPr>
        <w:spacing w:after="275" w:line="240" w:lineRule="auto"/>
        <w:ind w:left="1369" w:right="564"/>
        <w:jc w:val="both"/>
        <w:rPr>
          <w:rFonts w:ascii="Times New Roman" w:hAnsi="Times New Roman" w:cs="Times New Roman"/>
          <w:sz w:val="26"/>
          <w:szCs w:val="26"/>
        </w:rPr>
      </w:pPr>
      <w:r w:rsidRPr="00494C88">
        <w:rPr>
          <w:rFonts w:ascii="Times New Roman" w:hAnsi="Times New Roman" w:cs="Times New Roman"/>
          <w:sz w:val="26"/>
          <w:szCs w:val="26"/>
        </w:rPr>
        <w:t xml:space="preserve">Matériel qu’il utilise, du fait des travaux ;  </w:t>
      </w:r>
    </w:p>
    <w:p w14:paraId="7C5D63CE" w14:textId="77777777" w:rsidR="001E0EEA" w:rsidRPr="00494C88" w:rsidRDefault="001E0EEA" w:rsidP="00B20F72">
      <w:pPr>
        <w:numPr>
          <w:ilvl w:val="0"/>
          <w:numId w:val="44"/>
        </w:numPr>
        <w:spacing w:after="234" w:line="240" w:lineRule="auto"/>
        <w:ind w:right="562"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Assurance “Tous risques chantier” ; </w:t>
      </w:r>
    </w:p>
    <w:p w14:paraId="25CAD930" w14:textId="77777777" w:rsidR="001E0EEA" w:rsidRPr="00494C88" w:rsidRDefault="001E0EEA" w:rsidP="003712CD">
      <w:pPr>
        <w:spacing w:after="115" w:line="240" w:lineRule="auto"/>
        <w:ind w:left="465" w:right="564"/>
        <w:jc w:val="both"/>
        <w:rPr>
          <w:rFonts w:ascii="Times New Roman" w:hAnsi="Times New Roman" w:cs="Times New Roman"/>
          <w:sz w:val="26"/>
          <w:szCs w:val="26"/>
        </w:rPr>
      </w:pPr>
      <w:r w:rsidRPr="00494C88">
        <w:rPr>
          <w:rFonts w:ascii="Times New Roman" w:hAnsi="Times New Roman" w:cs="Times New Roman"/>
          <w:b/>
          <w:sz w:val="26"/>
          <w:szCs w:val="26"/>
        </w:rPr>
        <w:t>36.2</w:t>
      </w:r>
      <w:r w:rsidRPr="00494C88">
        <w:rPr>
          <w:rFonts w:ascii="Times New Roman" w:hAnsi="Times New Roman" w:cs="Times New Roman"/>
          <w:sz w:val="26"/>
          <w:szCs w:val="26"/>
        </w:rPr>
        <w:t xml:space="preserve"> La non-justification des assurances ci-dessus dans un délai de 15 (quinze) jours suivant la notification du marché par l’Autorité Contractante, entraine une pénalité de 50 000 (dix mille) francs CFA forfait de retard. </w:t>
      </w:r>
    </w:p>
    <w:p w14:paraId="71FAC9F2" w14:textId="77777777" w:rsidR="001E0EEA" w:rsidRPr="00494C88" w:rsidRDefault="001E0EEA" w:rsidP="003712CD">
      <w:pPr>
        <w:pStyle w:val="Titre3"/>
        <w:spacing w:after="221" w:line="240" w:lineRule="auto"/>
        <w:ind w:left="480" w:right="147"/>
        <w:rPr>
          <w:sz w:val="26"/>
          <w:szCs w:val="26"/>
        </w:rPr>
      </w:pPr>
      <w:r w:rsidRPr="00494C88">
        <w:rPr>
          <w:sz w:val="26"/>
          <w:szCs w:val="26"/>
        </w:rPr>
        <w:t xml:space="preserve">Article 37 : Consistance des travaux (CCAG Article 46) </w:t>
      </w:r>
      <w:r w:rsidRPr="00494C88">
        <w:rPr>
          <w:b w:val="0"/>
          <w:sz w:val="26"/>
          <w:szCs w:val="26"/>
        </w:rPr>
        <w:t xml:space="preserve"> </w:t>
      </w:r>
    </w:p>
    <w:p w14:paraId="3D223C01" w14:textId="77777777" w:rsidR="001E0EEA" w:rsidRPr="00494C88" w:rsidRDefault="001E0EEA" w:rsidP="003712CD">
      <w:pPr>
        <w:spacing w:after="175"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travaux, objet du présent marché, concernent les travaux identifiés à la page de garde, définis dans le Cahier des Clauses Techniques Particulières (CCTP) et au Bordereau des prix Unitaires (BPU).  </w:t>
      </w:r>
    </w:p>
    <w:p w14:paraId="6564CC33" w14:textId="77777777" w:rsidR="001E0EEA" w:rsidRPr="00494C88" w:rsidRDefault="001E0EEA" w:rsidP="003712CD">
      <w:pPr>
        <w:pStyle w:val="Titre3"/>
        <w:spacing w:after="215" w:line="240" w:lineRule="auto"/>
        <w:ind w:left="480" w:right="147"/>
        <w:rPr>
          <w:sz w:val="26"/>
          <w:szCs w:val="26"/>
        </w:rPr>
      </w:pPr>
      <w:r w:rsidRPr="00494C88">
        <w:rPr>
          <w:sz w:val="26"/>
          <w:szCs w:val="26"/>
        </w:rPr>
        <w:t xml:space="preserve">Article 38 : Pièce à fournir par le cocontractant (Article 49 complété) </w:t>
      </w:r>
      <w:r w:rsidRPr="00494C88">
        <w:rPr>
          <w:b w:val="0"/>
          <w:sz w:val="26"/>
          <w:szCs w:val="26"/>
        </w:rPr>
        <w:t xml:space="preserve"> </w:t>
      </w:r>
    </w:p>
    <w:p w14:paraId="66FAB88F" w14:textId="77777777" w:rsidR="001E0EEA" w:rsidRPr="00494C88" w:rsidRDefault="001E0EEA" w:rsidP="003712CD">
      <w:pPr>
        <w:pStyle w:val="Titre4"/>
        <w:spacing w:after="188" w:line="240" w:lineRule="auto"/>
        <w:ind w:left="480" w:right="147"/>
        <w:rPr>
          <w:sz w:val="26"/>
          <w:szCs w:val="26"/>
        </w:rPr>
      </w:pPr>
      <w:r w:rsidRPr="00494C88">
        <w:rPr>
          <w:sz w:val="26"/>
          <w:szCs w:val="26"/>
        </w:rPr>
        <w:t>38.1. Programme des travaux, Plan d’assurance qualité</w:t>
      </w:r>
      <w:r w:rsidRPr="00494C88">
        <w:rPr>
          <w:b w:val="0"/>
          <w:sz w:val="26"/>
          <w:szCs w:val="26"/>
        </w:rPr>
        <w:t xml:space="preserve"> </w:t>
      </w:r>
    </w:p>
    <w:p w14:paraId="3B8745B4" w14:textId="77777777" w:rsidR="001E0EEA" w:rsidRPr="00494C88" w:rsidRDefault="001E0EEA" w:rsidP="00B20F72">
      <w:pPr>
        <w:numPr>
          <w:ilvl w:val="0"/>
          <w:numId w:val="45"/>
        </w:numPr>
        <w:spacing w:after="164"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Dans un délai maximum de trente (30) jours à compter de la notification de l’ordre de service de commencer les travaux, le cocontractant soumettra, en </w:t>
      </w:r>
      <w:r w:rsidRPr="00494C88">
        <w:rPr>
          <w:rFonts w:ascii="Times New Roman" w:hAnsi="Times New Roman" w:cs="Times New Roman"/>
          <w:i/>
          <w:sz w:val="26"/>
          <w:szCs w:val="26"/>
        </w:rPr>
        <w:t>cinq (05) exemplaires</w:t>
      </w:r>
      <w:r w:rsidRPr="00494C88">
        <w:rPr>
          <w:rFonts w:ascii="Times New Roman" w:hAnsi="Times New Roman" w:cs="Times New Roman"/>
          <w:sz w:val="26"/>
          <w:szCs w:val="26"/>
        </w:rPr>
        <w:t xml:space="preserve">, à l'approbation du Chef de service après avis de l’Ingénieur le projet d'exécution des travaux, son calendrier d’approvisionnement, son projet de Plan d’Assurance Qualité (PAQ) et son Plan de Gestion Environnemental.  </w:t>
      </w:r>
    </w:p>
    <w:p w14:paraId="4F89D89D"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Ce programme sera exclusivement présenté selon les modèles fournis.  </w:t>
      </w:r>
    </w:p>
    <w:p w14:paraId="7647F126" w14:textId="77777777" w:rsidR="001E0EEA" w:rsidRPr="00494C88" w:rsidRDefault="001E0EEA" w:rsidP="003712CD">
      <w:pPr>
        <w:spacing w:after="40"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Deux (2) exemplaires de ces pièces lui seront retournés dans un délai de huit à quinze jours à partir de la date de réception avec :  </w:t>
      </w:r>
    </w:p>
    <w:p w14:paraId="40FB3125" w14:textId="77777777" w:rsidR="001E0EEA" w:rsidRPr="00494C88" w:rsidRDefault="001E0EEA" w:rsidP="003712CD">
      <w:pPr>
        <w:spacing w:after="311" w:line="240" w:lineRule="auto"/>
        <w:ind w:left="1038" w:right="3641"/>
        <w:jc w:val="both"/>
        <w:rPr>
          <w:rFonts w:ascii="Times New Roman" w:hAnsi="Times New Roman" w:cs="Times New Roman"/>
          <w:sz w:val="26"/>
          <w:szCs w:val="26"/>
        </w:rPr>
      </w:pPr>
      <w:r w:rsidRPr="00494C88">
        <w:rPr>
          <w:rFonts w:ascii="Times New Roman" w:hAnsi="Times New Roman" w:cs="Times New Roman"/>
          <w:sz w:val="26"/>
          <w:szCs w:val="26"/>
        </w:rPr>
        <w:t>-</w:t>
      </w:r>
      <w:r w:rsidRPr="00494C88">
        <w:rPr>
          <w:rFonts w:ascii="Times New Roman" w:eastAsia="Arial" w:hAnsi="Times New Roman" w:cs="Times New Roman"/>
          <w:sz w:val="26"/>
          <w:szCs w:val="26"/>
        </w:rPr>
        <w:t xml:space="preserve"> </w:t>
      </w:r>
      <w:r w:rsidRPr="00494C88">
        <w:rPr>
          <w:rFonts w:ascii="Times New Roman" w:eastAsia="Arial" w:hAnsi="Times New Roman" w:cs="Times New Roman"/>
          <w:sz w:val="26"/>
          <w:szCs w:val="26"/>
        </w:rPr>
        <w:tab/>
      </w:r>
      <w:r w:rsidRPr="00494C88">
        <w:rPr>
          <w:rFonts w:ascii="Times New Roman" w:hAnsi="Times New Roman" w:cs="Times New Roman"/>
          <w:sz w:val="26"/>
          <w:szCs w:val="26"/>
        </w:rPr>
        <w:t xml:space="preserve">Soit la mention d'approbation “ BON POUR EXECUTION ” </w:t>
      </w:r>
      <w:proofErr w:type="gramStart"/>
      <w:r w:rsidRPr="00494C88">
        <w:rPr>
          <w:rFonts w:ascii="Times New Roman" w:hAnsi="Times New Roman" w:cs="Times New Roman"/>
          <w:sz w:val="26"/>
          <w:szCs w:val="26"/>
        </w:rPr>
        <w:t>;  -</w:t>
      </w:r>
      <w:proofErr w:type="gramEnd"/>
      <w:r w:rsidRPr="00494C88">
        <w:rPr>
          <w:rFonts w:ascii="Times New Roman" w:eastAsia="Arial" w:hAnsi="Times New Roman" w:cs="Times New Roman"/>
          <w:sz w:val="26"/>
          <w:szCs w:val="26"/>
        </w:rPr>
        <w:t xml:space="preserve"> </w:t>
      </w:r>
      <w:r w:rsidRPr="00494C88">
        <w:rPr>
          <w:rFonts w:ascii="Times New Roman" w:eastAsia="Arial" w:hAnsi="Times New Roman" w:cs="Times New Roman"/>
          <w:sz w:val="26"/>
          <w:szCs w:val="26"/>
        </w:rPr>
        <w:tab/>
      </w:r>
      <w:r w:rsidRPr="00494C88">
        <w:rPr>
          <w:rFonts w:ascii="Times New Roman" w:hAnsi="Times New Roman" w:cs="Times New Roman"/>
          <w:sz w:val="26"/>
          <w:szCs w:val="26"/>
        </w:rPr>
        <w:t xml:space="preserve">Soit la mention du rejet accompagnée de motifs dudit rejet.  </w:t>
      </w:r>
    </w:p>
    <w:p w14:paraId="7F993978" w14:textId="77777777" w:rsidR="001E0EEA" w:rsidRPr="00494C88" w:rsidRDefault="001E0EEA" w:rsidP="003712CD">
      <w:pPr>
        <w:spacing w:after="262"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disposera alors de huit (8) jours pour présenter un nouveau programme d’exécution. Le Chef de Service disposera alors d’un délai de cinq (5) jours pour donner son approbation ou faire d’éventuelles remarques. Dans ce cas, la procédure est relancée sans que cela ne puisse modifier le délai contractuel.  </w:t>
      </w:r>
    </w:p>
    <w:p w14:paraId="343EB96A" w14:textId="77777777" w:rsidR="001E0EEA" w:rsidRPr="00494C88" w:rsidRDefault="001E0EEA" w:rsidP="003712CD">
      <w:pPr>
        <w:spacing w:after="264"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L'approbation donnée par le Chef de Service n'atténuera en rien la responsabilité du cocontractant. Cependant les travaux exécutés avant l'approbation du programme ne seront ni constatés ni rémunérés. Le planning actualisé et approuvé deviendra le planning contractuel.  </w:t>
      </w:r>
    </w:p>
    <w:p w14:paraId="655BE50F"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tiendra constamment à jour, sur le chantier, un planning des travaux qui tiendra compte de l'avancement réel du chantier. Des modifications importantes ne pourront être apportées au programme contractuel qu'après avoir reçu l'accord de l’Ingénieur.  </w:t>
      </w:r>
    </w:p>
    <w:p w14:paraId="116F4A3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57EEAAE" w14:textId="77777777" w:rsidR="001E0EEA" w:rsidRPr="00494C88" w:rsidRDefault="001E0EEA" w:rsidP="00B20F72">
      <w:pPr>
        <w:numPr>
          <w:ilvl w:val="0"/>
          <w:numId w:val="45"/>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Le Plan de Gestion Environnemental fera ressortir notamment les conditions de choix des sites techniques et de base vie, les conditions d’emprunt de sites d’extraction et les conditions remise en état des sites de travaux et d’installation.  </w:t>
      </w:r>
    </w:p>
    <w:p w14:paraId="20FE1916" w14:textId="77777777" w:rsidR="001E0EEA" w:rsidRPr="00494C88" w:rsidRDefault="001E0EEA" w:rsidP="003712CD">
      <w:pPr>
        <w:spacing w:after="19" w:line="240" w:lineRule="auto"/>
        <w:ind w:left="1179"/>
        <w:jc w:val="both"/>
        <w:rPr>
          <w:rFonts w:ascii="Times New Roman" w:hAnsi="Times New Roman" w:cs="Times New Roman"/>
          <w:sz w:val="26"/>
          <w:szCs w:val="26"/>
        </w:rPr>
      </w:pPr>
      <w:r w:rsidRPr="00494C88">
        <w:rPr>
          <w:rFonts w:ascii="Times New Roman" w:hAnsi="Times New Roman" w:cs="Times New Roman"/>
          <w:color w:val="211E1E"/>
          <w:sz w:val="26"/>
          <w:szCs w:val="26"/>
        </w:rPr>
        <w:t xml:space="preserve"> </w:t>
      </w:r>
    </w:p>
    <w:p w14:paraId="4F152ED8" w14:textId="77777777" w:rsidR="001E0EEA" w:rsidRPr="00494C88" w:rsidRDefault="001E0EEA" w:rsidP="00B20F72">
      <w:pPr>
        <w:numPr>
          <w:ilvl w:val="0"/>
          <w:numId w:val="45"/>
        </w:numPr>
        <w:spacing w:after="31"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indiquera dans ce programme les matériels et méthodes qu’il compte utiliser ainsi que les effectifs du personnel qu’il compte employer. </w:t>
      </w:r>
    </w:p>
    <w:p w14:paraId="7AB2E3BD" w14:textId="77777777" w:rsidR="001E0EEA" w:rsidRPr="00494C88" w:rsidRDefault="001E0EEA" w:rsidP="003712CD">
      <w:pPr>
        <w:spacing w:after="25" w:line="240" w:lineRule="auto"/>
        <w:ind w:left="1179"/>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BD7D09B" w14:textId="77777777" w:rsidR="001E0EEA" w:rsidRPr="00494C88" w:rsidRDefault="001E0EEA" w:rsidP="00B20F72">
      <w:pPr>
        <w:numPr>
          <w:ilvl w:val="0"/>
          <w:numId w:val="45"/>
        </w:numPr>
        <w:spacing w:after="28"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L’agrément donné par le chef de service ou l’Ingénieur ne diminue en rien la responsabilité     du cocontractant quant aux conséquences dommageables que leur mise en œuvre pourrait avoir tant à l’égard des tiers qu’à l’égard du respect des clauses du marché.  </w:t>
      </w:r>
    </w:p>
    <w:p w14:paraId="616AA964" w14:textId="77777777" w:rsidR="001E0EEA" w:rsidRPr="00494C88" w:rsidRDefault="001E0EEA" w:rsidP="003712CD">
      <w:pPr>
        <w:spacing w:after="28"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3F14E6C" w14:textId="77777777" w:rsidR="001E0EEA" w:rsidRPr="00494C88" w:rsidRDefault="001E0EEA" w:rsidP="003712CD">
      <w:pPr>
        <w:pStyle w:val="Titre4"/>
        <w:spacing w:line="240" w:lineRule="auto"/>
        <w:ind w:left="480" w:right="147"/>
        <w:rPr>
          <w:sz w:val="26"/>
          <w:szCs w:val="26"/>
        </w:rPr>
      </w:pPr>
      <w:r w:rsidRPr="00494C88">
        <w:rPr>
          <w:sz w:val="26"/>
          <w:szCs w:val="26"/>
        </w:rPr>
        <w:t xml:space="preserve">38.2. Projet d’exécution  </w:t>
      </w:r>
    </w:p>
    <w:p w14:paraId="6B5A710E" w14:textId="77777777" w:rsidR="001E0EEA" w:rsidRPr="00494C88" w:rsidRDefault="001E0EEA" w:rsidP="00B20F72">
      <w:pPr>
        <w:numPr>
          <w:ilvl w:val="0"/>
          <w:numId w:val="46"/>
        </w:numPr>
        <w:spacing w:after="38"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Le projet d’exécution, comprend les pièces graphiques détaillées, les notes de calcul et toutes les informations nécessaires, relatives aux technologies employées et aux équipements mis en œuvre. Il est établi par le Cocontractant conformément aux clauses contractuelles et dans le respect des directives contenues dans le Dossier d’Appel d’Offres. </w:t>
      </w:r>
    </w:p>
    <w:p w14:paraId="07B00E8A" w14:textId="77777777" w:rsidR="001E0EEA" w:rsidRPr="00494C88" w:rsidRDefault="001E0EEA" w:rsidP="00B20F72">
      <w:pPr>
        <w:numPr>
          <w:ilvl w:val="0"/>
          <w:numId w:val="46"/>
        </w:numPr>
        <w:spacing w:after="27"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Le projet d’exécution est soumis à</w:t>
      </w:r>
      <w:r w:rsidR="00650243" w:rsidRPr="00494C88">
        <w:rPr>
          <w:rFonts w:ascii="Times New Roman" w:hAnsi="Times New Roman" w:cs="Times New Roman"/>
          <w:sz w:val="26"/>
          <w:szCs w:val="26"/>
        </w:rPr>
        <w:t xml:space="preserve"> l’approbation de l’Ingénieur du Marché et</w:t>
      </w:r>
      <w:r w:rsidRPr="00494C88">
        <w:rPr>
          <w:rFonts w:ascii="Times New Roman" w:hAnsi="Times New Roman" w:cs="Times New Roman"/>
          <w:sz w:val="26"/>
          <w:szCs w:val="26"/>
        </w:rPr>
        <w:t xml:space="preserve"> a</w:t>
      </w:r>
      <w:r w:rsidR="00650243" w:rsidRPr="00494C88">
        <w:rPr>
          <w:rFonts w:ascii="Times New Roman" w:hAnsi="Times New Roman" w:cs="Times New Roman"/>
          <w:sz w:val="26"/>
          <w:szCs w:val="26"/>
        </w:rPr>
        <w:t xml:space="preserve">u visa préalable du Chef Service </w:t>
      </w:r>
      <w:r w:rsidRPr="00494C88">
        <w:rPr>
          <w:rFonts w:ascii="Times New Roman" w:hAnsi="Times New Roman" w:cs="Times New Roman"/>
          <w:sz w:val="26"/>
          <w:szCs w:val="26"/>
        </w:rPr>
        <w:t xml:space="preserve">du Marché. Il dispose d’un délai maximum de 72 heures pour viser ou rejeter en motivant son rejet, le projet d’exécution. </w:t>
      </w:r>
    </w:p>
    <w:p w14:paraId="082A7FB4" w14:textId="77777777" w:rsidR="001E0EEA" w:rsidRPr="00494C88" w:rsidRDefault="001E0EEA" w:rsidP="00B20F72">
      <w:pPr>
        <w:numPr>
          <w:ilvl w:val="0"/>
          <w:numId w:val="46"/>
        </w:numPr>
        <w:spacing w:after="36"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Le visa de l’Ingénieur du Marché, l’approbation d</w:t>
      </w:r>
      <w:r w:rsidR="0054148C" w:rsidRPr="00494C88">
        <w:rPr>
          <w:rFonts w:ascii="Times New Roman" w:hAnsi="Times New Roman" w:cs="Times New Roman"/>
          <w:sz w:val="26"/>
          <w:szCs w:val="26"/>
        </w:rPr>
        <w:t xml:space="preserve">u Chef de Service du </w:t>
      </w:r>
      <w:r w:rsidR="009828AD" w:rsidRPr="00494C88">
        <w:rPr>
          <w:rFonts w:ascii="Times New Roman" w:hAnsi="Times New Roman" w:cs="Times New Roman"/>
          <w:sz w:val="26"/>
          <w:szCs w:val="26"/>
        </w:rPr>
        <w:t>Marché n’atténuent</w:t>
      </w:r>
      <w:r w:rsidRPr="00494C88">
        <w:rPr>
          <w:rFonts w:ascii="Times New Roman" w:hAnsi="Times New Roman" w:cs="Times New Roman"/>
          <w:sz w:val="26"/>
          <w:szCs w:val="26"/>
        </w:rPr>
        <w:t xml:space="preserve"> en rien la responsabilité du Cocontractant pour la conception des ouvrages et l’exécution des travaux correspondants. </w:t>
      </w:r>
    </w:p>
    <w:p w14:paraId="6171DF60" w14:textId="77777777" w:rsidR="001E0EEA" w:rsidRPr="00494C88" w:rsidRDefault="001E0EEA" w:rsidP="00B20F72">
      <w:pPr>
        <w:numPr>
          <w:ilvl w:val="0"/>
          <w:numId w:val="46"/>
        </w:numPr>
        <w:spacing w:after="154"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Avant la réception provisoire, le Cocontractant remet à l’Ingénieur quatre (04) exemplaires des plans de récolement des ouvrages réalisés, dont un original reproductible. </w:t>
      </w:r>
    </w:p>
    <w:p w14:paraId="68934E8C" w14:textId="77777777" w:rsidR="001E0EEA" w:rsidRDefault="001E0EEA" w:rsidP="003712CD">
      <w:pPr>
        <w:spacing w:line="240" w:lineRule="auto"/>
        <w:ind w:left="1182" w:right="564"/>
        <w:jc w:val="both"/>
        <w:rPr>
          <w:rFonts w:ascii="Times New Roman" w:hAnsi="Times New Roman" w:cs="Times New Roman"/>
          <w:sz w:val="26"/>
          <w:szCs w:val="26"/>
        </w:rPr>
      </w:pPr>
      <w:r w:rsidRPr="00494C88">
        <w:rPr>
          <w:rFonts w:ascii="Times New Roman" w:hAnsi="Times New Roman" w:cs="Times New Roman"/>
          <w:sz w:val="26"/>
          <w:szCs w:val="26"/>
        </w:rPr>
        <w:t xml:space="preserve">La non-production du projet d’exécution par l’entrepreneur dans le délai prescrit, entraine une pénalité de 10 000 (dix mille) francs CFA par jour calendaire de retard. </w:t>
      </w:r>
    </w:p>
    <w:p w14:paraId="7639478B" w14:textId="77777777" w:rsidR="00FC3BF0" w:rsidRPr="00494C88" w:rsidRDefault="00FC3BF0" w:rsidP="003712CD">
      <w:pPr>
        <w:spacing w:line="240" w:lineRule="auto"/>
        <w:ind w:left="1182" w:right="564"/>
        <w:jc w:val="both"/>
        <w:rPr>
          <w:rFonts w:ascii="Times New Roman" w:hAnsi="Times New Roman" w:cs="Times New Roman"/>
          <w:sz w:val="26"/>
          <w:szCs w:val="26"/>
        </w:rPr>
      </w:pPr>
    </w:p>
    <w:p w14:paraId="0E7A94E9" w14:textId="77777777" w:rsidR="00FC3BF0" w:rsidRDefault="00DC34FE" w:rsidP="00DC34FE">
      <w:pPr>
        <w:spacing w:after="0" w:line="240" w:lineRule="auto"/>
        <w:ind w:left="458"/>
        <w:jc w:val="both"/>
        <w:rPr>
          <w:rFonts w:ascii="Times New Roman" w:hAnsi="Times New Roman" w:cs="Times New Roman"/>
          <w:sz w:val="26"/>
          <w:szCs w:val="26"/>
        </w:rPr>
      </w:pPr>
      <w:r>
        <w:rPr>
          <w:rFonts w:ascii="Times New Roman" w:hAnsi="Times New Roman" w:cs="Times New Roman"/>
          <w:sz w:val="26"/>
          <w:szCs w:val="26"/>
        </w:rPr>
        <w:t xml:space="preserve"> </w:t>
      </w:r>
      <w:r w:rsidR="001E0EEA" w:rsidRPr="00494C88">
        <w:rPr>
          <w:rFonts w:ascii="Times New Roman" w:hAnsi="Times New Roman" w:cs="Times New Roman"/>
          <w:b/>
          <w:sz w:val="26"/>
          <w:szCs w:val="26"/>
        </w:rPr>
        <w:t>38.3</w:t>
      </w:r>
      <w:r w:rsidR="001E0EEA" w:rsidRPr="00494C88">
        <w:rPr>
          <w:rFonts w:ascii="Times New Roman" w:hAnsi="Times New Roman" w:cs="Times New Roman"/>
          <w:sz w:val="26"/>
          <w:szCs w:val="26"/>
        </w:rPr>
        <w:t xml:space="preserve">. </w:t>
      </w:r>
      <w:r w:rsidR="001E0EEA" w:rsidRPr="00494C88">
        <w:rPr>
          <w:rFonts w:ascii="Times New Roman" w:hAnsi="Times New Roman" w:cs="Times New Roman"/>
          <w:b/>
          <w:sz w:val="26"/>
          <w:szCs w:val="26"/>
        </w:rPr>
        <w:t xml:space="preserve">Autres </w:t>
      </w:r>
      <w:r w:rsidR="001E0EEA" w:rsidRPr="00494C88">
        <w:rPr>
          <w:rFonts w:ascii="Times New Roman" w:hAnsi="Times New Roman" w:cs="Times New Roman"/>
          <w:sz w:val="26"/>
          <w:szCs w:val="26"/>
        </w:rPr>
        <w:t>Sans objet.</w:t>
      </w:r>
    </w:p>
    <w:p w14:paraId="0FAF7A66" w14:textId="77777777" w:rsidR="001E0EEA" w:rsidRPr="00494C88" w:rsidRDefault="001E0EEA" w:rsidP="003712CD">
      <w:pPr>
        <w:spacing w:line="240" w:lineRule="auto"/>
        <w:ind w:left="465" w:right="902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9F76708" w14:textId="77777777" w:rsidR="001E0EEA" w:rsidRPr="00494C88" w:rsidRDefault="001E0EEA" w:rsidP="003712CD">
      <w:pPr>
        <w:pStyle w:val="Titre3"/>
        <w:spacing w:line="240" w:lineRule="auto"/>
        <w:ind w:left="480" w:right="147"/>
        <w:rPr>
          <w:sz w:val="26"/>
          <w:szCs w:val="26"/>
        </w:rPr>
      </w:pPr>
      <w:r w:rsidRPr="00494C88">
        <w:rPr>
          <w:sz w:val="26"/>
          <w:szCs w:val="26"/>
        </w:rPr>
        <w:t xml:space="preserve">Article 39 : Organisation et sécurité des chantiers (CCAG Article 50) </w:t>
      </w:r>
      <w:r w:rsidRPr="00494C88">
        <w:rPr>
          <w:b w:val="0"/>
          <w:sz w:val="26"/>
          <w:szCs w:val="26"/>
        </w:rPr>
        <w:t xml:space="preserve"> </w:t>
      </w:r>
    </w:p>
    <w:p w14:paraId="03387ECB" w14:textId="77777777" w:rsidR="001E0EEA" w:rsidRPr="00494C88" w:rsidRDefault="001E0EEA" w:rsidP="003712CD">
      <w:pPr>
        <w:spacing w:after="2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964DFE7" w14:textId="77777777" w:rsidR="001E0EEA" w:rsidRPr="00494C88" w:rsidRDefault="001E0EEA" w:rsidP="003712CD">
      <w:pPr>
        <w:spacing w:after="34" w:line="240" w:lineRule="auto"/>
        <w:ind w:left="465" w:right="564"/>
        <w:jc w:val="both"/>
        <w:rPr>
          <w:rFonts w:ascii="Times New Roman" w:hAnsi="Times New Roman" w:cs="Times New Roman"/>
          <w:sz w:val="26"/>
          <w:szCs w:val="26"/>
        </w:rPr>
      </w:pPr>
      <w:r w:rsidRPr="00494C88">
        <w:rPr>
          <w:rFonts w:ascii="Times New Roman" w:hAnsi="Times New Roman" w:cs="Times New Roman"/>
          <w:b/>
          <w:sz w:val="26"/>
          <w:szCs w:val="26"/>
        </w:rPr>
        <w:t>39.1</w:t>
      </w:r>
      <w:r w:rsidRPr="00494C88">
        <w:rPr>
          <w:rFonts w:ascii="Times New Roman" w:hAnsi="Times New Roman" w:cs="Times New Roman"/>
          <w:sz w:val="26"/>
          <w:szCs w:val="26"/>
        </w:rPr>
        <w:t xml:space="preserve">.  Les panneaux de chantier devront être mis en place dans un délai maximum d’un mois après la </w:t>
      </w:r>
    </w:p>
    <w:p w14:paraId="1DEE7691" w14:textId="77777777" w:rsidR="001E0EEA" w:rsidRPr="00494C88" w:rsidRDefault="00F464B2" w:rsidP="003712CD">
      <w:pPr>
        <w:spacing w:line="240" w:lineRule="auto"/>
        <w:ind w:left="1093" w:right="564"/>
        <w:jc w:val="both"/>
        <w:rPr>
          <w:rFonts w:ascii="Times New Roman" w:hAnsi="Times New Roman" w:cs="Times New Roman"/>
          <w:sz w:val="26"/>
          <w:szCs w:val="26"/>
        </w:rPr>
      </w:pPr>
      <w:r w:rsidRPr="00494C88">
        <w:rPr>
          <w:rFonts w:ascii="Times New Roman" w:hAnsi="Times New Roman" w:cs="Times New Roman"/>
          <w:sz w:val="26"/>
          <w:szCs w:val="26"/>
        </w:rPr>
        <w:t>Notification</w:t>
      </w:r>
      <w:r w:rsidR="001E0EEA" w:rsidRPr="00494C88">
        <w:rPr>
          <w:rFonts w:ascii="Times New Roman" w:hAnsi="Times New Roman" w:cs="Times New Roman"/>
          <w:sz w:val="26"/>
          <w:szCs w:val="26"/>
        </w:rPr>
        <w:t xml:space="preserve"> de l’ordre de service de démarrer les travaux.  </w:t>
      </w:r>
    </w:p>
    <w:p w14:paraId="6047546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B7D779E" w14:textId="77777777" w:rsidR="001E0EEA" w:rsidRPr="00494C88" w:rsidRDefault="001E0EEA" w:rsidP="003712CD">
      <w:pPr>
        <w:spacing w:after="34" w:line="240" w:lineRule="auto"/>
        <w:ind w:left="465" w:right="564"/>
        <w:jc w:val="both"/>
        <w:rPr>
          <w:rFonts w:ascii="Times New Roman" w:hAnsi="Times New Roman" w:cs="Times New Roman"/>
          <w:sz w:val="26"/>
          <w:szCs w:val="26"/>
        </w:rPr>
      </w:pPr>
      <w:r w:rsidRPr="00494C88">
        <w:rPr>
          <w:rFonts w:ascii="Times New Roman" w:hAnsi="Times New Roman" w:cs="Times New Roman"/>
          <w:b/>
          <w:sz w:val="26"/>
          <w:szCs w:val="26"/>
        </w:rPr>
        <w:t>39.2</w:t>
      </w:r>
      <w:r w:rsidRPr="00494C88">
        <w:rPr>
          <w:rFonts w:ascii="Times New Roman" w:hAnsi="Times New Roman" w:cs="Times New Roman"/>
          <w:sz w:val="26"/>
          <w:szCs w:val="26"/>
        </w:rPr>
        <w:t xml:space="preserve">.  Services à informer en cas d’interruption des travaux due à une circonstance éventuelle :  </w:t>
      </w:r>
    </w:p>
    <w:p w14:paraId="0762A279" w14:textId="77777777" w:rsidR="001E0EEA" w:rsidRDefault="001E0EEA" w:rsidP="003712CD">
      <w:pPr>
        <w:spacing w:after="107" w:line="240" w:lineRule="auto"/>
        <w:ind w:left="1093" w:right="564"/>
        <w:jc w:val="both"/>
        <w:rPr>
          <w:rFonts w:ascii="Times New Roman" w:hAnsi="Times New Roman" w:cs="Times New Roman"/>
          <w:sz w:val="26"/>
          <w:szCs w:val="26"/>
        </w:rPr>
      </w:pPr>
      <w:r w:rsidRPr="00494C88">
        <w:rPr>
          <w:rFonts w:ascii="Times New Roman" w:hAnsi="Times New Roman" w:cs="Times New Roman"/>
          <w:sz w:val="26"/>
          <w:szCs w:val="26"/>
        </w:rPr>
        <w:t xml:space="preserve">[A préciser conformément à l’article 50.2 du CCAG].  </w:t>
      </w:r>
    </w:p>
    <w:p w14:paraId="6DFFA6AA" w14:textId="77777777" w:rsidR="00FC3BF0" w:rsidRPr="00494C88" w:rsidRDefault="00FC3BF0" w:rsidP="003712CD">
      <w:pPr>
        <w:spacing w:after="107" w:line="240" w:lineRule="auto"/>
        <w:ind w:left="1093" w:right="564"/>
        <w:jc w:val="both"/>
        <w:rPr>
          <w:rFonts w:ascii="Times New Roman" w:hAnsi="Times New Roman" w:cs="Times New Roman"/>
          <w:sz w:val="26"/>
          <w:szCs w:val="26"/>
        </w:rPr>
      </w:pPr>
    </w:p>
    <w:p w14:paraId="03A9B622" w14:textId="77777777" w:rsidR="001E0EEA" w:rsidRDefault="001E0EEA" w:rsidP="003712CD">
      <w:pPr>
        <w:spacing w:after="112"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b/>
          <w:sz w:val="26"/>
          <w:szCs w:val="26"/>
        </w:rPr>
        <w:t>39.3</w:t>
      </w:r>
      <w:r w:rsidRPr="00494C88">
        <w:rPr>
          <w:rFonts w:ascii="Times New Roman" w:hAnsi="Times New Roman" w:cs="Times New Roman"/>
          <w:sz w:val="26"/>
          <w:szCs w:val="26"/>
        </w:rPr>
        <w:t xml:space="preserve">.  Indiquer, les mesures particulières, demandées au cocontractant, autres que celles prévues dans le CCAG, pour les règles d’hygiène et de sécurité et pour la circulation autour du ou dans le site.  </w:t>
      </w:r>
    </w:p>
    <w:p w14:paraId="20BCD8E5" w14:textId="77777777" w:rsidR="00FC3BF0" w:rsidRPr="00494C88" w:rsidRDefault="00FC3BF0" w:rsidP="003712CD">
      <w:pPr>
        <w:spacing w:after="112" w:line="240" w:lineRule="auto"/>
        <w:ind w:left="1079" w:right="564" w:hanging="624"/>
        <w:jc w:val="both"/>
        <w:rPr>
          <w:rFonts w:ascii="Times New Roman" w:hAnsi="Times New Roman" w:cs="Times New Roman"/>
          <w:sz w:val="26"/>
          <w:szCs w:val="26"/>
        </w:rPr>
      </w:pPr>
    </w:p>
    <w:p w14:paraId="07D998EB" w14:textId="77777777" w:rsidR="001E0EEA" w:rsidRPr="00494C88" w:rsidRDefault="001E0EEA" w:rsidP="003712CD">
      <w:pPr>
        <w:pStyle w:val="Titre3"/>
        <w:spacing w:line="240" w:lineRule="auto"/>
        <w:ind w:left="480" w:right="147"/>
        <w:rPr>
          <w:sz w:val="26"/>
          <w:szCs w:val="26"/>
        </w:rPr>
      </w:pPr>
      <w:r w:rsidRPr="00494C88">
        <w:rPr>
          <w:sz w:val="26"/>
          <w:szCs w:val="26"/>
        </w:rPr>
        <w:t xml:space="preserve">Article 40 : Implantation des ouvrages (CCAG Article 52) </w:t>
      </w:r>
      <w:r w:rsidRPr="00494C88">
        <w:rPr>
          <w:b w:val="0"/>
          <w:sz w:val="26"/>
          <w:szCs w:val="26"/>
        </w:rPr>
        <w:t xml:space="preserve"> </w:t>
      </w:r>
    </w:p>
    <w:p w14:paraId="41CC2D0A"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L’Ingénieur notifiera dans un délai de [15] jours suivant la date de notification de l’ordre de service de commencer les travaux, les points critiques du projet.  </w:t>
      </w:r>
    </w:p>
    <w:p w14:paraId="50E89EEA"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07255F63" w14:textId="77777777" w:rsidR="001E0EEA" w:rsidRPr="00494C88" w:rsidRDefault="001E0EEA" w:rsidP="003712CD">
      <w:pPr>
        <w:spacing w:after="15" w:line="240" w:lineRule="auto"/>
        <w:ind w:left="480" w:right="147"/>
        <w:jc w:val="both"/>
        <w:rPr>
          <w:rFonts w:ascii="Times New Roman" w:hAnsi="Times New Roman" w:cs="Times New Roman"/>
          <w:sz w:val="26"/>
          <w:szCs w:val="26"/>
        </w:rPr>
      </w:pPr>
      <w:r w:rsidRPr="00494C88">
        <w:rPr>
          <w:rFonts w:ascii="Times New Roman" w:hAnsi="Times New Roman" w:cs="Times New Roman"/>
          <w:b/>
          <w:sz w:val="26"/>
          <w:szCs w:val="26"/>
        </w:rPr>
        <w:t xml:space="preserve">Article 41 : Sous-traitance (CCAG article 54)  </w:t>
      </w:r>
      <w:r w:rsidRPr="00494C88">
        <w:rPr>
          <w:rFonts w:ascii="Times New Roman" w:hAnsi="Times New Roman" w:cs="Times New Roman"/>
          <w:sz w:val="26"/>
          <w:szCs w:val="26"/>
        </w:rPr>
        <w:t xml:space="preserve"> </w:t>
      </w:r>
    </w:p>
    <w:p w14:paraId="3FC90D6A" w14:textId="77777777" w:rsidR="001E0EEA" w:rsidRPr="00494C88" w:rsidRDefault="001E0EEA" w:rsidP="003712CD">
      <w:pPr>
        <w:spacing w:after="112"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Sans objet </w:t>
      </w:r>
    </w:p>
    <w:p w14:paraId="1F147B0B" w14:textId="77777777" w:rsidR="001E0EEA" w:rsidRPr="00494C88" w:rsidRDefault="001E0EEA" w:rsidP="003712CD">
      <w:pPr>
        <w:pStyle w:val="Titre3"/>
        <w:spacing w:line="240" w:lineRule="auto"/>
        <w:ind w:left="480" w:right="147"/>
        <w:rPr>
          <w:sz w:val="26"/>
          <w:szCs w:val="26"/>
        </w:rPr>
      </w:pPr>
      <w:r w:rsidRPr="00494C88">
        <w:rPr>
          <w:sz w:val="26"/>
          <w:szCs w:val="26"/>
        </w:rPr>
        <w:t xml:space="preserve">Article 42 : Laboratoire de chantier et essais (CCAG Article 55) </w:t>
      </w:r>
      <w:r w:rsidRPr="00494C88">
        <w:rPr>
          <w:b w:val="0"/>
          <w:sz w:val="26"/>
          <w:szCs w:val="26"/>
        </w:rPr>
        <w:t xml:space="preserve"> </w:t>
      </w:r>
    </w:p>
    <w:p w14:paraId="6FC11F2C" w14:textId="77777777" w:rsidR="001E0EEA" w:rsidRDefault="001E0EEA" w:rsidP="003712CD">
      <w:pPr>
        <w:spacing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42.1.  Indiquer si nécessaire les modalités de réalisation des essais et études géotechniques prévues dans le CCTP.  </w:t>
      </w:r>
    </w:p>
    <w:p w14:paraId="5ED5D471" w14:textId="77777777" w:rsidR="00FC3BF0" w:rsidRPr="00494C88" w:rsidRDefault="00FC3BF0" w:rsidP="003712CD">
      <w:pPr>
        <w:spacing w:line="240" w:lineRule="auto"/>
        <w:ind w:left="1079" w:right="564" w:hanging="624"/>
        <w:jc w:val="both"/>
        <w:rPr>
          <w:rFonts w:ascii="Times New Roman" w:hAnsi="Times New Roman" w:cs="Times New Roman"/>
          <w:sz w:val="26"/>
          <w:szCs w:val="26"/>
        </w:rPr>
      </w:pPr>
    </w:p>
    <w:p w14:paraId="4C43DDD3" w14:textId="77777777" w:rsidR="00FC3BF0" w:rsidRDefault="001E0EEA" w:rsidP="003712CD">
      <w:pPr>
        <w:spacing w:after="116"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42.2.  Le Chef de service dispose d’un délai de dix (10) jours pour agréer le personnel et le laboratoire du cocontractant, dès réception de la demande. </w:t>
      </w:r>
    </w:p>
    <w:p w14:paraId="62A1BB45" w14:textId="77777777" w:rsidR="001E0EEA" w:rsidRPr="00494C88" w:rsidRDefault="001E0EEA" w:rsidP="003712CD">
      <w:pPr>
        <w:spacing w:after="116"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19A3B2D" w14:textId="77777777" w:rsidR="001E0EEA" w:rsidRPr="00494C88" w:rsidRDefault="001E0EEA" w:rsidP="003712CD">
      <w:pPr>
        <w:pStyle w:val="Titre3"/>
        <w:spacing w:after="72" w:line="240" w:lineRule="auto"/>
        <w:ind w:left="480" w:right="147"/>
        <w:rPr>
          <w:sz w:val="26"/>
          <w:szCs w:val="26"/>
        </w:rPr>
      </w:pPr>
      <w:r w:rsidRPr="00494C88">
        <w:rPr>
          <w:sz w:val="26"/>
          <w:szCs w:val="26"/>
        </w:rPr>
        <w:t xml:space="preserve">Article 43 : Journal de chantier (CCAG Article 56 complété) </w:t>
      </w:r>
      <w:r w:rsidRPr="00494C88">
        <w:rPr>
          <w:b w:val="0"/>
          <w:sz w:val="26"/>
          <w:szCs w:val="26"/>
        </w:rPr>
        <w:t xml:space="preserve"> </w:t>
      </w:r>
    </w:p>
    <w:p w14:paraId="44DD29E1" w14:textId="77777777" w:rsidR="001E0EEA" w:rsidRPr="00494C88" w:rsidRDefault="001E0EEA" w:rsidP="003712CD">
      <w:pPr>
        <w:spacing w:after="262"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b/>
          <w:sz w:val="26"/>
          <w:szCs w:val="26"/>
        </w:rPr>
        <w:t xml:space="preserve">43.1. </w:t>
      </w:r>
      <w:r w:rsidRPr="00494C88">
        <w:rPr>
          <w:rFonts w:ascii="Times New Roman" w:hAnsi="Times New Roman" w:cs="Times New Roman"/>
          <w:sz w:val="26"/>
          <w:szCs w:val="26"/>
        </w:rPr>
        <w:t xml:space="preserve"> Le journal de chantier sera signé contradictoirement par </w:t>
      </w:r>
      <w:r w:rsidR="005447BB" w:rsidRPr="00494C88">
        <w:rPr>
          <w:rFonts w:ascii="Times New Roman" w:hAnsi="Times New Roman" w:cs="Times New Roman"/>
          <w:sz w:val="26"/>
          <w:szCs w:val="26"/>
        </w:rPr>
        <w:t>l’Ingénieur du Marché</w:t>
      </w:r>
      <w:r w:rsidRPr="00494C88">
        <w:rPr>
          <w:rFonts w:ascii="Times New Roman" w:hAnsi="Times New Roman" w:cs="Times New Roman"/>
          <w:sz w:val="26"/>
          <w:szCs w:val="26"/>
        </w:rPr>
        <w:t xml:space="preserve"> ou son représentant au chantier et le représentant du cocontractant systématiquement lors des réunions de chantiers et à chaque visite. </w:t>
      </w:r>
    </w:p>
    <w:p w14:paraId="739C7261" w14:textId="77777777" w:rsidR="00875613" w:rsidRDefault="001E0EEA" w:rsidP="003712CD">
      <w:pPr>
        <w:spacing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b/>
          <w:sz w:val="26"/>
          <w:szCs w:val="26"/>
        </w:rPr>
        <w:t>43.2.</w:t>
      </w:r>
      <w:r w:rsidRPr="00494C88">
        <w:rPr>
          <w:rFonts w:ascii="Times New Roman" w:hAnsi="Times New Roman" w:cs="Times New Roman"/>
          <w:sz w:val="26"/>
          <w:szCs w:val="26"/>
        </w:rPr>
        <w:t xml:space="preserve"> C'est un document contradictoire unique. Ses pages sont numérotées et visées. Aucune page ne doit être enlevée. Les parties raturées ou annulées sont signalées en marge pour validation.</w:t>
      </w:r>
    </w:p>
    <w:p w14:paraId="53DCE4AE" w14:textId="77777777" w:rsidR="00FC3BF0" w:rsidRPr="00494C88" w:rsidRDefault="00FC3BF0" w:rsidP="003712CD">
      <w:pPr>
        <w:spacing w:line="240" w:lineRule="auto"/>
        <w:ind w:left="1079" w:right="564" w:hanging="624"/>
        <w:jc w:val="both"/>
        <w:rPr>
          <w:rFonts w:ascii="Times New Roman" w:hAnsi="Times New Roman" w:cs="Times New Roman"/>
          <w:sz w:val="26"/>
          <w:szCs w:val="26"/>
        </w:rPr>
      </w:pPr>
    </w:p>
    <w:p w14:paraId="5C3DC159" w14:textId="77777777" w:rsidR="001E0EEA" w:rsidRPr="00494C88" w:rsidRDefault="00875613" w:rsidP="003712CD">
      <w:pPr>
        <w:spacing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b/>
          <w:sz w:val="26"/>
          <w:szCs w:val="26"/>
        </w:rPr>
        <w:t>43.</w:t>
      </w:r>
      <w:r w:rsidRPr="00494C88">
        <w:rPr>
          <w:rFonts w:ascii="Times New Roman" w:hAnsi="Times New Roman" w:cs="Times New Roman"/>
          <w:sz w:val="26"/>
          <w:szCs w:val="26"/>
        </w:rPr>
        <w:t xml:space="preserve">3. En cas de non disponibilité du journal de chantier, des pénalités seront </w:t>
      </w:r>
      <w:r w:rsidR="00F464B2" w:rsidRPr="00494C88">
        <w:rPr>
          <w:rFonts w:ascii="Times New Roman" w:hAnsi="Times New Roman" w:cs="Times New Roman"/>
          <w:sz w:val="26"/>
          <w:szCs w:val="26"/>
        </w:rPr>
        <w:t>appliquées chaque</w:t>
      </w:r>
      <w:r w:rsidRPr="00494C88">
        <w:rPr>
          <w:rFonts w:ascii="Times New Roman" w:hAnsi="Times New Roman" w:cs="Times New Roman"/>
          <w:sz w:val="26"/>
          <w:szCs w:val="26"/>
        </w:rPr>
        <w:t xml:space="preserve"> visite à hauteur de dix (10 </w:t>
      </w:r>
      <w:r w:rsidR="00F464B2" w:rsidRPr="00494C88">
        <w:rPr>
          <w:rFonts w:ascii="Times New Roman" w:hAnsi="Times New Roman" w:cs="Times New Roman"/>
          <w:sz w:val="26"/>
          <w:szCs w:val="26"/>
        </w:rPr>
        <w:t>000) FCFA.</w:t>
      </w:r>
      <w:r w:rsidR="001E0EEA" w:rsidRPr="00494C88">
        <w:rPr>
          <w:rFonts w:ascii="Times New Roman" w:hAnsi="Times New Roman" w:cs="Times New Roman"/>
          <w:sz w:val="26"/>
          <w:szCs w:val="26"/>
        </w:rPr>
        <w:t xml:space="preserve"> </w:t>
      </w:r>
    </w:p>
    <w:p w14:paraId="482F60E1"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5CA460A4" w14:textId="77777777" w:rsidR="001E0EEA" w:rsidRPr="00494C88" w:rsidRDefault="001E0EEA" w:rsidP="003712CD">
      <w:pPr>
        <w:pStyle w:val="Titre3"/>
        <w:spacing w:line="240" w:lineRule="auto"/>
        <w:ind w:left="480" w:right="147"/>
        <w:rPr>
          <w:sz w:val="26"/>
          <w:szCs w:val="26"/>
        </w:rPr>
      </w:pPr>
      <w:r w:rsidRPr="00494C88">
        <w:rPr>
          <w:sz w:val="26"/>
          <w:szCs w:val="26"/>
        </w:rPr>
        <w:t xml:space="preserve">Article 44 : Utilisation des explosifs (CCAG Article 60) </w:t>
      </w:r>
      <w:r w:rsidRPr="00494C88">
        <w:rPr>
          <w:b w:val="0"/>
          <w:sz w:val="26"/>
          <w:szCs w:val="26"/>
        </w:rPr>
        <w:t xml:space="preserve"> </w:t>
      </w:r>
    </w:p>
    <w:p w14:paraId="291C69AB" w14:textId="77777777" w:rsidR="001E0EEA" w:rsidRPr="00494C88" w:rsidRDefault="00F464B2"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Sans Objet </w:t>
      </w:r>
    </w:p>
    <w:p w14:paraId="420E82CA" w14:textId="77777777" w:rsidR="001E0EEA" w:rsidRPr="00494C88" w:rsidRDefault="001E0EEA" w:rsidP="003712CD">
      <w:pPr>
        <w:spacing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45.1. Si par suite de travaux supplémentaires, ou de circonstance quelconque, l’entrepreneur s’estimait raisonnablement fondée à présenter une demande de prolongation de délai, la durée fixée par l’Autorité Contractante ferait l’objet d’un avenant. </w:t>
      </w:r>
    </w:p>
    <w:p w14:paraId="41BC45AA" w14:textId="77777777" w:rsidR="001E0EEA" w:rsidRPr="00494C88" w:rsidRDefault="001E0EEA" w:rsidP="003712CD">
      <w:pPr>
        <w:spacing w:after="9"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EC97321" w14:textId="77777777" w:rsidR="001E0EEA" w:rsidRDefault="001E0EEA" w:rsidP="003712CD">
      <w:pPr>
        <w:spacing w:line="240" w:lineRule="auto"/>
        <w:ind w:left="1163" w:right="564" w:hanging="708"/>
        <w:jc w:val="both"/>
        <w:rPr>
          <w:rFonts w:ascii="Times New Roman" w:hAnsi="Times New Roman" w:cs="Times New Roman"/>
          <w:sz w:val="26"/>
          <w:szCs w:val="26"/>
        </w:rPr>
      </w:pPr>
      <w:r w:rsidRPr="00494C88">
        <w:rPr>
          <w:rFonts w:ascii="Times New Roman" w:hAnsi="Times New Roman" w:cs="Times New Roman"/>
          <w:sz w:val="26"/>
          <w:szCs w:val="26"/>
        </w:rPr>
        <w:t xml:space="preserve">45.2. Une prolongation des délais d’exécution peut être demandée par le Cocontractant en cas des modifications de l’envergure des prestations et d’interruption des prestations initiées par le Maître d’Ouvrage, du retard dans les obligations de l’Ingénieur de mise à disposition de terrains, de report du démarrage des prestations ou de toute autre circonstance imputable au Maître d’Ouvrage. </w:t>
      </w:r>
    </w:p>
    <w:p w14:paraId="4152BA2A" w14:textId="77777777" w:rsidR="00FC3BF0" w:rsidRPr="00494C88" w:rsidRDefault="00FC3BF0" w:rsidP="003712CD">
      <w:pPr>
        <w:spacing w:line="240" w:lineRule="auto"/>
        <w:ind w:left="1163" w:right="564" w:hanging="708"/>
        <w:jc w:val="both"/>
        <w:rPr>
          <w:rFonts w:ascii="Times New Roman" w:hAnsi="Times New Roman" w:cs="Times New Roman"/>
          <w:sz w:val="26"/>
          <w:szCs w:val="26"/>
        </w:rPr>
      </w:pPr>
    </w:p>
    <w:p w14:paraId="1DBCBCCB"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doit formuler sa demande par écrit au Maître d’Ouvrage en y joignant un mémoire justificatif complet et détaillé, dans un délai de trente (30) jours calendaires à compter du démarrage des prestations ou de l’apparition desdites circonstances et en tout état de cause au plus tard vingt et un (21) jours avant la fin contractuelle des travaux.  </w:t>
      </w:r>
    </w:p>
    <w:p w14:paraId="6CA381EC" w14:textId="77777777" w:rsidR="001E0EEA" w:rsidRPr="00494C88" w:rsidRDefault="001E0EEA" w:rsidP="003712CD">
      <w:pPr>
        <w:spacing w:after="15"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7BC3431" w14:textId="77777777" w:rsidR="001E0EEA" w:rsidRPr="00494C88" w:rsidRDefault="001E0EEA" w:rsidP="003712CD">
      <w:pPr>
        <w:spacing w:after="31"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45.3. Les prolongations des délais d’exécution seront obligatoirement notifiées par écrit selon les dispositions des </w:t>
      </w:r>
      <w:r w:rsidR="009828AD" w:rsidRPr="00494C88">
        <w:rPr>
          <w:rFonts w:ascii="Times New Roman" w:hAnsi="Times New Roman" w:cs="Times New Roman"/>
          <w:sz w:val="26"/>
          <w:szCs w:val="26"/>
        </w:rPr>
        <w:t>alinéas (</w:t>
      </w:r>
      <w:r w:rsidRPr="00494C88">
        <w:rPr>
          <w:rFonts w:ascii="Times New Roman" w:hAnsi="Times New Roman" w:cs="Times New Roman"/>
          <w:sz w:val="26"/>
          <w:szCs w:val="26"/>
        </w:rPr>
        <w:t xml:space="preserve">1) et (2) de l’article 8 du CCAG. </w:t>
      </w:r>
    </w:p>
    <w:p w14:paraId="6A2B269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473A906" w14:textId="77777777" w:rsidR="001E0EEA" w:rsidRPr="00494C88" w:rsidRDefault="001E0EEA" w:rsidP="003712CD">
      <w:pPr>
        <w:pStyle w:val="Titre3"/>
        <w:spacing w:line="240" w:lineRule="auto"/>
        <w:ind w:left="480" w:right="147"/>
        <w:rPr>
          <w:sz w:val="26"/>
          <w:szCs w:val="26"/>
        </w:rPr>
      </w:pPr>
      <w:r w:rsidRPr="00494C88">
        <w:rPr>
          <w:sz w:val="26"/>
          <w:szCs w:val="26"/>
        </w:rPr>
        <w:t xml:space="preserve">Article 46 : Réunion de chantier (CCAG Article 57) </w:t>
      </w:r>
    </w:p>
    <w:p w14:paraId="342819EE" w14:textId="77777777" w:rsidR="001E0EEA" w:rsidRPr="00494C88" w:rsidRDefault="001E0EEA" w:rsidP="003712CD">
      <w:pPr>
        <w:spacing w:after="18"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17795A2"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46.1. Des réunions de chantier auront lieu régulièrement à l’initiative de l’Ingénieur. La présence du Cocontractant ou de son représentant à ces réunions est obligatoire. </w:t>
      </w:r>
    </w:p>
    <w:p w14:paraId="63B416FB" w14:textId="77777777" w:rsidR="001E0EEA" w:rsidRPr="00494C88" w:rsidRDefault="001E0EEA" w:rsidP="003712CD">
      <w:pPr>
        <w:spacing w:after="21"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EE27EB1" w14:textId="77777777" w:rsidR="001E0EEA" w:rsidRPr="00494C88" w:rsidRDefault="001E0EEA" w:rsidP="003712CD">
      <w:pPr>
        <w:spacing w:line="240" w:lineRule="auto"/>
        <w:ind w:left="1163" w:right="564" w:hanging="708"/>
        <w:jc w:val="both"/>
        <w:rPr>
          <w:rFonts w:ascii="Times New Roman" w:hAnsi="Times New Roman" w:cs="Times New Roman"/>
          <w:sz w:val="26"/>
          <w:szCs w:val="26"/>
        </w:rPr>
      </w:pPr>
      <w:r w:rsidRPr="00494C88">
        <w:rPr>
          <w:rFonts w:ascii="Times New Roman" w:hAnsi="Times New Roman" w:cs="Times New Roman"/>
          <w:sz w:val="26"/>
          <w:szCs w:val="26"/>
        </w:rPr>
        <w:t xml:space="preserve">46.2. Des réunions périodiques seront tenues en présence du chef de service du marché, de l’Ingénieur du marché ou de leurs représentants. </w:t>
      </w:r>
    </w:p>
    <w:p w14:paraId="222313A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6B504B2" w14:textId="77777777" w:rsidR="001E0EEA" w:rsidRPr="00494C88" w:rsidRDefault="001E0EEA" w:rsidP="003712CD">
      <w:pPr>
        <w:spacing w:line="240" w:lineRule="auto"/>
        <w:ind w:left="1163" w:right="564" w:hanging="708"/>
        <w:jc w:val="both"/>
        <w:rPr>
          <w:rFonts w:ascii="Times New Roman" w:hAnsi="Times New Roman" w:cs="Times New Roman"/>
          <w:sz w:val="26"/>
          <w:szCs w:val="26"/>
        </w:rPr>
      </w:pPr>
      <w:r w:rsidRPr="00494C88">
        <w:rPr>
          <w:rFonts w:ascii="Times New Roman" w:hAnsi="Times New Roman" w:cs="Times New Roman"/>
          <w:sz w:val="26"/>
          <w:szCs w:val="26"/>
        </w:rPr>
        <w:t xml:space="preserve">46.3. Ces réunions feront l’objet de procès-verbaux dans le journal de chantier. Le Cocontractant ou son représentant devra, au début de la réunion, informer les personnes visées aux alinéas 1 et 2 ci – avant, de l’état d’avancement des travaux et des difficultés qu’il pourrait rencontrer </w:t>
      </w:r>
    </w:p>
    <w:p w14:paraId="5981E825" w14:textId="77777777" w:rsidR="001E0EEA" w:rsidRPr="00494C88" w:rsidRDefault="001E0EEA" w:rsidP="003712CD">
      <w:pPr>
        <w:spacing w:after="19"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7B3B838" w14:textId="77777777" w:rsidR="001E0EEA" w:rsidRPr="00494C88" w:rsidRDefault="001E0EEA" w:rsidP="009D1812">
      <w:pPr>
        <w:spacing w:line="240" w:lineRule="auto"/>
        <w:ind w:right="2912"/>
        <w:jc w:val="both"/>
        <w:rPr>
          <w:rFonts w:ascii="Times New Roman" w:hAnsi="Times New Roman" w:cs="Times New Roman"/>
          <w:sz w:val="26"/>
          <w:szCs w:val="26"/>
        </w:rPr>
      </w:pPr>
      <w:r w:rsidRPr="00494C88">
        <w:rPr>
          <w:rFonts w:ascii="Times New Roman" w:hAnsi="Times New Roman" w:cs="Times New Roman"/>
          <w:sz w:val="26"/>
          <w:szCs w:val="26"/>
        </w:rPr>
        <w:t xml:space="preserve">46.4. L’Ingénieur, le cas échéant assurera le secrétariat de ces réunions.  </w:t>
      </w:r>
      <w:r w:rsidRPr="00494C88">
        <w:rPr>
          <w:rFonts w:ascii="Times New Roman" w:hAnsi="Times New Roman" w:cs="Times New Roman"/>
          <w:b/>
          <w:sz w:val="26"/>
          <w:szCs w:val="26"/>
        </w:rPr>
        <w:t xml:space="preserve">Article 47 : Accès au chantier (CCAG Article 44) </w:t>
      </w:r>
    </w:p>
    <w:p w14:paraId="74AF21F2" w14:textId="77777777" w:rsidR="001E0EEA" w:rsidRPr="00494C88" w:rsidRDefault="001E0EEA" w:rsidP="003712CD">
      <w:pPr>
        <w:spacing w:after="56"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DB62670" w14:textId="77777777" w:rsidR="001E0EEA" w:rsidRDefault="001E0EEA" w:rsidP="009D1812">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L’Autorité Contractante, le Chef de Service du marché, l’Ingénieur du marché et toutes personnes autorisées par ces derniers devront, à tout moment, avoir accès aux travaux, au chantier, aux documents relatifs au marché et aux ateliers de l’entrepreneur. </w:t>
      </w:r>
    </w:p>
    <w:p w14:paraId="4FED9BAF" w14:textId="77777777" w:rsidR="001E0EEA" w:rsidRPr="00494C88" w:rsidRDefault="001E0EEA" w:rsidP="009D1812">
      <w:pPr>
        <w:spacing w:after="42" w:line="240" w:lineRule="auto"/>
        <w:jc w:val="both"/>
        <w:rPr>
          <w:rFonts w:ascii="Times New Roman" w:hAnsi="Times New Roman" w:cs="Times New Roman"/>
          <w:sz w:val="26"/>
          <w:szCs w:val="26"/>
        </w:rPr>
      </w:pPr>
    </w:p>
    <w:p w14:paraId="697A724C" w14:textId="77777777" w:rsidR="001E0EEA" w:rsidRPr="00494C88" w:rsidRDefault="001E0EEA" w:rsidP="003712CD">
      <w:pPr>
        <w:spacing w:after="15" w:line="240" w:lineRule="auto"/>
        <w:ind w:left="480" w:right="147"/>
        <w:jc w:val="both"/>
        <w:rPr>
          <w:rFonts w:ascii="Times New Roman" w:hAnsi="Times New Roman" w:cs="Times New Roman"/>
          <w:sz w:val="26"/>
          <w:szCs w:val="26"/>
        </w:rPr>
      </w:pPr>
      <w:r w:rsidRPr="00494C88">
        <w:rPr>
          <w:rFonts w:ascii="Times New Roman" w:hAnsi="Times New Roman" w:cs="Times New Roman"/>
          <w:b/>
          <w:sz w:val="26"/>
          <w:szCs w:val="26"/>
        </w:rPr>
        <w:t xml:space="preserve">CHAPITRE IV : DE LA RECEPTION  </w:t>
      </w:r>
    </w:p>
    <w:p w14:paraId="197FB2C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52F9C4EC" w14:textId="77777777" w:rsidR="001E0EEA" w:rsidRPr="00494C88" w:rsidRDefault="001E0EEA" w:rsidP="009D1812">
      <w:pPr>
        <w:pStyle w:val="Titre3"/>
        <w:spacing w:line="240" w:lineRule="auto"/>
        <w:ind w:left="0" w:right="147" w:firstLine="0"/>
        <w:rPr>
          <w:sz w:val="26"/>
          <w:szCs w:val="26"/>
        </w:rPr>
      </w:pPr>
      <w:r w:rsidRPr="00494C88">
        <w:rPr>
          <w:sz w:val="26"/>
          <w:szCs w:val="26"/>
        </w:rPr>
        <w:t xml:space="preserve">Article 48 : Réception provisoire (CCAG Article 67)  </w:t>
      </w:r>
    </w:p>
    <w:p w14:paraId="530462A8" w14:textId="77777777" w:rsidR="001E0EEA" w:rsidRPr="00494C88" w:rsidRDefault="001E0EEA" w:rsidP="003712CD">
      <w:pPr>
        <w:spacing w:after="16"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A49A776" w14:textId="77777777" w:rsidR="001E0EEA" w:rsidRPr="00494C88" w:rsidRDefault="001E0EEA" w:rsidP="003712CD">
      <w:pPr>
        <w:spacing w:after="32"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Avant la réception provisoire, le cocontractant demande par écrit au Chef de service avec copie à </w:t>
      </w:r>
      <w:r w:rsidR="00BE48AA" w:rsidRPr="00494C88">
        <w:rPr>
          <w:rFonts w:ascii="Times New Roman" w:hAnsi="Times New Roman" w:cs="Times New Roman"/>
          <w:sz w:val="26"/>
          <w:szCs w:val="26"/>
        </w:rPr>
        <w:t>l’ingénieur</w:t>
      </w:r>
      <w:r w:rsidRPr="00494C88">
        <w:rPr>
          <w:rFonts w:ascii="Times New Roman" w:hAnsi="Times New Roman" w:cs="Times New Roman"/>
          <w:sz w:val="26"/>
          <w:szCs w:val="26"/>
        </w:rPr>
        <w:t xml:space="preserve">, l’organisation d’une visite technique préalable à la réception.  </w:t>
      </w:r>
    </w:p>
    <w:p w14:paraId="26AA514E" w14:textId="77777777" w:rsidR="001E0EEA" w:rsidRPr="00494C88" w:rsidRDefault="001E0EEA" w:rsidP="009D1812">
      <w:pPr>
        <w:spacing w:line="240" w:lineRule="auto"/>
        <w:ind w:right="564"/>
        <w:jc w:val="both"/>
        <w:rPr>
          <w:rFonts w:ascii="Times New Roman" w:hAnsi="Times New Roman" w:cs="Times New Roman"/>
          <w:sz w:val="26"/>
          <w:szCs w:val="26"/>
        </w:rPr>
      </w:pPr>
      <w:r w:rsidRPr="00494C88">
        <w:rPr>
          <w:rFonts w:ascii="Times New Roman" w:hAnsi="Times New Roman" w:cs="Times New Roman"/>
          <w:b/>
          <w:sz w:val="26"/>
          <w:szCs w:val="26"/>
        </w:rPr>
        <w:t>48.1</w:t>
      </w:r>
      <w:r w:rsidRPr="00494C88">
        <w:rPr>
          <w:rFonts w:ascii="Times New Roman" w:hAnsi="Times New Roman" w:cs="Times New Roman"/>
          <w:sz w:val="26"/>
          <w:szCs w:val="26"/>
        </w:rPr>
        <w:t xml:space="preserve">.  Epreuves comprises dans les opérations préalables à la réception.  </w:t>
      </w:r>
    </w:p>
    <w:p w14:paraId="6EFDE55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D5429CD" w14:textId="77777777" w:rsidR="001E0EEA" w:rsidRPr="00494C88" w:rsidRDefault="001E0EEA" w:rsidP="009D1812">
      <w:pPr>
        <w:spacing w:line="240" w:lineRule="auto"/>
        <w:ind w:right="564"/>
        <w:jc w:val="both"/>
        <w:rPr>
          <w:rFonts w:ascii="Times New Roman" w:hAnsi="Times New Roman" w:cs="Times New Roman"/>
          <w:sz w:val="26"/>
          <w:szCs w:val="26"/>
        </w:rPr>
      </w:pPr>
      <w:r w:rsidRPr="00494C88">
        <w:rPr>
          <w:rFonts w:ascii="Times New Roman" w:hAnsi="Times New Roman" w:cs="Times New Roman"/>
          <w:b/>
          <w:sz w:val="26"/>
          <w:szCs w:val="26"/>
        </w:rPr>
        <w:t>48.2.</w:t>
      </w:r>
      <w:r w:rsidRPr="00494C88">
        <w:rPr>
          <w:rFonts w:ascii="Times New Roman" w:hAnsi="Times New Roman" w:cs="Times New Roman"/>
          <w:sz w:val="26"/>
          <w:szCs w:val="26"/>
        </w:rPr>
        <w:t xml:space="preserve"> Constatation éventuelle du repliement des installations de chantier et de la remise en état des lieux. </w:t>
      </w:r>
    </w:p>
    <w:p w14:paraId="40D4663A" w14:textId="77777777" w:rsidR="001E0EEA" w:rsidRPr="00494C88" w:rsidRDefault="001E0EEA" w:rsidP="003712CD">
      <w:pPr>
        <w:spacing w:after="17"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F62A739" w14:textId="77777777" w:rsidR="001E0EEA" w:rsidRPr="00494C88" w:rsidRDefault="001E0EEA" w:rsidP="009D1812">
      <w:pPr>
        <w:spacing w:line="240" w:lineRule="auto"/>
        <w:ind w:right="564"/>
        <w:jc w:val="both"/>
        <w:rPr>
          <w:rFonts w:ascii="Times New Roman" w:hAnsi="Times New Roman" w:cs="Times New Roman"/>
          <w:sz w:val="26"/>
          <w:szCs w:val="26"/>
        </w:rPr>
      </w:pPr>
      <w:r w:rsidRPr="00494C88">
        <w:rPr>
          <w:rFonts w:ascii="Times New Roman" w:hAnsi="Times New Roman" w:cs="Times New Roman"/>
          <w:b/>
          <w:sz w:val="26"/>
          <w:szCs w:val="26"/>
        </w:rPr>
        <w:t>48.3</w:t>
      </w:r>
      <w:r w:rsidRPr="00494C88">
        <w:rPr>
          <w:rFonts w:ascii="Times New Roman" w:hAnsi="Times New Roman" w:cs="Times New Roman"/>
          <w:sz w:val="26"/>
          <w:szCs w:val="26"/>
        </w:rPr>
        <w:t xml:space="preserve">.  La Commission de réception sera composée des membres suivants à titre indicatif :  </w:t>
      </w:r>
    </w:p>
    <w:p w14:paraId="76B5FB9D" w14:textId="77777777" w:rsidR="001E0EEA" w:rsidRPr="00494C88" w:rsidRDefault="001E0EEA" w:rsidP="009D1812">
      <w:pPr>
        <w:spacing w:line="240" w:lineRule="auto"/>
        <w:ind w:right="564"/>
        <w:jc w:val="both"/>
        <w:rPr>
          <w:rFonts w:ascii="Times New Roman" w:hAnsi="Times New Roman" w:cs="Times New Roman"/>
          <w:sz w:val="26"/>
          <w:szCs w:val="26"/>
        </w:rPr>
      </w:pPr>
      <w:r w:rsidRPr="00494C88">
        <w:rPr>
          <w:rFonts w:ascii="Times New Roman" w:hAnsi="Times New Roman" w:cs="Times New Roman"/>
          <w:b/>
          <w:sz w:val="26"/>
          <w:szCs w:val="26"/>
        </w:rPr>
        <w:t>Président</w:t>
      </w:r>
      <w:r w:rsidRPr="00494C88">
        <w:rPr>
          <w:rFonts w:ascii="Times New Roman" w:hAnsi="Times New Roman" w:cs="Times New Roman"/>
          <w:sz w:val="26"/>
          <w:szCs w:val="26"/>
        </w:rPr>
        <w:t xml:space="preserve"> : Le Maître d’Ouvrage ou son représentant ;  </w:t>
      </w:r>
    </w:p>
    <w:p w14:paraId="3E82A1EF" w14:textId="77777777" w:rsidR="009C13B6" w:rsidRPr="00494C88" w:rsidRDefault="001E0EEA" w:rsidP="009D1812">
      <w:pPr>
        <w:spacing w:line="240" w:lineRule="auto"/>
        <w:ind w:right="4999"/>
        <w:rPr>
          <w:rFonts w:ascii="Times New Roman" w:hAnsi="Times New Roman" w:cs="Times New Roman"/>
          <w:sz w:val="26"/>
          <w:szCs w:val="26"/>
        </w:rPr>
      </w:pPr>
      <w:r w:rsidRPr="00494C88">
        <w:rPr>
          <w:rFonts w:ascii="Times New Roman" w:hAnsi="Times New Roman" w:cs="Times New Roman"/>
          <w:b/>
          <w:sz w:val="26"/>
          <w:szCs w:val="26"/>
        </w:rPr>
        <w:t>Rapporteur</w:t>
      </w:r>
      <w:r w:rsidRPr="00494C88">
        <w:rPr>
          <w:rFonts w:ascii="Times New Roman" w:hAnsi="Times New Roman" w:cs="Times New Roman"/>
          <w:sz w:val="26"/>
          <w:szCs w:val="26"/>
        </w:rPr>
        <w:t xml:space="preserve"> : L’ingénieur du marché,</w:t>
      </w:r>
    </w:p>
    <w:p w14:paraId="348B16E1" w14:textId="77777777" w:rsidR="001E0EEA" w:rsidRPr="00494C88" w:rsidRDefault="001E0EEA" w:rsidP="009D1812">
      <w:pPr>
        <w:spacing w:line="240" w:lineRule="auto"/>
        <w:ind w:right="4999"/>
        <w:jc w:val="both"/>
        <w:rPr>
          <w:rFonts w:ascii="Times New Roman" w:hAnsi="Times New Roman" w:cs="Times New Roman"/>
          <w:sz w:val="26"/>
          <w:szCs w:val="26"/>
        </w:rPr>
      </w:pPr>
      <w:r w:rsidRPr="00494C88">
        <w:rPr>
          <w:rFonts w:ascii="Times New Roman" w:hAnsi="Times New Roman" w:cs="Times New Roman"/>
          <w:b/>
          <w:sz w:val="26"/>
          <w:szCs w:val="26"/>
        </w:rPr>
        <w:t>Membres</w:t>
      </w:r>
      <w:r w:rsidRPr="00494C88">
        <w:rPr>
          <w:rFonts w:ascii="Times New Roman" w:hAnsi="Times New Roman" w:cs="Times New Roman"/>
          <w:sz w:val="26"/>
          <w:szCs w:val="26"/>
        </w:rPr>
        <w:t xml:space="preserve"> : </w:t>
      </w:r>
    </w:p>
    <w:p w14:paraId="56F99366" w14:textId="77777777" w:rsidR="001E0EEA" w:rsidRDefault="001E0EEA" w:rsidP="00B20F72">
      <w:pPr>
        <w:numPr>
          <w:ilvl w:val="0"/>
          <w:numId w:val="47"/>
        </w:numPr>
        <w:spacing w:after="37"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Le Chef Service du Marché ; </w:t>
      </w:r>
    </w:p>
    <w:p w14:paraId="3F988BD8" w14:textId="77777777" w:rsidR="001E0EEA" w:rsidRPr="006D5542" w:rsidRDefault="0025060D" w:rsidP="006D5542">
      <w:pPr>
        <w:numPr>
          <w:ilvl w:val="0"/>
          <w:numId w:val="47"/>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Chef Service </w:t>
      </w:r>
      <w:r w:rsidR="009828AD" w:rsidRPr="00494C88">
        <w:rPr>
          <w:rFonts w:ascii="Times New Roman" w:hAnsi="Times New Roman" w:cs="Times New Roman"/>
          <w:sz w:val="26"/>
          <w:szCs w:val="26"/>
        </w:rPr>
        <w:t>SIGAMP</w:t>
      </w:r>
      <w:r w:rsidR="001E0EEA" w:rsidRPr="00494C88">
        <w:rPr>
          <w:rFonts w:ascii="Times New Roman" w:hAnsi="Times New Roman" w:cs="Times New Roman"/>
          <w:sz w:val="26"/>
          <w:szCs w:val="26"/>
        </w:rPr>
        <w:t xml:space="preserve"> ;</w:t>
      </w:r>
    </w:p>
    <w:p w14:paraId="5A39A480" w14:textId="77777777" w:rsidR="009828AD" w:rsidRPr="006D5542" w:rsidRDefault="009C13B6" w:rsidP="006D5542">
      <w:pPr>
        <w:numPr>
          <w:ilvl w:val="0"/>
          <w:numId w:val="47"/>
        </w:numPr>
        <w:spacing w:after="30"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L</w:t>
      </w:r>
      <w:r w:rsidR="006D5542">
        <w:rPr>
          <w:rFonts w:ascii="Times New Roman" w:hAnsi="Times New Roman" w:cs="Times New Roman"/>
          <w:sz w:val="26"/>
          <w:szCs w:val="26"/>
        </w:rPr>
        <w:t>’</w:t>
      </w:r>
      <w:r w:rsidRPr="00494C88">
        <w:rPr>
          <w:rFonts w:ascii="Times New Roman" w:hAnsi="Times New Roman" w:cs="Times New Roman"/>
          <w:sz w:val="26"/>
          <w:szCs w:val="26"/>
        </w:rPr>
        <w:t>Ingénieur de Suivi ;</w:t>
      </w:r>
    </w:p>
    <w:p w14:paraId="7068A3D4" w14:textId="77777777" w:rsidR="001E0EEA" w:rsidRDefault="009828AD" w:rsidP="00B20F72">
      <w:pPr>
        <w:numPr>
          <w:ilvl w:val="0"/>
          <w:numId w:val="47"/>
        </w:numPr>
        <w:spacing w:after="3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L’Entrepreneur.</w:t>
      </w:r>
    </w:p>
    <w:p w14:paraId="7961FA57" w14:textId="77777777" w:rsidR="00FC3BF0" w:rsidRDefault="00FC3BF0" w:rsidP="00B20F72">
      <w:pPr>
        <w:numPr>
          <w:ilvl w:val="0"/>
          <w:numId w:val="47"/>
        </w:numPr>
        <w:spacing w:after="35" w:line="240" w:lineRule="auto"/>
        <w:ind w:right="564" w:hanging="360"/>
        <w:jc w:val="both"/>
        <w:rPr>
          <w:rFonts w:ascii="Times New Roman" w:hAnsi="Times New Roman" w:cs="Times New Roman"/>
          <w:sz w:val="26"/>
          <w:szCs w:val="26"/>
        </w:rPr>
      </w:pPr>
      <w:r>
        <w:rPr>
          <w:rFonts w:ascii="Times New Roman" w:hAnsi="Times New Roman" w:cs="Times New Roman"/>
          <w:sz w:val="26"/>
          <w:szCs w:val="26"/>
        </w:rPr>
        <w:t>Le Comptable Matières de la Communauté Urbaine de Bertoua</w:t>
      </w:r>
    </w:p>
    <w:p w14:paraId="3ECDE566" w14:textId="77777777" w:rsidR="006D5542" w:rsidRDefault="009D1812" w:rsidP="00FC3BF0">
      <w:pPr>
        <w:spacing w:after="35" w:line="240" w:lineRule="auto"/>
        <w:ind w:right="564"/>
        <w:jc w:val="both"/>
        <w:rPr>
          <w:rFonts w:ascii="Times New Roman" w:hAnsi="Times New Roman" w:cs="Times New Roman"/>
          <w:sz w:val="26"/>
          <w:szCs w:val="26"/>
        </w:rPr>
      </w:pPr>
      <w:r>
        <w:rPr>
          <w:rFonts w:ascii="Times New Roman" w:hAnsi="Times New Roman" w:cs="Times New Roman"/>
          <w:b/>
          <w:sz w:val="26"/>
          <w:szCs w:val="26"/>
        </w:rPr>
        <w:t xml:space="preserve">      </w:t>
      </w:r>
      <w:r w:rsidR="00FC3BF0" w:rsidRPr="00FC3BF0">
        <w:rPr>
          <w:rFonts w:ascii="Times New Roman" w:hAnsi="Times New Roman" w:cs="Times New Roman"/>
          <w:b/>
          <w:sz w:val="26"/>
          <w:szCs w:val="26"/>
        </w:rPr>
        <w:t>Observateur</w:t>
      </w:r>
      <w:r w:rsidR="006D5542">
        <w:rPr>
          <w:rFonts w:ascii="Times New Roman" w:hAnsi="Times New Roman" w:cs="Times New Roman"/>
          <w:b/>
          <w:sz w:val="26"/>
          <w:szCs w:val="26"/>
        </w:rPr>
        <w:t>s</w:t>
      </w:r>
      <w:r w:rsidR="00FC3BF0">
        <w:rPr>
          <w:rFonts w:ascii="Times New Roman" w:hAnsi="Times New Roman" w:cs="Times New Roman"/>
          <w:sz w:val="26"/>
          <w:szCs w:val="26"/>
        </w:rPr>
        <w:t> :</w:t>
      </w:r>
    </w:p>
    <w:p w14:paraId="7BE65564" w14:textId="77777777" w:rsidR="00FC3BF0" w:rsidRDefault="00FC3BF0" w:rsidP="006D5542">
      <w:pPr>
        <w:pStyle w:val="Paragraphedeliste"/>
        <w:numPr>
          <w:ilvl w:val="0"/>
          <w:numId w:val="100"/>
        </w:numPr>
        <w:spacing w:after="35" w:line="240" w:lineRule="auto"/>
        <w:ind w:right="564"/>
        <w:jc w:val="both"/>
        <w:rPr>
          <w:rFonts w:ascii="Times New Roman" w:hAnsi="Times New Roman" w:cs="Times New Roman"/>
          <w:sz w:val="26"/>
          <w:szCs w:val="26"/>
        </w:rPr>
      </w:pPr>
      <w:r w:rsidRPr="006D5542">
        <w:rPr>
          <w:rFonts w:ascii="Times New Roman" w:hAnsi="Times New Roman" w:cs="Times New Roman"/>
          <w:sz w:val="26"/>
          <w:szCs w:val="26"/>
        </w:rPr>
        <w:t xml:space="preserve"> DRMINMAP</w:t>
      </w:r>
      <w:r w:rsidR="006D5542">
        <w:rPr>
          <w:rFonts w:ascii="Times New Roman" w:hAnsi="Times New Roman" w:cs="Times New Roman"/>
          <w:sz w:val="26"/>
          <w:szCs w:val="26"/>
        </w:rPr>
        <w:t> ;</w:t>
      </w:r>
    </w:p>
    <w:p w14:paraId="4E66C747" w14:textId="77777777" w:rsidR="006D5542" w:rsidRPr="00494C88" w:rsidRDefault="006D5542" w:rsidP="006D5542">
      <w:pPr>
        <w:numPr>
          <w:ilvl w:val="0"/>
          <w:numId w:val="100"/>
        </w:numPr>
        <w:spacing w:after="37" w:line="240" w:lineRule="auto"/>
        <w:ind w:right="564"/>
        <w:jc w:val="both"/>
        <w:rPr>
          <w:rFonts w:ascii="Times New Roman" w:hAnsi="Times New Roman" w:cs="Times New Roman"/>
          <w:sz w:val="26"/>
          <w:szCs w:val="26"/>
        </w:rPr>
      </w:pPr>
      <w:r>
        <w:rPr>
          <w:rFonts w:ascii="Times New Roman" w:hAnsi="Times New Roman" w:cs="Times New Roman"/>
          <w:sz w:val="26"/>
          <w:szCs w:val="26"/>
        </w:rPr>
        <w:t xml:space="preserve">Le Directeur de l’Entretien des </w:t>
      </w:r>
      <w:proofErr w:type="spellStart"/>
      <w:r>
        <w:rPr>
          <w:rFonts w:ascii="Times New Roman" w:hAnsi="Times New Roman" w:cs="Times New Roman"/>
          <w:sz w:val="26"/>
          <w:szCs w:val="26"/>
        </w:rPr>
        <w:t>Infrastrures</w:t>
      </w:r>
      <w:proofErr w:type="spellEnd"/>
      <w:r>
        <w:rPr>
          <w:rFonts w:ascii="Times New Roman" w:hAnsi="Times New Roman" w:cs="Times New Roman"/>
          <w:sz w:val="26"/>
          <w:szCs w:val="26"/>
        </w:rPr>
        <w:t xml:space="preserve"> et Equipement ;</w:t>
      </w:r>
    </w:p>
    <w:p w14:paraId="57F7C2A3" w14:textId="77777777" w:rsidR="006D5542" w:rsidRPr="006D5542" w:rsidRDefault="006D5542" w:rsidP="006D5542">
      <w:pPr>
        <w:pStyle w:val="Paragraphedeliste"/>
        <w:numPr>
          <w:ilvl w:val="0"/>
          <w:numId w:val="100"/>
        </w:numPr>
        <w:spacing w:after="3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Toute autre personne désignée par le maitre d’ouvrage</w:t>
      </w:r>
      <w:r>
        <w:rPr>
          <w:rFonts w:ascii="Times New Roman" w:hAnsi="Times New Roman" w:cs="Times New Roman"/>
          <w:sz w:val="26"/>
          <w:szCs w:val="26"/>
        </w:rPr>
        <w:t>.</w:t>
      </w:r>
    </w:p>
    <w:p w14:paraId="56F2CADE" w14:textId="77777777" w:rsidR="001E0EEA" w:rsidRPr="00494C88" w:rsidRDefault="001E0EEA" w:rsidP="003712CD">
      <w:pPr>
        <w:spacing w:after="5" w:line="240" w:lineRule="auto"/>
        <w:ind w:left="2122" w:right="564"/>
        <w:jc w:val="both"/>
        <w:rPr>
          <w:rFonts w:ascii="Times New Roman" w:hAnsi="Times New Roman" w:cs="Times New Roman"/>
          <w:sz w:val="26"/>
          <w:szCs w:val="26"/>
        </w:rPr>
      </w:pPr>
    </w:p>
    <w:p w14:paraId="3B5D96D1" w14:textId="77777777" w:rsidR="001E0EEA" w:rsidRPr="00494C88" w:rsidRDefault="0025060D" w:rsidP="003712CD">
      <w:pPr>
        <w:spacing w:after="0" w:line="240" w:lineRule="auto"/>
        <w:jc w:val="both"/>
        <w:rPr>
          <w:rFonts w:ascii="Times New Roman" w:hAnsi="Times New Roman" w:cs="Times New Roman"/>
          <w:b/>
          <w:sz w:val="26"/>
          <w:szCs w:val="26"/>
        </w:rPr>
      </w:pPr>
      <w:r w:rsidRPr="00494C88">
        <w:rPr>
          <w:rFonts w:ascii="Times New Roman" w:hAnsi="Times New Roman" w:cs="Times New Roman"/>
          <w:sz w:val="26"/>
          <w:szCs w:val="26"/>
        </w:rPr>
        <w:t xml:space="preserve">         </w:t>
      </w:r>
    </w:p>
    <w:p w14:paraId="106FA68C" w14:textId="77777777" w:rsidR="001E0EEA" w:rsidRPr="00494C88" w:rsidRDefault="001E0EEA" w:rsidP="009D1812">
      <w:pPr>
        <w:spacing w:after="34"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est convoqué à la réception par courrier au moins [7 jours] avant la date de la réception. </w:t>
      </w:r>
    </w:p>
    <w:p w14:paraId="2654FB70" w14:textId="77777777" w:rsidR="001E0EEA" w:rsidRPr="00494C88" w:rsidRDefault="001E0EEA" w:rsidP="009D1812">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Il est tenu d’y assister (ou de s’y faire représenter).  </w:t>
      </w:r>
    </w:p>
    <w:p w14:paraId="253EC278" w14:textId="77777777" w:rsidR="001E0EEA" w:rsidRPr="00494C88" w:rsidRDefault="001E0EEA" w:rsidP="009D1812">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Il assiste à la réception en qualité d’observateur. Son absence équivaut à l’acceptation sans réserve des conclusions de la commission de réception.  </w:t>
      </w:r>
    </w:p>
    <w:p w14:paraId="73B733B5" w14:textId="77777777" w:rsidR="001E0EEA" w:rsidRPr="00494C88" w:rsidRDefault="001E0EEA" w:rsidP="003712CD">
      <w:pPr>
        <w:spacing w:after="0" w:line="240" w:lineRule="auto"/>
        <w:ind w:left="1167"/>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64796D8" w14:textId="77777777" w:rsidR="001E0EEA" w:rsidRPr="00494C88" w:rsidRDefault="001E0EEA" w:rsidP="009D1812">
      <w:pPr>
        <w:spacing w:after="289"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La Commission après visite du chantier examine le procès-verbal des opérations préalables à la réception et procède à la réception provisoire des travaux s'il y a lieu.  </w:t>
      </w:r>
    </w:p>
    <w:p w14:paraId="1372D27C" w14:textId="77777777" w:rsidR="001E0EEA" w:rsidRPr="00494C88" w:rsidRDefault="001E0EEA" w:rsidP="009D1812">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La visite de réception provisoire fera l’objet du procès-verbal de réception provisoire signé sur le champ par tous les membres de la commission.  </w:t>
      </w:r>
    </w:p>
    <w:p w14:paraId="370195BF" w14:textId="77777777" w:rsidR="001E0EEA" w:rsidRPr="00494C88" w:rsidRDefault="001E0EEA" w:rsidP="003712CD">
      <w:pPr>
        <w:spacing w:line="240" w:lineRule="auto"/>
        <w:ind w:left="1167"/>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2DA8ACA" w14:textId="77777777" w:rsidR="001E0EEA" w:rsidRPr="00494C88" w:rsidRDefault="001E0EEA" w:rsidP="009D1812">
      <w:pPr>
        <w:spacing w:after="306"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procès-verbal de réception provisoire précise ou fixe la date d’achèvement des travaux.  </w:t>
      </w:r>
    </w:p>
    <w:p w14:paraId="250B4F63"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b/>
          <w:sz w:val="26"/>
          <w:szCs w:val="26"/>
        </w:rPr>
        <w:t xml:space="preserve">48.4 </w:t>
      </w:r>
      <w:r w:rsidRPr="00494C88">
        <w:rPr>
          <w:rFonts w:ascii="Times New Roman" w:hAnsi="Times New Roman" w:cs="Times New Roman"/>
          <w:sz w:val="26"/>
          <w:szCs w:val="26"/>
        </w:rPr>
        <w:t xml:space="preserve">En cas de force majeure conduisant à l’interruption des travaux avant leur achèvement, le Chef de service procédera, si le Cocontractant en fait la demande, à des réceptions partielles des ouvrages déjà réalisés. Dans les deux cas, la commission chargée de ces réceptions partielles sera la même que celle devant effectuer la réception provisoire. Un procès-verbal de réception partielle sera </w:t>
      </w:r>
      <w:r w:rsidR="009828AD" w:rsidRPr="00494C88">
        <w:rPr>
          <w:rFonts w:ascii="Times New Roman" w:hAnsi="Times New Roman" w:cs="Times New Roman"/>
          <w:sz w:val="26"/>
          <w:szCs w:val="26"/>
        </w:rPr>
        <w:t>rédigé</w:t>
      </w:r>
      <w:r w:rsidRPr="00494C88">
        <w:rPr>
          <w:rFonts w:ascii="Times New Roman" w:hAnsi="Times New Roman" w:cs="Times New Roman"/>
          <w:sz w:val="26"/>
          <w:szCs w:val="26"/>
        </w:rPr>
        <w:t xml:space="preserve"> et signé par toutes les parties. </w:t>
      </w:r>
    </w:p>
    <w:p w14:paraId="3DF140F0"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B5504F6" w14:textId="77777777" w:rsidR="001E0EEA" w:rsidRPr="00494C88" w:rsidRDefault="001E0EEA" w:rsidP="003712CD">
      <w:pPr>
        <w:spacing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b/>
          <w:sz w:val="26"/>
          <w:szCs w:val="26"/>
        </w:rPr>
        <w:t>48.5.</w:t>
      </w:r>
      <w:r w:rsidRPr="00494C88">
        <w:rPr>
          <w:rFonts w:ascii="Times New Roman" w:hAnsi="Times New Roman" w:cs="Times New Roman"/>
          <w:sz w:val="26"/>
          <w:szCs w:val="26"/>
        </w:rPr>
        <w:t xml:space="preserve"> La période de garantie commence à la date de cette réception provisoire partielle pour les travaux et ouvrages concernés.  </w:t>
      </w:r>
    </w:p>
    <w:p w14:paraId="37AC400A"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66217E0C" w14:textId="77777777" w:rsidR="001E0EEA" w:rsidRPr="00494C88" w:rsidRDefault="001E0EEA" w:rsidP="003712CD">
      <w:pPr>
        <w:pStyle w:val="Titre3"/>
        <w:spacing w:line="240" w:lineRule="auto"/>
        <w:ind w:left="480" w:right="147"/>
        <w:rPr>
          <w:sz w:val="26"/>
          <w:szCs w:val="26"/>
        </w:rPr>
      </w:pPr>
      <w:r w:rsidRPr="00494C88">
        <w:rPr>
          <w:sz w:val="26"/>
          <w:szCs w:val="26"/>
        </w:rPr>
        <w:t xml:space="preserve">Article 49 : Documents à fournir après exécution (CCAG Article 68) </w:t>
      </w:r>
      <w:r w:rsidRPr="00494C88">
        <w:rPr>
          <w:b w:val="0"/>
          <w:sz w:val="26"/>
          <w:szCs w:val="26"/>
        </w:rPr>
        <w:t xml:space="preserve"> </w:t>
      </w:r>
    </w:p>
    <w:p w14:paraId="2DED77F7" w14:textId="77777777" w:rsidR="001E0EEA" w:rsidRPr="00494C88" w:rsidRDefault="001E0EEA" w:rsidP="003712CD">
      <w:pPr>
        <w:spacing w:line="240" w:lineRule="auto"/>
        <w:ind w:left="1311" w:right="564" w:hanging="569"/>
        <w:jc w:val="both"/>
        <w:rPr>
          <w:rFonts w:ascii="Times New Roman" w:hAnsi="Times New Roman" w:cs="Times New Roman"/>
          <w:sz w:val="26"/>
          <w:szCs w:val="26"/>
        </w:rPr>
      </w:pPr>
      <w:r w:rsidRPr="00494C88">
        <w:rPr>
          <w:rFonts w:ascii="Times New Roman" w:hAnsi="Times New Roman" w:cs="Times New Roman"/>
          <w:b/>
          <w:sz w:val="26"/>
          <w:szCs w:val="26"/>
        </w:rPr>
        <w:t>49.1</w:t>
      </w:r>
      <w:r w:rsidRPr="00494C88">
        <w:rPr>
          <w:rFonts w:ascii="Times New Roman" w:hAnsi="Times New Roman" w:cs="Times New Roman"/>
          <w:sz w:val="26"/>
          <w:szCs w:val="26"/>
        </w:rPr>
        <w:t xml:space="preserve"> Les documents à fournir dans un délai de 30 jours par l’entrepreneur au Chef de Service après réception provisoire des travaux : </w:t>
      </w:r>
    </w:p>
    <w:p w14:paraId="0A1FFDE6" w14:textId="77777777" w:rsidR="00FC3BF0" w:rsidRPr="00FC3BF0" w:rsidRDefault="001E0EEA" w:rsidP="00B20F72">
      <w:pPr>
        <w:pStyle w:val="Paragraphedeliste"/>
        <w:numPr>
          <w:ilvl w:val="0"/>
          <w:numId w:val="91"/>
        </w:numPr>
        <w:spacing w:line="240" w:lineRule="auto"/>
        <w:ind w:right="5050"/>
        <w:rPr>
          <w:rFonts w:ascii="Times New Roman" w:hAnsi="Times New Roman" w:cs="Times New Roman"/>
          <w:sz w:val="26"/>
          <w:szCs w:val="26"/>
        </w:rPr>
      </w:pPr>
      <w:r w:rsidRPr="00FC3BF0">
        <w:rPr>
          <w:rFonts w:ascii="Times New Roman" w:hAnsi="Times New Roman" w:cs="Times New Roman"/>
          <w:sz w:val="26"/>
          <w:szCs w:val="26"/>
        </w:rPr>
        <w:t xml:space="preserve">Les plans de recollement dont un jeu reproductible ; </w:t>
      </w:r>
    </w:p>
    <w:p w14:paraId="085C18C1" w14:textId="77777777" w:rsidR="00FC3BF0" w:rsidRPr="00FC3BF0" w:rsidRDefault="001E0EEA" w:rsidP="00B20F72">
      <w:pPr>
        <w:pStyle w:val="Paragraphedeliste"/>
        <w:numPr>
          <w:ilvl w:val="0"/>
          <w:numId w:val="91"/>
        </w:numPr>
        <w:spacing w:line="240" w:lineRule="auto"/>
        <w:ind w:right="5050"/>
        <w:rPr>
          <w:rFonts w:ascii="Times New Roman" w:hAnsi="Times New Roman" w:cs="Times New Roman"/>
          <w:sz w:val="26"/>
          <w:szCs w:val="26"/>
        </w:rPr>
      </w:pPr>
      <w:r w:rsidRPr="00FC3BF0">
        <w:rPr>
          <w:rFonts w:ascii="Times New Roman" w:hAnsi="Times New Roman" w:cs="Times New Roman"/>
          <w:sz w:val="26"/>
          <w:szCs w:val="26"/>
        </w:rPr>
        <w:t xml:space="preserve">Les documents photographiques ; </w:t>
      </w:r>
    </w:p>
    <w:p w14:paraId="502E606E" w14:textId="77777777" w:rsidR="001E0EEA" w:rsidRPr="00FC3BF0" w:rsidRDefault="001E0EEA" w:rsidP="00B20F72">
      <w:pPr>
        <w:pStyle w:val="Paragraphedeliste"/>
        <w:numPr>
          <w:ilvl w:val="0"/>
          <w:numId w:val="91"/>
        </w:numPr>
        <w:spacing w:line="240" w:lineRule="auto"/>
        <w:ind w:right="5050"/>
        <w:rPr>
          <w:rFonts w:ascii="Times New Roman" w:hAnsi="Times New Roman" w:cs="Times New Roman"/>
          <w:sz w:val="26"/>
          <w:szCs w:val="26"/>
        </w:rPr>
      </w:pPr>
      <w:r w:rsidRPr="00FC3BF0">
        <w:rPr>
          <w:rFonts w:ascii="Times New Roman" w:hAnsi="Times New Roman" w:cs="Times New Roman"/>
          <w:sz w:val="26"/>
          <w:szCs w:val="26"/>
        </w:rPr>
        <w:t xml:space="preserve">Les clés éventuellement. </w:t>
      </w:r>
    </w:p>
    <w:p w14:paraId="1E363E45"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1FF9C88" w14:textId="77777777" w:rsidR="001E0EEA" w:rsidRPr="00494C88" w:rsidRDefault="001E0EEA" w:rsidP="003712CD">
      <w:pPr>
        <w:spacing w:line="240" w:lineRule="auto"/>
        <w:ind w:left="1311" w:right="564" w:hanging="569"/>
        <w:jc w:val="both"/>
        <w:rPr>
          <w:rFonts w:ascii="Times New Roman" w:hAnsi="Times New Roman" w:cs="Times New Roman"/>
          <w:sz w:val="26"/>
          <w:szCs w:val="26"/>
        </w:rPr>
      </w:pPr>
      <w:r w:rsidRPr="00494C88">
        <w:rPr>
          <w:rFonts w:ascii="Times New Roman" w:hAnsi="Times New Roman" w:cs="Times New Roman"/>
          <w:b/>
          <w:sz w:val="26"/>
          <w:szCs w:val="26"/>
        </w:rPr>
        <w:t>49.2</w:t>
      </w:r>
      <w:r w:rsidRPr="00494C88">
        <w:rPr>
          <w:rFonts w:ascii="Times New Roman" w:hAnsi="Times New Roman" w:cs="Times New Roman"/>
          <w:sz w:val="26"/>
          <w:szCs w:val="26"/>
        </w:rPr>
        <w:t xml:space="preserve"> La remise du plan de récolement dans un délai supérieur à quinze (15) jours à compter de la date de réception provisoire donne lieu à des pénalités de </w:t>
      </w:r>
      <w:r w:rsidRPr="00494C88">
        <w:rPr>
          <w:rFonts w:ascii="Times New Roman" w:hAnsi="Times New Roman" w:cs="Times New Roman"/>
          <w:b/>
          <w:sz w:val="26"/>
          <w:szCs w:val="26"/>
        </w:rPr>
        <w:t>Cinquante mille (50 000)</w:t>
      </w:r>
      <w:r w:rsidRPr="00494C88">
        <w:rPr>
          <w:rFonts w:ascii="Times New Roman" w:hAnsi="Times New Roman" w:cs="Times New Roman"/>
          <w:sz w:val="26"/>
          <w:szCs w:val="26"/>
        </w:rPr>
        <w:t xml:space="preserve"> francs CFA par jour calendaire de retard.  </w:t>
      </w:r>
    </w:p>
    <w:p w14:paraId="6624E179" w14:textId="77777777" w:rsidR="001E0EEA" w:rsidRPr="00494C88" w:rsidRDefault="001E0EEA" w:rsidP="003712CD">
      <w:pPr>
        <w:spacing w:after="0" w:line="240" w:lineRule="auto"/>
        <w:ind w:left="1167"/>
        <w:jc w:val="both"/>
        <w:rPr>
          <w:rFonts w:ascii="Times New Roman" w:hAnsi="Times New Roman" w:cs="Times New Roman"/>
          <w:sz w:val="26"/>
          <w:szCs w:val="26"/>
        </w:rPr>
      </w:pPr>
      <w:r w:rsidRPr="00494C88">
        <w:rPr>
          <w:rFonts w:ascii="Times New Roman" w:hAnsi="Times New Roman" w:cs="Times New Roman"/>
          <w:b/>
          <w:color w:val="FF0000"/>
          <w:sz w:val="26"/>
          <w:szCs w:val="26"/>
        </w:rPr>
        <w:t xml:space="preserve"> </w:t>
      </w:r>
    </w:p>
    <w:p w14:paraId="2FEAD785" w14:textId="77777777" w:rsidR="001E0EEA" w:rsidRPr="00494C88" w:rsidRDefault="001E0EEA" w:rsidP="003712CD">
      <w:pPr>
        <w:pStyle w:val="Titre3"/>
        <w:spacing w:line="240" w:lineRule="auto"/>
        <w:ind w:left="480" w:right="147"/>
        <w:rPr>
          <w:sz w:val="26"/>
          <w:szCs w:val="26"/>
        </w:rPr>
      </w:pPr>
      <w:r w:rsidRPr="00494C88">
        <w:rPr>
          <w:sz w:val="26"/>
          <w:szCs w:val="26"/>
        </w:rPr>
        <w:t xml:space="preserve">Article 50 : Délai de garantie (CCAG Article 70) </w:t>
      </w:r>
      <w:r w:rsidRPr="00494C88">
        <w:rPr>
          <w:b w:val="0"/>
          <w:sz w:val="26"/>
          <w:szCs w:val="26"/>
        </w:rPr>
        <w:t xml:space="preserve"> </w:t>
      </w:r>
    </w:p>
    <w:p w14:paraId="5F5AC6C2" w14:textId="77777777" w:rsidR="001E0EEA" w:rsidRDefault="001E0EEA" w:rsidP="003712CD">
      <w:pPr>
        <w:spacing w:after="115"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La durée de garantie est de </w:t>
      </w:r>
      <w:r w:rsidRPr="00494C88">
        <w:rPr>
          <w:rFonts w:ascii="Times New Roman" w:hAnsi="Times New Roman" w:cs="Times New Roman"/>
          <w:b/>
          <w:sz w:val="26"/>
          <w:szCs w:val="26"/>
        </w:rPr>
        <w:t>douze (12) mois</w:t>
      </w:r>
      <w:r w:rsidRPr="00494C88">
        <w:rPr>
          <w:rFonts w:ascii="Times New Roman" w:hAnsi="Times New Roman" w:cs="Times New Roman"/>
          <w:sz w:val="26"/>
          <w:szCs w:val="26"/>
        </w:rPr>
        <w:t xml:space="preserve"> à compter de la date de réception provisoire des travaux et ne concerne que les ouvrages. </w:t>
      </w:r>
    </w:p>
    <w:p w14:paraId="3887D838" w14:textId="77777777" w:rsidR="00FC3BF0" w:rsidRPr="00494C88" w:rsidRDefault="00FC3BF0" w:rsidP="003712CD">
      <w:pPr>
        <w:spacing w:after="115" w:line="240" w:lineRule="auto"/>
        <w:ind w:left="465" w:right="564"/>
        <w:jc w:val="both"/>
        <w:rPr>
          <w:rFonts w:ascii="Times New Roman" w:hAnsi="Times New Roman" w:cs="Times New Roman"/>
          <w:sz w:val="26"/>
          <w:szCs w:val="26"/>
        </w:rPr>
      </w:pPr>
    </w:p>
    <w:p w14:paraId="4E7EAAB8" w14:textId="77777777" w:rsidR="001E0EEA" w:rsidRPr="00494C88" w:rsidRDefault="001E0EEA" w:rsidP="003712CD">
      <w:pPr>
        <w:pStyle w:val="Titre3"/>
        <w:spacing w:after="164" w:line="240" w:lineRule="auto"/>
        <w:ind w:left="480" w:right="147"/>
        <w:rPr>
          <w:sz w:val="26"/>
          <w:szCs w:val="26"/>
        </w:rPr>
      </w:pPr>
      <w:r w:rsidRPr="00494C88">
        <w:rPr>
          <w:sz w:val="26"/>
          <w:szCs w:val="26"/>
        </w:rPr>
        <w:t xml:space="preserve">Article </w:t>
      </w:r>
      <w:r w:rsidR="006D5542" w:rsidRPr="00494C88">
        <w:rPr>
          <w:sz w:val="26"/>
          <w:szCs w:val="26"/>
        </w:rPr>
        <w:t>51 :</w:t>
      </w:r>
      <w:r w:rsidRPr="00494C88">
        <w:rPr>
          <w:sz w:val="26"/>
          <w:szCs w:val="26"/>
        </w:rPr>
        <w:t xml:space="preserve"> Entretien pendant le délai de garantie (CCAG Article 71) </w:t>
      </w:r>
      <w:r w:rsidRPr="00494C88">
        <w:rPr>
          <w:b w:val="0"/>
          <w:sz w:val="26"/>
          <w:szCs w:val="26"/>
        </w:rPr>
        <w:t xml:space="preserve"> </w:t>
      </w:r>
    </w:p>
    <w:p w14:paraId="6C682E88" w14:textId="77777777" w:rsidR="001E0EEA" w:rsidRPr="00494C88" w:rsidRDefault="001E0EEA" w:rsidP="003712CD">
      <w:pPr>
        <w:tabs>
          <w:tab w:val="center" w:pos="668"/>
          <w:tab w:val="center" w:pos="4007"/>
        </w:tabs>
        <w:spacing w:after="150"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b/>
          <w:sz w:val="26"/>
          <w:szCs w:val="26"/>
        </w:rPr>
        <w:t xml:space="preserve">51.1 </w:t>
      </w:r>
      <w:r w:rsidRPr="00494C88">
        <w:rPr>
          <w:rFonts w:ascii="Times New Roman" w:hAnsi="Times New Roman" w:cs="Times New Roman"/>
          <w:b/>
          <w:sz w:val="26"/>
          <w:szCs w:val="26"/>
        </w:rPr>
        <w:tab/>
        <w:t xml:space="preserve">Pendant le délai de garantie, le Cocontractant est tenu : </w:t>
      </w:r>
    </w:p>
    <w:p w14:paraId="73CE0180" w14:textId="77777777" w:rsidR="001E0EEA" w:rsidRPr="00494C88" w:rsidRDefault="006D5542" w:rsidP="00B20F72">
      <w:pPr>
        <w:numPr>
          <w:ilvl w:val="0"/>
          <w:numId w:val="48"/>
        </w:numPr>
        <w:spacing w:after="31" w:line="240" w:lineRule="auto"/>
        <w:ind w:left="1171" w:right="564" w:hanging="355"/>
        <w:jc w:val="both"/>
        <w:rPr>
          <w:rFonts w:ascii="Times New Roman" w:hAnsi="Times New Roman" w:cs="Times New Roman"/>
          <w:sz w:val="26"/>
          <w:szCs w:val="26"/>
        </w:rPr>
      </w:pPr>
      <w:r w:rsidRPr="00494C88">
        <w:rPr>
          <w:rFonts w:ascii="Times New Roman" w:hAnsi="Times New Roman" w:cs="Times New Roman"/>
          <w:sz w:val="26"/>
          <w:szCs w:val="26"/>
        </w:rPr>
        <w:t>De</w:t>
      </w:r>
      <w:r w:rsidR="001E0EEA" w:rsidRPr="00494C88">
        <w:rPr>
          <w:rFonts w:ascii="Times New Roman" w:hAnsi="Times New Roman" w:cs="Times New Roman"/>
          <w:sz w:val="26"/>
          <w:szCs w:val="26"/>
        </w:rPr>
        <w:t xml:space="preserve"> conserver en état et d’effectuer les réparations nécessaires pour assurer, à la satisfaction du Chef de service du marché et à l’achèvement de ce délai, la conformité en tous aux stipulations du marché. </w:t>
      </w:r>
    </w:p>
    <w:p w14:paraId="411C937F" w14:textId="77777777" w:rsidR="001E0EEA" w:rsidRPr="00494C88" w:rsidRDefault="001E0EEA" w:rsidP="00B20F72">
      <w:pPr>
        <w:numPr>
          <w:ilvl w:val="0"/>
          <w:numId w:val="48"/>
        </w:numPr>
        <w:spacing w:after="5" w:line="240" w:lineRule="auto"/>
        <w:ind w:left="1171" w:right="564" w:hanging="355"/>
        <w:jc w:val="both"/>
        <w:rPr>
          <w:rFonts w:ascii="Times New Roman" w:hAnsi="Times New Roman" w:cs="Times New Roman"/>
          <w:sz w:val="26"/>
          <w:szCs w:val="26"/>
        </w:rPr>
      </w:pPr>
      <w:r w:rsidRPr="00494C88">
        <w:rPr>
          <w:rFonts w:ascii="Times New Roman" w:hAnsi="Times New Roman" w:cs="Times New Roman"/>
          <w:sz w:val="26"/>
          <w:szCs w:val="26"/>
        </w:rPr>
        <w:t xml:space="preserve">De remédier à tous les désordres du fait de malfaçons signalées par le Chef de Service du marché ou l’Ingénieur de telle sorte que l’ouvrage soit conforme à l’état où il était lors de la réception provisoire (usage et usure normale exceptés) ou après correction des imperfections constatées lors de celle-ci. </w:t>
      </w:r>
    </w:p>
    <w:p w14:paraId="00533CB1" w14:textId="77777777" w:rsidR="001E0EEA" w:rsidRPr="00494C88" w:rsidRDefault="001E0EEA" w:rsidP="00B20F72">
      <w:pPr>
        <w:numPr>
          <w:ilvl w:val="0"/>
          <w:numId w:val="48"/>
        </w:numPr>
        <w:spacing w:after="5" w:line="240" w:lineRule="auto"/>
        <w:ind w:left="1171" w:right="564" w:hanging="355"/>
        <w:jc w:val="both"/>
        <w:rPr>
          <w:rFonts w:ascii="Times New Roman" w:hAnsi="Times New Roman" w:cs="Times New Roman"/>
          <w:sz w:val="26"/>
          <w:szCs w:val="26"/>
        </w:rPr>
      </w:pPr>
      <w:r w:rsidRPr="00494C88">
        <w:rPr>
          <w:rFonts w:ascii="Times New Roman" w:hAnsi="Times New Roman" w:cs="Times New Roman"/>
          <w:sz w:val="26"/>
          <w:szCs w:val="26"/>
        </w:rPr>
        <w:t xml:space="preserve">De rechercher la cause de tout défaut, imperfection de construction et procéder aux travaux confortatifs ou modifications propres à y remédier.  </w:t>
      </w:r>
    </w:p>
    <w:p w14:paraId="144C05B4" w14:textId="77777777" w:rsidR="001E0EEA" w:rsidRPr="00494C88" w:rsidRDefault="001E0EEA" w:rsidP="003712CD">
      <w:pPr>
        <w:spacing w:after="102" w:line="240" w:lineRule="auto"/>
        <w:ind w:left="819"/>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3839519" w14:textId="77777777" w:rsidR="001E0EEA" w:rsidRPr="00494C88" w:rsidRDefault="001E0EEA" w:rsidP="003712CD">
      <w:pPr>
        <w:pStyle w:val="Titre3"/>
        <w:spacing w:line="240" w:lineRule="auto"/>
        <w:ind w:left="480" w:right="147"/>
        <w:rPr>
          <w:sz w:val="26"/>
          <w:szCs w:val="26"/>
        </w:rPr>
      </w:pPr>
      <w:r w:rsidRPr="00494C88">
        <w:rPr>
          <w:sz w:val="26"/>
          <w:szCs w:val="26"/>
        </w:rPr>
        <w:t xml:space="preserve">Article 52 : Réception définitive (CCAG Article 72) </w:t>
      </w:r>
      <w:r w:rsidRPr="00494C88">
        <w:rPr>
          <w:b w:val="0"/>
          <w:sz w:val="26"/>
          <w:szCs w:val="26"/>
        </w:rPr>
        <w:t xml:space="preserve"> </w:t>
      </w:r>
    </w:p>
    <w:p w14:paraId="29FBA599" w14:textId="77777777" w:rsidR="001E0EEA" w:rsidRPr="00494C88" w:rsidRDefault="001E0EEA" w:rsidP="003712CD">
      <w:pPr>
        <w:spacing w:after="31" w:line="240" w:lineRule="auto"/>
        <w:ind w:left="1161" w:right="564" w:hanging="706"/>
        <w:jc w:val="both"/>
        <w:rPr>
          <w:rFonts w:ascii="Times New Roman" w:hAnsi="Times New Roman" w:cs="Times New Roman"/>
          <w:sz w:val="26"/>
          <w:szCs w:val="26"/>
        </w:rPr>
      </w:pPr>
      <w:r w:rsidRPr="00494C88">
        <w:rPr>
          <w:rFonts w:ascii="Times New Roman" w:hAnsi="Times New Roman" w:cs="Times New Roman"/>
          <w:sz w:val="26"/>
          <w:szCs w:val="26"/>
        </w:rPr>
        <w:t xml:space="preserve">51.1.   La réception définitive s’effectuera dans un délai maximal de quinze (15) jours à compter de l’expiration du délai de garantie. </w:t>
      </w:r>
    </w:p>
    <w:p w14:paraId="360CAF81" w14:textId="77777777" w:rsidR="001E0EEA" w:rsidRDefault="001E0EEA" w:rsidP="003712CD">
      <w:pPr>
        <w:spacing w:line="240" w:lineRule="auto"/>
        <w:ind w:left="1159" w:right="564" w:hanging="704"/>
        <w:jc w:val="both"/>
        <w:rPr>
          <w:rFonts w:ascii="Times New Roman" w:hAnsi="Times New Roman" w:cs="Times New Roman"/>
          <w:sz w:val="26"/>
          <w:szCs w:val="26"/>
        </w:rPr>
      </w:pPr>
      <w:r w:rsidRPr="00494C88">
        <w:rPr>
          <w:rFonts w:ascii="Times New Roman" w:hAnsi="Times New Roman" w:cs="Times New Roman"/>
          <w:sz w:val="26"/>
          <w:szCs w:val="26"/>
        </w:rPr>
        <w:t xml:space="preserve">52.3.   La procédure de réception et la composition de la commission est la même que celle de la réception provisoire. </w:t>
      </w:r>
    </w:p>
    <w:p w14:paraId="1FB5C84C" w14:textId="77777777" w:rsidR="00FC3BF0" w:rsidRPr="00494C88" w:rsidRDefault="00FC3BF0" w:rsidP="003712CD">
      <w:pPr>
        <w:spacing w:line="240" w:lineRule="auto"/>
        <w:ind w:left="1159" w:right="564" w:hanging="704"/>
        <w:jc w:val="both"/>
        <w:rPr>
          <w:rFonts w:ascii="Times New Roman" w:hAnsi="Times New Roman" w:cs="Times New Roman"/>
          <w:sz w:val="26"/>
          <w:szCs w:val="26"/>
        </w:rPr>
      </w:pPr>
    </w:p>
    <w:p w14:paraId="1BD1DCAF" w14:textId="77777777" w:rsidR="001E0EEA" w:rsidRPr="00494C88" w:rsidRDefault="001E0EEA" w:rsidP="003712CD">
      <w:pPr>
        <w:spacing w:after="22" w:line="240" w:lineRule="auto"/>
        <w:ind w:right="520"/>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D0BED94" w14:textId="77777777" w:rsidR="001E0EEA" w:rsidRPr="00494C88" w:rsidRDefault="001E0EEA" w:rsidP="00FC3BF0">
      <w:pPr>
        <w:pStyle w:val="Titre3"/>
        <w:spacing w:after="101" w:line="240" w:lineRule="auto"/>
        <w:ind w:left="480" w:right="147"/>
        <w:rPr>
          <w:sz w:val="26"/>
          <w:szCs w:val="26"/>
        </w:rPr>
      </w:pPr>
      <w:r w:rsidRPr="00494C88">
        <w:rPr>
          <w:sz w:val="26"/>
          <w:szCs w:val="26"/>
        </w:rPr>
        <w:t>CHAPITRE V : DISPOSITIONS DIVERSES Article 53 : Résiliation du marché (CCAG Arti</w:t>
      </w:r>
      <w:r w:rsidR="00FC3BF0">
        <w:rPr>
          <w:sz w:val="26"/>
          <w:szCs w:val="26"/>
        </w:rPr>
        <w:t xml:space="preserve">cle 74)  </w:t>
      </w:r>
    </w:p>
    <w:p w14:paraId="2DA635F6" w14:textId="77777777" w:rsidR="001E0EEA" w:rsidRPr="00494C88" w:rsidRDefault="001E0EEA" w:rsidP="003712CD">
      <w:pPr>
        <w:spacing w:after="37"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marché peut être résilié comme prévu à la section III Titre IV du décret n° 2004/275 du 24 Septembre 2004 et également dans les conditions stipulées aux articles 74, 75 et 76 du CCAG, notamment dans l’un des cas de :  </w:t>
      </w:r>
    </w:p>
    <w:p w14:paraId="5C70E71F" w14:textId="77777777" w:rsidR="001E0EEA" w:rsidRPr="00494C88" w:rsidRDefault="001E0EEA" w:rsidP="00B20F72">
      <w:pPr>
        <w:numPr>
          <w:ilvl w:val="0"/>
          <w:numId w:val="49"/>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Retard de plus de quinze (15) jours calendaires dans l’exécution d’un ordre de service ou arrêt injustifié des travaux de plus de sept (07) jours calendaires ;  </w:t>
      </w:r>
    </w:p>
    <w:p w14:paraId="725F7869" w14:textId="77777777" w:rsidR="001E0EEA" w:rsidRPr="00494C88" w:rsidRDefault="001E0EEA" w:rsidP="00B20F72">
      <w:pPr>
        <w:numPr>
          <w:ilvl w:val="0"/>
          <w:numId w:val="49"/>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Retard dans les travaux entraînant des pénalités au-delà de dix pour cent (10 %) du montant des travaux ;  </w:t>
      </w:r>
    </w:p>
    <w:p w14:paraId="539B406A" w14:textId="77777777" w:rsidR="001E0EEA" w:rsidRPr="00494C88" w:rsidRDefault="001E0EEA" w:rsidP="00B20F72">
      <w:pPr>
        <w:numPr>
          <w:ilvl w:val="0"/>
          <w:numId w:val="49"/>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Remplacement du personnel à plus de 50% </w:t>
      </w:r>
    </w:p>
    <w:p w14:paraId="06030E7C" w14:textId="77777777" w:rsidR="001E0EEA" w:rsidRPr="00494C88" w:rsidRDefault="001E0EEA" w:rsidP="00B20F72">
      <w:pPr>
        <w:numPr>
          <w:ilvl w:val="0"/>
          <w:numId w:val="49"/>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Non production de la caution de bonne fin dans le délai réglementaire ; </w:t>
      </w:r>
    </w:p>
    <w:p w14:paraId="3E4F54B5" w14:textId="77777777" w:rsidR="001E0EEA" w:rsidRPr="00494C88" w:rsidRDefault="001E0EEA" w:rsidP="00B20F72">
      <w:pPr>
        <w:numPr>
          <w:ilvl w:val="0"/>
          <w:numId w:val="49"/>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Refus de la reprise des travaux mal exécutés ;  </w:t>
      </w:r>
    </w:p>
    <w:p w14:paraId="04717D4C" w14:textId="77777777" w:rsidR="001E0EEA" w:rsidRPr="00494C88" w:rsidRDefault="001E0EEA" w:rsidP="00B20F72">
      <w:pPr>
        <w:numPr>
          <w:ilvl w:val="0"/>
          <w:numId w:val="49"/>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Défaillance du </w:t>
      </w:r>
      <w:r w:rsidR="006D5542" w:rsidRPr="00494C88">
        <w:rPr>
          <w:rFonts w:ascii="Times New Roman" w:hAnsi="Times New Roman" w:cs="Times New Roman"/>
          <w:sz w:val="26"/>
          <w:szCs w:val="26"/>
        </w:rPr>
        <w:t>cocontractant ;</w:t>
      </w:r>
      <w:r w:rsidRPr="00494C88">
        <w:rPr>
          <w:rFonts w:ascii="Times New Roman" w:hAnsi="Times New Roman" w:cs="Times New Roman"/>
          <w:sz w:val="26"/>
          <w:szCs w:val="26"/>
        </w:rPr>
        <w:t xml:space="preserve">  </w:t>
      </w:r>
    </w:p>
    <w:p w14:paraId="10E08269" w14:textId="77777777" w:rsidR="001E0EEA" w:rsidRPr="00494C88" w:rsidRDefault="00AC24B2" w:rsidP="00B20F72">
      <w:pPr>
        <w:numPr>
          <w:ilvl w:val="0"/>
          <w:numId w:val="49"/>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Non-paiement</w:t>
      </w:r>
      <w:r w:rsidR="001E0EEA" w:rsidRPr="00494C88">
        <w:rPr>
          <w:rFonts w:ascii="Times New Roman" w:hAnsi="Times New Roman" w:cs="Times New Roman"/>
          <w:sz w:val="26"/>
          <w:szCs w:val="26"/>
        </w:rPr>
        <w:t xml:space="preserve"> persistant des prestations.  </w:t>
      </w:r>
    </w:p>
    <w:p w14:paraId="0FF7B9A8" w14:textId="77777777" w:rsidR="001E0EEA" w:rsidRPr="00494C88" w:rsidRDefault="001E0EEA" w:rsidP="003712CD">
      <w:pPr>
        <w:spacing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2D9A2EC2" w14:textId="77777777" w:rsidR="001E0EEA" w:rsidRPr="00494C88" w:rsidRDefault="001E0EEA" w:rsidP="003712CD">
      <w:pPr>
        <w:pStyle w:val="Titre3"/>
        <w:spacing w:line="240" w:lineRule="auto"/>
        <w:ind w:left="480" w:right="147"/>
        <w:rPr>
          <w:sz w:val="26"/>
          <w:szCs w:val="26"/>
        </w:rPr>
      </w:pPr>
      <w:r w:rsidRPr="00494C88">
        <w:rPr>
          <w:sz w:val="26"/>
          <w:szCs w:val="26"/>
        </w:rPr>
        <w:t xml:space="preserve">Article 54 : Cas de force majeure (CCAG article 75) </w:t>
      </w:r>
      <w:r w:rsidRPr="00494C88">
        <w:rPr>
          <w:b w:val="0"/>
          <w:sz w:val="26"/>
          <w:szCs w:val="26"/>
        </w:rPr>
        <w:t xml:space="preserve"> </w:t>
      </w:r>
    </w:p>
    <w:p w14:paraId="0F00A252" w14:textId="77777777" w:rsidR="001E0EEA" w:rsidRPr="00494C88" w:rsidRDefault="001E0EEA" w:rsidP="003712CD">
      <w:pPr>
        <w:spacing w:line="240" w:lineRule="auto"/>
        <w:ind w:left="1079" w:right="564" w:hanging="624"/>
        <w:jc w:val="both"/>
        <w:rPr>
          <w:rFonts w:ascii="Times New Roman" w:hAnsi="Times New Roman" w:cs="Times New Roman"/>
          <w:sz w:val="26"/>
          <w:szCs w:val="26"/>
        </w:rPr>
      </w:pPr>
      <w:r w:rsidRPr="00494C88">
        <w:rPr>
          <w:rFonts w:ascii="Times New Roman" w:hAnsi="Times New Roman" w:cs="Times New Roman"/>
          <w:sz w:val="26"/>
          <w:szCs w:val="26"/>
        </w:rPr>
        <w:t xml:space="preserve">54.1.  Dans le cas où le cocontractant invoquerait le cas de force majeure, les seuils en deçà des quels aucune réclamation ne sera admise sont :  </w:t>
      </w:r>
    </w:p>
    <w:p w14:paraId="265FCF19" w14:textId="77777777" w:rsidR="00FC3BF0" w:rsidRDefault="006D5542" w:rsidP="00B20F72">
      <w:pPr>
        <w:numPr>
          <w:ilvl w:val="0"/>
          <w:numId w:val="50"/>
        </w:numPr>
        <w:spacing w:after="5" w:line="240" w:lineRule="auto"/>
        <w:ind w:right="3243" w:hanging="360"/>
        <w:jc w:val="both"/>
        <w:rPr>
          <w:rFonts w:ascii="Times New Roman" w:hAnsi="Times New Roman" w:cs="Times New Roman"/>
          <w:sz w:val="26"/>
          <w:szCs w:val="26"/>
        </w:rPr>
      </w:pPr>
      <w:r w:rsidRPr="00494C88">
        <w:rPr>
          <w:rFonts w:ascii="Times New Roman" w:hAnsi="Times New Roman" w:cs="Times New Roman"/>
          <w:sz w:val="26"/>
          <w:szCs w:val="26"/>
        </w:rPr>
        <w:t>Pluie</w:t>
      </w:r>
      <w:r w:rsidR="001E0EEA" w:rsidRPr="00494C88">
        <w:rPr>
          <w:rFonts w:ascii="Times New Roman" w:hAnsi="Times New Roman" w:cs="Times New Roman"/>
          <w:sz w:val="26"/>
          <w:szCs w:val="26"/>
        </w:rPr>
        <w:t xml:space="preserve"> : 200 millimètres en 24 heures ;  </w:t>
      </w:r>
    </w:p>
    <w:p w14:paraId="4498CB79" w14:textId="77777777" w:rsidR="00FC3BF0" w:rsidRPr="00FC3BF0" w:rsidRDefault="006D5542" w:rsidP="00B20F72">
      <w:pPr>
        <w:numPr>
          <w:ilvl w:val="0"/>
          <w:numId w:val="50"/>
        </w:numPr>
        <w:spacing w:after="5" w:line="240" w:lineRule="auto"/>
        <w:ind w:right="3243" w:hanging="360"/>
        <w:jc w:val="both"/>
        <w:rPr>
          <w:rFonts w:ascii="Times New Roman" w:hAnsi="Times New Roman" w:cs="Times New Roman"/>
          <w:sz w:val="26"/>
          <w:szCs w:val="26"/>
        </w:rPr>
      </w:pPr>
      <w:r w:rsidRPr="00494C88">
        <w:rPr>
          <w:rFonts w:ascii="Times New Roman" w:hAnsi="Times New Roman" w:cs="Times New Roman"/>
          <w:sz w:val="26"/>
          <w:szCs w:val="26"/>
        </w:rPr>
        <w:t>Crue</w:t>
      </w:r>
      <w:r w:rsidR="001E0EEA" w:rsidRPr="00494C88">
        <w:rPr>
          <w:rFonts w:ascii="Times New Roman" w:hAnsi="Times New Roman" w:cs="Times New Roman"/>
          <w:sz w:val="26"/>
          <w:szCs w:val="26"/>
        </w:rPr>
        <w:t xml:space="preserve"> : la crue de fréquence décenna</w:t>
      </w:r>
      <w:r w:rsidR="00FC3BF0">
        <w:rPr>
          <w:rFonts w:ascii="Times New Roman" w:hAnsi="Times New Roman" w:cs="Times New Roman"/>
          <w:sz w:val="26"/>
          <w:szCs w:val="26"/>
        </w:rPr>
        <w:t xml:space="preserve">le ; </w:t>
      </w:r>
      <w:r w:rsidR="001E0EEA" w:rsidRPr="00494C88">
        <w:rPr>
          <w:rFonts w:ascii="Times New Roman" w:eastAsia="Arial" w:hAnsi="Times New Roman" w:cs="Times New Roman"/>
          <w:sz w:val="26"/>
          <w:szCs w:val="26"/>
        </w:rPr>
        <w:tab/>
      </w:r>
    </w:p>
    <w:p w14:paraId="34C2AF2F" w14:textId="77777777" w:rsidR="001E0EEA" w:rsidRPr="00494C88" w:rsidRDefault="001E0EEA" w:rsidP="00B20F72">
      <w:pPr>
        <w:numPr>
          <w:ilvl w:val="0"/>
          <w:numId w:val="50"/>
        </w:numPr>
        <w:spacing w:after="5" w:line="240" w:lineRule="auto"/>
        <w:ind w:right="3243"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Vent de 40 m/s.  </w:t>
      </w:r>
    </w:p>
    <w:p w14:paraId="2BC769D4" w14:textId="77777777" w:rsidR="001E0EEA" w:rsidRPr="00FC3BF0" w:rsidRDefault="001E0EEA" w:rsidP="00B20F72">
      <w:pPr>
        <w:numPr>
          <w:ilvl w:val="0"/>
          <w:numId w:val="50"/>
        </w:numPr>
        <w:spacing w:after="5" w:line="240" w:lineRule="auto"/>
        <w:ind w:right="3243" w:hanging="360"/>
        <w:jc w:val="both"/>
        <w:rPr>
          <w:rFonts w:ascii="Times New Roman" w:hAnsi="Times New Roman" w:cs="Times New Roman"/>
          <w:sz w:val="26"/>
          <w:szCs w:val="26"/>
        </w:rPr>
      </w:pPr>
      <w:r w:rsidRPr="00494C88">
        <w:rPr>
          <w:rFonts w:ascii="Times New Roman" w:hAnsi="Times New Roman" w:cs="Times New Roman"/>
          <w:sz w:val="26"/>
          <w:szCs w:val="26"/>
        </w:rPr>
        <w:t>Non-paiement persistant des prestations</w:t>
      </w:r>
      <w:r w:rsidRPr="00494C88">
        <w:rPr>
          <w:rFonts w:ascii="Times New Roman" w:hAnsi="Times New Roman" w:cs="Times New Roman"/>
          <w:b/>
          <w:sz w:val="26"/>
          <w:szCs w:val="26"/>
        </w:rPr>
        <w:t xml:space="preserve"> </w:t>
      </w:r>
    </w:p>
    <w:p w14:paraId="1C33B5FF" w14:textId="77777777" w:rsidR="00FC3BF0" w:rsidRPr="00494C88" w:rsidRDefault="00FC3BF0" w:rsidP="00FC3BF0">
      <w:pPr>
        <w:spacing w:after="5" w:line="240" w:lineRule="auto"/>
        <w:ind w:left="1524" w:right="3243"/>
        <w:jc w:val="both"/>
        <w:rPr>
          <w:rFonts w:ascii="Times New Roman" w:hAnsi="Times New Roman" w:cs="Times New Roman"/>
          <w:sz w:val="26"/>
          <w:szCs w:val="26"/>
        </w:rPr>
      </w:pPr>
    </w:p>
    <w:p w14:paraId="06D9B229" w14:textId="77777777" w:rsidR="001E0EEA" w:rsidRPr="00494C88" w:rsidRDefault="001E0EEA" w:rsidP="003712CD">
      <w:pPr>
        <w:pStyle w:val="Titre3"/>
        <w:spacing w:line="240" w:lineRule="auto"/>
        <w:ind w:left="480" w:right="147"/>
        <w:rPr>
          <w:sz w:val="26"/>
          <w:szCs w:val="26"/>
        </w:rPr>
      </w:pPr>
      <w:r w:rsidRPr="00494C88">
        <w:rPr>
          <w:sz w:val="26"/>
          <w:szCs w:val="26"/>
        </w:rPr>
        <w:t xml:space="preserve">Article 55 : Différends et litiges (CCAG article 79) </w:t>
      </w:r>
      <w:r w:rsidRPr="00494C88">
        <w:rPr>
          <w:b w:val="0"/>
          <w:sz w:val="26"/>
          <w:szCs w:val="26"/>
        </w:rPr>
        <w:t xml:space="preserve"> </w:t>
      </w:r>
    </w:p>
    <w:p w14:paraId="68947D0C"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Lorsqu’aucune solution amiable ne peut être apportée au différend, celui-ci est porté devant la juridiction camerounaise compétente.  </w:t>
      </w:r>
    </w:p>
    <w:p w14:paraId="238E315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108AE3B" w14:textId="77777777" w:rsidR="001E0EEA" w:rsidRPr="00494C88" w:rsidRDefault="001E0EEA" w:rsidP="003712CD">
      <w:pPr>
        <w:pStyle w:val="Titre3"/>
        <w:spacing w:line="240" w:lineRule="auto"/>
        <w:ind w:left="480" w:right="147"/>
        <w:rPr>
          <w:sz w:val="26"/>
          <w:szCs w:val="26"/>
        </w:rPr>
      </w:pPr>
      <w:r w:rsidRPr="00494C88">
        <w:rPr>
          <w:sz w:val="26"/>
          <w:szCs w:val="26"/>
        </w:rPr>
        <w:t xml:space="preserve">Article 56 : Edition et diffusion du présent marché </w:t>
      </w:r>
      <w:r w:rsidRPr="00494C88">
        <w:rPr>
          <w:b w:val="0"/>
          <w:sz w:val="26"/>
          <w:szCs w:val="26"/>
        </w:rPr>
        <w:t xml:space="preserve"> </w:t>
      </w:r>
    </w:p>
    <w:p w14:paraId="6510C10F"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Quinze (15) exemplaires du présent marché seront édités par les soins du cocontractant et fournis au chef de service.  </w:t>
      </w:r>
    </w:p>
    <w:p w14:paraId="4ECB3C0F"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65CBDC98" w14:textId="77777777" w:rsidR="001E0EEA" w:rsidRPr="00494C88" w:rsidRDefault="001E0EEA" w:rsidP="003712CD">
      <w:pPr>
        <w:pStyle w:val="Titre3"/>
        <w:spacing w:line="240" w:lineRule="auto"/>
        <w:ind w:left="480" w:right="147"/>
        <w:rPr>
          <w:sz w:val="26"/>
          <w:szCs w:val="26"/>
        </w:rPr>
      </w:pPr>
      <w:r w:rsidRPr="00494C88">
        <w:rPr>
          <w:sz w:val="26"/>
          <w:szCs w:val="26"/>
        </w:rPr>
        <w:t xml:space="preserve">Article 57 et dernier : Entrée en vigueur du marché </w:t>
      </w:r>
      <w:r w:rsidRPr="00494C88">
        <w:rPr>
          <w:b w:val="0"/>
          <w:sz w:val="26"/>
          <w:szCs w:val="26"/>
        </w:rPr>
        <w:t xml:space="preserve"> </w:t>
      </w:r>
    </w:p>
    <w:p w14:paraId="58DAA88E"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présent marché ne deviendra définitif qu’après sa signature par le Maître d’Ouvrage. Il entrera en vigueur dès sa notification au cocontractant par ce dernier. </w:t>
      </w:r>
    </w:p>
    <w:p w14:paraId="57813AA8"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3B42E8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269AF50"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B77415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9137A8F"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B518E6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2D0BFB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D578F18"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3196DB9"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1934286"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96BF33B"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D5F157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3C874A9"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C307B31"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AF2F420"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58C23B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C426D16"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B5F9D90"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E2C7C78"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BAFFBA8"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95643BB"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D7145C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D8E01BC"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BE57678"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CFEA606"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033F225"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3DD579A"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D7660A0"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1659E03"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26BA24C" w14:textId="77777777" w:rsidR="00FC3BF0" w:rsidRDefault="00FC3BF0" w:rsidP="007149D1">
      <w:pPr>
        <w:spacing w:after="0" w:line="240" w:lineRule="auto"/>
        <w:jc w:val="both"/>
        <w:rPr>
          <w:rFonts w:ascii="Times New Roman" w:hAnsi="Times New Roman" w:cs="Times New Roman"/>
          <w:sz w:val="26"/>
          <w:szCs w:val="26"/>
        </w:rPr>
      </w:pPr>
    </w:p>
    <w:p w14:paraId="163E02D9" w14:textId="77777777" w:rsidR="00FC3BF0" w:rsidRPr="00494C88" w:rsidRDefault="00FC3BF0" w:rsidP="003712CD">
      <w:pPr>
        <w:spacing w:after="0" w:line="240" w:lineRule="auto"/>
        <w:ind w:left="458"/>
        <w:jc w:val="both"/>
        <w:rPr>
          <w:rFonts w:ascii="Times New Roman" w:hAnsi="Times New Roman" w:cs="Times New Roman"/>
          <w:sz w:val="26"/>
          <w:szCs w:val="26"/>
        </w:rPr>
      </w:pPr>
    </w:p>
    <w:p w14:paraId="63FFEC03" w14:textId="77777777" w:rsidR="001E0EEA" w:rsidRPr="00494C88" w:rsidRDefault="00FC3BF0" w:rsidP="003712CD">
      <w:pPr>
        <w:spacing w:after="0" w:line="240" w:lineRule="auto"/>
        <w:ind w:left="458"/>
        <w:jc w:val="both"/>
        <w:rPr>
          <w:rFonts w:ascii="Times New Roman" w:hAnsi="Times New Roman" w:cs="Times New Roman"/>
          <w:sz w:val="26"/>
          <w:szCs w:val="26"/>
        </w:rPr>
      </w:pPr>
      <w:r w:rsidRPr="00FC3BF0">
        <w:rPr>
          <w:rFonts w:ascii="Times New Roman" w:eastAsia="Calibri" w:hAnsi="Times New Roman" w:cs="Times New Roman"/>
          <w:noProof/>
          <w:sz w:val="40"/>
          <w:szCs w:val="40"/>
          <w:lang w:eastAsia="fr-FR"/>
        </w:rPr>
        <mc:AlternateContent>
          <mc:Choice Requires="wpg">
            <w:drawing>
              <wp:anchor distT="0" distB="0" distL="114300" distR="114300" simplePos="0" relativeHeight="251668480" behindDoc="1" locked="0" layoutInCell="1" allowOverlap="1" wp14:anchorId="75674377" wp14:editId="15942F0F">
                <wp:simplePos x="0" y="0"/>
                <wp:positionH relativeFrom="column">
                  <wp:posOffset>-184178</wp:posOffset>
                </wp:positionH>
                <wp:positionV relativeFrom="paragraph">
                  <wp:posOffset>137739</wp:posOffset>
                </wp:positionV>
                <wp:extent cx="6217920" cy="1789043"/>
                <wp:effectExtent l="0" t="0" r="0" b="1905"/>
                <wp:wrapNone/>
                <wp:docPr id="202522" name="Group 202522"/>
                <wp:cNvGraphicFramePr/>
                <a:graphic xmlns:a="http://schemas.openxmlformats.org/drawingml/2006/main">
                  <a:graphicData uri="http://schemas.microsoft.com/office/word/2010/wordprocessingGroup">
                    <wpg:wgp>
                      <wpg:cNvGrpSpPr/>
                      <wpg:grpSpPr>
                        <a:xfrm>
                          <a:off x="0" y="0"/>
                          <a:ext cx="6217920" cy="1789043"/>
                          <a:chOff x="0" y="0"/>
                          <a:chExt cx="6217921" cy="1155192"/>
                        </a:xfrm>
                      </wpg:grpSpPr>
                      <pic:pic xmlns:pic="http://schemas.openxmlformats.org/drawingml/2006/picture">
                        <pic:nvPicPr>
                          <pic:cNvPr id="20587" name="Picture 20587"/>
                          <pic:cNvPicPr/>
                        </pic:nvPicPr>
                        <pic:blipFill>
                          <a:blip r:embed="rId38"/>
                          <a:stretch>
                            <a:fillRect/>
                          </a:stretch>
                        </pic:blipFill>
                        <pic:spPr>
                          <a:xfrm>
                            <a:off x="0" y="0"/>
                            <a:ext cx="6217921" cy="1155192"/>
                          </a:xfrm>
                          <a:prstGeom prst="rect">
                            <a:avLst/>
                          </a:prstGeom>
                        </pic:spPr>
                      </pic:pic>
                      <pic:pic xmlns:pic="http://schemas.openxmlformats.org/drawingml/2006/picture">
                        <pic:nvPicPr>
                          <pic:cNvPr id="20592" name="Picture 20592"/>
                          <pic:cNvPicPr/>
                        </pic:nvPicPr>
                        <pic:blipFill>
                          <a:blip r:embed="rId39"/>
                          <a:stretch>
                            <a:fillRect/>
                          </a:stretch>
                        </pic:blipFill>
                        <pic:spPr>
                          <a:xfrm>
                            <a:off x="59436" y="105130"/>
                            <a:ext cx="6096000" cy="941857"/>
                          </a:xfrm>
                          <a:prstGeom prst="rect">
                            <a:avLst/>
                          </a:prstGeom>
                        </pic:spPr>
                      </pic:pic>
                      <wps:wsp>
                        <wps:cNvPr id="20593" name="Shape 20593"/>
                        <wps:cNvSpPr/>
                        <wps:spPr>
                          <a:xfrm>
                            <a:off x="47244" y="27432"/>
                            <a:ext cx="6127750" cy="1064260"/>
                          </a:xfrm>
                          <a:custGeom>
                            <a:avLst/>
                            <a:gdLst/>
                            <a:ahLst/>
                            <a:cxnLst/>
                            <a:rect l="0" t="0" r="0" b="0"/>
                            <a:pathLst>
                              <a:path w="6127750" h="1064260">
                                <a:moveTo>
                                  <a:pt x="177381" y="0"/>
                                </a:moveTo>
                                <a:lnTo>
                                  <a:pt x="5950331" y="0"/>
                                </a:lnTo>
                                <a:cubicBezTo>
                                  <a:pt x="6048375" y="0"/>
                                  <a:pt x="6127750" y="79375"/>
                                  <a:pt x="6127750" y="177419"/>
                                </a:cubicBezTo>
                                <a:lnTo>
                                  <a:pt x="6127750" y="886841"/>
                                </a:lnTo>
                                <a:cubicBezTo>
                                  <a:pt x="6127750" y="984885"/>
                                  <a:pt x="6048375" y="1064260"/>
                                  <a:pt x="5950331" y="1064260"/>
                                </a:cubicBezTo>
                                <a:lnTo>
                                  <a:pt x="177381" y="1064260"/>
                                </a:lnTo>
                                <a:cubicBezTo>
                                  <a:pt x="79413" y="1064260"/>
                                  <a:pt x="0" y="984885"/>
                                  <a:pt x="0" y="886841"/>
                                </a:cubicBezTo>
                                <a:lnTo>
                                  <a:pt x="0" y="177419"/>
                                </a:lnTo>
                                <a:cubicBezTo>
                                  <a:pt x="0" y="79375"/>
                                  <a:pt x="79413" y="0"/>
                                  <a:pt x="177381"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0594" name="Shape 20594"/>
                        <wps:cNvSpPr/>
                        <wps:spPr>
                          <a:xfrm>
                            <a:off x="47244" y="27432"/>
                            <a:ext cx="6127750" cy="1064260"/>
                          </a:xfrm>
                          <a:custGeom>
                            <a:avLst/>
                            <a:gdLst/>
                            <a:ahLst/>
                            <a:cxnLst/>
                            <a:rect l="0" t="0" r="0" b="0"/>
                            <a:pathLst>
                              <a:path w="6127750" h="1064260">
                                <a:moveTo>
                                  <a:pt x="0" y="177419"/>
                                </a:moveTo>
                                <a:cubicBezTo>
                                  <a:pt x="0" y="79375"/>
                                  <a:pt x="79413" y="0"/>
                                  <a:pt x="177381" y="0"/>
                                </a:cubicBezTo>
                                <a:lnTo>
                                  <a:pt x="5950331" y="0"/>
                                </a:lnTo>
                                <a:cubicBezTo>
                                  <a:pt x="6048375" y="0"/>
                                  <a:pt x="6127750" y="79375"/>
                                  <a:pt x="6127750" y="177419"/>
                                </a:cubicBezTo>
                                <a:lnTo>
                                  <a:pt x="6127750" y="886841"/>
                                </a:lnTo>
                                <a:cubicBezTo>
                                  <a:pt x="6127750" y="984885"/>
                                  <a:pt x="6048375" y="1064260"/>
                                  <a:pt x="5950331" y="1064260"/>
                                </a:cubicBezTo>
                                <a:lnTo>
                                  <a:pt x="177381" y="1064260"/>
                                </a:lnTo>
                                <a:cubicBezTo>
                                  <a:pt x="79413" y="1064260"/>
                                  <a:pt x="0" y="984885"/>
                                  <a:pt x="0" y="886841"/>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20596" name="Picture 20596"/>
                          <pic:cNvPicPr/>
                        </pic:nvPicPr>
                        <pic:blipFill>
                          <a:blip r:embed="rId40"/>
                          <a:stretch>
                            <a:fillRect/>
                          </a:stretch>
                        </pic:blipFill>
                        <pic:spPr>
                          <a:xfrm>
                            <a:off x="102108" y="129540"/>
                            <a:ext cx="6015229" cy="859536"/>
                          </a:xfrm>
                          <a:prstGeom prst="rect">
                            <a:avLst/>
                          </a:prstGeom>
                        </pic:spPr>
                      </pic:pic>
                    </wpg:wgp>
                  </a:graphicData>
                </a:graphic>
                <wp14:sizeRelV relativeFrom="margin">
                  <wp14:pctHeight>0</wp14:pctHeight>
                </wp14:sizeRelV>
              </wp:anchor>
            </w:drawing>
          </mc:Choice>
          <mc:Fallback>
            <w:pict>
              <v:group w14:anchorId="407489D9" id="Group 202522" o:spid="_x0000_s1026" style="position:absolute;margin-left:-14.5pt;margin-top:10.85pt;width:489.6pt;height:140.85pt;z-index:-251648000;mso-height-relative:margin" coordsize="62179,115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">
                <v:shape id="Picture 20587" o:spid="_x0000_s1027" type="#_x0000_t75" style="position:absolute;width:62179;height:11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">
                  <v:imagedata r:id="rId41" o:title=""/>
                </v:shape>
                <v:shape id="Picture 20592" o:spid="_x0000_s1028" type="#_x0000_t75" style="position:absolute;left:594;top:1051;width:60960;height:94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">
                  <v:imagedata r:id="rId42" o:title=""/>
                </v:shape>
                <v:shape id="Shape 20593" o:spid="_x0000_s1029" style="position:absolute;left:472;top:274;width:61277;height:10642;visibility:visible;mso-wrap-style:square;v-text-anchor:top" coordsize="612775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" path="m177381,l5950331,v98044,,177419,79375,177419,177419l6127750,886841v,98044,-79375,177419,-177419,177419l177381,1064260c79413,1064260,,984885,,886841l,177419c,79375,79413,,177381,xe" fillcolor="#eeece1" stroked="f" strokeweight="0">
                  <v:stroke miterlimit="83231f" joinstyle="miter"/>
                  <v:path arrowok="t" textboxrect="0,0,6127750,1064260"/>
                </v:shape>
                <v:shape id="Shape 20594" o:spid="_x0000_s1030" style="position:absolute;left:472;top:274;width:61277;height:10642;visibility:visible;mso-wrap-style:square;v-text-anchor:top" coordsize="6127750,1064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" path="m,177419c,79375,79413,,177381,l5950331,v98044,,177419,79375,177419,177419l6127750,886841v,98044,-79375,177419,-177419,177419l177381,1064260c79413,1064260,,984885,,886841l,177419xe" filled="f" strokecolor="#4a7ebb">
                  <v:path arrowok="t" textboxrect="0,0,6127750,1064260"/>
                </v:shape>
                <v:shape id="Picture 20596" o:spid="_x0000_s1031" type="#_x0000_t75" style="position:absolute;left:1021;top:1295;width:60152;height:8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">
                  <v:imagedata r:id="rId43" o:title=""/>
                </v:shape>
              </v:group>
            </w:pict>
          </mc:Fallback>
        </mc:AlternateContent>
      </w:r>
      <w:r w:rsidR="001E0EEA" w:rsidRPr="00494C88">
        <w:rPr>
          <w:rFonts w:ascii="Times New Roman" w:hAnsi="Times New Roman" w:cs="Times New Roman"/>
          <w:sz w:val="26"/>
          <w:szCs w:val="26"/>
        </w:rPr>
        <w:t xml:space="preserve"> </w:t>
      </w:r>
    </w:p>
    <w:p w14:paraId="6C0E1D3B" w14:textId="77777777" w:rsidR="001E0EEA" w:rsidRPr="00494C88" w:rsidRDefault="00FC3BF0" w:rsidP="00FC3BF0">
      <w:pPr>
        <w:spacing w:after="0" w:line="240" w:lineRule="auto"/>
        <w:ind w:left="458"/>
        <w:jc w:val="both"/>
        <w:rPr>
          <w:rFonts w:ascii="Times New Roman" w:hAnsi="Times New Roman" w:cs="Times New Roman"/>
          <w:sz w:val="26"/>
          <w:szCs w:val="26"/>
        </w:rPr>
      </w:pPr>
      <w:r>
        <w:rPr>
          <w:rFonts w:ascii="Times New Roman" w:hAnsi="Times New Roman" w:cs="Times New Roman"/>
          <w:sz w:val="26"/>
          <w:szCs w:val="26"/>
        </w:rPr>
        <w:t xml:space="preserve"> </w:t>
      </w:r>
    </w:p>
    <w:p w14:paraId="74846115" w14:textId="77777777" w:rsidR="00FC3BF0" w:rsidRDefault="00FC3BF0" w:rsidP="00FC3BF0">
      <w:pPr>
        <w:spacing w:after="0" w:line="240" w:lineRule="auto"/>
        <w:ind w:left="10" w:right="1850"/>
        <w:jc w:val="center"/>
        <w:rPr>
          <w:rFonts w:ascii="Times New Roman" w:eastAsia="Arial" w:hAnsi="Times New Roman" w:cs="Times New Roman"/>
          <w:b/>
          <w:i/>
          <w:sz w:val="40"/>
          <w:szCs w:val="40"/>
        </w:rPr>
      </w:pPr>
      <w:r>
        <w:rPr>
          <w:rFonts w:ascii="Times New Roman" w:eastAsia="Arial" w:hAnsi="Times New Roman" w:cs="Times New Roman"/>
          <w:b/>
          <w:i/>
          <w:sz w:val="40"/>
          <w:szCs w:val="40"/>
        </w:rPr>
        <w:t xml:space="preserve">                  </w:t>
      </w:r>
    </w:p>
    <w:p w14:paraId="158D5E30" w14:textId="77777777" w:rsidR="001E0EEA" w:rsidRPr="00FC3BF0" w:rsidRDefault="00FC3BF0" w:rsidP="00FC3BF0">
      <w:pPr>
        <w:spacing w:after="0" w:line="240" w:lineRule="auto"/>
        <w:ind w:left="10" w:right="1850"/>
        <w:jc w:val="center"/>
        <w:rPr>
          <w:rFonts w:ascii="Times New Roman" w:hAnsi="Times New Roman" w:cs="Times New Roman"/>
          <w:sz w:val="40"/>
          <w:szCs w:val="40"/>
        </w:rPr>
      </w:pPr>
      <w:r>
        <w:rPr>
          <w:rFonts w:ascii="Times New Roman" w:eastAsia="Arial" w:hAnsi="Times New Roman" w:cs="Times New Roman"/>
          <w:b/>
          <w:i/>
          <w:sz w:val="40"/>
          <w:szCs w:val="40"/>
        </w:rPr>
        <w:t xml:space="preserve">                 </w:t>
      </w:r>
      <w:r w:rsidR="001E0EEA" w:rsidRPr="00FC3BF0">
        <w:rPr>
          <w:rFonts w:ascii="Times New Roman" w:eastAsia="Arial" w:hAnsi="Times New Roman" w:cs="Times New Roman"/>
          <w:b/>
          <w:i/>
          <w:sz w:val="40"/>
          <w:szCs w:val="40"/>
        </w:rPr>
        <w:t>Pièce n° 5 : Cahier des Clauses</w:t>
      </w:r>
    </w:p>
    <w:p w14:paraId="6B631F24" w14:textId="77777777" w:rsidR="00383452" w:rsidRDefault="00FC3BF0" w:rsidP="007149D1">
      <w:pPr>
        <w:spacing w:after="0" w:line="240" w:lineRule="auto"/>
        <w:ind w:left="10" w:right="1766"/>
        <w:jc w:val="center"/>
        <w:rPr>
          <w:rFonts w:ascii="Times New Roman" w:hAnsi="Times New Roman" w:cs="Times New Roman"/>
          <w:sz w:val="26"/>
          <w:szCs w:val="26"/>
        </w:rPr>
      </w:pPr>
      <w:r>
        <w:rPr>
          <w:rFonts w:ascii="Times New Roman" w:eastAsia="Arial" w:hAnsi="Times New Roman" w:cs="Times New Roman"/>
          <w:b/>
          <w:i/>
          <w:sz w:val="40"/>
          <w:szCs w:val="40"/>
        </w:rPr>
        <w:t xml:space="preserve">                </w:t>
      </w:r>
      <w:r w:rsidR="001E0EEA" w:rsidRPr="00FC3BF0">
        <w:rPr>
          <w:rFonts w:ascii="Times New Roman" w:eastAsia="Arial" w:hAnsi="Times New Roman" w:cs="Times New Roman"/>
          <w:b/>
          <w:i/>
          <w:sz w:val="40"/>
          <w:szCs w:val="40"/>
        </w:rPr>
        <w:t>Techniques Particulières (CCTP)</w:t>
      </w:r>
      <w:r w:rsidR="001E0EEA" w:rsidRPr="00494C88">
        <w:rPr>
          <w:rFonts w:ascii="Times New Roman" w:eastAsia="Arial" w:hAnsi="Times New Roman" w:cs="Times New Roman"/>
          <w:b/>
          <w:i/>
          <w:sz w:val="26"/>
          <w:szCs w:val="26"/>
        </w:rPr>
        <w:t xml:space="preserve"> </w:t>
      </w:r>
    </w:p>
    <w:p w14:paraId="54AEA1C3"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4A808F14"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40FDD8EB"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6577835D"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34F77861"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14D1E2CE"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52F6A9D7"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5BDE6F00"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7F55414A"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04B6C27A"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724F68E8"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6B787B06"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08148101"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15A5C587"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13978E6F"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383FE941"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06E42D8C"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7AB3F98C"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657957B5"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7B26B1A9"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167AAAB7"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7AF3EDF1" w14:textId="77777777" w:rsidR="007149D1" w:rsidRDefault="007149D1" w:rsidP="007149D1">
      <w:pPr>
        <w:spacing w:after="0" w:line="240" w:lineRule="auto"/>
        <w:ind w:left="10" w:right="1766"/>
        <w:jc w:val="center"/>
        <w:rPr>
          <w:rFonts w:ascii="Times New Roman" w:hAnsi="Times New Roman" w:cs="Times New Roman"/>
          <w:sz w:val="26"/>
          <w:szCs w:val="26"/>
        </w:rPr>
      </w:pPr>
    </w:p>
    <w:p w14:paraId="7AFC30FB" w14:textId="77777777" w:rsidR="007149D1" w:rsidRPr="007149D1" w:rsidRDefault="007149D1" w:rsidP="007149D1">
      <w:pPr>
        <w:spacing w:after="0" w:line="240" w:lineRule="auto"/>
        <w:ind w:left="10" w:right="1766"/>
        <w:jc w:val="center"/>
        <w:rPr>
          <w:rFonts w:ascii="Times New Roman" w:hAnsi="Times New Roman" w:cs="Times New Roman"/>
          <w:sz w:val="26"/>
          <w:szCs w:val="26"/>
        </w:rPr>
      </w:pPr>
    </w:p>
    <w:p w14:paraId="37F005E5" w14:textId="77777777" w:rsidR="00383452" w:rsidRPr="00494C88" w:rsidRDefault="00575F16" w:rsidP="003712CD">
      <w:pPr>
        <w:spacing w:after="60" w:line="240" w:lineRule="auto"/>
        <w:jc w:val="both"/>
        <w:outlineLvl w:val="0"/>
        <w:rPr>
          <w:rFonts w:ascii="Times New Roman" w:eastAsia="Times New Roman" w:hAnsi="Times New Roman" w:cs="Times New Roman"/>
          <w:b/>
          <w:kern w:val="28"/>
          <w:sz w:val="26"/>
          <w:szCs w:val="26"/>
          <w:lang w:eastAsia="fr-FR"/>
        </w:rPr>
      </w:pPr>
      <w:r w:rsidRPr="00494C88">
        <w:rPr>
          <w:rFonts w:ascii="Times New Roman" w:eastAsia="Times New Roman" w:hAnsi="Times New Roman" w:cs="Times New Roman"/>
          <w:b/>
          <w:kern w:val="28"/>
          <w:sz w:val="26"/>
          <w:szCs w:val="26"/>
          <w:lang w:eastAsia="fr-FR"/>
        </w:rPr>
        <w:t xml:space="preserve">PIECE N° </w:t>
      </w:r>
      <w:proofErr w:type="gramStart"/>
      <w:r w:rsidRPr="00494C88">
        <w:rPr>
          <w:rFonts w:ascii="Times New Roman" w:eastAsia="Times New Roman" w:hAnsi="Times New Roman" w:cs="Times New Roman"/>
          <w:b/>
          <w:kern w:val="28"/>
          <w:sz w:val="26"/>
          <w:szCs w:val="26"/>
          <w:lang w:eastAsia="fr-FR"/>
        </w:rPr>
        <w:t>5</w:t>
      </w:r>
      <w:r w:rsidR="00383452" w:rsidRPr="00494C88">
        <w:rPr>
          <w:rFonts w:ascii="Times New Roman" w:eastAsia="Times New Roman" w:hAnsi="Times New Roman" w:cs="Times New Roman"/>
          <w:b/>
          <w:kern w:val="28"/>
          <w:sz w:val="26"/>
          <w:szCs w:val="26"/>
          <w:lang w:eastAsia="fr-FR"/>
        </w:rPr>
        <w:t>:</w:t>
      </w:r>
      <w:proofErr w:type="gramEnd"/>
      <w:r w:rsidR="00383452" w:rsidRPr="00494C88">
        <w:rPr>
          <w:rFonts w:ascii="Times New Roman" w:eastAsia="Times New Roman" w:hAnsi="Times New Roman" w:cs="Times New Roman"/>
          <w:b/>
          <w:kern w:val="28"/>
          <w:sz w:val="26"/>
          <w:szCs w:val="26"/>
          <w:lang w:eastAsia="fr-FR"/>
        </w:rPr>
        <w:t xml:space="preserve"> CAHIER DES CLAUSES TECHNIQUES PARTICULIERES</w:t>
      </w:r>
    </w:p>
    <w:p w14:paraId="0E1EEDA6" w14:textId="77777777" w:rsidR="00383452"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Le présent cahier des clauses techniques particulières définit les dispositions à appliquer dans le cadre du projet d’exécution des tra</w:t>
      </w:r>
      <w:r w:rsidR="00575F16" w:rsidRPr="00494C88">
        <w:rPr>
          <w:rFonts w:ascii="Times New Roman" w:eastAsia="Times New Roman" w:hAnsi="Times New Roman" w:cs="Times New Roman"/>
          <w:kern w:val="28"/>
          <w:sz w:val="26"/>
          <w:szCs w:val="26"/>
          <w:lang w:eastAsia="fr-FR"/>
        </w:rPr>
        <w:t>vaux d’aménagement paysagers du</w:t>
      </w:r>
      <w:r w:rsidRPr="00494C88">
        <w:rPr>
          <w:rFonts w:ascii="Times New Roman" w:eastAsia="Times New Roman" w:hAnsi="Times New Roman" w:cs="Times New Roman"/>
          <w:kern w:val="28"/>
          <w:sz w:val="26"/>
          <w:szCs w:val="26"/>
          <w:lang w:eastAsia="fr-FR"/>
        </w:rPr>
        <w:t xml:space="preserve"> ca</w:t>
      </w:r>
      <w:r w:rsidR="00575F16" w:rsidRPr="00494C88">
        <w:rPr>
          <w:rFonts w:ascii="Times New Roman" w:eastAsia="Times New Roman" w:hAnsi="Times New Roman" w:cs="Times New Roman"/>
          <w:kern w:val="28"/>
          <w:sz w:val="26"/>
          <w:szCs w:val="26"/>
          <w:lang w:eastAsia="fr-FR"/>
        </w:rPr>
        <w:t>rrefour et avenue Paul Biya Ces</w:t>
      </w:r>
      <w:r w:rsidRPr="00494C88">
        <w:rPr>
          <w:rFonts w:ascii="Times New Roman" w:eastAsia="Times New Roman" w:hAnsi="Times New Roman" w:cs="Times New Roman"/>
          <w:kern w:val="28"/>
          <w:sz w:val="26"/>
          <w:szCs w:val="26"/>
          <w:lang w:eastAsia="fr-FR"/>
        </w:rPr>
        <w:t xml:space="preserve"> aménagements portent particulière sur les plantations</w:t>
      </w:r>
      <w:r w:rsidR="00575F16" w:rsidRPr="00494C88">
        <w:rPr>
          <w:rFonts w:ascii="Times New Roman" w:eastAsia="Times New Roman" w:hAnsi="Times New Roman" w:cs="Times New Roman"/>
          <w:kern w:val="28"/>
          <w:sz w:val="26"/>
          <w:szCs w:val="26"/>
          <w:lang w:eastAsia="fr-FR"/>
        </w:rPr>
        <w:t xml:space="preserve"> engazonnement, végétation, pavage, béton armé, éclairage en alignement le long </w:t>
      </w:r>
      <w:r w:rsidR="00912B86" w:rsidRPr="00494C88">
        <w:rPr>
          <w:rFonts w:ascii="Times New Roman" w:eastAsia="Times New Roman" w:hAnsi="Times New Roman" w:cs="Times New Roman"/>
          <w:kern w:val="28"/>
          <w:sz w:val="26"/>
          <w:szCs w:val="26"/>
          <w:lang w:eastAsia="fr-FR"/>
        </w:rPr>
        <w:t>d’axe</w:t>
      </w:r>
      <w:r w:rsidR="00575F16" w:rsidRPr="00494C88">
        <w:rPr>
          <w:rFonts w:ascii="Times New Roman" w:eastAsia="Times New Roman" w:hAnsi="Times New Roman" w:cs="Times New Roman"/>
          <w:kern w:val="28"/>
          <w:sz w:val="26"/>
          <w:szCs w:val="26"/>
          <w:lang w:eastAsia="fr-FR"/>
        </w:rPr>
        <w:t xml:space="preserve"> </w:t>
      </w:r>
      <w:r w:rsidR="00912B86" w:rsidRPr="00494C88">
        <w:rPr>
          <w:rFonts w:ascii="Times New Roman" w:eastAsia="Times New Roman" w:hAnsi="Times New Roman" w:cs="Times New Roman"/>
          <w:kern w:val="28"/>
          <w:sz w:val="26"/>
          <w:szCs w:val="26"/>
          <w:lang w:eastAsia="fr-FR"/>
        </w:rPr>
        <w:t>structurant</w:t>
      </w:r>
      <w:r w:rsidRPr="00494C88">
        <w:rPr>
          <w:rFonts w:ascii="Times New Roman" w:eastAsia="Times New Roman" w:hAnsi="Times New Roman" w:cs="Times New Roman"/>
          <w:kern w:val="28"/>
          <w:sz w:val="26"/>
          <w:szCs w:val="26"/>
          <w:lang w:eastAsia="fr-FR"/>
        </w:rPr>
        <w:t>.</w:t>
      </w:r>
    </w:p>
    <w:p w14:paraId="538FA968" w14:textId="77777777" w:rsidR="00FC3BF0" w:rsidRPr="00494C88" w:rsidRDefault="00FC3BF0" w:rsidP="003712CD">
      <w:pPr>
        <w:spacing w:after="60" w:line="240" w:lineRule="auto"/>
        <w:jc w:val="both"/>
        <w:outlineLvl w:val="0"/>
        <w:rPr>
          <w:rFonts w:ascii="Times New Roman" w:eastAsia="Times New Roman" w:hAnsi="Times New Roman" w:cs="Times New Roman"/>
          <w:kern w:val="28"/>
          <w:sz w:val="26"/>
          <w:szCs w:val="26"/>
          <w:lang w:eastAsia="fr-FR"/>
        </w:rPr>
      </w:pPr>
    </w:p>
    <w:p w14:paraId="4962EC26" w14:textId="77777777" w:rsidR="00383452" w:rsidRPr="00FC3BF0" w:rsidRDefault="00383452" w:rsidP="003712CD">
      <w:pPr>
        <w:spacing w:after="60" w:line="240" w:lineRule="auto"/>
        <w:jc w:val="both"/>
        <w:outlineLvl w:val="0"/>
        <w:rPr>
          <w:rFonts w:ascii="Times New Roman" w:eastAsia="Times New Roman" w:hAnsi="Times New Roman" w:cs="Times New Roman"/>
          <w:b/>
          <w:kern w:val="28"/>
          <w:sz w:val="26"/>
          <w:szCs w:val="26"/>
          <w:lang w:eastAsia="fr-FR"/>
        </w:rPr>
      </w:pPr>
      <w:r w:rsidRPr="00FC3BF0">
        <w:rPr>
          <w:rFonts w:ascii="Times New Roman" w:eastAsia="Times New Roman" w:hAnsi="Times New Roman" w:cs="Times New Roman"/>
          <w:b/>
          <w:kern w:val="28"/>
          <w:sz w:val="26"/>
          <w:szCs w:val="26"/>
          <w:lang w:eastAsia="fr-FR"/>
        </w:rPr>
        <w:t xml:space="preserve">Article 1- </w:t>
      </w:r>
      <w:r w:rsidRPr="00FC3BF0">
        <w:rPr>
          <w:rFonts w:ascii="Times New Roman" w:eastAsia="Times New Roman" w:hAnsi="Times New Roman" w:cs="Times New Roman"/>
          <w:b/>
          <w:kern w:val="28"/>
          <w:sz w:val="26"/>
          <w:szCs w:val="26"/>
          <w:u w:val="single"/>
          <w:lang w:eastAsia="fr-FR"/>
        </w:rPr>
        <w:t>choix des essences végétales à planter</w:t>
      </w:r>
      <w:r w:rsidRPr="00FC3BF0">
        <w:rPr>
          <w:rFonts w:ascii="Times New Roman" w:eastAsia="Times New Roman" w:hAnsi="Times New Roman" w:cs="Times New Roman"/>
          <w:b/>
          <w:kern w:val="28"/>
          <w:sz w:val="26"/>
          <w:szCs w:val="26"/>
          <w:lang w:eastAsia="fr-FR"/>
        </w:rPr>
        <w:t xml:space="preserve"> </w:t>
      </w:r>
    </w:p>
    <w:p w14:paraId="730A40D3" w14:textId="77777777" w:rsidR="00383452"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b/>
        <w:t xml:space="preserve">   Il convient de noter que pour une voie donnée, il sera procédé à la plantation d’une seule et même espèce végétale, dont l’envergure (niveau de développement à l’âge adulte) sera choisie en fonction de l’encombrement et des activités développées sur l’emprise de la voie.</w:t>
      </w:r>
    </w:p>
    <w:p w14:paraId="6B65C261" w14:textId="77777777" w:rsidR="00FC3BF0" w:rsidRPr="00494C88" w:rsidRDefault="00FC3BF0" w:rsidP="003712CD">
      <w:pPr>
        <w:spacing w:after="60" w:line="240" w:lineRule="auto"/>
        <w:jc w:val="both"/>
        <w:outlineLvl w:val="0"/>
        <w:rPr>
          <w:rFonts w:ascii="Times New Roman" w:eastAsia="Times New Roman" w:hAnsi="Times New Roman" w:cs="Times New Roman"/>
          <w:kern w:val="28"/>
          <w:sz w:val="26"/>
          <w:szCs w:val="26"/>
          <w:lang w:eastAsia="fr-FR"/>
        </w:rPr>
      </w:pPr>
    </w:p>
    <w:p w14:paraId="39DEFA73" w14:textId="77777777" w:rsidR="00383452" w:rsidRPr="00FC3BF0" w:rsidRDefault="00383452" w:rsidP="003712CD">
      <w:pPr>
        <w:spacing w:after="60" w:line="240" w:lineRule="auto"/>
        <w:jc w:val="both"/>
        <w:outlineLvl w:val="0"/>
        <w:rPr>
          <w:rFonts w:ascii="Times New Roman" w:eastAsia="Times New Roman" w:hAnsi="Times New Roman" w:cs="Times New Roman"/>
          <w:b/>
          <w:kern w:val="28"/>
          <w:sz w:val="26"/>
          <w:szCs w:val="26"/>
          <w:u w:val="single"/>
          <w:lang w:eastAsia="fr-FR"/>
        </w:rPr>
      </w:pPr>
      <w:r w:rsidRPr="00FC3BF0">
        <w:rPr>
          <w:rFonts w:ascii="Times New Roman" w:eastAsia="Times New Roman" w:hAnsi="Times New Roman" w:cs="Times New Roman"/>
          <w:b/>
          <w:kern w:val="28"/>
          <w:sz w:val="26"/>
          <w:szCs w:val="26"/>
          <w:lang w:eastAsia="fr-FR"/>
        </w:rPr>
        <w:t xml:space="preserve">Article 2- </w:t>
      </w:r>
      <w:r w:rsidRPr="00FC3BF0">
        <w:rPr>
          <w:rFonts w:ascii="Times New Roman" w:eastAsia="Times New Roman" w:hAnsi="Times New Roman" w:cs="Times New Roman"/>
          <w:b/>
          <w:kern w:val="28"/>
          <w:sz w:val="26"/>
          <w:szCs w:val="26"/>
          <w:u w:val="single"/>
          <w:lang w:eastAsia="fr-FR"/>
        </w:rPr>
        <w:t>Espacement des ar</w:t>
      </w:r>
      <w:r w:rsidR="00FC3BF0">
        <w:rPr>
          <w:rFonts w:ascii="Times New Roman" w:eastAsia="Times New Roman" w:hAnsi="Times New Roman" w:cs="Times New Roman"/>
          <w:b/>
          <w:kern w:val="28"/>
          <w:sz w:val="26"/>
          <w:szCs w:val="26"/>
          <w:u w:val="single"/>
          <w:lang w:eastAsia="fr-FR"/>
        </w:rPr>
        <w:t>bres sur la ligne de plantation</w:t>
      </w:r>
    </w:p>
    <w:p w14:paraId="3A3AE751"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 xml:space="preserve">Il est fonction des dimensions naturelles que les arbres peuvent atteindre à l’état adulte, et il varie suivant les espèces, l’espacement sur la ligne de plantation varie de 5 à 12 mètres. </w:t>
      </w:r>
    </w:p>
    <w:p w14:paraId="00C8EA97"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Le tableau ci- dessous donne l’espacement moyen à considérer, des arbres suivant leur hauteur normale.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40"/>
        <w:gridCol w:w="2989"/>
      </w:tblGrid>
      <w:tr w:rsidR="00383452" w:rsidRPr="00494C88" w14:paraId="737F2ADD" w14:textId="77777777" w:rsidTr="00961BE3">
        <w:tc>
          <w:tcPr>
            <w:tcW w:w="3174" w:type="dxa"/>
          </w:tcPr>
          <w:p w14:paraId="36DC665E"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Hauteur de l’arbre</w:t>
            </w:r>
          </w:p>
        </w:tc>
        <w:tc>
          <w:tcPr>
            <w:tcW w:w="3174" w:type="dxa"/>
          </w:tcPr>
          <w:p w14:paraId="404FF0E0"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Distance de plantation</w:t>
            </w:r>
          </w:p>
        </w:tc>
        <w:tc>
          <w:tcPr>
            <w:tcW w:w="3175" w:type="dxa"/>
          </w:tcPr>
          <w:p w14:paraId="55D8A6AD"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En</w:t>
            </w:r>
          </w:p>
        </w:tc>
      </w:tr>
      <w:tr w:rsidR="00383452" w:rsidRPr="00494C88" w14:paraId="00EFBB44" w14:textId="77777777" w:rsidTr="00961BE3">
        <w:tc>
          <w:tcPr>
            <w:tcW w:w="3174" w:type="dxa"/>
          </w:tcPr>
          <w:p w14:paraId="709C4F54"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20</w:t>
            </w:r>
          </w:p>
        </w:tc>
        <w:tc>
          <w:tcPr>
            <w:tcW w:w="3174" w:type="dxa"/>
          </w:tcPr>
          <w:p w14:paraId="379C2AD9"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12</w:t>
            </w:r>
          </w:p>
        </w:tc>
        <w:tc>
          <w:tcPr>
            <w:tcW w:w="3175" w:type="dxa"/>
          </w:tcPr>
          <w:p w14:paraId="7D249EDF"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proofErr w:type="gramStart"/>
            <w:r w:rsidRPr="00494C88">
              <w:rPr>
                <w:rFonts w:ascii="Times New Roman" w:eastAsia="Times New Roman" w:hAnsi="Times New Roman" w:cs="Times New Roman"/>
                <w:kern w:val="28"/>
                <w:sz w:val="26"/>
                <w:szCs w:val="26"/>
                <w:lang w:eastAsia="fr-FR"/>
              </w:rPr>
              <w:t>ml</w:t>
            </w:r>
            <w:proofErr w:type="gramEnd"/>
          </w:p>
        </w:tc>
      </w:tr>
      <w:tr w:rsidR="00383452" w:rsidRPr="00494C88" w14:paraId="3DE69B0A" w14:textId="77777777" w:rsidTr="00961BE3">
        <w:tc>
          <w:tcPr>
            <w:tcW w:w="3174" w:type="dxa"/>
          </w:tcPr>
          <w:p w14:paraId="07EFC2B3"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16</w:t>
            </w:r>
          </w:p>
        </w:tc>
        <w:tc>
          <w:tcPr>
            <w:tcW w:w="3174" w:type="dxa"/>
          </w:tcPr>
          <w:p w14:paraId="140CF9D7"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10</w:t>
            </w:r>
          </w:p>
        </w:tc>
        <w:tc>
          <w:tcPr>
            <w:tcW w:w="3175" w:type="dxa"/>
          </w:tcPr>
          <w:p w14:paraId="50D95D8C"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proofErr w:type="gramStart"/>
            <w:r w:rsidRPr="00494C88">
              <w:rPr>
                <w:rFonts w:ascii="Times New Roman" w:eastAsia="Times New Roman" w:hAnsi="Times New Roman" w:cs="Times New Roman"/>
                <w:kern w:val="28"/>
                <w:sz w:val="26"/>
                <w:szCs w:val="26"/>
                <w:lang w:eastAsia="fr-FR"/>
              </w:rPr>
              <w:t>ml</w:t>
            </w:r>
            <w:proofErr w:type="gramEnd"/>
          </w:p>
        </w:tc>
      </w:tr>
      <w:tr w:rsidR="00383452" w:rsidRPr="00494C88" w14:paraId="1DFA0D23" w14:textId="77777777" w:rsidTr="00961BE3">
        <w:tc>
          <w:tcPr>
            <w:tcW w:w="3174" w:type="dxa"/>
          </w:tcPr>
          <w:p w14:paraId="52D6A241"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12</w:t>
            </w:r>
          </w:p>
        </w:tc>
        <w:tc>
          <w:tcPr>
            <w:tcW w:w="3174" w:type="dxa"/>
          </w:tcPr>
          <w:p w14:paraId="0F1B665E"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8</w:t>
            </w:r>
          </w:p>
        </w:tc>
        <w:tc>
          <w:tcPr>
            <w:tcW w:w="3175" w:type="dxa"/>
          </w:tcPr>
          <w:p w14:paraId="2932D3F4"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proofErr w:type="gramStart"/>
            <w:r w:rsidRPr="00494C88">
              <w:rPr>
                <w:rFonts w:ascii="Times New Roman" w:eastAsia="Times New Roman" w:hAnsi="Times New Roman" w:cs="Times New Roman"/>
                <w:kern w:val="28"/>
                <w:sz w:val="26"/>
                <w:szCs w:val="26"/>
                <w:lang w:eastAsia="fr-FR"/>
              </w:rPr>
              <w:t>ml</w:t>
            </w:r>
            <w:proofErr w:type="gramEnd"/>
          </w:p>
        </w:tc>
      </w:tr>
      <w:tr w:rsidR="00383452" w:rsidRPr="00494C88" w14:paraId="2AF445DE" w14:textId="77777777" w:rsidTr="00961BE3">
        <w:tc>
          <w:tcPr>
            <w:tcW w:w="3174" w:type="dxa"/>
          </w:tcPr>
          <w:p w14:paraId="1CD6B4DC"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8</w:t>
            </w:r>
          </w:p>
        </w:tc>
        <w:tc>
          <w:tcPr>
            <w:tcW w:w="3174" w:type="dxa"/>
          </w:tcPr>
          <w:p w14:paraId="73E517C9"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6</w:t>
            </w:r>
          </w:p>
        </w:tc>
        <w:tc>
          <w:tcPr>
            <w:tcW w:w="3175" w:type="dxa"/>
          </w:tcPr>
          <w:p w14:paraId="36CE7F3E"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proofErr w:type="gramStart"/>
            <w:r w:rsidRPr="00494C88">
              <w:rPr>
                <w:rFonts w:ascii="Times New Roman" w:eastAsia="Times New Roman" w:hAnsi="Times New Roman" w:cs="Times New Roman"/>
                <w:kern w:val="28"/>
                <w:sz w:val="26"/>
                <w:szCs w:val="26"/>
                <w:lang w:eastAsia="fr-FR"/>
              </w:rPr>
              <w:t>ml</w:t>
            </w:r>
            <w:proofErr w:type="gramEnd"/>
          </w:p>
        </w:tc>
      </w:tr>
      <w:tr w:rsidR="00383452" w:rsidRPr="00494C88" w14:paraId="480B091D" w14:textId="77777777" w:rsidTr="00961BE3">
        <w:tc>
          <w:tcPr>
            <w:tcW w:w="3174" w:type="dxa"/>
          </w:tcPr>
          <w:p w14:paraId="78290F0A"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6</w:t>
            </w:r>
          </w:p>
        </w:tc>
        <w:tc>
          <w:tcPr>
            <w:tcW w:w="3174" w:type="dxa"/>
          </w:tcPr>
          <w:p w14:paraId="5A32F814"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4</w:t>
            </w:r>
          </w:p>
        </w:tc>
        <w:tc>
          <w:tcPr>
            <w:tcW w:w="3175" w:type="dxa"/>
          </w:tcPr>
          <w:p w14:paraId="7064046F"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proofErr w:type="gramStart"/>
            <w:r w:rsidRPr="00494C88">
              <w:rPr>
                <w:rFonts w:ascii="Times New Roman" w:eastAsia="Times New Roman" w:hAnsi="Times New Roman" w:cs="Times New Roman"/>
                <w:kern w:val="28"/>
                <w:sz w:val="26"/>
                <w:szCs w:val="26"/>
                <w:lang w:eastAsia="fr-FR"/>
              </w:rPr>
              <w:t>ml</w:t>
            </w:r>
            <w:proofErr w:type="gramEnd"/>
          </w:p>
        </w:tc>
      </w:tr>
    </w:tbl>
    <w:p w14:paraId="6A6981DD"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 xml:space="preserve">  </w:t>
      </w:r>
    </w:p>
    <w:p w14:paraId="6CA7DD70"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p>
    <w:p w14:paraId="7EE70FF0" w14:textId="77777777" w:rsidR="00383452" w:rsidRPr="00FC3BF0" w:rsidRDefault="00383452" w:rsidP="003712CD">
      <w:pPr>
        <w:spacing w:after="60" w:line="240" w:lineRule="auto"/>
        <w:jc w:val="both"/>
        <w:outlineLvl w:val="0"/>
        <w:rPr>
          <w:rFonts w:ascii="Times New Roman" w:eastAsia="Times New Roman" w:hAnsi="Times New Roman" w:cs="Times New Roman"/>
          <w:b/>
          <w:kern w:val="28"/>
          <w:sz w:val="26"/>
          <w:szCs w:val="26"/>
          <w:u w:val="single"/>
          <w:lang w:eastAsia="fr-FR"/>
        </w:rPr>
      </w:pPr>
      <w:r w:rsidRPr="00FC3BF0">
        <w:rPr>
          <w:rFonts w:ascii="Times New Roman" w:eastAsia="Times New Roman" w:hAnsi="Times New Roman" w:cs="Times New Roman"/>
          <w:b/>
          <w:kern w:val="28"/>
          <w:sz w:val="26"/>
          <w:szCs w:val="26"/>
          <w:lang w:eastAsia="fr-FR"/>
        </w:rPr>
        <w:t xml:space="preserve">Article 3- </w:t>
      </w:r>
      <w:r w:rsidRPr="00FC3BF0">
        <w:rPr>
          <w:rFonts w:ascii="Times New Roman" w:eastAsia="Times New Roman" w:hAnsi="Times New Roman" w:cs="Times New Roman"/>
          <w:b/>
          <w:kern w:val="28"/>
          <w:sz w:val="26"/>
          <w:szCs w:val="26"/>
          <w:u w:val="single"/>
          <w:lang w:eastAsia="fr-FR"/>
        </w:rPr>
        <w:t>Ouverture des trous de plantation</w:t>
      </w:r>
    </w:p>
    <w:p w14:paraId="015B6CF1"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u w:val="single"/>
          <w:lang w:eastAsia="fr-FR"/>
        </w:rPr>
      </w:pPr>
    </w:p>
    <w:p w14:paraId="2B6F0BAE"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Les terrassements pour l’ouverture des trous aux emplacements des plantations sont effectués avant l’apport de terre végétale.</w:t>
      </w:r>
    </w:p>
    <w:p w14:paraId="5E1FD98B"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b/>
        <w:t>Ces trous auront une forme carrée dont les dimensions minimales sont : 0,80m x0 ,80m x 0,60 m.</w:t>
      </w:r>
    </w:p>
    <w:p w14:paraId="06E98BD8"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 xml:space="preserve">Les matériaux impropres (sol, en place) issus de la </w:t>
      </w:r>
      <w:proofErr w:type="spellStart"/>
      <w:r w:rsidRPr="00494C88">
        <w:rPr>
          <w:rFonts w:ascii="Times New Roman" w:eastAsia="Times New Roman" w:hAnsi="Times New Roman" w:cs="Times New Roman"/>
          <w:kern w:val="28"/>
          <w:sz w:val="26"/>
          <w:szCs w:val="26"/>
          <w:lang w:eastAsia="fr-FR"/>
        </w:rPr>
        <w:t>tronaison</w:t>
      </w:r>
      <w:proofErr w:type="spellEnd"/>
      <w:r w:rsidRPr="00494C88">
        <w:rPr>
          <w:rFonts w:ascii="Times New Roman" w:eastAsia="Times New Roman" w:hAnsi="Times New Roman" w:cs="Times New Roman"/>
          <w:kern w:val="28"/>
          <w:sz w:val="26"/>
          <w:szCs w:val="26"/>
          <w:lang w:eastAsia="fr-FR"/>
        </w:rPr>
        <w:t xml:space="preserve"> sont évacués à la décharge.</w:t>
      </w:r>
    </w:p>
    <w:p w14:paraId="48A68D46"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Les parois et le fond du trou sont repiqués pour que les racines puissent pénétrer dans un milieu suffisamment meuble et aéré.</w:t>
      </w:r>
    </w:p>
    <w:p w14:paraId="38868BEC"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b/>
        <w:t xml:space="preserve">Les trous sont ouverts manuellement. </w:t>
      </w:r>
    </w:p>
    <w:p w14:paraId="1CB2C03E"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 xml:space="preserve">Pour des raisons de sécurité des usagers de la voie publique, des panneaux et dispositifs de signalisation réglementaire doivent être mis en place. </w:t>
      </w:r>
    </w:p>
    <w:p w14:paraId="1085C665" w14:textId="77777777" w:rsidR="00383452"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b/>
        <w:t xml:space="preserve">Les trous de plantation ne doivent pas rester ouverts pendant un délai supérieur à huit (8) jours. </w:t>
      </w:r>
    </w:p>
    <w:p w14:paraId="7718C92F" w14:textId="77777777" w:rsidR="00FC3BF0" w:rsidRPr="00494C88" w:rsidRDefault="00FC3BF0" w:rsidP="003712CD">
      <w:pPr>
        <w:spacing w:after="60" w:line="240" w:lineRule="auto"/>
        <w:jc w:val="both"/>
        <w:outlineLvl w:val="0"/>
        <w:rPr>
          <w:rFonts w:ascii="Times New Roman" w:eastAsia="Times New Roman" w:hAnsi="Times New Roman" w:cs="Times New Roman"/>
          <w:kern w:val="28"/>
          <w:sz w:val="26"/>
          <w:szCs w:val="26"/>
          <w:lang w:eastAsia="fr-FR"/>
        </w:rPr>
      </w:pPr>
    </w:p>
    <w:p w14:paraId="0CEB0EA2" w14:textId="77777777" w:rsidR="00383452" w:rsidRPr="00FC3BF0" w:rsidRDefault="00383452" w:rsidP="003712CD">
      <w:pPr>
        <w:spacing w:after="60" w:line="240" w:lineRule="auto"/>
        <w:jc w:val="both"/>
        <w:outlineLvl w:val="0"/>
        <w:rPr>
          <w:rFonts w:ascii="Times New Roman" w:eastAsia="Times New Roman" w:hAnsi="Times New Roman" w:cs="Times New Roman"/>
          <w:b/>
          <w:kern w:val="28"/>
          <w:sz w:val="26"/>
          <w:szCs w:val="26"/>
          <w:u w:val="single"/>
          <w:lang w:eastAsia="fr-FR"/>
        </w:rPr>
      </w:pPr>
      <w:r w:rsidRPr="00FC3BF0">
        <w:rPr>
          <w:rFonts w:ascii="Times New Roman" w:eastAsia="Times New Roman" w:hAnsi="Times New Roman" w:cs="Times New Roman"/>
          <w:b/>
          <w:kern w:val="28"/>
          <w:sz w:val="26"/>
          <w:szCs w:val="26"/>
          <w:lang w:eastAsia="fr-FR"/>
        </w:rPr>
        <w:t xml:space="preserve">Article 4- </w:t>
      </w:r>
      <w:r w:rsidRPr="00FC3BF0">
        <w:rPr>
          <w:rFonts w:ascii="Times New Roman" w:eastAsia="Times New Roman" w:hAnsi="Times New Roman" w:cs="Times New Roman"/>
          <w:b/>
          <w:kern w:val="28"/>
          <w:sz w:val="26"/>
          <w:szCs w:val="26"/>
          <w:u w:val="single"/>
          <w:lang w:eastAsia="fr-FR"/>
        </w:rPr>
        <w:t>Fourniture de la terre végétale</w:t>
      </w:r>
    </w:p>
    <w:p w14:paraId="309D0863"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b/>
        <w:t>La terre végétale à fournir devra être de la terre franche, homogène, exempte de mottes, de pierres ou autres corps étrangers, en somme une terre de toute première qualité.</w:t>
      </w:r>
    </w:p>
    <w:p w14:paraId="135785E6"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b/>
        <w:t>La fourniture de la terre de fond extraite à plus de 60cm de profondeur et la terre noire de jardins des maraîchers est formellement interdite.</w:t>
      </w:r>
    </w:p>
    <w:p w14:paraId="1FB88A6B" w14:textId="77777777" w:rsidR="00383452" w:rsidRPr="00494C88" w:rsidRDefault="00383452" w:rsidP="00B20F72">
      <w:pPr>
        <w:numPr>
          <w:ilvl w:val="0"/>
          <w:numId w:val="89"/>
        </w:num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La composition de la terre végétale à fournir devra présenter sensiblement les proportions suivantes :</w:t>
      </w:r>
    </w:p>
    <w:p w14:paraId="05A2F7C0" w14:textId="77777777" w:rsidR="00383452" w:rsidRPr="00494C88" w:rsidRDefault="00383452" w:rsidP="00B20F72">
      <w:pPr>
        <w:numPr>
          <w:ilvl w:val="0"/>
          <w:numId w:val="89"/>
        </w:num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Au point de vue physique :</w:t>
      </w:r>
    </w:p>
    <w:p w14:paraId="58074229" w14:textId="77777777" w:rsidR="00383452" w:rsidRPr="00494C88" w:rsidRDefault="00383452" w:rsidP="003712CD">
      <w:pPr>
        <w:spacing w:after="60" w:line="240" w:lineRule="auto"/>
        <w:ind w:left="360"/>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 Argile : de 20 à 25%</w:t>
      </w:r>
    </w:p>
    <w:p w14:paraId="29820EB0" w14:textId="77777777" w:rsidR="00383452" w:rsidRPr="00494C88" w:rsidRDefault="00383452" w:rsidP="003712CD">
      <w:pPr>
        <w:spacing w:after="60" w:line="240" w:lineRule="auto"/>
        <w:ind w:left="360"/>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 Sable : de 60 à 65%</w:t>
      </w:r>
    </w:p>
    <w:p w14:paraId="7D7A5013" w14:textId="77777777" w:rsidR="00383452" w:rsidRPr="00494C88" w:rsidRDefault="00383452" w:rsidP="003712CD">
      <w:pPr>
        <w:spacing w:after="60" w:line="240" w:lineRule="auto"/>
        <w:ind w:left="360"/>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 Humus de 1 à 5%</w:t>
      </w:r>
    </w:p>
    <w:p w14:paraId="585ED672" w14:textId="77777777" w:rsidR="00383452" w:rsidRPr="00494C88" w:rsidRDefault="00383452" w:rsidP="003712CD">
      <w:pPr>
        <w:spacing w:after="60" w:line="240" w:lineRule="auto"/>
        <w:ind w:left="360"/>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 Calcaire de 5 à 10%</w:t>
      </w:r>
    </w:p>
    <w:p w14:paraId="4955C2D5" w14:textId="77777777" w:rsidR="00383452" w:rsidRPr="00494C88" w:rsidRDefault="00383452" w:rsidP="00B20F72">
      <w:pPr>
        <w:numPr>
          <w:ilvl w:val="0"/>
          <w:numId w:val="89"/>
        </w:num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Au point de vue acidité :</w:t>
      </w:r>
    </w:p>
    <w:p w14:paraId="7A204309" w14:textId="77777777" w:rsidR="00383452" w:rsidRPr="00494C88" w:rsidRDefault="00383452" w:rsidP="003712CD">
      <w:pPr>
        <w:spacing w:after="60" w:line="240" w:lineRule="auto"/>
        <w:ind w:left="360"/>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PH entre 6,7 et 7.</w:t>
      </w:r>
    </w:p>
    <w:p w14:paraId="42B8B26C" w14:textId="77777777" w:rsidR="00383452" w:rsidRDefault="00383452" w:rsidP="003712CD">
      <w:pPr>
        <w:spacing w:after="60" w:line="240" w:lineRule="auto"/>
        <w:ind w:left="360"/>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L’entrepreneur sera tenu de faire connaître, avant toute fourniture, le lieu d’extraction, et ne pourra modifier celui-ci sans autorisation.</w:t>
      </w:r>
    </w:p>
    <w:p w14:paraId="42A1A057" w14:textId="77777777" w:rsidR="00FC3BF0" w:rsidRPr="00494C88" w:rsidRDefault="00FC3BF0" w:rsidP="003712CD">
      <w:pPr>
        <w:spacing w:after="60" w:line="240" w:lineRule="auto"/>
        <w:ind w:left="360"/>
        <w:jc w:val="both"/>
        <w:outlineLvl w:val="0"/>
        <w:rPr>
          <w:rFonts w:ascii="Times New Roman" w:eastAsia="Times New Roman" w:hAnsi="Times New Roman" w:cs="Times New Roman"/>
          <w:kern w:val="28"/>
          <w:sz w:val="26"/>
          <w:szCs w:val="26"/>
          <w:lang w:eastAsia="fr-FR"/>
        </w:rPr>
      </w:pPr>
    </w:p>
    <w:p w14:paraId="4D9111E8" w14:textId="77777777" w:rsidR="00383452" w:rsidRPr="00FC3BF0" w:rsidRDefault="00383452" w:rsidP="003712CD">
      <w:pPr>
        <w:spacing w:after="60" w:line="240" w:lineRule="auto"/>
        <w:ind w:left="360"/>
        <w:jc w:val="both"/>
        <w:outlineLvl w:val="0"/>
        <w:rPr>
          <w:rFonts w:ascii="Times New Roman" w:eastAsia="Times New Roman" w:hAnsi="Times New Roman" w:cs="Times New Roman"/>
          <w:b/>
          <w:kern w:val="28"/>
          <w:sz w:val="26"/>
          <w:szCs w:val="26"/>
          <w:lang w:eastAsia="fr-FR"/>
        </w:rPr>
      </w:pPr>
      <w:r w:rsidRPr="00FC3BF0">
        <w:rPr>
          <w:rFonts w:ascii="Times New Roman" w:eastAsia="Times New Roman" w:hAnsi="Times New Roman" w:cs="Times New Roman"/>
          <w:b/>
          <w:kern w:val="28"/>
          <w:sz w:val="26"/>
          <w:szCs w:val="26"/>
          <w:lang w:eastAsia="fr-FR"/>
        </w:rPr>
        <w:t xml:space="preserve">Article 5 – </w:t>
      </w:r>
      <w:r w:rsidRPr="00FC3BF0">
        <w:rPr>
          <w:rFonts w:ascii="Times New Roman" w:eastAsia="Times New Roman" w:hAnsi="Times New Roman" w:cs="Times New Roman"/>
          <w:b/>
          <w:kern w:val="28"/>
          <w:sz w:val="26"/>
          <w:szCs w:val="26"/>
          <w:u w:val="single"/>
          <w:lang w:eastAsia="fr-FR"/>
        </w:rPr>
        <w:t>Fourniture des plants</w:t>
      </w:r>
      <w:r w:rsidRPr="00FC3BF0">
        <w:rPr>
          <w:rFonts w:ascii="Times New Roman" w:eastAsia="Times New Roman" w:hAnsi="Times New Roman" w:cs="Times New Roman"/>
          <w:b/>
          <w:kern w:val="28"/>
          <w:sz w:val="26"/>
          <w:szCs w:val="26"/>
          <w:lang w:eastAsia="fr-FR"/>
        </w:rPr>
        <w:t xml:space="preserve">  </w:t>
      </w:r>
    </w:p>
    <w:p w14:paraId="5168C520" w14:textId="77777777" w:rsidR="00383452" w:rsidRPr="00494C88" w:rsidRDefault="00383452" w:rsidP="003712CD">
      <w:pPr>
        <w:spacing w:after="60" w:line="240" w:lineRule="auto"/>
        <w:ind w:left="360" w:firstLine="348"/>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Les plants à fournir doivent avoir une taille minimale de deus (02) mètres.</w:t>
      </w:r>
    </w:p>
    <w:p w14:paraId="3B5F4048" w14:textId="77777777" w:rsidR="00383452" w:rsidRPr="00494C88" w:rsidRDefault="00383452" w:rsidP="003712CD">
      <w:pPr>
        <w:spacing w:after="60" w:line="240" w:lineRule="auto"/>
        <w:ind w:left="360"/>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b/>
        <w:t xml:space="preserve">Elles doivent être présentées en pépinière dans des pots, godets, ou dans un sac plastique. Pour à transplanter (racines nues), l’arrachage doit s’effectuer selon les techniques appropriées pour conserver le chevelu et éviter de fendre, d’écorcher ou de blesser le plant. </w:t>
      </w:r>
    </w:p>
    <w:p w14:paraId="5031D3F6"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b/>
        <w:t>En tout état de cause, avant la plantation, l’état sanitaire et la conformation des plants sont vérifiés sur le chantier et les plants refusés sont immédiatement évacués du chantier.</w:t>
      </w:r>
    </w:p>
    <w:p w14:paraId="229D5AFD" w14:textId="77777777" w:rsidR="00383452"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b/>
        <w:t>Les plants doivent présenter une tige bien droite.</w:t>
      </w:r>
    </w:p>
    <w:p w14:paraId="09B84E7E" w14:textId="77777777" w:rsidR="00FC3BF0" w:rsidRPr="00494C88" w:rsidRDefault="00FC3BF0" w:rsidP="003712CD">
      <w:pPr>
        <w:spacing w:after="60" w:line="240" w:lineRule="auto"/>
        <w:jc w:val="both"/>
        <w:outlineLvl w:val="0"/>
        <w:rPr>
          <w:rFonts w:ascii="Times New Roman" w:eastAsia="Times New Roman" w:hAnsi="Times New Roman" w:cs="Times New Roman"/>
          <w:kern w:val="28"/>
          <w:sz w:val="26"/>
          <w:szCs w:val="26"/>
          <w:lang w:eastAsia="fr-FR"/>
        </w:rPr>
      </w:pPr>
    </w:p>
    <w:p w14:paraId="7EA7DC2F" w14:textId="77777777" w:rsidR="00383452" w:rsidRPr="00FC3BF0" w:rsidRDefault="00383452" w:rsidP="003712CD">
      <w:pPr>
        <w:spacing w:after="60" w:line="240" w:lineRule="auto"/>
        <w:jc w:val="both"/>
        <w:outlineLvl w:val="0"/>
        <w:rPr>
          <w:rFonts w:ascii="Times New Roman" w:eastAsia="Times New Roman" w:hAnsi="Times New Roman" w:cs="Times New Roman"/>
          <w:b/>
          <w:kern w:val="28"/>
          <w:sz w:val="26"/>
          <w:szCs w:val="26"/>
          <w:u w:val="single"/>
          <w:lang w:eastAsia="fr-FR"/>
        </w:rPr>
      </w:pPr>
      <w:r w:rsidRPr="00FC3BF0">
        <w:rPr>
          <w:rFonts w:ascii="Times New Roman" w:eastAsia="Times New Roman" w:hAnsi="Times New Roman" w:cs="Times New Roman"/>
          <w:b/>
          <w:kern w:val="28"/>
          <w:sz w:val="26"/>
          <w:szCs w:val="26"/>
          <w:lang w:eastAsia="fr-FR"/>
        </w:rPr>
        <w:t xml:space="preserve">Article 6 </w:t>
      </w:r>
      <w:r w:rsidRPr="00FC3BF0">
        <w:rPr>
          <w:rFonts w:ascii="Times New Roman" w:eastAsia="Times New Roman" w:hAnsi="Times New Roman" w:cs="Times New Roman"/>
          <w:b/>
          <w:kern w:val="28"/>
          <w:sz w:val="26"/>
          <w:szCs w:val="26"/>
          <w:u w:val="single"/>
          <w:lang w:eastAsia="fr-FR"/>
        </w:rPr>
        <w:t xml:space="preserve">– Mise en place des plants   </w:t>
      </w:r>
    </w:p>
    <w:p w14:paraId="08B701EC"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b/>
        <w:t xml:space="preserve">Le tuteur est préalablement enfoncé verticalement dans le trou de plantation avant la mise en place sous le dominant. </w:t>
      </w:r>
    </w:p>
    <w:p w14:paraId="6FD15E2C"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b/>
        <w:t xml:space="preserve">Le tuteur doit être un végétal écorcé, bien droit, pointé et traité contre le pourrissement (au </w:t>
      </w:r>
      <w:r w:rsidR="00583EBF" w:rsidRPr="00494C88">
        <w:rPr>
          <w:rFonts w:ascii="Times New Roman" w:eastAsia="Times New Roman" w:hAnsi="Times New Roman" w:cs="Times New Roman"/>
          <w:kern w:val="28"/>
          <w:sz w:val="26"/>
          <w:szCs w:val="26"/>
          <w:lang w:eastAsia="fr-FR"/>
        </w:rPr>
        <w:t>carbone</w:t>
      </w:r>
      <w:r w:rsidRPr="00494C88">
        <w:rPr>
          <w:rFonts w:ascii="Times New Roman" w:eastAsia="Times New Roman" w:hAnsi="Times New Roman" w:cs="Times New Roman"/>
          <w:kern w:val="28"/>
          <w:sz w:val="26"/>
          <w:szCs w:val="26"/>
          <w:lang w:eastAsia="fr-FR"/>
        </w:rPr>
        <w:t xml:space="preserve"> par exemple) jusqu’à 25cm </w:t>
      </w:r>
      <w:r w:rsidR="00943F11" w:rsidRPr="00494C88">
        <w:rPr>
          <w:rFonts w:ascii="Times New Roman" w:eastAsia="Times New Roman" w:hAnsi="Times New Roman" w:cs="Times New Roman"/>
          <w:kern w:val="28"/>
          <w:sz w:val="26"/>
          <w:szCs w:val="26"/>
          <w:lang w:eastAsia="fr-FR"/>
        </w:rPr>
        <w:t>au-dessus</w:t>
      </w:r>
      <w:r w:rsidRPr="00494C88">
        <w:rPr>
          <w:rFonts w:ascii="Times New Roman" w:eastAsia="Times New Roman" w:hAnsi="Times New Roman" w:cs="Times New Roman"/>
          <w:kern w:val="28"/>
          <w:sz w:val="26"/>
          <w:szCs w:val="26"/>
          <w:lang w:eastAsia="fr-FR"/>
        </w:rPr>
        <w:t xml:space="preserve"> du niveau de la partie enterrée. Sa hauteur doit être égale à 2/3 de celle du plant.</w:t>
      </w:r>
    </w:p>
    <w:p w14:paraId="4E16BAF7"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b/>
        <w:t>Une butte de terre végétale, exemple de pierres ou de matériaux impropres à la végétation et sur laquelle on fait reposer le système racinaire, est mise en place du végétal.</w:t>
      </w:r>
    </w:p>
    <w:p w14:paraId="590F6EAB"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b/>
        <w:t>Le collet du plant doit se situer au ras du sol. Le système racinaire, est mise en place dans le fond du trou de plantation.</w:t>
      </w:r>
    </w:p>
    <w:p w14:paraId="40158743" w14:textId="77777777" w:rsidR="00383452" w:rsidRPr="00494C88" w:rsidRDefault="00383452" w:rsidP="003712CD">
      <w:p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b/>
        <w:t>Ledit système racinaire, est rafraichi avant la mise en place du végétal.</w:t>
      </w:r>
    </w:p>
    <w:p w14:paraId="14F2F9D2" w14:textId="77777777" w:rsidR="00383452" w:rsidRPr="00494C88" w:rsidRDefault="00383452" w:rsidP="003712CD">
      <w:pPr>
        <w:spacing w:after="60" w:line="240" w:lineRule="auto"/>
        <w:ind w:firstLine="708"/>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Le collet du plant doit se situer au ras du sol. Le système racinaire ne doit être ni comprimé, ni déplacé.</w:t>
      </w:r>
    </w:p>
    <w:p w14:paraId="4866B705" w14:textId="77777777" w:rsidR="00383452" w:rsidRPr="00494C88" w:rsidRDefault="00383452" w:rsidP="003712CD">
      <w:pPr>
        <w:spacing w:after="60" w:line="240" w:lineRule="auto"/>
        <w:ind w:firstLine="708"/>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Une fois le plan mis en terre mis en place tel que décrit ci-</w:t>
      </w:r>
      <w:r w:rsidR="00583EBF" w:rsidRPr="00494C88">
        <w:rPr>
          <w:rFonts w:ascii="Times New Roman" w:eastAsia="Times New Roman" w:hAnsi="Times New Roman" w:cs="Times New Roman"/>
          <w:kern w:val="28"/>
          <w:sz w:val="26"/>
          <w:szCs w:val="26"/>
          <w:lang w:eastAsia="fr-FR"/>
        </w:rPr>
        <w:t>dessus, le</w:t>
      </w:r>
      <w:r w:rsidRPr="00494C88">
        <w:rPr>
          <w:rFonts w:ascii="Times New Roman" w:eastAsia="Times New Roman" w:hAnsi="Times New Roman" w:cs="Times New Roman"/>
          <w:kern w:val="28"/>
          <w:sz w:val="26"/>
          <w:szCs w:val="26"/>
          <w:lang w:eastAsia="fr-FR"/>
        </w:rPr>
        <w:t xml:space="preserve"> trou de plantation est comblé ensuite de terre végétale fine. Le </w:t>
      </w:r>
      <w:r w:rsidR="00583EBF" w:rsidRPr="00494C88">
        <w:rPr>
          <w:rFonts w:ascii="Times New Roman" w:eastAsia="Times New Roman" w:hAnsi="Times New Roman" w:cs="Times New Roman"/>
          <w:kern w:val="28"/>
          <w:sz w:val="26"/>
          <w:szCs w:val="26"/>
          <w:lang w:eastAsia="fr-FR"/>
        </w:rPr>
        <w:t>tassement de</w:t>
      </w:r>
      <w:r w:rsidRPr="00494C88">
        <w:rPr>
          <w:rFonts w:ascii="Times New Roman" w:eastAsia="Times New Roman" w:hAnsi="Times New Roman" w:cs="Times New Roman"/>
          <w:kern w:val="28"/>
          <w:sz w:val="26"/>
          <w:szCs w:val="26"/>
          <w:lang w:eastAsia="fr-FR"/>
        </w:rPr>
        <w:t xml:space="preserve"> la terre doit être effectué avec soin de manière à ne pas blesser les racines, ni laisser les poches d’air.</w:t>
      </w:r>
    </w:p>
    <w:p w14:paraId="27880A78" w14:textId="77777777" w:rsidR="00383452" w:rsidRPr="00494C88" w:rsidRDefault="00383452" w:rsidP="003712CD">
      <w:pPr>
        <w:spacing w:after="60" w:line="240" w:lineRule="auto"/>
        <w:ind w:firstLine="708"/>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 xml:space="preserve">Le trou étant complètement remblayé, on </w:t>
      </w:r>
      <w:r w:rsidR="00943F11" w:rsidRPr="00494C88">
        <w:rPr>
          <w:rFonts w:ascii="Times New Roman" w:eastAsia="Times New Roman" w:hAnsi="Times New Roman" w:cs="Times New Roman"/>
          <w:kern w:val="28"/>
          <w:sz w:val="26"/>
          <w:szCs w:val="26"/>
          <w:lang w:eastAsia="fr-FR"/>
        </w:rPr>
        <w:t>établit</w:t>
      </w:r>
      <w:r w:rsidRPr="00494C88">
        <w:rPr>
          <w:rFonts w:ascii="Times New Roman" w:eastAsia="Times New Roman" w:hAnsi="Times New Roman" w:cs="Times New Roman"/>
          <w:kern w:val="28"/>
          <w:sz w:val="26"/>
          <w:szCs w:val="26"/>
          <w:lang w:eastAsia="fr-FR"/>
        </w:rPr>
        <w:t xml:space="preserve"> ensuite une cuvette en forme de couronne circulaire, au fond bien horizontal, et on arrose abondamment pour achever le tassement et provoquer l’adhérence de la terre aux racines. </w:t>
      </w:r>
    </w:p>
    <w:p w14:paraId="2906544B" w14:textId="77777777" w:rsidR="00383452" w:rsidRPr="00494C88" w:rsidRDefault="00383452" w:rsidP="003712CD">
      <w:pPr>
        <w:spacing w:after="60" w:line="240" w:lineRule="auto"/>
        <w:ind w:firstLine="708"/>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 xml:space="preserve">Enfin, </w:t>
      </w:r>
      <w:proofErr w:type="gramStart"/>
      <w:r w:rsidRPr="00494C88">
        <w:rPr>
          <w:rFonts w:ascii="Times New Roman" w:eastAsia="Times New Roman" w:hAnsi="Times New Roman" w:cs="Times New Roman"/>
          <w:kern w:val="28"/>
          <w:sz w:val="26"/>
          <w:szCs w:val="26"/>
          <w:lang w:eastAsia="fr-FR"/>
        </w:rPr>
        <w:t>on</w:t>
      </w:r>
      <w:proofErr w:type="gramEnd"/>
      <w:r w:rsidRPr="00494C88">
        <w:rPr>
          <w:rFonts w:ascii="Times New Roman" w:eastAsia="Times New Roman" w:hAnsi="Times New Roman" w:cs="Times New Roman"/>
          <w:kern w:val="28"/>
          <w:sz w:val="26"/>
          <w:szCs w:val="26"/>
          <w:lang w:eastAsia="fr-FR"/>
        </w:rPr>
        <w:t xml:space="preserve"> assujetti l’arbre au tuteur à l’aide des attaches ou ligature.</w:t>
      </w:r>
    </w:p>
    <w:p w14:paraId="72DC8BA6" w14:textId="77777777" w:rsidR="00383452" w:rsidRPr="00494C88" w:rsidRDefault="00383452" w:rsidP="003712CD">
      <w:pPr>
        <w:spacing w:after="60" w:line="240" w:lineRule="auto"/>
        <w:ind w:firstLine="708"/>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Ces attaches ou ligatures ceinturent le tronc et sont disposées de façon que par leur action, le tuteur serve d’appui au tronc. Elles sont reparties sur la hauteur du tronc de façon à donner une fixation efficace, sans occasionner de meurtrissures à l’arbre. L’attache la plus haute est placée à l’environ 0,20 mètre au-dessus des premières ramifications, la plus basse à 1 mètre environ du sol.</w:t>
      </w:r>
    </w:p>
    <w:p w14:paraId="11E6474F" w14:textId="77777777" w:rsidR="00383452" w:rsidRDefault="00383452" w:rsidP="003712CD">
      <w:pPr>
        <w:spacing w:after="60" w:line="240" w:lineRule="auto"/>
        <w:ind w:firstLine="708"/>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Les attaches ou colliers en fil de fer nu sont proscrits.</w:t>
      </w:r>
    </w:p>
    <w:p w14:paraId="4A4A59AC" w14:textId="77777777" w:rsidR="00943F11" w:rsidRPr="00494C88" w:rsidRDefault="00943F11" w:rsidP="003712CD">
      <w:pPr>
        <w:spacing w:after="60" w:line="240" w:lineRule="auto"/>
        <w:ind w:firstLine="708"/>
        <w:jc w:val="both"/>
        <w:outlineLvl w:val="0"/>
        <w:rPr>
          <w:rFonts w:ascii="Times New Roman" w:eastAsia="Times New Roman" w:hAnsi="Times New Roman" w:cs="Times New Roman"/>
          <w:kern w:val="28"/>
          <w:sz w:val="26"/>
          <w:szCs w:val="26"/>
          <w:lang w:eastAsia="fr-FR"/>
        </w:rPr>
      </w:pPr>
    </w:p>
    <w:p w14:paraId="215EE943" w14:textId="77777777" w:rsidR="00383452" w:rsidRPr="00943F11" w:rsidRDefault="00383452" w:rsidP="00943F11">
      <w:pPr>
        <w:spacing w:after="60" w:line="240" w:lineRule="auto"/>
        <w:jc w:val="both"/>
        <w:outlineLvl w:val="0"/>
        <w:rPr>
          <w:rFonts w:ascii="Times New Roman" w:eastAsia="Times New Roman" w:hAnsi="Times New Roman" w:cs="Times New Roman"/>
          <w:b/>
          <w:kern w:val="28"/>
          <w:sz w:val="26"/>
          <w:szCs w:val="26"/>
          <w:u w:val="single"/>
          <w:lang w:eastAsia="fr-FR"/>
        </w:rPr>
      </w:pPr>
      <w:r w:rsidRPr="00943F11">
        <w:rPr>
          <w:rFonts w:ascii="Times New Roman" w:eastAsia="Times New Roman" w:hAnsi="Times New Roman" w:cs="Times New Roman"/>
          <w:b/>
          <w:kern w:val="28"/>
          <w:sz w:val="26"/>
          <w:szCs w:val="26"/>
          <w:lang w:eastAsia="fr-FR"/>
        </w:rPr>
        <w:t xml:space="preserve">Article 7 – </w:t>
      </w:r>
      <w:r w:rsidRPr="00943F11">
        <w:rPr>
          <w:rFonts w:ascii="Times New Roman" w:eastAsia="Times New Roman" w:hAnsi="Times New Roman" w:cs="Times New Roman"/>
          <w:b/>
          <w:kern w:val="28"/>
          <w:sz w:val="26"/>
          <w:szCs w:val="26"/>
          <w:u w:val="single"/>
          <w:lang w:eastAsia="fr-FR"/>
        </w:rPr>
        <w:t>Protection des plants après leur mise en place</w:t>
      </w:r>
    </w:p>
    <w:p w14:paraId="512777A5" w14:textId="77777777" w:rsidR="00383452" w:rsidRDefault="00383452" w:rsidP="003712CD">
      <w:pPr>
        <w:spacing w:after="60" w:line="240" w:lineRule="auto"/>
        <w:ind w:firstLine="708"/>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Dans le but de protéger les arbres plantés contre les blessures occasionnées par les accidents ou la malveillance, on assurera la protection de ceux-ci par la mise en place d’un corset constitué d’un assemblage de trois ou quatre lattes de bois sec placées verticalement autour du trou de plantation, assemblées sur des cadres de bois ou reliées par des fils de fer.</w:t>
      </w:r>
    </w:p>
    <w:p w14:paraId="7225D9A4" w14:textId="77777777" w:rsidR="00943F11" w:rsidRPr="00494C88" w:rsidRDefault="00943F11" w:rsidP="003712CD">
      <w:pPr>
        <w:spacing w:after="60" w:line="240" w:lineRule="auto"/>
        <w:ind w:firstLine="708"/>
        <w:jc w:val="both"/>
        <w:outlineLvl w:val="0"/>
        <w:rPr>
          <w:rFonts w:ascii="Times New Roman" w:eastAsia="Times New Roman" w:hAnsi="Times New Roman" w:cs="Times New Roman"/>
          <w:kern w:val="28"/>
          <w:sz w:val="26"/>
          <w:szCs w:val="26"/>
          <w:lang w:eastAsia="fr-FR"/>
        </w:rPr>
      </w:pPr>
    </w:p>
    <w:p w14:paraId="311B6D94" w14:textId="77777777" w:rsidR="00383452" w:rsidRPr="00943F11" w:rsidRDefault="00383452" w:rsidP="00943F11">
      <w:pPr>
        <w:spacing w:after="60" w:line="240" w:lineRule="auto"/>
        <w:jc w:val="both"/>
        <w:outlineLvl w:val="0"/>
        <w:rPr>
          <w:rFonts w:ascii="Times New Roman" w:eastAsia="Times New Roman" w:hAnsi="Times New Roman" w:cs="Times New Roman"/>
          <w:b/>
          <w:kern w:val="28"/>
          <w:sz w:val="26"/>
          <w:szCs w:val="26"/>
          <w:u w:val="single"/>
          <w:lang w:eastAsia="fr-FR"/>
        </w:rPr>
      </w:pPr>
      <w:r w:rsidRPr="00943F11">
        <w:rPr>
          <w:rFonts w:ascii="Times New Roman" w:eastAsia="Times New Roman" w:hAnsi="Times New Roman" w:cs="Times New Roman"/>
          <w:b/>
          <w:kern w:val="28"/>
          <w:sz w:val="26"/>
          <w:szCs w:val="26"/>
          <w:lang w:eastAsia="fr-FR"/>
        </w:rPr>
        <w:t xml:space="preserve">Article 8 – </w:t>
      </w:r>
      <w:r w:rsidRPr="00943F11">
        <w:rPr>
          <w:rFonts w:ascii="Times New Roman" w:eastAsia="Times New Roman" w:hAnsi="Times New Roman" w:cs="Times New Roman"/>
          <w:b/>
          <w:kern w:val="28"/>
          <w:sz w:val="26"/>
          <w:szCs w:val="26"/>
          <w:u w:val="single"/>
          <w:lang w:eastAsia="fr-FR"/>
        </w:rPr>
        <w:t>entretien pendant le délai de garanti</w:t>
      </w:r>
    </w:p>
    <w:p w14:paraId="04478A21" w14:textId="77777777" w:rsidR="00383452" w:rsidRPr="00494C88" w:rsidRDefault="00383452" w:rsidP="003712CD">
      <w:pPr>
        <w:spacing w:after="60" w:line="240" w:lineRule="auto"/>
        <w:ind w:firstLine="708"/>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Pendant le délai de garantie, l’entrepreneur</w:t>
      </w:r>
      <w:r w:rsidR="00583EBF">
        <w:rPr>
          <w:rFonts w:ascii="Times New Roman" w:eastAsia="Times New Roman" w:hAnsi="Times New Roman" w:cs="Times New Roman"/>
          <w:kern w:val="28"/>
          <w:sz w:val="26"/>
          <w:szCs w:val="26"/>
          <w:lang w:eastAsia="fr-FR"/>
        </w:rPr>
        <w:t xml:space="preserve"> devra s’assurer de l’exécution des tâches suivantes</w:t>
      </w:r>
      <w:r w:rsidRPr="00494C88">
        <w:rPr>
          <w:rFonts w:ascii="Times New Roman" w:eastAsia="Times New Roman" w:hAnsi="Times New Roman" w:cs="Times New Roman"/>
          <w:kern w:val="28"/>
          <w:sz w:val="26"/>
          <w:szCs w:val="26"/>
          <w:lang w:eastAsia="fr-FR"/>
        </w:rPr>
        <w:t> :</w:t>
      </w:r>
    </w:p>
    <w:p w14:paraId="478AD2C7" w14:textId="77777777" w:rsidR="00383452" w:rsidRPr="00494C88" w:rsidRDefault="00383452" w:rsidP="00B20F72">
      <w:pPr>
        <w:numPr>
          <w:ilvl w:val="0"/>
          <w:numId w:val="89"/>
        </w:num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 xml:space="preserve">Les arrosages nécessaires à la conservation des plantes ; </w:t>
      </w:r>
    </w:p>
    <w:p w14:paraId="33C4FE60" w14:textId="77777777" w:rsidR="00383452" w:rsidRPr="00494C88" w:rsidRDefault="00383452" w:rsidP="00B20F72">
      <w:pPr>
        <w:numPr>
          <w:ilvl w:val="0"/>
          <w:numId w:val="89"/>
        </w:num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Le redressement des végétaux, tuteurs et protections ;</w:t>
      </w:r>
    </w:p>
    <w:p w14:paraId="275F79CD" w14:textId="77777777" w:rsidR="001E0EEA" w:rsidRDefault="00383452" w:rsidP="00B20F72">
      <w:pPr>
        <w:numPr>
          <w:ilvl w:val="0"/>
          <w:numId w:val="89"/>
        </w:numPr>
        <w:spacing w:after="60" w:line="240" w:lineRule="auto"/>
        <w:jc w:val="both"/>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 xml:space="preserve">Le désherbage manuel, chimique ou mécanique. </w:t>
      </w:r>
    </w:p>
    <w:p w14:paraId="14D0678C" w14:textId="77777777" w:rsidR="00583EBF" w:rsidRPr="00583EBF" w:rsidRDefault="00583EBF" w:rsidP="00583EBF">
      <w:pPr>
        <w:pStyle w:val="Paragraphedeliste"/>
        <w:numPr>
          <w:ilvl w:val="0"/>
          <w:numId w:val="89"/>
        </w:numPr>
        <w:spacing w:after="60" w:line="240" w:lineRule="auto"/>
        <w:jc w:val="both"/>
        <w:outlineLvl w:val="0"/>
        <w:rPr>
          <w:rFonts w:ascii="Times New Roman" w:eastAsia="Times New Roman" w:hAnsi="Times New Roman" w:cs="Times New Roman"/>
          <w:b/>
          <w:kern w:val="28"/>
          <w:sz w:val="26"/>
          <w:szCs w:val="26"/>
          <w:u w:val="single"/>
          <w:lang w:eastAsia="fr-FR"/>
        </w:rPr>
      </w:pPr>
      <w:r>
        <w:rPr>
          <w:rFonts w:ascii="Times New Roman" w:eastAsia="Times New Roman" w:hAnsi="Times New Roman" w:cs="Times New Roman"/>
          <w:b/>
          <w:kern w:val="28"/>
          <w:sz w:val="26"/>
          <w:szCs w:val="26"/>
          <w:lang w:eastAsia="fr-FR"/>
        </w:rPr>
        <w:t>Article 9</w:t>
      </w:r>
      <w:r w:rsidRPr="00583EBF">
        <w:rPr>
          <w:rFonts w:ascii="Times New Roman" w:eastAsia="Times New Roman" w:hAnsi="Times New Roman" w:cs="Times New Roman"/>
          <w:b/>
          <w:kern w:val="28"/>
          <w:sz w:val="26"/>
          <w:szCs w:val="26"/>
          <w:lang w:eastAsia="fr-FR"/>
        </w:rPr>
        <w:t xml:space="preserve"> – </w:t>
      </w:r>
      <w:r>
        <w:rPr>
          <w:rFonts w:ascii="Times New Roman" w:eastAsia="Times New Roman" w:hAnsi="Times New Roman" w:cs="Times New Roman"/>
          <w:b/>
          <w:kern w:val="28"/>
          <w:sz w:val="26"/>
          <w:szCs w:val="26"/>
          <w:u w:val="single"/>
          <w:lang w:eastAsia="fr-FR"/>
        </w:rPr>
        <w:t>Fourniture du gazon et engazonnement</w:t>
      </w:r>
    </w:p>
    <w:p w14:paraId="1A211092" w14:textId="77777777" w:rsidR="00583EBF" w:rsidRPr="00494C88" w:rsidRDefault="00583EBF" w:rsidP="00583EBF">
      <w:pPr>
        <w:spacing w:after="60" w:line="240" w:lineRule="auto"/>
        <w:ind w:left="360" w:firstLine="348"/>
        <w:jc w:val="both"/>
        <w:outlineLvl w:val="0"/>
        <w:rPr>
          <w:rFonts w:ascii="Times New Roman" w:eastAsia="Times New Roman" w:hAnsi="Times New Roman" w:cs="Times New Roman"/>
          <w:kern w:val="28"/>
          <w:sz w:val="26"/>
          <w:szCs w:val="26"/>
          <w:lang w:eastAsia="fr-FR"/>
        </w:rPr>
      </w:pPr>
      <w:r>
        <w:rPr>
          <w:rFonts w:ascii="Times New Roman" w:eastAsia="Times New Roman" w:hAnsi="Times New Roman" w:cs="Times New Roman"/>
          <w:kern w:val="28"/>
          <w:sz w:val="26"/>
          <w:szCs w:val="26"/>
          <w:lang w:eastAsia="fr-FR"/>
        </w:rPr>
        <w:t xml:space="preserve">     </w:t>
      </w:r>
      <w:r w:rsidRPr="00494C88">
        <w:rPr>
          <w:rFonts w:ascii="Times New Roman" w:eastAsia="Times New Roman" w:hAnsi="Times New Roman" w:cs="Times New Roman"/>
          <w:kern w:val="28"/>
          <w:sz w:val="26"/>
          <w:szCs w:val="26"/>
          <w:lang w:eastAsia="fr-FR"/>
        </w:rPr>
        <w:t>L</w:t>
      </w:r>
      <w:r>
        <w:rPr>
          <w:rFonts w:ascii="Times New Roman" w:eastAsia="Times New Roman" w:hAnsi="Times New Roman" w:cs="Times New Roman"/>
          <w:kern w:val="28"/>
          <w:sz w:val="26"/>
          <w:szCs w:val="26"/>
          <w:lang w:eastAsia="fr-FR"/>
        </w:rPr>
        <w:t xml:space="preserve">e gazon à fournir doit </w:t>
      </w:r>
      <w:r w:rsidRPr="00494C88">
        <w:rPr>
          <w:rFonts w:ascii="Times New Roman" w:eastAsia="Times New Roman" w:hAnsi="Times New Roman" w:cs="Times New Roman"/>
          <w:kern w:val="28"/>
          <w:sz w:val="26"/>
          <w:szCs w:val="26"/>
          <w:lang w:eastAsia="fr-FR"/>
        </w:rPr>
        <w:t>avoir</w:t>
      </w:r>
      <w:r>
        <w:rPr>
          <w:rFonts w:ascii="Times New Roman" w:eastAsia="Times New Roman" w:hAnsi="Times New Roman" w:cs="Times New Roman"/>
          <w:kern w:val="28"/>
          <w:sz w:val="26"/>
          <w:szCs w:val="26"/>
          <w:lang w:eastAsia="fr-FR"/>
        </w:rPr>
        <w:t xml:space="preserve"> une taille minimale de deus (15) centimètres</w:t>
      </w:r>
      <w:r w:rsidRPr="00494C88">
        <w:rPr>
          <w:rFonts w:ascii="Times New Roman" w:eastAsia="Times New Roman" w:hAnsi="Times New Roman" w:cs="Times New Roman"/>
          <w:kern w:val="28"/>
          <w:sz w:val="26"/>
          <w:szCs w:val="26"/>
          <w:lang w:eastAsia="fr-FR"/>
        </w:rPr>
        <w:t>.</w:t>
      </w:r>
    </w:p>
    <w:p w14:paraId="0185790D" w14:textId="77777777" w:rsidR="00583EBF" w:rsidRPr="00494C88" w:rsidRDefault="00583EBF" w:rsidP="00583EBF">
      <w:pPr>
        <w:spacing w:after="60" w:line="240" w:lineRule="auto"/>
        <w:ind w:left="360"/>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b/>
        <w:t xml:space="preserve"> </w:t>
      </w:r>
    </w:p>
    <w:p w14:paraId="78818A30" w14:textId="77777777" w:rsidR="00583EBF" w:rsidRPr="00494C88" w:rsidRDefault="00583EBF" w:rsidP="00583EBF">
      <w:pPr>
        <w:spacing w:after="60" w:line="240" w:lineRule="auto"/>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b/>
        <w:t>En tout état de cause, avant la plantation, l’état sanitai</w:t>
      </w:r>
      <w:r>
        <w:rPr>
          <w:rFonts w:ascii="Times New Roman" w:eastAsia="Times New Roman" w:hAnsi="Times New Roman" w:cs="Times New Roman"/>
          <w:kern w:val="28"/>
          <w:sz w:val="26"/>
          <w:szCs w:val="26"/>
          <w:lang w:eastAsia="fr-FR"/>
        </w:rPr>
        <w:t>re et la conformation du gazon</w:t>
      </w:r>
      <w:r w:rsidRPr="00494C88">
        <w:rPr>
          <w:rFonts w:ascii="Times New Roman" w:eastAsia="Times New Roman" w:hAnsi="Times New Roman" w:cs="Times New Roman"/>
          <w:kern w:val="28"/>
          <w:sz w:val="26"/>
          <w:szCs w:val="26"/>
          <w:lang w:eastAsia="fr-FR"/>
        </w:rPr>
        <w:t xml:space="preserve"> sont vérifiés sur le chantier et </w:t>
      </w:r>
      <w:r>
        <w:rPr>
          <w:rFonts w:ascii="Times New Roman" w:eastAsia="Times New Roman" w:hAnsi="Times New Roman" w:cs="Times New Roman"/>
          <w:kern w:val="28"/>
          <w:sz w:val="26"/>
          <w:szCs w:val="26"/>
          <w:lang w:eastAsia="fr-FR"/>
        </w:rPr>
        <w:t>le gazon refusé est immédiatement évacué</w:t>
      </w:r>
      <w:r w:rsidRPr="00494C88">
        <w:rPr>
          <w:rFonts w:ascii="Times New Roman" w:eastAsia="Times New Roman" w:hAnsi="Times New Roman" w:cs="Times New Roman"/>
          <w:kern w:val="28"/>
          <w:sz w:val="26"/>
          <w:szCs w:val="26"/>
          <w:lang w:eastAsia="fr-FR"/>
        </w:rPr>
        <w:t xml:space="preserve"> du chantier.</w:t>
      </w:r>
    </w:p>
    <w:p w14:paraId="1C9F428F" w14:textId="77777777" w:rsidR="00943F11" w:rsidRPr="00494C88" w:rsidRDefault="00583EBF" w:rsidP="00583EBF">
      <w:pPr>
        <w:spacing w:after="60" w:line="240" w:lineRule="auto"/>
        <w:ind w:left="360"/>
        <w:outlineLvl w:val="0"/>
        <w:rPr>
          <w:rFonts w:ascii="Times New Roman" w:eastAsia="Times New Roman" w:hAnsi="Times New Roman" w:cs="Times New Roman"/>
          <w:kern w:val="28"/>
          <w:sz w:val="26"/>
          <w:szCs w:val="26"/>
          <w:lang w:eastAsia="fr-FR"/>
        </w:rPr>
      </w:pPr>
      <w:r w:rsidRPr="00494C88">
        <w:rPr>
          <w:rFonts w:ascii="Times New Roman" w:eastAsia="Times New Roman" w:hAnsi="Times New Roman" w:cs="Times New Roman"/>
          <w:kern w:val="28"/>
          <w:sz w:val="26"/>
          <w:szCs w:val="26"/>
          <w:lang w:eastAsia="fr-FR"/>
        </w:rPr>
        <w:tab/>
      </w:r>
    </w:p>
    <w:p w14:paraId="24C9355A" w14:textId="77777777" w:rsidR="001E0EEA" w:rsidRPr="00494C88" w:rsidRDefault="001E0EEA" w:rsidP="003712CD">
      <w:pPr>
        <w:pStyle w:val="Titre3"/>
        <w:tabs>
          <w:tab w:val="center" w:pos="608"/>
          <w:tab w:val="center" w:pos="3373"/>
        </w:tabs>
        <w:spacing w:line="240" w:lineRule="auto"/>
        <w:ind w:left="0" w:firstLine="0"/>
        <w:rPr>
          <w:sz w:val="26"/>
          <w:szCs w:val="26"/>
        </w:rPr>
      </w:pPr>
      <w:r w:rsidRPr="00494C88">
        <w:rPr>
          <w:rFonts w:eastAsia="Calibri"/>
          <w:b w:val="0"/>
          <w:sz w:val="26"/>
          <w:szCs w:val="26"/>
        </w:rPr>
        <w:tab/>
      </w:r>
      <w:r w:rsidRPr="00494C88">
        <w:rPr>
          <w:sz w:val="26"/>
          <w:szCs w:val="26"/>
        </w:rPr>
        <w:t xml:space="preserve">1.3 </w:t>
      </w:r>
      <w:r w:rsidRPr="00494C88">
        <w:rPr>
          <w:sz w:val="26"/>
          <w:szCs w:val="26"/>
        </w:rPr>
        <w:tab/>
        <w:t xml:space="preserve">OBLIGATIONS DU COCONTRACTANT </w:t>
      </w:r>
    </w:p>
    <w:p w14:paraId="56108986" w14:textId="77777777" w:rsidR="001E0EEA" w:rsidRPr="00494C88" w:rsidRDefault="001E0EEA" w:rsidP="003712CD">
      <w:pPr>
        <w:spacing w:after="0" w:line="240" w:lineRule="auto"/>
        <w:ind w:left="266"/>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378ACA0"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devra se conformer strictement aux directives qui lui seront données par le Maître d'Ouvrage par l'intermédiaire du Maître d'Œuvre. </w:t>
      </w:r>
    </w:p>
    <w:p w14:paraId="578352E3"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De même, il devra respecter les prescriptions de chantier définies dans les documents généraux type CCAP, CPS ou autres. </w:t>
      </w:r>
    </w:p>
    <w:p w14:paraId="640FA35B"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est réputé avoir pris connaissance de l'ensemble des CCTP et plans des autres lots, ainsi que de toutes les pièces mentionnées dans les différents documents du marché </w:t>
      </w:r>
    </w:p>
    <w:p w14:paraId="46FAD28B"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F6BFB56"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Note </w:t>
      </w:r>
      <w:r w:rsidR="001F5A65" w:rsidRPr="00494C88">
        <w:rPr>
          <w:rFonts w:ascii="Times New Roman" w:hAnsi="Times New Roman" w:cs="Times New Roman"/>
          <w:sz w:val="26"/>
          <w:szCs w:val="26"/>
        </w:rPr>
        <w:t>complémentaire :</w:t>
      </w:r>
      <w:r w:rsidRPr="00494C88">
        <w:rPr>
          <w:rFonts w:ascii="Times New Roman" w:hAnsi="Times New Roman" w:cs="Times New Roman"/>
          <w:sz w:val="26"/>
          <w:szCs w:val="26"/>
        </w:rPr>
        <w:t xml:space="preserve"> </w:t>
      </w:r>
    </w:p>
    <w:p w14:paraId="0C95C7BF"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présent document, CCTP, aussi complet soit-il, ne peut prétendre à la description absolument détaillée de toutes les opérations à effectuer, Le Cocontractant devra étudier avec soin les pièces remises, se renseigner sur tout ce qui peut lui paraître douteux, visiter les lieux où doivent s'effectuer les travaux afin d'apprécier l'étendue de son intervention. </w:t>
      </w:r>
    </w:p>
    <w:p w14:paraId="691C9206"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Bien que divisé par lots, le présent CCTP constitue un ensemble homogène. Chaque cocontractant est tenu de prendre connaissance de toutes les parties des autres lots qui forment un tout inséparable. </w:t>
      </w:r>
    </w:p>
    <w:p w14:paraId="081ACD65" w14:textId="77777777" w:rsidR="001E0EEA" w:rsidRPr="00494C88" w:rsidRDefault="001E0EEA" w:rsidP="003712CD">
      <w:pPr>
        <w:spacing w:after="18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7464DAC" w14:textId="77777777" w:rsidR="001E0EEA" w:rsidRPr="00494C88" w:rsidRDefault="001E0EEA" w:rsidP="003712CD">
      <w:pPr>
        <w:pStyle w:val="Titre3"/>
        <w:tabs>
          <w:tab w:val="center" w:pos="608"/>
          <w:tab w:val="center" w:pos="2259"/>
        </w:tabs>
        <w:spacing w:after="192" w:line="240" w:lineRule="auto"/>
        <w:ind w:left="0" w:firstLine="0"/>
        <w:rPr>
          <w:sz w:val="26"/>
          <w:szCs w:val="26"/>
        </w:rPr>
      </w:pPr>
      <w:r w:rsidRPr="00494C88">
        <w:rPr>
          <w:rFonts w:eastAsia="Calibri"/>
          <w:b w:val="0"/>
          <w:sz w:val="26"/>
          <w:szCs w:val="26"/>
        </w:rPr>
        <w:tab/>
      </w:r>
      <w:r w:rsidRPr="00494C88">
        <w:rPr>
          <w:sz w:val="26"/>
          <w:szCs w:val="26"/>
        </w:rPr>
        <w:t xml:space="preserve">1.4 </w:t>
      </w:r>
      <w:r w:rsidRPr="00494C88">
        <w:rPr>
          <w:sz w:val="26"/>
          <w:szCs w:val="26"/>
        </w:rPr>
        <w:tab/>
        <w:t xml:space="preserve">NATURE DES PRIX  </w:t>
      </w:r>
    </w:p>
    <w:p w14:paraId="2F1E78E1"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3F102ED3"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prix unitaires du marché sont forfaitaires. Ils comprennent également tous les frais de chantier et autres dans les conditions définies aux pièces écrites. En résumé, le montant final des travaux est réputé comprendre tous les travaux et autres sujétions nécessaires à la réalisation complète et parfaite des ouvrages objet du présent marché. </w:t>
      </w:r>
    </w:p>
    <w:p w14:paraId="6AE11B62" w14:textId="77777777" w:rsidR="001E0EEA" w:rsidRPr="00494C88" w:rsidRDefault="001E0EEA" w:rsidP="003712CD">
      <w:pPr>
        <w:spacing w:after="0" w:line="240" w:lineRule="auto"/>
        <w:ind w:left="1119"/>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8E46A6C"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prix forfaitaires comprennent sans que cette énumération soit limitative : </w:t>
      </w:r>
    </w:p>
    <w:p w14:paraId="4DD399C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9BE903A" w14:textId="77777777" w:rsidR="001E0EEA" w:rsidRPr="00494C88" w:rsidRDefault="001E0EEA" w:rsidP="00B20F72">
      <w:pPr>
        <w:numPr>
          <w:ilvl w:val="0"/>
          <w:numId w:val="51"/>
        </w:numPr>
        <w:spacing w:after="5" w:line="240" w:lineRule="auto"/>
        <w:ind w:left="986"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Toutes les sujétions d'exécution quelles qu'elles soient compte tenu des conditions particulières du site d'une part et du projet d'autre part, que Le Cocontractant est réputé parfaitement connaître. </w:t>
      </w:r>
    </w:p>
    <w:p w14:paraId="2EAFD85D" w14:textId="77777777" w:rsidR="001E0EEA" w:rsidRPr="00494C88" w:rsidRDefault="001E0EEA" w:rsidP="00B20F72">
      <w:pPr>
        <w:numPr>
          <w:ilvl w:val="0"/>
          <w:numId w:val="51"/>
        </w:numPr>
        <w:spacing w:after="5" w:line="240" w:lineRule="auto"/>
        <w:ind w:left="986"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Le maintien en état d'utilisation des réseaux divers et d'assainissement existant dans le site ou à proximité, tant en leurs tracés actuels qu'en leurs dévoiements provisoires ou définitifs. </w:t>
      </w:r>
    </w:p>
    <w:p w14:paraId="2B0C32B7" w14:textId="77777777" w:rsidR="001E0EEA" w:rsidRPr="00494C88" w:rsidRDefault="001E0EEA" w:rsidP="00B20F72">
      <w:pPr>
        <w:numPr>
          <w:ilvl w:val="0"/>
          <w:numId w:val="51"/>
        </w:numPr>
        <w:spacing w:after="5" w:line="240" w:lineRule="auto"/>
        <w:ind w:left="986"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Les sujétions pour travaux en recouvrement avec ceux des autres lots (voir ci avant). </w:t>
      </w:r>
    </w:p>
    <w:p w14:paraId="0E026289" w14:textId="77777777" w:rsidR="001E0EEA" w:rsidRPr="00494C88" w:rsidRDefault="001E0EEA" w:rsidP="00B20F72">
      <w:pPr>
        <w:numPr>
          <w:ilvl w:val="0"/>
          <w:numId w:val="51"/>
        </w:numPr>
        <w:spacing w:after="5" w:line="240" w:lineRule="auto"/>
        <w:ind w:left="986"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L'évacuation des eaux de surface et d'infiltration. </w:t>
      </w:r>
    </w:p>
    <w:p w14:paraId="0C8AE343" w14:textId="77777777" w:rsidR="001E0EEA" w:rsidRPr="00494C88" w:rsidRDefault="001E0EEA" w:rsidP="00B20F72">
      <w:pPr>
        <w:numPr>
          <w:ilvl w:val="0"/>
          <w:numId w:val="51"/>
        </w:numPr>
        <w:spacing w:after="5" w:line="240" w:lineRule="auto"/>
        <w:ind w:left="986"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Toutes les sujétions décrites poste par poste dans les parties 2 et 3 du présent CCTP. </w:t>
      </w:r>
    </w:p>
    <w:p w14:paraId="473D2B60"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0B5D7E5" w14:textId="77777777" w:rsidR="001E0EEA" w:rsidRPr="00494C88" w:rsidRDefault="001E0EEA" w:rsidP="003712CD">
      <w:pPr>
        <w:pStyle w:val="Titre3"/>
        <w:spacing w:line="240" w:lineRule="auto"/>
        <w:ind w:left="480" w:right="147"/>
        <w:rPr>
          <w:sz w:val="26"/>
          <w:szCs w:val="26"/>
        </w:rPr>
      </w:pPr>
      <w:r w:rsidRPr="00494C88">
        <w:rPr>
          <w:sz w:val="26"/>
          <w:szCs w:val="26"/>
        </w:rPr>
        <w:t>1.5</w:t>
      </w:r>
      <w:r w:rsidRPr="00494C88">
        <w:rPr>
          <w:rFonts w:eastAsia="Arial"/>
          <w:sz w:val="26"/>
          <w:szCs w:val="26"/>
        </w:rPr>
        <w:t xml:space="preserve"> </w:t>
      </w:r>
      <w:r w:rsidRPr="00494C88">
        <w:rPr>
          <w:sz w:val="26"/>
          <w:szCs w:val="26"/>
        </w:rPr>
        <w:t xml:space="preserve">VISITE DES LIEUX </w:t>
      </w:r>
    </w:p>
    <w:p w14:paraId="2B2833C0"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0561222"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Dès sa soumission, le Cocontractant consulté est réputé avoir pleine connaissance des lieux et des accès. Il doit intégrer dans son offre le coût de tous les travaux, dispositifs et moyens nécessaires pour accéder en tout point du site pour la réalisation des prestations objet du présent marché. </w:t>
      </w:r>
    </w:p>
    <w:p w14:paraId="410283D5"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8886849" w14:textId="77777777" w:rsidR="001E0EEA" w:rsidRPr="00494C88" w:rsidRDefault="001E0EEA" w:rsidP="003712CD">
      <w:pPr>
        <w:pStyle w:val="Titre3"/>
        <w:tabs>
          <w:tab w:val="center" w:pos="608"/>
          <w:tab w:val="center" w:pos="2612"/>
        </w:tabs>
        <w:spacing w:line="240" w:lineRule="auto"/>
        <w:ind w:left="0" w:firstLine="0"/>
        <w:rPr>
          <w:sz w:val="26"/>
          <w:szCs w:val="26"/>
        </w:rPr>
      </w:pPr>
      <w:r w:rsidRPr="00494C88">
        <w:rPr>
          <w:rFonts w:eastAsia="Calibri"/>
          <w:b w:val="0"/>
          <w:sz w:val="26"/>
          <w:szCs w:val="26"/>
        </w:rPr>
        <w:tab/>
      </w:r>
      <w:r w:rsidRPr="00494C88">
        <w:rPr>
          <w:sz w:val="26"/>
          <w:szCs w:val="26"/>
        </w:rPr>
        <w:t xml:space="preserve">1.6 </w:t>
      </w:r>
      <w:r w:rsidRPr="00494C88">
        <w:rPr>
          <w:sz w:val="26"/>
          <w:szCs w:val="26"/>
        </w:rPr>
        <w:tab/>
        <w:t xml:space="preserve">INCIDENCES SI RETARD </w:t>
      </w:r>
    </w:p>
    <w:p w14:paraId="44156D3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50AE53E" w14:textId="77777777" w:rsidR="001E0EEA" w:rsidRPr="00494C88" w:rsidRDefault="001E0EEA" w:rsidP="003712CD">
      <w:pPr>
        <w:spacing w:after="475"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prend également à sa charge et sous sa responsabilité les incidences financières du retard causé de son fait sur l'ensemble des autres corps d'état. </w:t>
      </w:r>
    </w:p>
    <w:p w14:paraId="0E093958" w14:textId="77777777" w:rsidR="001E0EEA" w:rsidRPr="00494C88" w:rsidRDefault="001E0EEA" w:rsidP="003712CD">
      <w:pPr>
        <w:pStyle w:val="Titre3"/>
        <w:tabs>
          <w:tab w:val="center" w:pos="518"/>
          <w:tab w:val="center" w:pos="3366"/>
        </w:tabs>
        <w:spacing w:line="240" w:lineRule="auto"/>
        <w:ind w:left="0" w:firstLine="0"/>
        <w:rPr>
          <w:sz w:val="26"/>
          <w:szCs w:val="26"/>
        </w:rPr>
      </w:pPr>
      <w:r w:rsidRPr="00494C88">
        <w:rPr>
          <w:rFonts w:eastAsia="Calibri"/>
          <w:b w:val="0"/>
          <w:sz w:val="26"/>
          <w:szCs w:val="26"/>
        </w:rPr>
        <w:tab/>
      </w:r>
      <w:r w:rsidRPr="00494C88">
        <w:rPr>
          <w:sz w:val="26"/>
          <w:szCs w:val="26"/>
        </w:rPr>
        <w:t xml:space="preserve">2 </w:t>
      </w:r>
      <w:r w:rsidRPr="00494C88">
        <w:rPr>
          <w:sz w:val="26"/>
          <w:szCs w:val="26"/>
        </w:rPr>
        <w:tab/>
        <w:t xml:space="preserve">NATURE ET ETENDUE DES TRAVAUX </w:t>
      </w:r>
    </w:p>
    <w:p w14:paraId="12E992D4" w14:textId="77777777" w:rsidR="001E0EEA" w:rsidRPr="00494C88" w:rsidRDefault="001E0EEA" w:rsidP="003712CD">
      <w:pPr>
        <w:spacing w:after="0" w:line="240" w:lineRule="auto"/>
        <w:ind w:left="266"/>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5B288CA"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prestations et travaux faisant l'objet du présent projet comprendront toutes les fournitures et les mises en œuvre nécessaires à l'achèvement complet des ouvrages. Les prestations concernent les lots suivants et sont repris en détail dans le chapitre « Etendue des travaux » de chaque lot. </w:t>
      </w:r>
    </w:p>
    <w:p w14:paraId="4D366295" w14:textId="77777777" w:rsidR="001E0EEA" w:rsidRPr="00494C88" w:rsidRDefault="001E0EEA" w:rsidP="003712CD">
      <w:pPr>
        <w:spacing w:after="0" w:line="240" w:lineRule="auto"/>
        <w:ind w:left="458"/>
        <w:jc w:val="both"/>
        <w:rPr>
          <w:rFonts w:ascii="Times New Roman" w:hAnsi="Times New Roman" w:cs="Times New Roman"/>
          <w:color w:val="FF0000"/>
          <w:sz w:val="26"/>
          <w:szCs w:val="26"/>
        </w:rPr>
      </w:pPr>
      <w:r w:rsidRPr="00494C88">
        <w:rPr>
          <w:rFonts w:ascii="Times New Roman" w:hAnsi="Times New Roman" w:cs="Times New Roman"/>
          <w:sz w:val="26"/>
          <w:szCs w:val="26"/>
        </w:rPr>
        <w:t xml:space="preserve"> </w:t>
      </w:r>
    </w:p>
    <w:p w14:paraId="3A70C69F" w14:textId="77777777" w:rsidR="001E0EEA" w:rsidRPr="00494C88" w:rsidRDefault="001E0EEA" w:rsidP="00B20F72">
      <w:pPr>
        <w:numPr>
          <w:ilvl w:val="0"/>
          <w:numId w:val="52"/>
        </w:numPr>
        <w:spacing w:after="5" w:line="240" w:lineRule="auto"/>
        <w:ind w:right="564" w:hanging="360"/>
        <w:jc w:val="both"/>
        <w:rPr>
          <w:rFonts w:ascii="Times New Roman" w:hAnsi="Times New Roman" w:cs="Times New Roman"/>
          <w:color w:val="000000" w:themeColor="text1"/>
          <w:sz w:val="26"/>
          <w:szCs w:val="26"/>
        </w:rPr>
      </w:pPr>
      <w:r w:rsidRPr="00494C88">
        <w:rPr>
          <w:rFonts w:ascii="Times New Roman" w:hAnsi="Times New Roman" w:cs="Times New Roman"/>
          <w:color w:val="000000" w:themeColor="text1"/>
          <w:sz w:val="26"/>
          <w:szCs w:val="26"/>
        </w:rPr>
        <w:t>Travaux préli</w:t>
      </w:r>
      <w:r w:rsidR="001F5A65" w:rsidRPr="00494C88">
        <w:rPr>
          <w:rFonts w:ascii="Times New Roman" w:hAnsi="Times New Roman" w:cs="Times New Roman"/>
          <w:color w:val="000000" w:themeColor="text1"/>
          <w:sz w:val="26"/>
          <w:szCs w:val="26"/>
        </w:rPr>
        <w:t>minaires</w:t>
      </w:r>
      <w:r w:rsidR="001D71F8" w:rsidRPr="00494C88">
        <w:rPr>
          <w:rFonts w:ascii="Times New Roman" w:hAnsi="Times New Roman" w:cs="Times New Roman"/>
          <w:color w:val="000000" w:themeColor="text1"/>
          <w:sz w:val="26"/>
          <w:szCs w:val="26"/>
        </w:rPr>
        <w:t> ;</w:t>
      </w:r>
      <w:r w:rsidRPr="00494C88">
        <w:rPr>
          <w:rFonts w:ascii="Times New Roman" w:hAnsi="Times New Roman" w:cs="Times New Roman"/>
          <w:color w:val="000000" w:themeColor="text1"/>
          <w:sz w:val="26"/>
          <w:szCs w:val="26"/>
        </w:rPr>
        <w:t xml:space="preserve"> </w:t>
      </w:r>
    </w:p>
    <w:p w14:paraId="13808919" w14:textId="77777777" w:rsidR="001E0EEA" w:rsidRPr="00494C88" w:rsidRDefault="001F5A65" w:rsidP="00B20F72">
      <w:pPr>
        <w:numPr>
          <w:ilvl w:val="0"/>
          <w:numId w:val="52"/>
        </w:numPr>
        <w:spacing w:after="5" w:line="240" w:lineRule="auto"/>
        <w:ind w:right="564" w:hanging="360"/>
        <w:jc w:val="both"/>
        <w:rPr>
          <w:rFonts w:ascii="Times New Roman" w:hAnsi="Times New Roman" w:cs="Times New Roman"/>
          <w:color w:val="000000" w:themeColor="text1"/>
          <w:sz w:val="26"/>
          <w:szCs w:val="26"/>
        </w:rPr>
      </w:pPr>
      <w:r w:rsidRPr="00494C88">
        <w:rPr>
          <w:rFonts w:ascii="Times New Roman" w:hAnsi="Times New Roman" w:cs="Times New Roman"/>
          <w:color w:val="000000" w:themeColor="text1"/>
          <w:sz w:val="26"/>
          <w:szCs w:val="26"/>
        </w:rPr>
        <w:t>Travaux de terrassement</w:t>
      </w:r>
      <w:r w:rsidR="001D71F8" w:rsidRPr="00494C88">
        <w:rPr>
          <w:rFonts w:ascii="Times New Roman" w:hAnsi="Times New Roman" w:cs="Times New Roman"/>
          <w:color w:val="000000" w:themeColor="text1"/>
          <w:sz w:val="26"/>
          <w:szCs w:val="26"/>
        </w:rPr>
        <w:t> ;</w:t>
      </w:r>
    </w:p>
    <w:p w14:paraId="45183490" w14:textId="77777777" w:rsidR="001F5A65" w:rsidRPr="00494C88" w:rsidRDefault="001E0EEA" w:rsidP="00B20F72">
      <w:pPr>
        <w:numPr>
          <w:ilvl w:val="0"/>
          <w:numId w:val="52"/>
        </w:numPr>
        <w:spacing w:after="5" w:line="240" w:lineRule="auto"/>
        <w:ind w:right="564" w:hanging="360"/>
        <w:jc w:val="both"/>
        <w:rPr>
          <w:rFonts w:ascii="Times New Roman" w:hAnsi="Times New Roman" w:cs="Times New Roman"/>
          <w:color w:val="000000" w:themeColor="text1"/>
          <w:sz w:val="26"/>
          <w:szCs w:val="26"/>
        </w:rPr>
      </w:pPr>
      <w:r w:rsidRPr="00494C88">
        <w:rPr>
          <w:rFonts w:ascii="Times New Roman" w:eastAsia="Arial" w:hAnsi="Times New Roman" w:cs="Times New Roman"/>
          <w:color w:val="000000" w:themeColor="text1"/>
          <w:sz w:val="26"/>
          <w:szCs w:val="26"/>
        </w:rPr>
        <w:t xml:space="preserve"> </w:t>
      </w:r>
      <w:r w:rsidR="001F5A65" w:rsidRPr="00494C88">
        <w:rPr>
          <w:rFonts w:ascii="Times New Roman" w:hAnsi="Times New Roman" w:cs="Times New Roman"/>
          <w:color w:val="000000" w:themeColor="text1"/>
          <w:sz w:val="26"/>
          <w:szCs w:val="26"/>
        </w:rPr>
        <w:t>Menuiserie métallique</w:t>
      </w:r>
      <w:r w:rsidRPr="00494C88">
        <w:rPr>
          <w:rFonts w:ascii="Times New Roman" w:hAnsi="Times New Roman" w:cs="Times New Roman"/>
          <w:color w:val="000000" w:themeColor="text1"/>
          <w:sz w:val="26"/>
          <w:szCs w:val="26"/>
        </w:rPr>
        <w:t xml:space="preserve"> </w:t>
      </w:r>
      <w:r w:rsidR="001F5A65" w:rsidRPr="00494C88">
        <w:rPr>
          <w:rFonts w:ascii="Times New Roman" w:hAnsi="Times New Roman" w:cs="Times New Roman"/>
          <w:color w:val="000000" w:themeColor="text1"/>
          <w:sz w:val="26"/>
          <w:szCs w:val="26"/>
        </w:rPr>
        <w:t>et bois</w:t>
      </w:r>
      <w:r w:rsidR="001D71F8" w:rsidRPr="00494C88">
        <w:rPr>
          <w:rFonts w:ascii="Times New Roman" w:hAnsi="Times New Roman" w:cs="Times New Roman"/>
          <w:color w:val="000000" w:themeColor="text1"/>
          <w:sz w:val="26"/>
          <w:szCs w:val="26"/>
        </w:rPr>
        <w:t> ;</w:t>
      </w:r>
    </w:p>
    <w:p w14:paraId="4CA53FCB" w14:textId="77777777" w:rsidR="001F5A65" w:rsidRPr="00494C88" w:rsidRDefault="001F5A65" w:rsidP="00B20F72">
      <w:pPr>
        <w:numPr>
          <w:ilvl w:val="0"/>
          <w:numId w:val="52"/>
        </w:numPr>
        <w:spacing w:after="5" w:line="240" w:lineRule="auto"/>
        <w:ind w:right="564" w:hanging="360"/>
        <w:jc w:val="both"/>
        <w:rPr>
          <w:rFonts w:ascii="Times New Roman" w:hAnsi="Times New Roman" w:cs="Times New Roman"/>
          <w:color w:val="000000" w:themeColor="text1"/>
          <w:sz w:val="26"/>
          <w:szCs w:val="26"/>
        </w:rPr>
      </w:pPr>
      <w:r w:rsidRPr="00494C88">
        <w:rPr>
          <w:rFonts w:ascii="Times New Roman" w:hAnsi="Times New Roman" w:cs="Times New Roman"/>
          <w:color w:val="000000" w:themeColor="text1"/>
          <w:sz w:val="26"/>
          <w:szCs w:val="26"/>
        </w:rPr>
        <w:t>Travaux de décoration</w:t>
      </w:r>
      <w:r w:rsidR="001D71F8" w:rsidRPr="00494C88">
        <w:rPr>
          <w:rFonts w:ascii="Times New Roman" w:hAnsi="Times New Roman" w:cs="Times New Roman"/>
          <w:color w:val="000000" w:themeColor="text1"/>
          <w:sz w:val="26"/>
          <w:szCs w:val="26"/>
        </w:rPr>
        <w:t> ;</w:t>
      </w:r>
    </w:p>
    <w:p w14:paraId="7A8D3385" w14:textId="77777777" w:rsidR="001F5A65" w:rsidRPr="00494C88" w:rsidRDefault="001D71F8" w:rsidP="00B20F72">
      <w:pPr>
        <w:numPr>
          <w:ilvl w:val="0"/>
          <w:numId w:val="52"/>
        </w:numPr>
        <w:spacing w:after="5" w:line="240" w:lineRule="auto"/>
        <w:ind w:right="564" w:hanging="360"/>
        <w:jc w:val="both"/>
        <w:rPr>
          <w:rFonts w:ascii="Times New Roman" w:hAnsi="Times New Roman" w:cs="Times New Roman"/>
          <w:color w:val="000000" w:themeColor="text1"/>
          <w:sz w:val="26"/>
          <w:szCs w:val="26"/>
        </w:rPr>
      </w:pPr>
      <w:r w:rsidRPr="00494C88">
        <w:rPr>
          <w:rFonts w:ascii="Times New Roman" w:hAnsi="Times New Roman" w:cs="Times New Roman"/>
          <w:color w:val="000000" w:themeColor="text1"/>
          <w:sz w:val="26"/>
          <w:szCs w:val="26"/>
        </w:rPr>
        <w:t>Travaux de béton non –armé ;</w:t>
      </w:r>
    </w:p>
    <w:p w14:paraId="15FE8149" w14:textId="77777777" w:rsidR="001D71F8" w:rsidRPr="00494C88" w:rsidRDefault="001D71F8" w:rsidP="00B20F72">
      <w:pPr>
        <w:numPr>
          <w:ilvl w:val="0"/>
          <w:numId w:val="52"/>
        </w:numPr>
        <w:spacing w:after="5" w:line="240" w:lineRule="auto"/>
        <w:ind w:right="564" w:hanging="360"/>
        <w:jc w:val="both"/>
        <w:rPr>
          <w:rFonts w:ascii="Times New Roman" w:hAnsi="Times New Roman" w:cs="Times New Roman"/>
          <w:color w:val="000000" w:themeColor="text1"/>
          <w:sz w:val="26"/>
          <w:szCs w:val="26"/>
        </w:rPr>
      </w:pPr>
      <w:r w:rsidRPr="00494C88">
        <w:rPr>
          <w:rFonts w:ascii="Times New Roman" w:hAnsi="Times New Roman" w:cs="Times New Roman"/>
          <w:color w:val="000000" w:themeColor="text1"/>
          <w:sz w:val="26"/>
          <w:szCs w:val="26"/>
        </w:rPr>
        <w:t>Travaux de béton armé ;</w:t>
      </w:r>
    </w:p>
    <w:p w14:paraId="5FB28CAF" w14:textId="77777777" w:rsidR="001D71F8" w:rsidRPr="00494C88" w:rsidRDefault="001D71F8" w:rsidP="00B20F72">
      <w:pPr>
        <w:numPr>
          <w:ilvl w:val="0"/>
          <w:numId w:val="52"/>
        </w:numPr>
        <w:spacing w:after="5" w:line="240" w:lineRule="auto"/>
        <w:ind w:right="564" w:hanging="360"/>
        <w:jc w:val="both"/>
        <w:rPr>
          <w:rFonts w:ascii="Times New Roman" w:hAnsi="Times New Roman" w:cs="Times New Roman"/>
          <w:color w:val="000000" w:themeColor="text1"/>
          <w:sz w:val="26"/>
          <w:szCs w:val="26"/>
        </w:rPr>
      </w:pPr>
      <w:r w:rsidRPr="00494C88">
        <w:rPr>
          <w:rFonts w:ascii="Times New Roman" w:hAnsi="Times New Roman" w:cs="Times New Roman"/>
          <w:color w:val="000000" w:themeColor="text1"/>
          <w:sz w:val="26"/>
          <w:szCs w:val="26"/>
        </w:rPr>
        <w:t xml:space="preserve">Travaux de peinture ; </w:t>
      </w:r>
    </w:p>
    <w:p w14:paraId="5FCBF422" w14:textId="77777777" w:rsidR="001E0EEA" w:rsidRPr="00494C88" w:rsidRDefault="001D71F8" w:rsidP="00B20F72">
      <w:pPr>
        <w:numPr>
          <w:ilvl w:val="0"/>
          <w:numId w:val="52"/>
        </w:numPr>
        <w:spacing w:after="5" w:line="240" w:lineRule="auto"/>
        <w:ind w:right="564" w:hanging="360"/>
        <w:jc w:val="both"/>
        <w:rPr>
          <w:rFonts w:ascii="Times New Roman" w:hAnsi="Times New Roman" w:cs="Times New Roman"/>
          <w:color w:val="000000" w:themeColor="text1"/>
          <w:sz w:val="26"/>
          <w:szCs w:val="26"/>
        </w:rPr>
      </w:pPr>
      <w:r w:rsidRPr="00494C88">
        <w:rPr>
          <w:rFonts w:ascii="Times New Roman" w:hAnsi="Times New Roman" w:cs="Times New Roman"/>
          <w:color w:val="000000" w:themeColor="text1"/>
          <w:sz w:val="26"/>
          <w:szCs w:val="26"/>
        </w:rPr>
        <w:t>Travaux d’électricité.</w:t>
      </w:r>
    </w:p>
    <w:p w14:paraId="2E619F09" w14:textId="77777777" w:rsidR="001E0EEA" w:rsidRPr="00494C88" w:rsidRDefault="001E0EEA" w:rsidP="003712CD">
      <w:pPr>
        <w:spacing w:after="0" w:line="240" w:lineRule="auto"/>
        <w:ind w:left="458"/>
        <w:jc w:val="both"/>
        <w:rPr>
          <w:rFonts w:ascii="Times New Roman" w:hAnsi="Times New Roman" w:cs="Times New Roman"/>
          <w:color w:val="000000" w:themeColor="text1"/>
          <w:sz w:val="26"/>
          <w:szCs w:val="26"/>
        </w:rPr>
      </w:pPr>
      <w:r w:rsidRPr="00494C88">
        <w:rPr>
          <w:rFonts w:ascii="Times New Roman" w:hAnsi="Times New Roman" w:cs="Times New Roman"/>
          <w:color w:val="000000" w:themeColor="text1"/>
          <w:sz w:val="26"/>
          <w:szCs w:val="26"/>
        </w:rPr>
        <w:t xml:space="preserve"> </w:t>
      </w:r>
    </w:p>
    <w:p w14:paraId="721ED836" w14:textId="77777777" w:rsidR="001E0EEA" w:rsidRPr="00494C88" w:rsidRDefault="001E0EEA" w:rsidP="003712CD">
      <w:pPr>
        <w:spacing w:after="15" w:line="240" w:lineRule="auto"/>
        <w:ind w:left="480" w:right="147"/>
        <w:jc w:val="both"/>
        <w:rPr>
          <w:rFonts w:ascii="Times New Roman" w:hAnsi="Times New Roman" w:cs="Times New Roman"/>
          <w:sz w:val="26"/>
          <w:szCs w:val="26"/>
        </w:rPr>
      </w:pPr>
      <w:r w:rsidRPr="00494C88">
        <w:rPr>
          <w:rFonts w:ascii="Times New Roman" w:hAnsi="Times New Roman" w:cs="Times New Roman"/>
          <w:b/>
          <w:sz w:val="26"/>
          <w:szCs w:val="26"/>
        </w:rPr>
        <w:t xml:space="preserve">NOTA : </w:t>
      </w:r>
    </w:p>
    <w:p w14:paraId="2459757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6FB6A90"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L'énumération faite ci-dessus des différentes natures d'ouvrages n'est donnée qu'à titre indicatif et ne présente en aucun cas un caractère limitatif ou restrictif.  </w:t>
      </w:r>
    </w:p>
    <w:p w14:paraId="4633C91D"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BB73D38"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du présent marché devra le parfait et complet achèvement des travaux de sa spécialité nécessaire à la réalisation de l'ouvrage exécutés dans les Règles de l'Art, de la réglementation, des Normes et D.T.U en vigueur. Il est implicitement prévu dans son offre toutes les sujétions d'étayage, échafaudage, plateforme, des moyens de manutention et de levage, de protections, blindage captage et épuisement d'eau si nécessaire. </w:t>
      </w:r>
    </w:p>
    <w:p w14:paraId="4FB46575" w14:textId="77777777" w:rsidR="001E0EEA" w:rsidRPr="00494C88" w:rsidRDefault="001E0EEA" w:rsidP="003712CD">
      <w:pPr>
        <w:spacing w:after="34"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De maintien et confortement provisoire de toutes natures </w:t>
      </w:r>
    </w:p>
    <w:p w14:paraId="56A52AB8" w14:textId="77777777" w:rsidR="001E0EEA" w:rsidRPr="00494C88" w:rsidRDefault="001E0EEA" w:rsidP="003712CD">
      <w:pPr>
        <w:spacing w:line="240" w:lineRule="auto"/>
        <w:ind w:left="465" w:right="4116"/>
        <w:jc w:val="both"/>
        <w:rPr>
          <w:rFonts w:ascii="Times New Roman" w:hAnsi="Times New Roman" w:cs="Times New Roman"/>
          <w:sz w:val="26"/>
          <w:szCs w:val="26"/>
        </w:rPr>
      </w:pPr>
      <w:r w:rsidRPr="00494C88">
        <w:rPr>
          <w:rFonts w:ascii="Times New Roman" w:hAnsi="Times New Roman" w:cs="Times New Roman"/>
          <w:sz w:val="26"/>
          <w:szCs w:val="26"/>
        </w:rPr>
        <w:t xml:space="preserve">D’enlèvement des gravois et nettoyage journalier avec tri sélectif. De remise en état des lieux. </w:t>
      </w:r>
    </w:p>
    <w:p w14:paraId="1964C04B" w14:textId="77777777" w:rsidR="001E0EEA" w:rsidRPr="00494C88" w:rsidRDefault="001E0EEA" w:rsidP="003712CD">
      <w:pPr>
        <w:spacing w:after="7"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931C2DB"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Avant tout début des travaux Le Cocontractant proposera pour validation au Maître d'Œuvre le calendrier détaillé et le mode opératoire de l'ensemble de son intervention. </w:t>
      </w:r>
    </w:p>
    <w:p w14:paraId="150D1B96"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2E7FCAB"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Il en sera de même du plan d'installation de chantier et aucun travail ne commencera tant que ces documents n'auront pas reçu ses approbations. </w:t>
      </w:r>
    </w:p>
    <w:p w14:paraId="08D50849" w14:textId="77777777" w:rsidR="001E0EEA" w:rsidRPr="00494C88" w:rsidRDefault="001E0EEA" w:rsidP="003712CD">
      <w:pPr>
        <w:spacing w:after="461"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FAB9C07" w14:textId="77777777" w:rsidR="001E0EEA" w:rsidRPr="00494C88" w:rsidRDefault="001E0EEA" w:rsidP="003712CD">
      <w:pPr>
        <w:pStyle w:val="Titre3"/>
        <w:tabs>
          <w:tab w:val="center" w:pos="518"/>
          <w:tab w:val="center" w:pos="4069"/>
        </w:tabs>
        <w:spacing w:line="240" w:lineRule="auto"/>
        <w:ind w:left="0" w:firstLine="0"/>
        <w:rPr>
          <w:sz w:val="26"/>
          <w:szCs w:val="26"/>
        </w:rPr>
      </w:pPr>
      <w:r w:rsidRPr="00494C88">
        <w:rPr>
          <w:rFonts w:eastAsia="Calibri"/>
          <w:b w:val="0"/>
          <w:sz w:val="26"/>
          <w:szCs w:val="26"/>
        </w:rPr>
        <w:tab/>
      </w:r>
      <w:r w:rsidRPr="00494C88">
        <w:rPr>
          <w:sz w:val="26"/>
          <w:szCs w:val="26"/>
        </w:rPr>
        <w:t xml:space="preserve">3 </w:t>
      </w:r>
      <w:r w:rsidRPr="00494C88">
        <w:rPr>
          <w:sz w:val="26"/>
          <w:szCs w:val="26"/>
        </w:rPr>
        <w:tab/>
        <w:t xml:space="preserve">REGLES, NORMES ET DOCUMENTS TECHNIQUES </w:t>
      </w:r>
    </w:p>
    <w:p w14:paraId="258DABA2" w14:textId="77777777" w:rsidR="001E0EEA" w:rsidRPr="00494C88" w:rsidRDefault="001E0EEA" w:rsidP="003712CD">
      <w:pPr>
        <w:spacing w:after="0" w:line="240" w:lineRule="auto"/>
        <w:ind w:left="266"/>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6FE3FB1"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La réalisation des ouvrages est astreinte au respect des textes législatifs, administratifs, réglementaires, techniques et technologiques, en vigueur en République du Cameroun, ainsi qu’à ceux publiés ailleurs et rendus applicables au Cameroun. </w:t>
      </w:r>
    </w:p>
    <w:p w14:paraId="22DE3AFA"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Il est spécifié que les textes visés émanant du Cameroun sont prioritaires. </w:t>
      </w:r>
    </w:p>
    <w:p w14:paraId="42893BD9"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5C9C20F"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en application des dispositions de cet article, est contractuellement réputé connaître tous les documents techniques concernant les travaux qui lui incombent. </w:t>
      </w:r>
    </w:p>
    <w:p w14:paraId="4826853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8D0E7DF"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Dans l'exécution de ses prestations, le Cocontractant devra se conformer strictement aux clauses, conditions et prescriptions de ces documents techniques et plus particulièrement à ceux énumérés, pour chaque lot, dans les chapitres "Documents de référence" du cahier de prescriptions techniques générales (Partie 2 du CCTP) sans pour autant que ces listes puissent être considérées comme exhaustives et limitatives. L’ensemble de ces documents n’est pas joint au marché, mais réputé connu et suivi par Le Cocontractant pour l’exécution des travaux. </w:t>
      </w:r>
    </w:p>
    <w:p w14:paraId="515C1088" w14:textId="77777777" w:rsidR="001E0EEA" w:rsidRPr="00494C88" w:rsidRDefault="001E0EEA" w:rsidP="003712CD">
      <w:pPr>
        <w:spacing w:after="23"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3F305ED" w14:textId="77777777" w:rsidR="001E0EEA" w:rsidRPr="00494C88" w:rsidRDefault="001E0EEA" w:rsidP="003712CD">
      <w:pPr>
        <w:spacing w:after="472"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La date de référence de ces documents sera celle de l’offre. </w:t>
      </w:r>
    </w:p>
    <w:p w14:paraId="2D372ABE" w14:textId="77777777" w:rsidR="001E0EEA" w:rsidRPr="00494C88" w:rsidRDefault="001E0EEA" w:rsidP="003712CD">
      <w:pPr>
        <w:pStyle w:val="Titre3"/>
        <w:tabs>
          <w:tab w:val="center" w:pos="518"/>
          <w:tab w:val="center" w:pos="2457"/>
        </w:tabs>
        <w:spacing w:line="240" w:lineRule="auto"/>
        <w:ind w:left="0" w:firstLine="0"/>
        <w:rPr>
          <w:sz w:val="26"/>
          <w:szCs w:val="26"/>
        </w:rPr>
      </w:pPr>
      <w:r w:rsidRPr="00494C88">
        <w:rPr>
          <w:rFonts w:eastAsia="Calibri"/>
          <w:b w:val="0"/>
          <w:sz w:val="26"/>
          <w:szCs w:val="26"/>
        </w:rPr>
        <w:tab/>
      </w:r>
      <w:r w:rsidRPr="00494C88">
        <w:rPr>
          <w:sz w:val="26"/>
          <w:szCs w:val="26"/>
        </w:rPr>
        <w:t xml:space="preserve">4 </w:t>
      </w:r>
      <w:r w:rsidRPr="00494C88">
        <w:rPr>
          <w:sz w:val="26"/>
          <w:szCs w:val="26"/>
        </w:rPr>
        <w:tab/>
        <w:t xml:space="preserve">ETUDE D'EXÉCUTION </w:t>
      </w:r>
    </w:p>
    <w:p w14:paraId="386F861A" w14:textId="77777777" w:rsidR="001E0EEA" w:rsidRPr="00494C88" w:rsidRDefault="001E0EEA" w:rsidP="003712CD">
      <w:pPr>
        <w:spacing w:after="0" w:line="240" w:lineRule="auto"/>
        <w:ind w:left="1119"/>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9786D70"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plans figurant dans les documents du Marché ne sont pas des plans d'exécution. Les dimensions sont fournies à titre indicatif, sous réserve des impératifs architecturaux. </w:t>
      </w:r>
    </w:p>
    <w:p w14:paraId="0C0B1AF0"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plans d'exécution feront l'objet de notes de calculs prenant explicitement en compte les hypothèses de charges et surcharges ainsi que toutes charges provisoires si nécessaire. </w:t>
      </w:r>
    </w:p>
    <w:p w14:paraId="211513F9" w14:textId="77777777" w:rsidR="001E0EEA" w:rsidRPr="00494C88" w:rsidRDefault="001E0EEA" w:rsidP="003712CD">
      <w:pPr>
        <w:spacing w:after="36"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documents devront tenir compte de tous les paramètres et modifications susceptibles d'être apportées au tout dernier moment précédant l'exécution. </w:t>
      </w:r>
    </w:p>
    <w:p w14:paraId="40AC066F"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L'exécution des ouvrages devra être subordonnée à leur approbation par le Maître d'Œuvre. </w:t>
      </w:r>
    </w:p>
    <w:p w14:paraId="227F9509"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devra lui-même définir ces détails et les soumettre à l'accord du Maître d'Œuvre avant début d'exécution. </w:t>
      </w:r>
    </w:p>
    <w:p w14:paraId="13854367"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Il est bien entendu que dans tous les cas, l'exécution de ces ouvrages reste comprise dans l'offre forfaitaire du Cocontractant du présent marché. </w:t>
      </w:r>
    </w:p>
    <w:p w14:paraId="7A7784A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62A053D"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est tenu de fournir ses plans en nombre d'exemplaires suffisant pour tous les intervenants dont en particulier, un exemplaire pour les destinataires ci-après : </w:t>
      </w:r>
    </w:p>
    <w:p w14:paraId="2517E315" w14:textId="77777777" w:rsidR="001E0EEA" w:rsidRPr="00494C88" w:rsidRDefault="001E0EEA" w:rsidP="003712CD">
      <w:pPr>
        <w:spacing w:after="42"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06F6204" w14:textId="77777777" w:rsidR="001E0EEA" w:rsidRPr="00494C88" w:rsidRDefault="001E0EEA" w:rsidP="00B20F72">
      <w:pPr>
        <w:numPr>
          <w:ilvl w:val="0"/>
          <w:numId w:val="53"/>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Architecte, </w:t>
      </w:r>
      <w:r w:rsidR="001C164C">
        <w:rPr>
          <w:rFonts w:ascii="Times New Roman" w:hAnsi="Times New Roman" w:cs="Times New Roman"/>
          <w:sz w:val="26"/>
          <w:szCs w:val="26"/>
        </w:rPr>
        <w:t>ou Ingénieur conducteur des travaux</w:t>
      </w:r>
    </w:p>
    <w:p w14:paraId="6C0FEE92" w14:textId="77777777" w:rsidR="001C164C" w:rsidRDefault="001E0EEA" w:rsidP="001C164C">
      <w:pPr>
        <w:numPr>
          <w:ilvl w:val="0"/>
          <w:numId w:val="53"/>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Ingénieur du Marché</w:t>
      </w:r>
    </w:p>
    <w:p w14:paraId="3A403CF1" w14:textId="77777777" w:rsidR="001E0EEA" w:rsidRPr="001C164C" w:rsidRDefault="001C164C" w:rsidP="001C164C">
      <w:pPr>
        <w:numPr>
          <w:ilvl w:val="0"/>
          <w:numId w:val="53"/>
        </w:numPr>
        <w:spacing w:after="5" w:line="240" w:lineRule="auto"/>
        <w:ind w:right="564" w:hanging="219"/>
        <w:jc w:val="both"/>
        <w:rPr>
          <w:rFonts w:ascii="Times New Roman" w:hAnsi="Times New Roman" w:cs="Times New Roman"/>
          <w:sz w:val="26"/>
          <w:szCs w:val="26"/>
        </w:rPr>
      </w:pPr>
      <w:r>
        <w:rPr>
          <w:rFonts w:ascii="Times New Roman" w:hAnsi="Times New Roman" w:cs="Times New Roman"/>
          <w:sz w:val="26"/>
          <w:szCs w:val="26"/>
        </w:rPr>
        <w:t>Ingénieur de suivi</w:t>
      </w:r>
      <w:r w:rsidR="001E0EEA" w:rsidRPr="00494C88">
        <w:rPr>
          <w:rFonts w:ascii="Times New Roman" w:hAnsi="Times New Roman" w:cs="Times New Roman"/>
          <w:sz w:val="26"/>
          <w:szCs w:val="26"/>
        </w:rPr>
        <w:t xml:space="preserve"> </w:t>
      </w:r>
      <w:r w:rsidRPr="00494C88">
        <w:rPr>
          <w:rFonts w:ascii="Times New Roman" w:hAnsi="Times New Roman" w:cs="Times New Roman"/>
          <w:sz w:val="26"/>
          <w:szCs w:val="26"/>
        </w:rPr>
        <w:t>Maître d’œuvre</w:t>
      </w:r>
      <w:r>
        <w:rPr>
          <w:rFonts w:ascii="Times New Roman" w:hAnsi="Times New Roman" w:cs="Times New Roman"/>
          <w:sz w:val="26"/>
          <w:szCs w:val="26"/>
        </w:rPr>
        <w:t xml:space="preserve"> interne</w:t>
      </w:r>
      <w:r w:rsidRPr="00494C88">
        <w:rPr>
          <w:rFonts w:ascii="Times New Roman" w:hAnsi="Times New Roman" w:cs="Times New Roman"/>
          <w:sz w:val="26"/>
          <w:szCs w:val="26"/>
        </w:rPr>
        <w:t xml:space="preserve"> (MOE</w:t>
      </w:r>
      <w:r>
        <w:rPr>
          <w:rFonts w:ascii="Times New Roman" w:hAnsi="Times New Roman" w:cs="Times New Roman"/>
          <w:sz w:val="26"/>
          <w:szCs w:val="26"/>
        </w:rPr>
        <w:t>I</w:t>
      </w:r>
      <w:r w:rsidRPr="00494C88">
        <w:rPr>
          <w:rFonts w:ascii="Times New Roman" w:hAnsi="Times New Roman" w:cs="Times New Roman"/>
          <w:sz w:val="26"/>
          <w:szCs w:val="26"/>
        </w:rPr>
        <w:t xml:space="preserve">) </w:t>
      </w:r>
    </w:p>
    <w:p w14:paraId="4D6EC497" w14:textId="77777777" w:rsidR="001E0EEA" w:rsidRPr="00494C88" w:rsidRDefault="001E0EEA" w:rsidP="00B20F72">
      <w:pPr>
        <w:numPr>
          <w:ilvl w:val="0"/>
          <w:numId w:val="53"/>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Un exemplaire au minimum pour la salle de réunion </w:t>
      </w:r>
    </w:p>
    <w:p w14:paraId="2D78A2EF" w14:textId="77777777" w:rsidR="001E0EEA" w:rsidRPr="00494C88" w:rsidRDefault="001E0EEA" w:rsidP="003712CD">
      <w:pPr>
        <w:spacing w:after="0" w:line="240" w:lineRule="auto"/>
        <w:ind w:left="819"/>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80F68A5"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Dès le démarrage du chantier le Cocontractant fournira une liste des plans à fournir et le calendrier de remise des documents. Ce dernier sera obligatoirement compatible avec le planning des travaux et tiendra compte des délais de mise au point, d'approbation, et de livraison. </w:t>
      </w:r>
    </w:p>
    <w:p w14:paraId="522E2FCC"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0EC853E"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En cas d'utilisation de moyens de calculs automatiques (par logiciels informatiques) le Cocontractant joindra une notice explicative indiquant : </w:t>
      </w:r>
    </w:p>
    <w:p w14:paraId="1CC0771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EA55F7C" w14:textId="77777777" w:rsidR="001E0EEA" w:rsidRPr="00494C88" w:rsidRDefault="001E0EEA" w:rsidP="00B20F72">
      <w:pPr>
        <w:numPr>
          <w:ilvl w:val="0"/>
          <w:numId w:val="53"/>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Les logiciels utilisés </w:t>
      </w:r>
    </w:p>
    <w:p w14:paraId="494CDF61" w14:textId="77777777" w:rsidR="001E0EEA" w:rsidRPr="00494C88" w:rsidRDefault="001E0EEA" w:rsidP="00B20F72">
      <w:pPr>
        <w:numPr>
          <w:ilvl w:val="0"/>
          <w:numId w:val="53"/>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Les hypothèses de base et les processus de calcul </w:t>
      </w:r>
    </w:p>
    <w:p w14:paraId="25226315" w14:textId="77777777" w:rsidR="001E0EEA" w:rsidRPr="00494C88" w:rsidRDefault="001E0EEA" w:rsidP="00B20F72">
      <w:pPr>
        <w:numPr>
          <w:ilvl w:val="0"/>
          <w:numId w:val="53"/>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Les formules et les méthodes employées ainsi que les notations </w:t>
      </w:r>
    </w:p>
    <w:p w14:paraId="333FE41D" w14:textId="77777777" w:rsidR="001E0EEA" w:rsidRPr="00494C88" w:rsidRDefault="001E0EEA" w:rsidP="00B20F72">
      <w:pPr>
        <w:numPr>
          <w:ilvl w:val="0"/>
          <w:numId w:val="53"/>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Le règlement technique utilisé. </w:t>
      </w:r>
    </w:p>
    <w:p w14:paraId="351EEAF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E2851E0"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"sorties" ou résultats devront comporter tous les résultats intermédiaires utiles à la compréhension. Le Maître d'Œuvre pourra demander la fourniture de tous calculs intermédiaires si les documents remis sont incomplets. Pour les notes volumineuses Le Cocontractant fournira des extraits faisant apparaître les résultats principaux et déterminants. Les résultats devront être complétés suivant nécessité par des notes manuelles explicatives </w:t>
      </w:r>
    </w:p>
    <w:p w14:paraId="6BDA0A4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6C8B157" w14:textId="77777777" w:rsidR="001E0EEA" w:rsidRDefault="001E0EEA" w:rsidP="003712CD">
      <w:pPr>
        <w:spacing w:after="476"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Maître d'Œuvre pourra faire compléter manuellement toutes natures de documents issus de calculs ou dessins informatiques qui seront jugés incomplets. </w:t>
      </w:r>
    </w:p>
    <w:p w14:paraId="7C4819F6" w14:textId="77777777" w:rsidR="00943F11" w:rsidRPr="00494C88" w:rsidRDefault="00943F11" w:rsidP="003712CD">
      <w:pPr>
        <w:spacing w:after="476" w:line="240" w:lineRule="auto"/>
        <w:ind w:left="465" w:right="564"/>
        <w:jc w:val="both"/>
        <w:rPr>
          <w:rFonts w:ascii="Times New Roman" w:hAnsi="Times New Roman" w:cs="Times New Roman"/>
          <w:sz w:val="26"/>
          <w:szCs w:val="26"/>
        </w:rPr>
      </w:pPr>
    </w:p>
    <w:p w14:paraId="7518FDE1" w14:textId="77777777" w:rsidR="001E0EEA" w:rsidRPr="00494C88" w:rsidRDefault="001E0EEA" w:rsidP="003712CD">
      <w:pPr>
        <w:pStyle w:val="Titre3"/>
        <w:tabs>
          <w:tab w:val="center" w:pos="518"/>
          <w:tab w:val="center" w:pos="3627"/>
        </w:tabs>
        <w:spacing w:line="240" w:lineRule="auto"/>
        <w:ind w:left="0" w:firstLine="0"/>
        <w:rPr>
          <w:sz w:val="26"/>
          <w:szCs w:val="26"/>
        </w:rPr>
      </w:pPr>
      <w:r w:rsidRPr="00494C88">
        <w:rPr>
          <w:rFonts w:eastAsia="Calibri"/>
          <w:b w:val="0"/>
          <w:sz w:val="26"/>
          <w:szCs w:val="26"/>
        </w:rPr>
        <w:tab/>
      </w:r>
      <w:r w:rsidRPr="00494C88">
        <w:rPr>
          <w:sz w:val="26"/>
          <w:szCs w:val="26"/>
        </w:rPr>
        <w:t xml:space="preserve">5 </w:t>
      </w:r>
      <w:r w:rsidRPr="00494C88">
        <w:rPr>
          <w:sz w:val="26"/>
          <w:szCs w:val="26"/>
        </w:rPr>
        <w:tab/>
        <w:t xml:space="preserve">PLANS DE RECOLEMENT DES OUVRAGES </w:t>
      </w:r>
    </w:p>
    <w:p w14:paraId="5AD0A955" w14:textId="77777777" w:rsidR="001E0EEA" w:rsidRPr="00494C88" w:rsidRDefault="001E0EEA" w:rsidP="003712CD">
      <w:pPr>
        <w:spacing w:after="0" w:line="240" w:lineRule="auto"/>
        <w:ind w:left="266"/>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1FD00D1"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Pour la réception des différents ouvrages, le Cocontractant du présent lot aura à établir les plans de ses ouvrages "tels que réalisés". </w:t>
      </w:r>
    </w:p>
    <w:p w14:paraId="32150AB9" w14:textId="77777777" w:rsidR="001E0EEA" w:rsidRPr="00494C88" w:rsidRDefault="001E0EEA" w:rsidP="00943F11">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dossier de récolement pour les POE (Plans des Ouvrages Exécutés), sera fourni en plusieurs exemplaires en tirage papier et </w:t>
      </w:r>
      <w:r w:rsidR="00943F11">
        <w:rPr>
          <w:rFonts w:ascii="Times New Roman" w:hAnsi="Times New Roman" w:cs="Times New Roman"/>
          <w:sz w:val="26"/>
          <w:szCs w:val="26"/>
        </w:rPr>
        <w:t xml:space="preserve">en un disque CDROM contenant : </w:t>
      </w:r>
    </w:p>
    <w:p w14:paraId="6C4928E8" w14:textId="77777777" w:rsidR="001E0EEA" w:rsidRPr="00494C88" w:rsidRDefault="001E0EEA" w:rsidP="00B20F72">
      <w:pPr>
        <w:numPr>
          <w:ilvl w:val="0"/>
          <w:numId w:val="54"/>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Les fichiers des plans au format sui</w:t>
      </w:r>
      <w:r w:rsidR="00F67FE5" w:rsidRPr="00494C88">
        <w:rPr>
          <w:rFonts w:ascii="Times New Roman" w:hAnsi="Times New Roman" w:cs="Times New Roman"/>
          <w:sz w:val="26"/>
          <w:szCs w:val="26"/>
        </w:rPr>
        <w:t>vants : PDF, DWG et équivalents ;</w:t>
      </w:r>
    </w:p>
    <w:p w14:paraId="4DB333FB" w14:textId="77777777" w:rsidR="001E0EEA" w:rsidRPr="00494C88" w:rsidRDefault="001E0EEA" w:rsidP="00B20F72">
      <w:pPr>
        <w:numPr>
          <w:ilvl w:val="0"/>
          <w:numId w:val="54"/>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La liste de tous les plans et documents émis au format Excel (type .XLS) </w:t>
      </w:r>
    </w:p>
    <w:p w14:paraId="6EDE0D01" w14:textId="77777777" w:rsidR="001E0EEA" w:rsidRPr="00494C88" w:rsidRDefault="001E0EEA" w:rsidP="00B20F72">
      <w:pPr>
        <w:numPr>
          <w:ilvl w:val="0"/>
          <w:numId w:val="54"/>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Les autres documents </w:t>
      </w:r>
    </w:p>
    <w:p w14:paraId="57A5E3FC" w14:textId="77777777" w:rsidR="001E0EEA" w:rsidRPr="00494C88" w:rsidRDefault="001E0EEA" w:rsidP="00B20F72">
      <w:pPr>
        <w:numPr>
          <w:ilvl w:val="0"/>
          <w:numId w:val="54"/>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Tableur format .XLS </w:t>
      </w:r>
    </w:p>
    <w:p w14:paraId="122827DF" w14:textId="77777777" w:rsidR="001E0EEA" w:rsidRPr="00494C88" w:rsidRDefault="001E0EEA" w:rsidP="00B20F72">
      <w:pPr>
        <w:numPr>
          <w:ilvl w:val="0"/>
          <w:numId w:val="54"/>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Note Word, format .DOC </w:t>
      </w:r>
    </w:p>
    <w:p w14:paraId="298E4A03" w14:textId="77777777" w:rsidR="001E0EEA" w:rsidRPr="00494C88" w:rsidRDefault="001E0EEA" w:rsidP="00B20F72">
      <w:pPr>
        <w:numPr>
          <w:ilvl w:val="0"/>
          <w:numId w:val="54"/>
        </w:numPr>
        <w:spacing w:after="5" w:line="240" w:lineRule="auto"/>
        <w:ind w:left="815" w:right="564" w:hanging="360"/>
        <w:jc w:val="both"/>
        <w:rPr>
          <w:rFonts w:ascii="Times New Roman" w:hAnsi="Times New Roman" w:cs="Times New Roman"/>
          <w:sz w:val="26"/>
          <w:szCs w:val="26"/>
        </w:rPr>
      </w:pPr>
      <w:proofErr w:type="gramStart"/>
      <w:r w:rsidRPr="00494C88">
        <w:rPr>
          <w:rFonts w:ascii="Times New Roman" w:hAnsi="Times New Roman" w:cs="Times New Roman"/>
          <w:sz w:val="26"/>
          <w:szCs w:val="26"/>
        </w:rPr>
        <w:t>Divers manuscrit</w:t>
      </w:r>
      <w:proofErr w:type="gramEnd"/>
      <w:r w:rsidRPr="00494C88">
        <w:rPr>
          <w:rFonts w:ascii="Times New Roman" w:hAnsi="Times New Roman" w:cs="Times New Roman"/>
          <w:sz w:val="26"/>
          <w:szCs w:val="26"/>
        </w:rPr>
        <w:t xml:space="preserve"> ou autres scanner format. DPF </w:t>
      </w:r>
    </w:p>
    <w:p w14:paraId="52BA312D"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BFD6E41"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nombre d'exemplaires à fournir figure dans les autres pièces du marché. A défaut ce nombre est au moins de 5 exemplaires. </w:t>
      </w:r>
    </w:p>
    <w:p w14:paraId="547B8476" w14:textId="77777777" w:rsidR="001E0EEA" w:rsidRPr="00494C88" w:rsidRDefault="001E0EEA" w:rsidP="003712CD">
      <w:pPr>
        <w:spacing w:after="46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1957C55" w14:textId="77777777" w:rsidR="001E0EEA" w:rsidRPr="00494C88" w:rsidRDefault="001E0EEA" w:rsidP="003712CD">
      <w:pPr>
        <w:pStyle w:val="Titre3"/>
        <w:tabs>
          <w:tab w:val="center" w:pos="326"/>
          <w:tab w:val="center" w:pos="4162"/>
        </w:tabs>
        <w:spacing w:line="240" w:lineRule="auto"/>
        <w:ind w:left="0" w:firstLine="0"/>
        <w:rPr>
          <w:sz w:val="26"/>
          <w:szCs w:val="26"/>
        </w:rPr>
      </w:pPr>
      <w:r w:rsidRPr="00494C88">
        <w:rPr>
          <w:rFonts w:eastAsia="Calibri"/>
          <w:b w:val="0"/>
          <w:sz w:val="26"/>
          <w:szCs w:val="26"/>
        </w:rPr>
        <w:tab/>
      </w:r>
      <w:r w:rsidRPr="00494C88">
        <w:rPr>
          <w:sz w:val="26"/>
          <w:szCs w:val="26"/>
        </w:rPr>
        <w:t xml:space="preserve">6 </w:t>
      </w:r>
      <w:r w:rsidRPr="00494C88">
        <w:rPr>
          <w:sz w:val="26"/>
          <w:szCs w:val="26"/>
        </w:rPr>
        <w:tab/>
        <w:t xml:space="preserve">CONNAISSANCE DES LIEUX ET PRISE DE POSSESSION </w:t>
      </w:r>
    </w:p>
    <w:p w14:paraId="7ECF9E12" w14:textId="77777777" w:rsidR="001E0EEA" w:rsidRPr="00494C88" w:rsidRDefault="001E0EEA" w:rsidP="003712CD">
      <w:pPr>
        <w:spacing w:after="0" w:line="240" w:lineRule="auto"/>
        <w:ind w:left="266"/>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DF00688"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est censé s'être engagé dans son marché en toute connaissance de cause. </w:t>
      </w:r>
    </w:p>
    <w:p w14:paraId="7C37821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887BCB2"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Son offre a pris en compte toutes les sujétions propres en particulier celles découlant : </w:t>
      </w:r>
    </w:p>
    <w:p w14:paraId="0A5EE5FD" w14:textId="77777777" w:rsidR="001E0EEA" w:rsidRPr="00494C88" w:rsidRDefault="001E0EEA" w:rsidP="00B20F72">
      <w:pPr>
        <w:numPr>
          <w:ilvl w:val="0"/>
          <w:numId w:val="55"/>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Des bâtiments existants et de leur configuration. </w:t>
      </w:r>
    </w:p>
    <w:p w14:paraId="75A9CEFB" w14:textId="77777777" w:rsidR="001E0EEA" w:rsidRPr="00494C88" w:rsidRDefault="001E0EEA" w:rsidP="00B20F72">
      <w:pPr>
        <w:numPr>
          <w:ilvl w:val="0"/>
          <w:numId w:val="55"/>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Des contraintes relatives aux constructions voisines ou à la configuration du sol. </w:t>
      </w:r>
    </w:p>
    <w:p w14:paraId="0E767C9B" w14:textId="77777777" w:rsidR="001E0EEA" w:rsidRPr="00494C88" w:rsidRDefault="001E0EEA" w:rsidP="00B20F72">
      <w:pPr>
        <w:numPr>
          <w:ilvl w:val="0"/>
          <w:numId w:val="55"/>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Des contraintes de stationnement et circulations. </w:t>
      </w:r>
    </w:p>
    <w:p w14:paraId="7296FEE0" w14:textId="77777777" w:rsidR="001E0EEA" w:rsidRPr="00494C88" w:rsidRDefault="001E0EEA" w:rsidP="00B20F72">
      <w:pPr>
        <w:numPr>
          <w:ilvl w:val="0"/>
          <w:numId w:val="55"/>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Des contraintes de phasage pour livraison de certaines parties avant d'autres. </w:t>
      </w:r>
    </w:p>
    <w:p w14:paraId="25BCDCE6" w14:textId="77777777" w:rsidR="001E0EEA" w:rsidRPr="00494C88" w:rsidRDefault="001E0EEA" w:rsidP="00B20F72">
      <w:pPr>
        <w:numPr>
          <w:ilvl w:val="0"/>
          <w:numId w:val="55"/>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Des accès et dessertes du chantier </w:t>
      </w:r>
    </w:p>
    <w:p w14:paraId="59733167" w14:textId="77777777" w:rsidR="001E0EEA" w:rsidRPr="00494C88" w:rsidRDefault="001E0EEA" w:rsidP="00B20F72">
      <w:pPr>
        <w:numPr>
          <w:ilvl w:val="0"/>
          <w:numId w:val="55"/>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Des règlements administratifs en vigueur (sécurité, circulation, bruit, nuisances) </w:t>
      </w:r>
    </w:p>
    <w:p w14:paraId="333B320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0FC23AC"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prendra possession des lieux dans l'état ou ils se trouvent et ce à la notification de l'ordre de service de démarrage du marché. </w:t>
      </w:r>
    </w:p>
    <w:p w14:paraId="63F13621"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Après vérification de l'ensemble des documents en sa possession il devra signaler à l'Architecte toutes les erreurs, discordances ou omissions qu'il aura pu constater. </w:t>
      </w:r>
    </w:p>
    <w:p w14:paraId="37B6761E"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Il procédera à la prise en charge du chantier et ne pourra réclamer aucun supplément du fait de sa mauvaise appréciation des diverses sujétions énumérées ci-avant et celles éventuellement non précisées au présent descriptif. </w:t>
      </w:r>
    </w:p>
    <w:p w14:paraId="6DDE31F1" w14:textId="77777777" w:rsidR="001E0EEA" w:rsidRPr="00494C88" w:rsidRDefault="001E0EEA" w:rsidP="003712CD">
      <w:pPr>
        <w:spacing w:after="46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02ECA9D" w14:textId="77777777" w:rsidR="001E0EEA" w:rsidRPr="00494C88" w:rsidRDefault="001E0EEA" w:rsidP="00943F11">
      <w:pPr>
        <w:pStyle w:val="Titre3"/>
        <w:tabs>
          <w:tab w:val="center" w:pos="326"/>
          <w:tab w:val="center" w:pos="4587"/>
        </w:tabs>
        <w:spacing w:after="192" w:line="240" w:lineRule="auto"/>
        <w:ind w:left="0" w:firstLine="0"/>
        <w:rPr>
          <w:sz w:val="26"/>
          <w:szCs w:val="26"/>
        </w:rPr>
      </w:pPr>
      <w:r w:rsidRPr="00494C88">
        <w:rPr>
          <w:rFonts w:eastAsia="Calibri"/>
          <w:b w:val="0"/>
          <w:sz w:val="26"/>
          <w:szCs w:val="26"/>
        </w:rPr>
        <w:tab/>
      </w:r>
      <w:r w:rsidRPr="00494C88">
        <w:rPr>
          <w:sz w:val="26"/>
          <w:szCs w:val="26"/>
        </w:rPr>
        <w:t xml:space="preserve">7 </w:t>
      </w:r>
      <w:r w:rsidRPr="00494C88">
        <w:rPr>
          <w:sz w:val="26"/>
          <w:szCs w:val="26"/>
        </w:rPr>
        <w:tab/>
        <w:t>INSTALLATION, ORGAN</w:t>
      </w:r>
      <w:r w:rsidR="00943F11">
        <w:rPr>
          <w:sz w:val="26"/>
          <w:szCs w:val="26"/>
        </w:rPr>
        <w:t xml:space="preserve">ISATION ET HYGIENE DU CHANTIER </w:t>
      </w:r>
    </w:p>
    <w:p w14:paraId="1E1F976B" w14:textId="77777777" w:rsidR="001E0EEA" w:rsidRPr="00494C88" w:rsidRDefault="001E0EEA" w:rsidP="003712CD">
      <w:pPr>
        <w:pStyle w:val="Titre4"/>
        <w:tabs>
          <w:tab w:val="center" w:pos="608"/>
          <w:tab w:val="center" w:pos="3437"/>
        </w:tabs>
        <w:spacing w:line="240" w:lineRule="auto"/>
        <w:ind w:left="0" w:firstLine="0"/>
        <w:rPr>
          <w:sz w:val="26"/>
          <w:szCs w:val="26"/>
        </w:rPr>
      </w:pPr>
      <w:r w:rsidRPr="00494C88">
        <w:rPr>
          <w:rFonts w:eastAsia="Calibri"/>
          <w:b w:val="0"/>
          <w:sz w:val="26"/>
          <w:szCs w:val="26"/>
        </w:rPr>
        <w:tab/>
      </w:r>
      <w:r w:rsidRPr="00494C88">
        <w:rPr>
          <w:sz w:val="26"/>
          <w:szCs w:val="26"/>
        </w:rPr>
        <w:t xml:space="preserve">7.1 </w:t>
      </w:r>
      <w:r w:rsidRPr="00494C88">
        <w:rPr>
          <w:sz w:val="26"/>
          <w:szCs w:val="26"/>
        </w:rPr>
        <w:tab/>
        <w:t xml:space="preserve">PLAN D'INSTALLATION DE CHANTIER </w:t>
      </w:r>
    </w:p>
    <w:p w14:paraId="3D00A80F" w14:textId="77777777" w:rsidR="001E0EEA" w:rsidRPr="00494C88" w:rsidRDefault="001E0EEA" w:rsidP="003712CD">
      <w:pPr>
        <w:spacing w:after="0" w:line="240" w:lineRule="auto"/>
        <w:ind w:left="266"/>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D3C148D"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du présent lot établira et soumettra son plan d'installation de chantier, étudié sur fond d'aménagement de sols. </w:t>
      </w:r>
    </w:p>
    <w:p w14:paraId="64ED3B8A"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Devront y figurer les installations énumérées ci-après notamment : </w:t>
      </w:r>
    </w:p>
    <w:p w14:paraId="7C12008F" w14:textId="77777777" w:rsidR="001E0EEA" w:rsidRPr="00494C88" w:rsidRDefault="001E0EEA" w:rsidP="00B20F72">
      <w:pPr>
        <w:numPr>
          <w:ilvl w:val="0"/>
          <w:numId w:val="5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Toutes les installations fixes et mobiles : </w:t>
      </w:r>
    </w:p>
    <w:p w14:paraId="59AC6F93" w14:textId="77777777" w:rsidR="001E0EEA" w:rsidRPr="00494C88" w:rsidRDefault="001E0EEA" w:rsidP="00B20F72">
      <w:pPr>
        <w:numPr>
          <w:ilvl w:val="0"/>
          <w:numId w:val="5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Transformateur de chantier (s'il en faut un</w:t>
      </w:r>
      <w:r w:rsidR="00FB7A25" w:rsidRPr="00494C88">
        <w:rPr>
          <w:rFonts w:ascii="Times New Roman" w:hAnsi="Times New Roman" w:cs="Times New Roman"/>
          <w:sz w:val="26"/>
          <w:szCs w:val="26"/>
        </w:rPr>
        <w:t xml:space="preserve">), </w:t>
      </w:r>
      <w:r w:rsidR="00FB7A25" w:rsidRPr="00494C88">
        <w:rPr>
          <w:rFonts w:ascii="Times New Roman" w:eastAsia="Arial" w:hAnsi="Times New Roman" w:cs="Times New Roman"/>
          <w:sz w:val="26"/>
          <w:szCs w:val="26"/>
        </w:rPr>
        <w:t>Centrales</w:t>
      </w:r>
      <w:r w:rsidRPr="00494C88">
        <w:rPr>
          <w:rFonts w:ascii="Times New Roman" w:hAnsi="Times New Roman" w:cs="Times New Roman"/>
          <w:sz w:val="26"/>
          <w:szCs w:val="26"/>
        </w:rPr>
        <w:t xml:space="preserve"> à béton (suivant nécessité) Branchements eau, électricité.... </w:t>
      </w:r>
    </w:p>
    <w:p w14:paraId="47413D88" w14:textId="77777777" w:rsidR="001E0EEA" w:rsidRPr="00494C88" w:rsidRDefault="001E0EEA" w:rsidP="00B20F72">
      <w:pPr>
        <w:numPr>
          <w:ilvl w:val="0"/>
          <w:numId w:val="5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Aires de stockage (agrégats, armatures), matériels divers, préfabrication éventuelle, Ateliers suivant </w:t>
      </w:r>
      <w:proofErr w:type="gramStart"/>
      <w:r w:rsidRPr="00494C88">
        <w:rPr>
          <w:rFonts w:ascii="Times New Roman" w:hAnsi="Times New Roman" w:cs="Times New Roman"/>
          <w:sz w:val="26"/>
          <w:szCs w:val="26"/>
        </w:rPr>
        <w:t>nécessité</w:t>
      </w:r>
      <w:proofErr w:type="gramEnd"/>
      <w:r w:rsidRPr="00494C88">
        <w:rPr>
          <w:rFonts w:ascii="Times New Roman" w:hAnsi="Times New Roman" w:cs="Times New Roman"/>
          <w:sz w:val="26"/>
          <w:szCs w:val="26"/>
        </w:rPr>
        <w:t xml:space="preserve">, </w:t>
      </w:r>
    </w:p>
    <w:p w14:paraId="2CE27029" w14:textId="77777777" w:rsidR="001E0EEA" w:rsidRPr="00494C88" w:rsidRDefault="001E0EEA" w:rsidP="00B20F72">
      <w:pPr>
        <w:numPr>
          <w:ilvl w:val="0"/>
          <w:numId w:val="5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Grues ou autre moyen de levage, </w:t>
      </w:r>
    </w:p>
    <w:p w14:paraId="05F5A200" w14:textId="77777777" w:rsidR="001E0EEA" w:rsidRPr="00494C88" w:rsidRDefault="001E0EEA" w:rsidP="00B20F72">
      <w:pPr>
        <w:numPr>
          <w:ilvl w:val="0"/>
          <w:numId w:val="5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Circulations de chantier, </w:t>
      </w:r>
    </w:p>
    <w:p w14:paraId="3B5489F4" w14:textId="77777777" w:rsidR="001E0EEA" w:rsidRPr="00494C88" w:rsidRDefault="001E0EEA" w:rsidP="00B20F72">
      <w:pPr>
        <w:numPr>
          <w:ilvl w:val="0"/>
          <w:numId w:val="5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Installations d'hygiène des personnels de chantier, (vestiaires, réfectoires, sanitaires) </w:t>
      </w:r>
    </w:p>
    <w:p w14:paraId="353D3912" w14:textId="77777777" w:rsidR="001E0EEA" w:rsidRPr="00494C88" w:rsidRDefault="001E0EEA" w:rsidP="00B20F72">
      <w:pPr>
        <w:numPr>
          <w:ilvl w:val="0"/>
          <w:numId w:val="5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Réseaux d'eau du chantier avec tracé et implantation des postes de puisage et incendie, </w:t>
      </w:r>
    </w:p>
    <w:p w14:paraId="08C342CE" w14:textId="77777777" w:rsidR="001E0EEA" w:rsidRPr="00494C88" w:rsidRDefault="001E0EEA" w:rsidP="00B20F72">
      <w:pPr>
        <w:numPr>
          <w:ilvl w:val="0"/>
          <w:numId w:val="5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Implantation d'extincteurs, </w:t>
      </w:r>
    </w:p>
    <w:p w14:paraId="45E69574" w14:textId="77777777" w:rsidR="001E0EEA" w:rsidRPr="00494C88" w:rsidRDefault="001E0EEA" w:rsidP="00B20F72">
      <w:pPr>
        <w:numPr>
          <w:ilvl w:val="0"/>
          <w:numId w:val="5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Dispositifs de sécurité nécessaires aux circulations communes (garde-corps), etc... </w:t>
      </w:r>
    </w:p>
    <w:p w14:paraId="3A005AF5" w14:textId="77777777" w:rsidR="001E0EEA" w:rsidRPr="00494C88" w:rsidRDefault="001E0EEA" w:rsidP="00B20F72">
      <w:pPr>
        <w:numPr>
          <w:ilvl w:val="0"/>
          <w:numId w:val="5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Schémas des installations électriques avec armoires de raccordement TCE, </w:t>
      </w:r>
    </w:p>
    <w:p w14:paraId="3AAE3E59" w14:textId="77777777" w:rsidR="001E0EEA" w:rsidRPr="00494C88" w:rsidRDefault="001E0EEA" w:rsidP="00B20F72">
      <w:pPr>
        <w:numPr>
          <w:ilvl w:val="0"/>
          <w:numId w:val="5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Protection provisoire des existants mitoyens contre la pluie, bâchage etc.… et pour prévention de tous travaux à proximité. </w:t>
      </w:r>
    </w:p>
    <w:p w14:paraId="499AB1E6" w14:textId="77777777" w:rsidR="001E0EEA" w:rsidRPr="00494C88" w:rsidRDefault="001E0EEA" w:rsidP="00B20F72">
      <w:pPr>
        <w:numPr>
          <w:ilvl w:val="0"/>
          <w:numId w:val="5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Mise en place et entretien de la clôture de protection et de son déplacement évolutif en fonction du site des travaux. </w:t>
      </w:r>
    </w:p>
    <w:p w14:paraId="4EA7AF07"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La liste ci-dessus est donnée à titre indicatif et est non limitative. Tous les travaux préparatoires nécessaires à la mise en place de l'</w:t>
      </w:r>
      <w:r w:rsidR="00545867" w:rsidRPr="00494C88">
        <w:rPr>
          <w:rFonts w:ascii="Times New Roman" w:hAnsi="Times New Roman" w:cs="Times New Roman"/>
          <w:sz w:val="26"/>
          <w:szCs w:val="26"/>
        </w:rPr>
        <w:t>organisation du chantier (bétonnières</w:t>
      </w:r>
      <w:r w:rsidRPr="00494C88">
        <w:rPr>
          <w:rFonts w:ascii="Times New Roman" w:hAnsi="Times New Roman" w:cs="Times New Roman"/>
          <w:sz w:val="26"/>
          <w:szCs w:val="26"/>
        </w:rPr>
        <w:t xml:space="preserve">, </w:t>
      </w:r>
      <w:r w:rsidR="00F67FE5" w:rsidRPr="00494C88">
        <w:rPr>
          <w:rFonts w:ascii="Times New Roman" w:hAnsi="Times New Roman" w:cs="Times New Roman"/>
          <w:sz w:val="26"/>
          <w:szCs w:val="26"/>
        </w:rPr>
        <w:t>etc.</w:t>
      </w:r>
      <w:r w:rsidRPr="00494C88">
        <w:rPr>
          <w:rFonts w:ascii="Times New Roman" w:hAnsi="Times New Roman" w:cs="Times New Roman"/>
          <w:sz w:val="26"/>
          <w:szCs w:val="26"/>
        </w:rPr>
        <w:t xml:space="preserve"> ...) seront réalisés par Le Cocontractant, étant entendu que le Cocontractant remettra les lieux dans l'état où il les a trouvés, après enlèvement de ses installations. Au titre du présent lot, sera réalisé l'accès des engins traditionnels de chantier nécessaires à l'exécution de l'ouvrage. </w:t>
      </w:r>
    </w:p>
    <w:p w14:paraId="11F27DA8"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ECB4EE7" w14:textId="77777777" w:rsidR="001E0EEA" w:rsidRPr="00494C88" w:rsidRDefault="001E0EEA" w:rsidP="00943F11">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Note complémentaire pour la </w:t>
      </w:r>
      <w:r w:rsidR="00545867" w:rsidRPr="00494C88">
        <w:rPr>
          <w:rFonts w:ascii="Times New Roman" w:hAnsi="Times New Roman" w:cs="Times New Roman"/>
          <w:sz w:val="26"/>
          <w:szCs w:val="26"/>
        </w:rPr>
        <w:t>clôture :</w:t>
      </w:r>
      <w:r w:rsidR="00943F11">
        <w:rPr>
          <w:rFonts w:ascii="Times New Roman" w:hAnsi="Times New Roman" w:cs="Times New Roman"/>
          <w:sz w:val="26"/>
          <w:szCs w:val="26"/>
        </w:rPr>
        <w:t xml:space="preserve"> </w:t>
      </w:r>
    </w:p>
    <w:p w14:paraId="789EC895" w14:textId="77777777" w:rsidR="001E0EEA" w:rsidRDefault="001E0EEA" w:rsidP="00943F11">
      <w:pPr>
        <w:spacing w:after="195"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devra assurer la mise en place de palissades réglementaires sur le périmètre de l'emprise concernée. Ces palissades continues seront réalisées en panneaux de grande dimension, métalliques ou en bois. En plus de ces dispositions, le Cocontractant devra effectuer tous les déplacements et adaptations de clôture utiles au bon déroulement du chantier et cela pour </w:t>
      </w:r>
      <w:r w:rsidR="00943F11">
        <w:rPr>
          <w:rFonts w:ascii="Times New Roman" w:hAnsi="Times New Roman" w:cs="Times New Roman"/>
          <w:sz w:val="26"/>
          <w:szCs w:val="26"/>
        </w:rPr>
        <w:t xml:space="preserve">toutes les phases successives. </w:t>
      </w:r>
    </w:p>
    <w:p w14:paraId="7E820612" w14:textId="77777777" w:rsidR="00943F11" w:rsidRPr="00494C88" w:rsidRDefault="00943F11" w:rsidP="00943F11">
      <w:pPr>
        <w:spacing w:after="195" w:line="240" w:lineRule="auto"/>
        <w:ind w:left="465" w:right="564"/>
        <w:jc w:val="both"/>
        <w:rPr>
          <w:rFonts w:ascii="Times New Roman" w:hAnsi="Times New Roman" w:cs="Times New Roman"/>
          <w:sz w:val="26"/>
          <w:szCs w:val="26"/>
        </w:rPr>
      </w:pPr>
    </w:p>
    <w:p w14:paraId="5D2FC9D0" w14:textId="77777777" w:rsidR="001E0EEA" w:rsidRPr="00494C88" w:rsidRDefault="001E0EEA" w:rsidP="00943F11">
      <w:pPr>
        <w:pStyle w:val="Titre4"/>
        <w:tabs>
          <w:tab w:val="center" w:pos="608"/>
          <w:tab w:val="center" w:pos="3440"/>
        </w:tabs>
        <w:spacing w:line="240" w:lineRule="auto"/>
        <w:ind w:left="0" w:firstLine="0"/>
        <w:rPr>
          <w:sz w:val="26"/>
          <w:szCs w:val="26"/>
        </w:rPr>
      </w:pPr>
      <w:r w:rsidRPr="00494C88">
        <w:rPr>
          <w:rFonts w:eastAsia="Calibri"/>
          <w:b w:val="0"/>
          <w:sz w:val="26"/>
          <w:szCs w:val="26"/>
        </w:rPr>
        <w:tab/>
      </w:r>
      <w:r w:rsidRPr="00494C88">
        <w:rPr>
          <w:sz w:val="26"/>
          <w:szCs w:val="26"/>
        </w:rPr>
        <w:t xml:space="preserve">7.2 </w:t>
      </w:r>
      <w:r w:rsidRPr="00494C88">
        <w:rPr>
          <w:sz w:val="26"/>
          <w:szCs w:val="26"/>
        </w:rPr>
        <w:tab/>
        <w:t>S</w:t>
      </w:r>
      <w:r w:rsidR="00943F11">
        <w:rPr>
          <w:sz w:val="26"/>
          <w:szCs w:val="26"/>
        </w:rPr>
        <w:t xml:space="preserve">ECURITE ET HYGIENE DE CHANTIER </w:t>
      </w:r>
    </w:p>
    <w:p w14:paraId="0D5E1259"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La sécurité et les installations d'hygiène communes, seront sous la responsabilité du Cocontractant, il sera établi et affiché un règlement de sécurité </w:t>
      </w:r>
      <w:r w:rsidR="00C14E52" w:rsidRPr="00494C88">
        <w:rPr>
          <w:rFonts w:ascii="Times New Roman" w:hAnsi="Times New Roman" w:cs="Times New Roman"/>
          <w:sz w:val="26"/>
          <w:szCs w:val="26"/>
        </w:rPr>
        <w:t>intérieure :</w:t>
      </w:r>
      <w:r w:rsidRPr="00494C88">
        <w:rPr>
          <w:rFonts w:ascii="Times New Roman" w:hAnsi="Times New Roman" w:cs="Times New Roman"/>
          <w:sz w:val="26"/>
          <w:szCs w:val="26"/>
        </w:rPr>
        <w:t xml:space="preserve"> </w:t>
      </w:r>
    </w:p>
    <w:p w14:paraId="6CF29561" w14:textId="77777777" w:rsidR="001E0EEA" w:rsidRPr="00494C88" w:rsidRDefault="001E0EEA" w:rsidP="00B20F72">
      <w:pPr>
        <w:numPr>
          <w:ilvl w:val="0"/>
          <w:numId w:val="57"/>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Port du casque obligatoire, </w:t>
      </w:r>
    </w:p>
    <w:p w14:paraId="31599B28" w14:textId="77777777" w:rsidR="001E0EEA" w:rsidRPr="00494C88" w:rsidRDefault="001E0EEA" w:rsidP="00B20F72">
      <w:pPr>
        <w:numPr>
          <w:ilvl w:val="0"/>
          <w:numId w:val="57"/>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Maintien des protections (garde-corps ...) </w:t>
      </w:r>
    </w:p>
    <w:p w14:paraId="55A21D2E" w14:textId="77777777" w:rsidR="00F67FE5" w:rsidRPr="00494C88" w:rsidRDefault="001E0EEA" w:rsidP="00B20F72">
      <w:pPr>
        <w:numPr>
          <w:ilvl w:val="0"/>
          <w:numId w:val="57"/>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Tenue des effectifs (mini/maxi), </w:t>
      </w:r>
      <w:r w:rsidRPr="00494C88">
        <w:rPr>
          <w:rFonts w:ascii="Times New Roman" w:eastAsia="Arial" w:hAnsi="Times New Roman" w:cs="Times New Roman"/>
          <w:sz w:val="26"/>
          <w:szCs w:val="26"/>
        </w:rPr>
        <w:t xml:space="preserve"> </w:t>
      </w:r>
    </w:p>
    <w:p w14:paraId="47464AC6" w14:textId="77777777" w:rsidR="00F67FE5" w:rsidRPr="00494C88" w:rsidRDefault="001E0EEA" w:rsidP="00B20F72">
      <w:pPr>
        <w:numPr>
          <w:ilvl w:val="0"/>
          <w:numId w:val="57"/>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Mise en place de panneaux de sécurité, </w:t>
      </w:r>
    </w:p>
    <w:p w14:paraId="6EAF5855" w14:textId="77777777" w:rsidR="001E0EEA" w:rsidRPr="00494C88" w:rsidRDefault="001E0EEA" w:rsidP="00B20F72">
      <w:pPr>
        <w:numPr>
          <w:ilvl w:val="0"/>
          <w:numId w:val="57"/>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Sanitaires, réfectoires, vestiaires ... </w:t>
      </w:r>
    </w:p>
    <w:p w14:paraId="57DC9CE1" w14:textId="77777777" w:rsidR="001E0EEA" w:rsidRPr="00494C88" w:rsidRDefault="001E0EEA" w:rsidP="00B20F72">
      <w:pPr>
        <w:numPr>
          <w:ilvl w:val="0"/>
          <w:numId w:val="57"/>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Descriptif des matériels utilisés et leurs dispositifs de sécurité (protection électrique) </w:t>
      </w:r>
    </w:p>
    <w:p w14:paraId="457B4213" w14:textId="77777777" w:rsidR="001E0EEA" w:rsidRPr="00494C88" w:rsidRDefault="001E0EEA" w:rsidP="00B20F72">
      <w:pPr>
        <w:numPr>
          <w:ilvl w:val="0"/>
          <w:numId w:val="57"/>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Plan des échafaudages et étaiements, </w:t>
      </w:r>
    </w:p>
    <w:p w14:paraId="24A2A0AE" w14:textId="77777777" w:rsidR="001E0EEA" w:rsidRPr="00494C88" w:rsidRDefault="001E0EEA" w:rsidP="00B20F72">
      <w:pPr>
        <w:numPr>
          <w:ilvl w:val="0"/>
          <w:numId w:val="57"/>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Dispositions particulières pour travaux spécifiques (soudures, utilisation de produits toxiques). </w:t>
      </w:r>
    </w:p>
    <w:p w14:paraId="0DFAFB85" w14:textId="77777777" w:rsidR="001E0EEA" w:rsidRPr="00494C88" w:rsidRDefault="001E0EEA" w:rsidP="003712CD">
      <w:pPr>
        <w:spacing w:after="180" w:line="240" w:lineRule="auto"/>
        <w:ind w:left="819"/>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08FDBA7" w14:textId="77777777" w:rsidR="001E0EEA" w:rsidRPr="00494C88" w:rsidRDefault="001E0EEA" w:rsidP="00943F11">
      <w:pPr>
        <w:pStyle w:val="Titre4"/>
        <w:tabs>
          <w:tab w:val="center" w:pos="608"/>
          <w:tab w:val="center" w:pos="2820"/>
        </w:tabs>
        <w:spacing w:line="240" w:lineRule="auto"/>
        <w:ind w:left="0" w:firstLine="0"/>
        <w:rPr>
          <w:sz w:val="26"/>
          <w:szCs w:val="26"/>
        </w:rPr>
      </w:pPr>
      <w:r w:rsidRPr="00494C88">
        <w:rPr>
          <w:rFonts w:eastAsia="Calibri"/>
          <w:b w:val="0"/>
          <w:sz w:val="26"/>
          <w:szCs w:val="26"/>
        </w:rPr>
        <w:tab/>
      </w:r>
      <w:r w:rsidR="00943F11">
        <w:rPr>
          <w:sz w:val="26"/>
          <w:szCs w:val="26"/>
        </w:rPr>
        <w:t xml:space="preserve">7.3 </w:t>
      </w:r>
      <w:r w:rsidR="00943F11">
        <w:rPr>
          <w:sz w:val="26"/>
          <w:szCs w:val="26"/>
        </w:rPr>
        <w:tab/>
        <w:t xml:space="preserve">PERIODE DE PREPARATION </w:t>
      </w:r>
    </w:p>
    <w:p w14:paraId="59EA9AAA" w14:textId="77777777" w:rsidR="001E0EEA" w:rsidRPr="00494C88" w:rsidRDefault="001E0EEA" w:rsidP="00943F11">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La période de préparation sera fixée en accord avec le Maître d'Ouvrage et le Maître d'Œuvre à partir de la signature du Marché. Dans ce délai, le</w:t>
      </w:r>
      <w:r w:rsidR="00943F11">
        <w:rPr>
          <w:rFonts w:ascii="Times New Roman" w:hAnsi="Times New Roman" w:cs="Times New Roman"/>
          <w:sz w:val="26"/>
          <w:szCs w:val="26"/>
        </w:rPr>
        <w:t xml:space="preserve"> Cocontractant devra fournir : </w:t>
      </w:r>
    </w:p>
    <w:p w14:paraId="183C557C" w14:textId="77777777" w:rsidR="001E0EEA" w:rsidRPr="00494C88" w:rsidRDefault="001E0EEA" w:rsidP="00B20F72">
      <w:pPr>
        <w:numPr>
          <w:ilvl w:val="0"/>
          <w:numId w:val="58"/>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Les échantillons et prototypes, </w:t>
      </w:r>
    </w:p>
    <w:p w14:paraId="5DA834D6" w14:textId="77777777" w:rsidR="001E0EEA" w:rsidRPr="00494C88" w:rsidRDefault="001E0EEA" w:rsidP="00B20F72">
      <w:pPr>
        <w:numPr>
          <w:ilvl w:val="0"/>
          <w:numId w:val="58"/>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Les fiches techniques des matériaux et matériels, </w:t>
      </w:r>
    </w:p>
    <w:p w14:paraId="18FFD7D3" w14:textId="77777777" w:rsidR="001E0EEA" w:rsidRPr="00494C88" w:rsidRDefault="001E0EEA" w:rsidP="00B20F72">
      <w:pPr>
        <w:numPr>
          <w:ilvl w:val="0"/>
          <w:numId w:val="58"/>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Le calendrier de remise des documents d'exécution, </w:t>
      </w:r>
    </w:p>
    <w:p w14:paraId="2A078A94" w14:textId="77777777" w:rsidR="001E0EEA" w:rsidRPr="00494C88" w:rsidRDefault="001E0EEA" w:rsidP="00B20F72">
      <w:pPr>
        <w:numPr>
          <w:ilvl w:val="0"/>
          <w:numId w:val="58"/>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Le plan d'installation de chantier, </w:t>
      </w:r>
    </w:p>
    <w:p w14:paraId="7E5C09D5" w14:textId="77777777" w:rsidR="002A33FB" w:rsidRPr="00943F11" w:rsidRDefault="001E0EEA" w:rsidP="00B20F72">
      <w:pPr>
        <w:numPr>
          <w:ilvl w:val="0"/>
          <w:numId w:val="58"/>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Le calendrier détaillé des travaux et les éléments s'y attachant, notamment : </w:t>
      </w:r>
    </w:p>
    <w:p w14:paraId="2BF227D1" w14:textId="77777777" w:rsidR="002A33FB" w:rsidRPr="00943F11" w:rsidRDefault="00943F11" w:rsidP="00B20F72">
      <w:pPr>
        <w:pStyle w:val="Paragraphedeliste"/>
        <w:numPr>
          <w:ilvl w:val="0"/>
          <w:numId w:val="92"/>
        </w:numPr>
        <w:spacing w:after="0" w:line="240" w:lineRule="auto"/>
        <w:ind w:right="6316"/>
        <w:rPr>
          <w:rFonts w:ascii="Times New Roman" w:hAnsi="Times New Roman" w:cs="Times New Roman"/>
          <w:sz w:val="26"/>
          <w:szCs w:val="26"/>
        </w:rPr>
      </w:pPr>
      <w:r w:rsidRPr="00943F11">
        <w:rPr>
          <w:rFonts w:ascii="Times New Roman" w:hAnsi="Times New Roman" w:cs="Times New Roman"/>
          <w:sz w:val="26"/>
          <w:szCs w:val="26"/>
        </w:rPr>
        <w:t xml:space="preserve">Définition des </w:t>
      </w:r>
      <w:r w:rsidR="002A33FB" w:rsidRPr="00943F11">
        <w:rPr>
          <w:rFonts w:ascii="Times New Roman" w:hAnsi="Times New Roman" w:cs="Times New Roman"/>
          <w:sz w:val="26"/>
          <w:szCs w:val="26"/>
        </w:rPr>
        <w:t>tâches,</w:t>
      </w:r>
    </w:p>
    <w:p w14:paraId="03EE4516" w14:textId="77777777" w:rsidR="002A33FB" w:rsidRPr="00943F11" w:rsidRDefault="001E0EEA" w:rsidP="00B20F72">
      <w:pPr>
        <w:pStyle w:val="Paragraphedeliste"/>
        <w:numPr>
          <w:ilvl w:val="0"/>
          <w:numId w:val="92"/>
        </w:numPr>
        <w:spacing w:after="0" w:line="240" w:lineRule="auto"/>
        <w:ind w:right="6316"/>
        <w:rPr>
          <w:rFonts w:ascii="Times New Roman" w:hAnsi="Times New Roman" w:cs="Times New Roman"/>
          <w:sz w:val="26"/>
          <w:szCs w:val="26"/>
        </w:rPr>
      </w:pPr>
      <w:r w:rsidRPr="00943F11">
        <w:rPr>
          <w:rFonts w:ascii="Times New Roman" w:hAnsi="Times New Roman" w:cs="Times New Roman"/>
          <w:sz w:val="26"/>
          <w:szCs w:val="26"/>
        </w:rPr>
        <w:t xml:space="preserve">Temps élémentaires, </w:t>
      </w:r>
    </w:p>
    <w:p w14:paraId="66DD0D65" w14:textId="77777777" w:rsidR="00943F11" w:rsidRDefault="001E0EEA" w:rsidP="00B20F72">
      <w:pPr>
        <w:pStyle w:val="Paragraphedeliste"/>
        <w:numPr>
          <w:ilvl w:val="0"/>
          <w:numId w:val="92"/>
        </w:numPr>
        <w:spacing w:after="0" w:line="240" w:lineRule="auto"/>
        <w:ind w:right="6316"/>
        <w:rPr>
          <w:rFonts w:ascii="Times New Roman" w:hAnsi="Times New Roman" w:cs="Times New Roman"/>
          <w:sz w:val="26"/>
          <w:szCs w:val="26"/>
        </w:rPr>
      </w:pPr>
      <w:r w:rsidRPr="00943F11">
        <w:rPr>
          <w:rFonts w:ascii="Times New Roman" w:hAnsi="Times New Roman" w:cs="Times New Roman"/>
          <w:sz w:val="26"/>
          <w:szCs w:val="26"/>
        </w:rPr>
        <w:t xml:space="preserve">Livraison des matériels, </w:t>
      </w:r>
    </w:p>
    <w:p w14:paraId="4957C291" w14:textId="77777777" w:rsidR="00943F11" w:rsidRDefault="001E0EEA" w:rsidP="00B20F72">
      <w:pPr>
        <w:pStyle w:val="Paragraphedeliste"/>
        <w:numPr>
          <w:ilvl w:val="0"/>
          <w:numId w:val="92"/>
        </w:numPr>
        <w:spacing w:after="0" w:line="240" w:lineRule="auto"/>
        <w:ind w:right="6316"/>
        <w:rPr>
          <w:rFonts w:ascii="Times New Roman" w:hAnsi="Times New Roman" w:cs="Times New Roman"/>
          <w:sz w:val="26"/>
          <w:szCs w:val="26"/>
        </w:rPr>
      </w:pPr>
      <w:r w:rsidRPr="00943F11">
        <w:rPr>
          <w:rFonts w:ascii="Times New Roman" w:hAnsi="Times New Roman" w:cs="Times New Roman"/>
          <w:sz w:val="26"/>
          <w:szCs w:val="26"/>
        </w:rPr>
        <w:t>Courbe de main d'œuvre,</w:t>
      </w:r>
      <w:r w:rsidR="00943F11" w:rsidRPr="00943F11">
        <w:rPr>
          <w:rFonts w:ascii="Times New Roman" w:hAnsi="Times New Roman" w:cs="Times New Roman"/>
          <w:sz w:val="26"/>
          <w:szCs w:val="26"/>
        </w:rPr>
        <w:t xml:space="preserve"> </w:t>
      </w:r>
    </w:p>
    <w:p w14:paraId="46D01D93" w14:textId="77777777" w:rsidR="001E0EEA" w:rsidRPr="00943F11" w:rsidRDefault="00943F11" w:rsidP="00B20F72">
      <w:pPr>
        <w:pStyle w:val="Paragraphedeliste"/>
        <w:numPr>
          <w:ilvl w:val="0"/>
          <w:numId w:val="92"/>
        </w:numPr>
        <w:spacing w:after="0" w:line="240" w:lineRule="auto"/>
        <w:ind w:right="6316"/>
        <w:rPr>
          <w:rFonts w:ascii="Times New Roman" w:hAnsi="Times New Roman" w:cs="Times New Roman"/>
          <w:sz w:val="26"/>
          <w:szCs w:val="26"/>
        </w:rPr>
      </w:pPr>
      <w:r w:rsidRPr="00943F11">
        <w:rPr>
          <w:rFonts w:ascii="Times New Roman" w:hAnsi="Times New Roman" w:cs="Times New Roman"/>
          <w:sz w:val="26"/>
          <w:szCs w:val="26"/>
        </w:rPr>
        <w:t xml:space="preserve">Charge des grues et </w:t>
      </w:r>
      <w:r w:rsidR="001E0EEA" w:rsidRPr="00943F11">
        <w:rPr>
          <w:rFonts w:ascii="Times New Roman" w:hAnsi="Times New Roman" w:cs="Times New Roman"/>
          <w:sz w:val="26"/>
          <w:szCs w:val="26"/>
        </w:rPr>
        <w:t xml:space="preserve">engins de levage. </w:t>
      </w:r>
    </w:p>
    <w:p w14:paraId="390B75A2" w14:textId="77777777" w:rsidR="00943F11" w:rsidRDefault="00943F11" w:rsidP="00943F11">
      <w:pPr>
        <w:spacing w:after="0" w:line="240" w:lineRule="auto"/>
        <w:ind w:right="6316"/>
        <w:rPr>
          <w:rFonts w:ascii="Times New Roman" w:hAnsi="Times New Roman" w:cs="Times New Roman"/>
          <w:sz w:val="26"/>
          <w:szCs w:val="26"/>
        </w:rPr>
      </w:pPr>
    </w:p>
    <w:p w14:paraId="07AC8A8B" w14:textId="77777777" w:rsidR="00943F11" w:rsidRDefault="00943F11" w:rsidP="00943F11">
      <w:pPr>
        <w:spacing w:after="0" w:line="240" w:lineRule="auto"/>
        <w:ind w:right="6316"/>
        <w:rPr>
          <w:rFonts w:ascii="Times New Roman" w:hAnsi="Times New Roman" w:cs="Times New Roman"/>
          <w:sz w:val="26"/>
          <w:szCs w:val="26"/>
        </w:rPr>
      </w:pPr>
    </w:p>
    <w:p w14:paraId="014B9CF0" w14:textId="77777777" w:rsidR="00943F11" w:rsidRPr="00943F11" w:rsidRDefault="00943F11" w:rsidP="00943F11">
      <w:pPr>
        <w:spacing w:after="0" w:line="240" w:lineRule="auto"/>
        <w:ind w:right="6316"/>
        <w:rPr>
          <w:rFonts w:ascii="Times New Roman" w:hAnsi="Times New Roman" w:cs="Times New Roman"/>
          <w:sz w:val="26"/>
          <w:szCs w:val="26"/>
        </w:rPr>
      </w:pPr>
    </w:p>
    <w:p w14:paraId="4CD05DA2" w14:textId="77777777" w:rsidR="001E0EEA" w:rsidRPr="00494C88" w:rsidRDefault="001E0EEA" w:rsidP="00943F11">
      <w:pPr>
        <w:spacing w:after="175" w:line="240" w:lineRule="auto"/>
        <w:ind w:left="356"/>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70A4DD67" w14:textId="77777777" w:rsidR="001E0EEA" w:rsidRPr="00494C88" w:rsidRDefault="001E0EEA" w:rsidP="003712CD">
      <w:pPr>
        <w:pStyle w:val="Titre3"/>
        <w:tabs>
          <w:tab w:val="center" w:pos="518"/>
          <w:tab w:val="center" w:pos="5075"/>
        </w:tabs>
        <w:spacing w:line="240" w:lineRule="auto"/>
        <w:ind w:left="0" w:firstLine="0"/>
        <w:rPr>
          <w:sz w:val="26"/>
          <w:szCs w:val="26"/>
        </w:rPr>
      </w:pPr>
      <w:r w:rsidRPr="00494C88">
        <w:rPr>
          <w:rFonts w:eastAsia="Calibri"/>
          <w:b w:val="0"/>
          <w:sz w:val="26"/>
          <w:szCs w:val="26"/>
        </w:rPr>
        <w:tab/>
      </w:r>
      <w:r w:rsidRPr="00494C88">
        <w:rPr>
          <w:sz w:val="26"/>
          <w:szCs w:val="26"/>
        </w:rPr>
        <w:t xml:space="preserve">8 </w:t>
      </w:r>
      <w:r w:rsidRPr="00494C88">
        <w:rPr>
          <w:sz w:val="26"/>
          <w:szCs w:val="26"/>
        </w:rPr>
        <w:tab/>
        <w:t xml:space="preserve">RESPECT DES REGLEMENTS DES VOIRIES ET DES VOIES D'ACCES </w:t>
      </w:r>
    </w:p>
    <w:p w14:paraId="7FCE9DA4" w14:textId="77777777" w:rsidR="001E0EEA" w:rsidRPr="00494C88" w:rsidRDefault="001E0EEA" w:rsidP="003712CD">
      <w:pPr>
        <w:spacing w:after="0" w:line="240" w:lineRule="auto"/>
        <w:ind w:left="266"/>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482AC11" w14:textId="77777777" w:rsidR="00444E25"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Nettoyage des salissures sur </w:t>
      </w:r>
      <w:r w:rsidR="00444E25">
        <w:rPr>
          <w:rFonts w:ascii="Times New Roman" w:hAnsi="Times New Roman" w:cs="Times New Roman"/>
          <w:sz w:val="26"/>
          <w:szCs w:val="26"/>
        </w:rPr>
        <w:t>101</w:t>
      </w:r>
    </w:p>
    <w:p w14:paraId="140FDC06" w14:textId="77777777" w:rsidR="001E0EEA" w:rsidRPr="00494C88" w:rsidRDefault="00444E25" w:rsidP="003712CD">
      <w:pPr>
        <w:spacing w:line="240" w:lineRule="auto"/>
        <w:ind w:left="465" w:right="564"/>
        <w:jc w:val="both"/>
        <w:rPr>
          <w:rFonts w:ascii="Times New Roman" w:hAnsi="Times New Roman" w:cs="Times New Roman"/>
          <w:sz w:val="26"/>
          <w:szCs w:val="26"/>
        </w:rPr>
      </w:pPr>
      <w:proofErr w:type="gramStart"/>
      <w:r w:rsidRPr="00494C88">
        <w:rPr>
          <w:rFonts w:ascii="Times New Roman" w:hAnsi="Times New Roman" w:cs="Times New Roman"/>
          <w:sz w:val="26"/>
          <w:szCs w:val="26"/>
        </w:rPr>
        <w:t>voies</w:t>
      </w:r>
      <w:proofErr w:type="gramEnd"/>
      <w:r w:rsidRPr="00494C88">
        <w:rPr>
          <w:rFonts w:ascii="Times New Roman" w:hAnsi="Times New Roman" w:cs="Times New Roman"/>
          <w:sz w:val="26"/>
          <w:szCs w:val="26"/>
        </w:rPr>
        <w:t xml:space="preserve"> :</w:t>
      </w:r>
      <w:r w:rsidR="001E0EEA" w:rsidRPr="00494C88">
        <w:rPr>
          <w:rFonts w:ascii="Times New Roman" w:hAnsi="Times New Roman" w:cs="Times New Roman"/>
          <w:sz w:val="26"/>
          <w:szCs w:val="26"/>
        </w:rPr>
        <w:t xml:space="preserve"> </w:t>
      </w:r>
    </w:p>
    <w:p w14:paraId="3F788F79"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F24DEC4"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est tenu d'installer en nombre suffisant des appareils de nettoyage des roues des véhicules, de les maintenir en bon état de fonctionnement et d'obliger tous les véhicules sortant du chantier ou des voies de dessertes sur la voirie publique, à se servir de ce dispositif. </w:t>
      </w:r>
    </w:p>
    <w:p w14:paraId="1482B576"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5782271"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eaux de lavage passeront par une fosse de décantation des boues à prévoir au présent marché, avant rejet dans le réseau public, </w:t>
      </w:r>
    </w:p>
    <w:p w14:paraId="1CCE3A3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E9B4E6E" w14:textId="77777777" w:rsidR="001E0EEA" w:rsidRPr="00494C88" w:rsidRDefault="001E0EEA" w:rsidP="003712CD">
      <w:pPr>
        <w:spacing w:after="31"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En cas de non-respect de cette prescription le nettoyage pourrait être demandé directement par le Maître d'Œuvre aux frais du Cocontractant du présent marché. </w:t>
      </w:r>
    </w:p>
    <w:p w14:paraId="171CA9A1"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1A44CE5" w14:textId="77777777" w:rsidR="001E0EEA" w:rsidRPr="00494C88" w:rsidRDefault="001E0EEA" w:rsidP="003712CD">
      <w:pPr>
        <w:spacing w:line="240" w:lineRule="auto"/>
        <w:ind w:left="465" w:right="1625"/>
        <w:jc w:val="both"/>
        <w:rPr>
          <w:rFonts w:ascii="Times New Roman" w:hAnsi="Times New Roman" w:cs="Times New Roman"/>
          <w:sz w:val="26"/>
          <w:szCs w:val="26"/>
        </w:rPr>
      </w:pPr>
      <w:r w:rsidRPr="00494C88">
        <w:rPr>
          <w:rFonts w:ascii="Times New Roman" w:hAnsi="Times New Roman" w:cs="Times New Roman"/>
          <w:sz w:val="26"/>
          <w:szCs w:val="26"/>
        </w:rPr>
        <w:t xml:space="preserve">Aucun arrêt de travaux qui serait imposé par les services administratifs pour cause de Nuisance ne donnera lieu à prolongation des délais. </w:t>
      </w:r>
    </w:p>
    <w:p w14:paraId="5726CB00"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646A8BA"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Protection et prévention </w:t>
      </w:r>
      <w:r w:rsidR="00545867" w:rsidRPr="00494C88">
        <w:rPr>
          <w:rFonts w:ascii="Times New Roman" w:hAnsi="Times New Roman" w:cs="Times New Roman"/>
          <w:sz w:val="26"/>
          <w:szCs w:val="26"/>
        </w:rPr>
        <w:t>d’accident :</w:t>
      </w:r>
      <w:r w:rsidRPr="00494C88">
        <w:rPr>
          <w:rFonts w:ascii="Times New Roman" w:hAnsi="Times New Roman" w:cs="Times New Roman"/>
          <w:sz w:val="26"/>
          <w:szCs w:val="26"/>
        </w:rPr>
        <w:t xml:space="preserve"> </w:t>
      </w:r>
    </w:p>
    <w:p w14:paraId="5FC3A65C"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FD1F980"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Bien que la responsabilité du Maître d'Œuvre ne puisse en aucun cas être mise en cause à ce titre, le Cocontractant ne pourra se refuser à compléter ou améliorer les mesures de protection déjà prises si </w:t>
      </w:r>
      <w:r w:rsidR="00202D2A" w:rsidRPr="00494C88">
        <w:rPr>
          <w:rFonts w:ascii="Times New Roman" w:hAnsi="Times New Roman" w:cs="Times New Roman"/>
          <w:sz w:val="26"/>
          <w:szCs w:val="26"/>
        </w:rPr>
        <w:t>celles-ci</w:t>
      </w:r>
      <w:r w:rsidRPr="00494C88">
        <w:rPr>
          <w:rFonts w:ascii="Times New Roman" w:hAnsi="Times New Roman" w:cs="Times New Roman"/>
          <w:sz w:val="26"/>
          <w:szCs w:val="26"/>
        </w:rPr>
        <w:t xml:space="preserve"> sont jugées insuffisantes, et dans ce cas il ne pourra prétendre à aucune indemnité supplémentaire pour une protection parfaite et efficace. </w:t>
      </w:r>
    </w:p>
    <w:p w14:paraId="655D9AC9"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307F174"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Le Cocontractant se conformera au règlement de sécurité en vigueur (Règleme</w:t>
      </w:r>
      <w:r w:rsidR="00E97E79" w:rsidRPr="00494C88">
        <w:rPr>
          <w:rFonts w:ascii="Times New Roman" w:hAnsi="Times New Roman" w:cs="Times New Roman"/>
          <w:sz w:val="26"/>
          <w:szCs w:val="26"/>
        </w:rPr>
        <w:t xml:space="preserve">nt français) et en </w:t>
      </w:r>
      <w:r w:rsidR="00545867" w:rsidRPr="00494C88">
        <w:rPr>
          <w:rFonts w:ascii="Times New Roman" w:hAnsi="Times New Roman" w:cs="Times New Roman"/>
          <w:sz w:val="26"/>
          <w:szCs w:val="26"/>
        </w:rPr>
        <w:t>particulier :</w:t>
      </w:r>
      <w:r w:rsidRPr="00494C88">
        <w:rPr>
          <w:rFonts w:ascii="Times New Roman" w:hAnsi="Times New Roman" w:cs="Times New Roman"/>
          <w:sz w:val="26"/>
          <w:szCs w:val="26"/>
        </w:rPr>
        <w:t xml:space="preserve">  </w:t>
      </w:r>
    </w:p>
    <w:p w14:paraId="72C6C036" w14:textId="77777777" w:rsidR="001E0EEA" w:rsidRPr="00494C88" w:rsidRDefault="001E0EEA" w:rsidP="00B20F72">
      <w:pPr>
        <w:numPr>
          <w:ilvl w:val="0"/>
          <w:numId w:val="59"/>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Loi du 6/12/76 et décrets d’application du 9/6/77. </w:t>
      </w:r>
    </w:p>
    <w:p w14:paraId="4DC8C5FC" w14:textId="77777777" w:rsidR="001E0EEA" w:rsidRPr="00494C88" w:rsidRDefault="001E0EEA" w:rsidP="00B20F72">
      <w:pPr>
        <w:numPr>
          <w:ilvl w:val="0"/>
          <w:numId w:val="59"/>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Au texte « mesure de prévention des accidents » du 11/06/80 approuvé par le C.T.N des industries du B.T.P. </w:t>
      </w:r>
    </w:p>
    <w:p w14:paraId="2A6043D1" w14:textId="77777777" w:rsidR="001E0EEA" w:rsidRPr="00494C88" w:rsidRDefault="001E0EEA" w:rsidP="00B20F72">
      <w:pPr>
        <w:numPr>
          <w:ilvl w:val="0"/>
          <w:numId w:val="59"/>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Aux mesures réglementaires du décret du 8/01/65 modifié par le décret du 6/5/95. </w:t>
      </w:r>
    </w:p>
    <w:p w14:paraId="4A1678A6" w14:textId="77777777" w:rsidR="001E0EEA" w:rsidRPr="00494C88" w:rsidRDefault="001E0EEA" w:rsidP="003712CD">
      <w:pPr>
        <w:spacing w:after="16"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B1F5C55"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Si des véhicules de chantier viennent à manœuvrer sur la voie publique, le Cocontractant mettra en place les panneaux réglementaires et affectera le personnel éventuellement nécessaire au contrôle de la circulation. Le Cocontractant sera responsable des dégâts occasionnés par ses véhicules ou appareils sur les voies publiques, trottoirs, bordures. Il devra en outre : </w:t>
      </w:r>
    </w:p>
    <w:p w14:paraId="5D261586"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9149E0F" w14:textId="77777777" w:rsidR="001E0EEA" w:rsidRPr="00494C88" w:rsidRDefault="001E0EEA" w:rsidP="00B20F72">
      <w:pPr>
        <w:numPr>
          <w:ilvl w:val="0"/>
          <w:numId w:val="59"/>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Se soumettre aux charges et prescriptions de police en vigueur, </w:t>
      </w:r>
    </w:p>
    <w:p w14:paraId="470059E6" w14:textId="77777777" w:rsidR="001E0EEA" w:rsidRPr="00494C88" w:rsidRDefault="001E0EEA" w:rsidP="00B20F72">
      <w:pPr>
        <w:numPr>
          <w:ilvl w:val="0"/>
          <w:numId w:val="59"/>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Installer à ses frais les panneaux et l'éclairage imposés par lesdites prescriptions, </w:t>
      </w:r>
    </w:p>
    <w:p w14:paraId="7385AC16" w14:textId="77777777" w:rsidR="001E0EEA" w:rsidRPr="00494C88" w:rsidRDefault="001E0EEA" w:rsidP="00B20F72">
      <w:pPr>
        <w:numPr>
          <w:ilvl w:val="0"/>
          <w:numId w:val="59"/>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Respecter le plan d'installation de chantier, </w:t>
      </w:r>
    </w:p>
    <w:p w14:paraId="6A27B888" w14:textId="77777777" w:rsidR="001E0EEA" w:rsidRPr="00494C88" w:rsidRDefault="001E0EEA" w:rsidP="00B20F72">
      <w:pPr>
        <w:numPr>
          <w:ilvl w:val="0"/>
          <w:numId w:val="59"/>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Remettre les lieux en état après tous dégâts occasionnés par ses véhicules ou appareils sur la voie publique. </w:t>
      </w:r>
    </w:p>
    <w:p w14:paraId="10DF3305"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En cas d'occupation de la voie publique les droits découlant sont à la charge du Cocontractant jusqu'à réception sans réserve des travaux. </w:t>
      </w:r>
    </w:p>
    <w:p w14:paraId="5DB4F2B9"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1D08DFC"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Protection des plantations et ouvrages divers </w:t>
      </w:r>
      <w:r w:rsidR="00545867" w:rsidRPr="00494C88">
        <w:rPr>
          <w:rFonts w:ascii="Times New Roman" w:hAnsi="Times New Roman" w:cs="Times New Roman"/>
          <w:sz w:val="26"/>
          <w:szCs w:val="26"/>
        </w:rPr>
        <w:t>existants :</w:t>
      </w:r>
      <w:r w:rsidRPr="00494C88">
        <w:rPr>
          <w:rFonts w:ascii="Times New Roman" w:hAnsi="Times New Roman" w:cs="Times New Roman"/>
          <w:sz w:val="26"/>
          <w:szCs w:val="26"/>
        </w:rPr>
        <w:t xml:space="preserve"> </w:t>
      </w:r>
    </w:p>
    <w:p w14:paraId="38E3A9C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0F61297" w14:textId="77777777" w:rsidR="001E0EEA" w:rsidRPr="00494C88" w:rsidRDefault="001E0EEA" w:rsidP="00B20F72">
      <w:pPr>
        <w:numPr>
          <w:ilvl w:val="0"/>
          <w:numId w:val="59"/>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Sont à protéger, les arbres, l'éclairage public et les tampons d'égouts situés sur les voies de desserte du chantier ou à proximité. </w:t>
      </w:r>
    </w:p>
    <w:p w14:paraId="4B33F1AA" w14:textId="77777777" w:rsidR="001E0EEA" w:rsidRPr="00494C88" w:rsidRDefault="001E0EEA" w:rsidP="00B20F72">
      <w:pPr>
        <w:numPr>
          <w:ilvl w:val="0"/>
          <w:numId w:val="59"/>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Pour les arbres en particulier, en cas de racines détériorées, elles seront proprement coupées et traitées avec un produit cicatrisant par un spécialiste </w:t>
      </w:r>
    </w:p>
    <w:p w14:paraId="22CAD330"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A149667"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Pour les réseaux en place, le Cocontractant ne pourra déposer aucune canalisation de quelle que sorte que ce soit sans s'être assuré de leur nature, leur destinataire et leur neutralisation. Il devra s'assurer, avant intervention, que les branchements ont été désactivés. En cas de réseaux actifs desservant les propriétés voisines, ces derniers devront être obligatoirement maintenus en service. </w:t>
      </w:r>
    </w:p>
    <w:p w14:paraId="62DACF92" w14:textId="77777777" w:rsidR="001E0EEA" w:rsidRPr="00494C88" w:rsidRDefault="001E0EEA" w:rsidP="003712CD">
      <w:pPr>
        <w:spacing w:after="18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F5A124A" w14:textId="77777777" w:rsidR="001E0EEA" w:rsidRPr="00494C88" w:rsidRDefault="001E0EEA" w:rsidP="003712CD">
      <w:pPr>
        <w:pStyle w:val="Titre3"/>
        <w:tabs>
          <w:tab w:val="center" w:pos="518"/>
          <w:tab w:val="center" w:pos="5046"/>
        </w:tabs>
        <w:spacing w:after="192" w:line="240" w:lineRule="auto"/>
        <w:ind w:left="0" w:firstLine="0"/>
        <w:rPr>
          <w:sz w:val="26"/>
          <w:szCs w:val="26"/>
        </w:rPr>
      </w:pPr>
      <w:r w:rsidRPr="00494C88">
        <w:rPr>
          <w:rFonts w:eastAsia="Calibri"/>
          <w:b w:val="0"/>
          <w:sz w:val="26"/>
          <w:szCs w:val="26"/>
        </w:rPr>
        <w:tab/>
      </w:r>
      <w:r w:rsidRPr="00494C88">
        <w:rPr>
          <w:sz w:val="26"/>
          <w:szCs w:val="26"/>
        </w:rPr>
        <w:t xml:space="preserve">9 </w:t>
      </w:r>
      <w:r w:rsidRPr="00494C88">
        <w:rPr>
          <w:sz w:val="26"/>
          <w:szCs w:val="26"/>
        </w:rPr>
        <w:tab/>
        <w:t xml:space="preserve">AUTRES TRAVAUX COMPRIS IMPLICITEMENT DANS LE MARCHÉ </w:t>
      </w:r>
    </w:p>
    <w:p w14:paraId="3D7CA38F" w14:textId="77777777" w:rsidR="001E0EEA" w:rsidRPr="00494C88" w:rsidRDefault="001E0EEA" w:rsidP="003712CD">
      <w:pPr>
        <w:pStyle w:val="Titre4"/>
        <w:tabs>
          <w:tab w:val="center" w:pos="608"/>
          <w:tab w:val="center" w:pos="3840"/>
        </w:tabs>
        <w:spacing w:line="240" w:lineRule="auto"/>
        <w:ind w:left="0" w:firstLine="0"/>
        <w:rPr>
          <w:sz w:val="26"/>
          <w:szCs w:val="26"/>
        </w:rPr>
      </w:pPr>
      <w:r w:rsidRPr="00494C88">
        <w:rPr>
          <w:rFonts w:eastAsia="Calibri"/>
          <w:b w:val="0"/>
          <w:sz w:val="26"/>
          <w:szCs w:val="26"/>
        </w:rPr>
        <w:tab/>
      </w:r>
      <w:r w:rsidRPr="00494C88">
        <w:rPr>
          <w:sz w:val="26"/>
          <w:szCs w:val="26"/>
        </w:rPr>
        <w:t xml:space="preserve">9.1 </w:t>
      </w:r>
      <w:r w:rsidRPr="00494C88">
        <w:rPr>
          <w:sz w:val="26"/>
          <w:szCs w:val="26"/>
        </w:rPr>
        <w:tab/>
        <w:t xml:space="preserve">COORDINATION AVEC LES SOUS TRAITANTS </w:t>
      </w:r>
    </w:p>
    <w:p w14:paraId="719B7665"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419EB89"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devra assurer une parfaite coordination entre les sous-traitants, en s'appuyant sur la planification mise en œuvre. Cette coordination devra répondre aux critères suivants : </w:t>
      </w:r>
    </w:p>
    <w:p w14:paraId="216DE7E0"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0652EA8" w14:textId="77777777" w:rsidR="001E0EEA" w:rsidRPr="00494C88" w:rsidRDefault="001E0EEA" w:rsidP="00B20F72">
      <w:pPr>
        <w:numPr>
          <w:ilvl w:val="0"/>
          <w:numId w:val="60"/>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Reflet de l'avancement des travaux </w:t>
      </w:r>
    </w:p>
    <w:p w14:paraId="14BB91F0" w14:textId="77777777" w:rsidR="001E0EEA" w:rsidRPr="00494C88" w:rsidRDefault="001E0EEA" w:rsidP="00B20F72">
      <w:pPr>
        <w:numPr>
          <w:ilvl w:val="0"/>
          <w:numId w:val="60"/>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Mise en évidence des points critiques </w:t>
      </w:r>
    </w:p>
    <w:p w14:paraId="7ADA72C9" w14:textId="77777777" w:rsidR="001E0EEA" w:rsidRPr="00494C88" w:rsidRDefault="001E0EEA" w:rsidP="00B20F72">
      <w:pPr>
        <w:numPr>
          <w:ilvl w:val="0"/>
          <w:numId w:val="60"/>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Mise en place des processus de communication </w:t>
      </w:r>
    </w:p>
    <w:p w14:paraId="2972779E" w14:textId="77777777" w:rsidR="001E0EEA" w:rsidRPr="00494C88" w:rsidRDefault="001E0EEA" w:rsidP="00B20F72">
      <w:pPr>
        <w:numPr>
          <w:ilvl w:val="0"/>
          <w:numId w:val="60"/>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Coordination de l'action de tous les intervenants. </w:t>
      </w:r>
    </w:p>
    <w:p w14:paraId="27639FC6" w14:textId="77777777" w:rsidR="001E0EEA" w:rsidRPr="00494C88" w:rsidRDefault="001E0EEA" w:rsidP="003712CD">
      <w:pPr>
        <w:spacing w:after="0" w:line="240" w:lineRule="auto"/>
        <w:ind w:left="819"/>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3F52B53"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En particulier, il doit gérer de façon efficace l'interface des ouvrages exécutés par ses soins avec les ouvrages à exécuter par d'autres sous-traitants lors des réunions de synthèse organisées pour le chantier. </w:t>
      </w:r>
    </w:p>
    <w:p w14:paraId="5F8BD210"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réservations demandées en temps utile devront figurer sur les PEO. En aucun cas, le Maître d'Œuvre n'interviendra pour régler des problèmes d'interfaces entre les différents intervenants. </w:t>
      </w:r>
    </w:p>
    <w:p w14:paraId="12069186" w14:textId="77777777" w:rsidR="001E0EEA" w:rsidRPr="00494C88" w:rsidRDefault="001E0EEA" w:rsidP="003712CD">
      <w:pPr>
        <w:spacing w:after="18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1096FC3" w14:textId="77777777" w:rsidR="001E0EEA" w:rsidRPr="00494C88" w:rsidRDefault="001E0EEA" w:rsidP="003712CD">
      <w:pPr>
        <w:pStyle w:val="Titre4"/>
        <w:tabs>
          <w:tab w:val="center" w:pos="608"/>
          <w:tab w:val="center" w:pos="1933"/>
        </w:tabs>
        <w:spacing w:line="240" w:lineRule="auto"/>
        <w:ind w:left="0" w:firstLine="0"/>
        <w:rPr>
          <w:sz w:val="26"/>
          <w:szCs w:val="26"/>
        </w:rPr>
      </w:pPr>
      <w:r w:rsidRPr="00494C88">
        <w:rPr>
          <w:rFonts w:eastAsia="Calibri"/>
          <w:b w:val="0"/>
          <w:sz w:val="26"/>
          <w:szCs w:val="26"/>
        </w:rPr>
        <w:tab/>
      </w:r>
      <w:r w:rsidRPr="00494C88">
        <w:rPr>
          <w:sz w:val="26"/>
          <w:szCs w:val="26"/>
        </w:rPr>
        <w:t xml:space="preserve">9.2 </w:t>
      </w:r>
      <w:r w:rsidRPr="00494C88">
        <w:rPr>
          <w:sz w:val="26"/>
          <w:szCs w:val="26"/>
        </w:rPr>
        <w:tab/>
        <w:t xml:space="preserve">NETTOYAGE </w:t>
      </w:r>
    </w:p>
    <w:p w14:paraId="02115A85"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ECA4926"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du présent marché devra : </w:t>
      </w:r>
    </w:p>
    <w:p w14:paraId="616536C8"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2F390DE" w14:textId="77777777" w:rsidR="001E0EEA" w:rsidRPr="00494C88" w:rsidRDefault="001E0EEA" w:rsidP="00B20F72">
      <w:pPr>
        <w:numPr>
          <w:ilvl w:val="0"/>
          <w:numId w:val="61"/>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Assurer la parfaite maintenance des lieux dans un état de propreté irréprochable. </w:t>
      </w:r>
    </w:p>
    <w:p w14:paraId="550951F0" w14:textId="77777777" w:rsidR="001E0EEA" w:rsidRPr="00494C88" w:rsidRDefault="001E0EEA" w:rsidP="00B20F72">
      <w:pPr>
        <w:numPr>
          <w:ilvl w:val="0"/>
          <w:numId w:val="61"/>
        </w:numPr>
        <w:spacing w:after="32"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Goulottes et bennes à gravats en nombre suffisant (implantation à soumettre à l'approbation du maître d'œuvre). Avec pour les démolitions et/ou des matériaux spécifique, le passage obligatoire en tri sélectif. </w:t>
      </w:r>
    </w:p>
    <w:p w14:paraId="6199545B" w14:textId="77777777" w:rsidR="001E0EEA" w:rsidRPr="00494C88" w:rsidRDefault="001E0EEA" w:rsidP="00B20F72">
      <w:pPr>
        <w:numPr>
          <w:ilvl w:val="0"/>
          <w:numId w:val="61"/>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Le nettoyage et l'évacuation des gravas à la décharge publique, afférents à ses travaux suivant l'avancement du chantier. </w:t>
      </w:r>
    </w:p>
    <w:p w14:paraId="524614AE" w14:textId="77777777" w:rsidR="001E0EEA" w:rsidRPr="00494C88" w:rsidRDefault="001E0EEA" w:rsidP="003712CD">
      <w:pPr>
        <w:spacing w:after="18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5942715" w14:textId="77777777" w:rsidR="001E0EEA" w:rsidRPr="00494C88" w:rsidRDefault="001E0EEA" w:rsidP="003712CD">
      <w:pPr>
        <w:pStyle w:val="Titre4"/>
        <w:tabs>
          <w:tab w:val="center" w:pos="608"/>
          <w:tab w:val="center" w:pos="3729"/>
        </w:tabs>
        <w:spacing w:line="240" w:lineRule="auto"/>
        <w:ind w:left="0" w:firstLine="0"/>
        <w:rPr>
          <w:sz w:val="26"/>
          <w:szCs w:val="26"/>
        </w:rPr>
      </w:pPr>
      <w:r w:rsidRPr="00494C88">
        <w:rPr>
          <w:rFonts w:eastAsia="Calibri"/>
          <w:b w:val="0"/>
          <w:sz w:val="26"/>
          <w:szCs w:val="26"/>
        </w:rPr>
        <w:tab/>
      </w:r>
      <w:r w:rsidRPr="00494C88">
        <w:rPr>
          <w:sz w:val="26"/>
          <w:szCs w:val="26"/>
        </w:rPr>
        <w:t xml:space="preserve">9.3 </w:t>
      </w:r>
      <w:r w:rsidRPr="00494C88">
        <w:rPr>
          <w:sz w:val="26"/>
          <w:szCs w:val="26"/>
        </w:rPr>
        <w:tab/>
        <w:t xml:space="preserve">CANALISATIONS ET CÂBLES RENCONTRÉS </w:t>
      </w:r>
    </w:p>
    <w:p w14:paraId="7FAC429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E83A5A0"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Lors de l'exécution des travaux, le Cocontractant devra prendre toutes précautions afin de ne pas endommager ni détruire les canalisations et câbles rencontrés. </w:t>
      </w:r>
    </w:p>
    <w:p w14:paraId="6B75ADE2" w14:textId="77777777" w:rsidR="001E0EEA" w:rsidRPr="00494C88" w:rsidRDefault="001E0EEA" w:rsidP="003712CD">
      <w:pPr>
        <w:spacing w:after="34"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Si c'est le cas, le Cocontractant devra immédiatement, et dès localisation d'un de ces ouvrages, avertir le </w:t>
      </w:r>
    </w:p>
    <w:p w14:paraId="1C9CB13D"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Maître d'Œuvre et les Services compétents pour obtenir toutes instructions utiles. </w:t>
      </w:r>
    </w:p>
    <w:p w14:paraId="424827A2"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devra dans le cadre du prix de son marché, garantir le maintien, la protection, la bonne conservation et le fonctionnement parfait de ces canalisations et câbles éventuellement rencontrés, et ce pendant toute la durée des travaux du présent marché. </w:t>
      </w:r>
    </w:p>
    <w:p w14:paraId="65254DB6"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Dans le même esprit, la protection des ouvrages au voisinage des travaux sera obligatoirement assurée pendant toute la durée du chantier. Le Cocontractant prendra toutes les précautions utiles de protection. </w:t>
      </w:r>
    </w:p>
    <w:p w14:paraId="6323337B" w14:textId="77777777" w:rsidR="001E0EEA" w:rsidRPr="00494C88" w:rsidRDefault="001E0EEA" w:rsidP="003712CD">
      <w:pPr>
        <w:spacing w:after="18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87AD2E5" w14:textId="77777777" w:rsidR="001E0EEA" w:rsidRPr="00494C88" w:rsidRDefault="001E0EEA" w:rsidP="003712CD">
      <w:pPr>
        <w:pStyle w:val="Titre3"/>
        <w:tabs>
          <w:tab w:val="center" w:pos="578"/>
          <w:tab w:val="center" w:pos="2906"/>
        </w:tabs>
        <w:spacing w:line="240" w:lineRule="auto"/>
        <w:ind w:left="0" w:firstLine="0"/>
        <w:rPr>
          <w:sz w:val="26"/>
          <w:szCs w:val="26"/>
        </w:rPr>
      </w:pPr>
      <w:r w:rsidRPr="00494C88">
        <w:rPr>
          <w:rFonts w:eastAsia="Calibri"/>
          <w:b w:val="0"/>
          <w:sz w:val="26"/>
          <w:szCs w:val="26"/>
        </w:rPr>
        <w:tab/>
      </w:r>
      <w:r w:rsidRPr="00494C88">
        <w:rPr>
          <w:sz w:val="26"/>
          <w:szCs w:val="26"/>
        </w:rPr>
        <w:t xml:space="preserve">10 </w:t>
      </w:r>
      <w:r w:rsidRPr="00494C88">
        <w:rPr>
          <w:sz w:val="26"/>
          <w:szCs w:val="26"/>
        </w:rPr>
        <w:tab/>
        <w:t xml:space="preserve">IMPLANTATION ET NIVEAUX </w:t>
      </w:r>
    </w:p>
    <w:p w14:paraId="7AF9738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ED2082A"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cotes altimétriques à respecter figurent sur les différents plans joints au présent dossier. </w:t>
      </w:r>
    </w:p>
    <w:p w14:paraId="6A90127D"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A noter que les docu</w:t>
      </w:r>
      <w:r w:rsidR="00545867" w:rsidRPr="00494C88">
        <w:rPr>
          <w:rFonts w:ascii="Times New Roman" w:hAnsi="Times New Roman" w:cs="Times New Roman"/>
          <w:sz w:val="26"/>
          <w:szCs w:val="26"/>
        </w:rPr>
        <w:t>ments architectes donnent les cô</w:t>
      </w:r>
      <w:r w:rsidRPr="00494C88">
        <w:rPr>
          <w:rFonts w:ascii="Times New Roman" w:hAnsi="Times New Roman" w:cs="Times New Roman"/>
          <w:sz w:val="26"/>
          <w:szCs w:val="26"/>
        </w:rPr>
        <w:t xml:space="preserve">tes des niveaux </w:t>
      </w:r>
      <w:r w:rsidR="00545867" w:rsidRPr="00494C88">
        <w:rPr>
          <w:rFonts w:ascii="Times New Roman" w:hAnsi="Times New Roman" w:cs="Times New Roman"/>
          <w:sz w:val="26"/>
          <w:szCs w:val="26"/>
        </w:rPr>
        <w:t>dé</w:t>
      </w:r>
      <w:r w:rsidRPr="00494C88">
        <w:rPr>
          <w:rFonts w:ascii="Times New Roman" w:hAnsi="Times New Roman" w:cs="Times New Roman"/>
          <w:sz w:val="26"/>
          <w:szCs w:val="26"/>
        </w:rPr>
        <w:t>fini</w:t>
      </w:r>
      <w:r w:rsidR="00C93284" w:rsidRPr="00494C88">
        <w:rPr>
          <w:rFonts w:ascii="Times New Roman" w:hAnsi="Times New Roman" w:cs="Times New Roman"/>
          <w:sz w:val="26"/>
          <w:szCs w:val="26"/>
        </w:rPr>
        <w:t>e</w:t>
      </w:r>
      <w:r w:rsidRPr="00494C88">
        <w:rPr>
          <w:rFonts w:ascii="Times New Roman" w:hAnsi="Times New Roman" w:cs="Times New Roman"/>
          <w:sz w:val="26"/>
          <w:szCs w:val="26"/>
        </w:rPr>
        <w:t>s et de même pour toutes les a</w:t>
      </w:r>
      <w:r w:rsidR="00C93284" w:rsidRPr="00494C88">
        <w:rPr>
          <w:rFonts w:ascii="Times New Roman" w:hAnsi="Times New Roman" w:cs="Times New Roman"/>
          <w:sz w:val="26"/>
          <w:szCs w:val="26"/>
        </w:rPr>
        <w:t>utres dimensions (Distance, portés, surfaces etc.</w:t>
      </w:r>
      <w:r w:rsidRPr="00494C88">
        <w:rPr>
          <w:rFonts w:ascii="Times New Roman" w:hAnsi="Times New Roman" w:cs="Times New Roman"/>
          <w:sz w:val="26"/>
          <w:szCs w:val="26"/>
        </w:rPr>
        <w:t>…), les documents</w:t>
      </w:r>
      <w:r w:rsidR="002F3854" w:rsidRPr="00494C88">
        <w:rPr>
          <w:rFonts w:ascii="Times New Roman" w:hAnsi="Times New Roman" w:cs="Times New Roman"/>
          <w:sz w:val="26"/>
          <w:szCs w:val="26"/>
        </w:rPr>
        <w:t xml:space="preserve"> du projet d’aménagement de l’avenue Paul Biya</w:t>
      </w:r>
      <w:r w:rsidR="00C93284" w:rsidRPr="00494C88">
        <w:rPr>
          <w:rFonts w:ascii="Times New Roman" w:hAnsi="Times New Roman" w:cs="Times New Roman"/>
          <w:sz w:val="26"/>
          <w:szCs w:val="26"/>
        </w:rPr>
        <w:t xml:space="preserve"> </w:t>
      </w:r>
      <w:proofErr w:type="gramStart"/>
      <w:r w:rsidR="00C93284" w:rsidRPr="00494C88">
        <w:rPr>
          <w:rFonts w:ascii="Times New Roman" w:hAnsi="Times New Roman" w:cs="Times New Roman"/>
          <w:sz w:val="26"/>
          <w:szCs w:val="26"/>
        </w:rPr>
        <w:t>fournissent</w:t>
      </w:r>
      <w:proofErr w:type="gramEnd"/>
      <w:r w:rsidR="00C93284" w:rsidRPr="00494C88">
        <w:rPr>
          <w:rFonts w:ascii="Times New Roman" w:hAnsi="Times New Roman" w:cs="Times New Roman"/>
          <w:sz w:val="26"/>
          <w:szCs w:val="26"/>
        </w:rPr>
        <w:t xml:space="preserve"> les cô</w:t>
      </w:r>
      <w:r w:rsidRPr="00494C88">
        <w:rPr>
          <w:rFonts w:ascii="Times New Roman" w:hAnsi="Times New Roman" w:cs="Times New Roman"/>
          <w:sz w:val="26"/>
          <w:szCs w:val="26"/>
        </w:rPr>
        <w:t xml:space="preserve">tes brutes sauf mentions spéciales. </w:t>
      </w:r>
    </w:p>
    <w:p w14:paraId="34224072"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Lors de l'exécution des travaux, le Cocontractant sera tenu de vérifier et signaler toute discordance entre l'implantation à respecter et les discordances pouvant intervenir sur le site. </w:t>
      </w:r>
    </w:p>
    <w:p w14:paraId="210F12A2" w14:textId="77777777" w:rsidR="001E0EEA" w:rsidRPr="00494C88" w:rsidRDefault="001E0EEA" w:rsidP="003712CD">
      <w:pPr>
        <w:spacing w:after="31"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traits de </w:t>
      </w:r>
      <w:r w:rsidR="00460B7C" w:rsidRPr="00494C88">
        <w:rPr>
          <w:rFonts w:ascii="Times New Roman" w:hAnsi="Times New Roman" w:cs="Times New Roman"/>
          <w:sz w:val="26"/>
          <w:szCs w:val="26"/>
        </w:rPr>
        <w:t>niveau, matérialisation</w:t>
      </w:r>
      <w:r w:rsidR="001251FD" w:rsidRPr="00494C88">
        <w:rPr>
          <w:rFonts w:ascii="Times New Roman" w:hAnsi="Times New Roman" w:cs="Times New Roman"/>
          <w:sz w:val="26"/>
          <w:szCs w:val="26"/>
        </w:rPr>
        <w:t xml:space="preserve"> </w:t>
      </w:r>
      <w:r w:rsidRPr="00494C88">
        <w:rPr>
          <w:rFonts w:ascii="Times New Roman" w:hAnsi="Times New Roman" w:cs="Times New Roman"/>
          <w:sz w:val="26"/>
          <w:szCs w:val="26"/>
        </w:rPr>
        <w:t xml:space="preserve">et les repères mis en place devront faire l'objet d'un plan de récolement à remettre à la Maîtrise d'Œuvre avant l'intervention des autres corps d'état. </w:t>
      </w:r>
    </w:p>
    <w:p w14:paraId="5A4A93B0" w14:textId="77777777" w:rsidR="001E0EEA" w:rsidRPr="00494C88" w:rsidRDefault="001E0EEA" w:rsidP="003712CD">
      <w:pPr>
        <w:spacing w:after="18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A10A1AC" w14:textId="77777777" w:rsidR="001E0EEA" w:rsidRPr="00494C88" w:rsidRDefault="001E0EEA" w:rsidP="003712CD">
      <w:pPr>
        <w:pStyle w:val="Titre3"/>
        <w:tabs>
          <w:tab w:val="center" w:pos="578"/>
          <w:tab w:val="center" w:pos="3369"/>
        </w:tabs>
        <w:spacing w:line="240" w:lineRule="auto"/>
        <w:ind w:left="0" w:firstLine="0"/>
        <w:rPr>
          <w:sz w:val="26"/>
          <w:szCs w:val="26"/>
        </w:rPr>
      </w:pPr>
      <w:r w:rsidRPr="00494C88">
        <w:rPr>
          <w:rFonts w:eastAsia="Calibri"/>
          <w:b w:val="0"/>
          <w:sz w:val="26"/>
          <w:szCs w:val="26"/>
        </w:rPr>
        <w:tab/>
      </w:r>
      <w:r w:rsidRPr="00494C88">
        <w:rPr>
          <w:sz w:val="26"/>
          <w:szCs w:val="26"/>
        </w:rPr>
        <w:t xml:space="preserve">11 </w:t>
      </w:r>
      <w:r w:rsidRPr="00494C88">
        <w:rPr>
          <w:sz w:val="26"/>
          <w:szCs w:val="26"/>
        </w:rPr>
        <w:tab/>
        <w:t xml:space="preserve">RESPONSABILITE COCONTRACTANT </w:t>
      </w:r>
    </w:p>
    <w:p w14:paraId="6B174269"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65BAAF4"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Pour le cas où des dommages, désordres ou dégradations si minimes soient-ils aux existants étaient constatés, le titulaire du présent marché devra prendre toutes les dispositions utiles pour remettre en l'état les éléments dégradés. </w:t>
      </w:r>
    </w:p>
    <w:p w14:paraId="35BA59BD"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En aucun cas, le Maître d'Ouvrage ou le Maître d'Œuvre ne pourra être tenu pour responsable des dommages ou dégradations aux existants. </w:t>
      </w:r>
    </w:p>
    <w:p w14:paraId="49116E51"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Il faut entendre par existants les ouvrages situés à l'intérieur comme à l'extérieur de l'enceinte du chantier, connus et présumés comme tels. </w:t>
      </w:r>
    </w:p>
    <w:p w14:paraId="3CC1FE48"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A ce sujet, le Cocontractant devra, avant tout commencement d'exécution et sous son entière responsabilité, effectuer toute enquête préalable. </w:t>
      </w:r>
    </w:p>
    <w:p w14:paraId="7944D65C"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0E08F31"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Il ne sera toléré aucun désordre. Dans le cas d'apparition de fissures capillaires le Cocontractant devra prendre toutes dispositions utiles pour y remédier en changeant si nécessaire sa méthodologie d'exécution. La remise en états des désordres sera à sa charge (voir ci-dessus). </w:t>
      </w:r>
    </w:p>
    <w:p w14:paraId="21E229BD" w14:textId="77777777" w:rsidR="001E0EEA" w:rsidRPr="00494C88" w:rsidRDefault="001E0EEA" w:rsidP="003712CD">
      <w:pPr>
        <w:spacing w:after="18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C67F074" w14:textId="77777777" w:rsidR="001E0EEA" w:rsidRPr="00494C88" w:rsidRDefault="001E0EEA" w:rsidP="003712CD">
      <w:pPr>
        <w:pStyle w:val="Titre3"/>
        <w:tabs>
          <w:tab w:val="center" w:pos="578"/>
          <w:tab w:val="center" w:pos="3553"/>
        </w:tabs>
        <w:spacing w:line="240" w:lineRule="auto"/>
        <w:ind w:left="0" w:firstLine="0"/>
        <w:rPr>
          <w:sz w:val="26"/>
          <w:szCs w:val="26"/>
        </w:rPr>
      </w:pPr>
      <w:r w:rsidRPr="00494C88">
        <w:rPr>
          <w:rFonts w:eastAsia="Calibri"/>
          <w:b w:val="0"/>
          <w:sz w:val="26"/>
          <w:szCs w:val="26"/>
        </w:rPr>
        <w:tab/>
      </w:r>
      <w:r w:rsidRPr="00494C88">
        <w:rPr>
          <w:sz w:val="26"/>
          <w:szCs w:val="26"/>
        </w:rPr>
        <w:t xml:space="preserve">12 </w:t>
      </w:r>
      <w:r w:rsidRPr="00494C88">
        <w:rPr>
          <w:sz w:val="26"/>
          <w:szCs w:val="26"/>
        </w:rPr>
        <w:tab/>
        <w:t xml:space="preserve">RECOMMANDATIONS POUR NUISANCES </w:t>
      </w:r>
    </w:p>
    <w:p w14:paraId="3A808635"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FA960AA"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Toutes les dispositions seront prises pour causer un minimum de gêne et de perturbations au voisinage du chantier. </w:t>
      </w:r>
    </w:p>
    <w:p w14:paraId="4FEE498D"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Une attention particulière sera portée : </w:t>
      </w:r>
    </w:p>
    <w:p w14:paraId="0388805E" w14:textId="77777777" w:rsidR="001E0EEA" w:rsidRPr="00494C88" w:rsidRDefault="001E0EEA" w:rsidP="00B20F72">
      <w:pPr>
        <w:numPr>
          <w:ilvl w:val="0"/>
          <w:numId w:val="62"/>
        </w:numPr>
        <w:spacing w:after="5" w:line="240" w:lineRule="auto"/>
        <w:ind w:right="564" w:hanging="281"/>
        <w:jc w:val="both"/>
        <w:rPr>
          <w:rFonts w:ascii="Times New Roman" w:hAnsi="Times New Roman" w:cs="Times New Roman"/>
          <w:sz w:val="26"/>
          <w:szCs w:val="26"/>
        </w:rPr>
      </w:pPr>
      <w:r w:rsidRPr="00494C88">
        <w:rPr>
          <w:rFonts w:ascii="Times New Roman" w:hAnsi="Times New Roman" w:cs="Times New Roman"/>
          <w:sz w:val="26"/>
          <w:szCs w:val="26"/>
        </w:rPr>
        <w:t xml:space="preserve">Sur les bruits de vibrations de chantier </w:t>
      </w:r>
    </w:p>
    <w:p w14:paraId="26B136F8" w14:textId="77777777" w:rsidR="001E0EEA" w:rsidRPr="00494C88" w:rsidRDefault="001E0EEA" w:rsidP="00B20F72">
      <w:pPr>
        <w:numPr>
          <w:ilvl w:val="0"/>
          <w:numId w:val="62"/>
        </w:numPr>
        <w:spacing w:after="5" w:line="240" w:lineRule="auto"/>
        <w:ind w:right="564" w:hanging="281"/>
        <w:jc w:val="both"/>
        <w:rPr>
          <w:rFonts w:ascii="Times New Roman" w:hAnsi="Times New Roman" w:cs="Times New Roman"/>
          <w:sz w:val="26"/>
          <w:szCs w:val="26"/>
        </w:rPr>
      </w:pPr>
      <w:r w:rsidRPr="00494C88">
        <w:rPr>
          <w:rFonts w:ascii="Times New Roman" w:hAnsi="Times New Roman" w:cs="Times New Roman"/>
          <w:sz w:val="26"/>
          <w:szCs w:val="26"/>
        </w:rPr>
        <w:t xml:space="preserve">Sur les poussières et fumées de chantier </w:t>
      </w:r>
    </w:p>
    <w:p w14:paraId="779690FF" w14:textId="77777777" w:rsidR="001E0EEA" w:rsidRPr="00494C88" w:rsidRDefault="001E0EEA" w:rsidP="003712CD">
      <w:pPr>
        <w:spacing w:after="18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6457CB9" w14:textId="77777777" w:rsidR="001E0EEA" w:rsidRPr="00494C88" w:rsidRDefault="001E0EEA" w:rsidP="003712CD">
      <w:pPr>
        <w:pStyle w:val="Titre3"/>
        <w:tabs>
          <w:tab w:val="center" w:pos="578"/>
          <w:tab w:val="center" w:pos="4862"/>
        </w:tabs>
        <w:spacing w:line="240" w:lineRule="auto"/>
        <w:ind w:left="0" w:firstLine="0"/>
        <w:rPr>
          <w:sz w:val="26"/>
          <w:szCs w:val="26"/>
        </w:rPr>
      </w:pPr>
      <w:r w:rsidRPr="00494C88">
        <w:rPr>
          <w:rFonts w:eastAsia="Calibri"/>
          <w:b w:val="0"/>
          <w:sz w:val="26"/>
          <w:szCs w:val="26"/>
        </w:rPr>
        <w:tab/>
      </w:r>
      <w:r w:rsidRPr="00494C88">
        <w:rPr>
          <w:sz w:val="26"/>
          <w:szCs w:val="26"/>
        </w:rPr>
        <w:t xml:space="preserve">13 </w:t>
      </w:r>
      <w:r w:rsidRPr="00494C88">
        <w:rPr>
          <w:sz w:val="26"/>
          <w:szCs w:val="26"/>
        </w:rPr>
        <w:tab/>
        <w:t xml:space="preserve">PRESCRIPTIONS CONCERNANT LES HYPOTHESES DE CALCUL </w:t>
      </w:r>
    </w:p>
    <w:p w14:paraId="12CEA93D"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D3F4F72"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différentes charges à prendre en compte, figurent dans le paragraphe qui suit. </w:t>
      </w:r>
    </w:p>
    <w:p w14:paraId="20D78A6E" w14:textId="77777777" w:rsidR="001E0EEA" w:rsidRPr="00494C88" w:rsidRDefault="001E0EEA" w:rsidP="003712CD">
      <w:pPr>
        <w:spacing w:after="18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7E6526A" w14:textId="77777777" w:rsidR="001E0EEA" w:rsidRPr="00494C88" w:rsidRDefault="001E0EEA" w:rsidP="005E66F0">
      <w:pPr>
        <w:pStyle w:val="Titre4"/>
        <w:tabs>
          <w:tab w:val="center" w:pos="668"/>
          <w:tab w:val="center" w:pos="2813"/>
        </w:tabs>
        <w:spacing w:after="192" w:line="240" w:lineRule="auto"/>
        <w:ind w:left="0" w:firstLine="0"/>
        <w:rPr>
          <w:sz w:val="26"/>
          <w:szCs w:val="26"/>
        </w:rPr>
      </w:pPr>
      <w:r w:rsidRPr="00494C88">
        <w:rPr>
          <w:rFonts w:eastAsia="Calibri"/>
          <w:b w:val="0"/>
          <w:sz w:val="26"/>
          <w:szCs w:val="26"/>
        </w:rPr>
        <w:tab/>
      </w:r>
      <w:r w:rsidR="005E66F0">
        <w:rPr>
          <w:sz w:val="26"/>
          <w:szCs w:val="26"/>
        </w:rPr>
        <w:t xml:space="preserve">13.1 </w:t>
      </w:r>
      <w:r w:rsidR="005E66F0">
        <w:rPr>
          <w:sz w:val="26"/>
          <w:szCs w:val="26"/>
        </w:rPr>
        <w:tab/>
        <w:t xml:space="preserve">CHARGES ET SURCHARGES </w:t>
      </w:r>
    </w:p>
    <w:p w14:paraId="29F465AE" w14:textId="77777777" w:rsidR="001E0EEA" w:rsidRPr="00494C88" w:rsidRDefault="001E0EEA" w:rsidP="003712CD">
      <w:pPr>
        <w:pStyle w:val="Titre5"/>
        <w:spacing w:line="240" w:lineRule="auto"/>
        <w:ind w:left="480" w:right="147"/>
        <w:rPr>
          <w:sz w:val="26"/>
          <w:szCs w:val="26"/>
        </w:rPr>
      </w:pPr>
      <w:r w:rsidRPr="00494C88">
        <w:rPr>
          <w:sz w:val="26"/>
          <w:szCs w:val="26"/>
        </w:rPr>
        <w:t xml:space="preserve">13.1.1 Charges permanentes </w:t>
      </w:r>
    </w:p>
    <w:p w14:paraId="1FED8E6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77C656C"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Conforme à la norme NF P 06-004 </w:t>
      </w:r>
    </w:p>
    <w:p w14:paraId="7A4BCAEE"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Il y a lieu de considérer le poids propre des structures, les charges permanentes d'accompagnement, comme celles dues aux revêtements de sol, cloisons, faux plafonds, équipements fixes, isolations, étanchéité, formes diverses et protections... </w:t>
      </w:r>
    </w:p>
    <w:p w14:paraId="48B4FF7A" w14:textId="77777777" w:rsidR="001E0EEA" w:rsidRPr="00494C88" w:rsidRDefault="001E0EEA" w:rsidP="003712CD">
      <w:pPr>
        <w:pStyle w:val="Titre4"/>
        <w:tabs>
          <w:tab w:val="center" w:pos="668"/>
          <w:tab w:val="center" w:pos="2052"/>
        </w:tabs>
        <w:spacing w:line="240" w:lineRule="auto"/>
        <w:ind w:left="0" w:firstLine="0"/>
        <w:rPr>
          <w:sz w:val="26"/>
          <w:szCs w:val="26"/>
        </w:rPr>
      </w:pPr>
      <w:r w:rsidRPr="00494C88">
        <w:rPr>
          <w:rFonts w:eastAsia="Calibri"/>
          <w:b w:val="0"/>
          <w:sz w:val="26"/>
          <w:szCs w:val="26"/>
        </w:rPr>
        <w:tab/>
      </w:r>
      <w:r w:rsidRPr="00494C88">
        <w:rPr>
          <w:sz w:val="26"/>
          <w:szCs w:val="26"/>
        </w:rPr>
        <w:t xml:space="preserve">13.2 </w:t>
      </w:r>
      <w:r w:rsidRPr="00494C88">
        <w:rPr>
          <w:sz w:val="26"/>
          <w:szCs w:val="26"/>
        </w:rPr>
        <w:tab/>
        <w:t xml:space="preserve">TENUE AU FEU </w:t>
      </w:r>
    </w:p>
    <w:p w14:paraId="62B9BE4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AC51378" w14:textId="77777777" w:rsidR="001E0EEA" w:rsidRPr="00494C88" w:rsidRDefault="001E0EEA" w:rsidP="005E66F0">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Il s'agit d'un établissement recevant du public, type, catégorie et cl</w:t>
      </w:r>
      <w:r w:rsidR="005E66F0">
        <w:rPr>
          <w:rFonts w:ascii="Times New Roman" w:hAnsi="Times New Roman" w:cs="Times New Roman"/>
          <w:sz w:val="26"/>
          <w:szCs w:val="26"/>
        </w:rPr>
        <w:t xml:space="preserve">asse selon notice de sécurité. </w:t>
      </w:r>
    </w:p>
    <w:p w14:paraId="45889120" w14:textId="77777777" w:rsidR="001E0EEA" w:rsidRPr="00494C88" w:rsidRDefault="001E0EEA" w:rsidP="005E66F0">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Nota en ce qui concerne les indicatio</w:t>
      </w:r>
      <w:r w:rsidR="005E66F0">
        <w:rPr>
          <w:rFonts w:ascii="Times New Roman" w:hAnsi="Times New Roman" w:cs="Times New Roman"/>
          <w:sz w:val="26"/>
          <w:szCs w:val="26"/>
        </w:rPr>
        <w:t xml:space="preserve">ns de tenue au feu : </w:t>
      </w:r>
    </w:p>
    <w:p w14:paraId="23344AC0" w14:textId="77777777" w:rsidR="001E0EEA" w:rsidRPr="00494C88" w:rsidRDefault="001E0EEA" w:rsidP="00B20F72">
      <w:pPr>
        <w:numPr>
          <w:ilvl w:val="0"/>
          <w:numId w:val="63"/>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Dans le cas ou des discordances entre les valeurs données ci-avant et les indications portées sur la notice de sécurité apparaissent, on gardera pour bonnes celles figurant dans la notice de sécurité. </w:t>
      </w:r>
    </w:p>
    <w:p w14:paraId="28245E3A" w14:textId="77777777" w:rsidR="001E0EEA" w:rsidRPr="00494C88" w:rsidRDefault="001E0EEA" w:rsidP="00B20F72">
      <w:pPr>
        <w:numPr>
          <w:ilvl w:val="0"/>
          <w:numId w:val="63"/>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Pour les conduits et gaines le même degré de tenue et de CF que les locaux traversés sera pris en compte.  </w:t>
      </w:r>
      <w:r w:rsidRPr="00494C88">
        <w:rPr>
          <w:rFonts w:ascii="Times New Roman" w:eastAsia="Segoe UI Symbol" w:hAnsi="Times New Roman" w:cs="Times New Roman"/>
          <w:sz w:val="26"/>
          <w:szCs w:val="26"/>
        </w:rPr>
        <w:t></w:t>
      </w:r>
      <w:r w:rsidRPr="00494C88">
        <w:rPr>
          <w:rFonts w:ascii="Times New Roman" w:eastAsia="Arial" w:hAnsi="Times New Roman" w:cs="Times New Roman"/>
          <w:sz w:val="26"/>
          <w:szCs w:val="26"/>
        </w:rPr>
        <w:t xml:space="preserve"> </w:t>
      </w:r>
      <w:r w:rsidRPr="00494C88">
        <w:rPr>
          <w:rFonts w:ascii="Times New Roman" w:hAnsi="Times New Roman" w:cs="Times New Roman"/>
          <w:sz w:val="26"/>
          <w:szCs w:val="26"/>
        </w:rPr>
        <w:t xml:space="preserve">Pour des locaux mitoyens la valeur maximum retenue sera celle qui est la plus défavorable. </w:t>
      </w:r>
    </w:p>
    <w:p w14:paraId="163F8C92" w14:textId="77777777" w:rsidR="001E0EEA" w:rsidRPr="00494C88" w:rsidRDefault="001E0EEA" w:rsidP="003712CD">
      <w:pPr>
        <w:spacing w:after="18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F008B0B" w14:textId="77777777" w:rsidR="001E0EEA" w:rsidRPr="00494C88" w:rsidRDefault="001E0EEA" w:rsidP="003712CD">
      <w:pPr>
        <w:pStyle w:val="Titre3"/>
        <w:tabs>
          <w:tab w:val="center" w:pos="578"/>
          <w:tab w:val="center" w:pos="2487"/>
        </w:tabs>
        <w:spacing w:after="192" w:line="240" w:lineRule="auto"/>
        <w:ind w:left="0" w:firstLine="0"/>
        <w:rPr>
          <w:sz w:val="26"/>
          <w:szCs w:val="26"/>
        </w:rPr>
      </w:pPr>
      <w:r w:rsidRPr="00494C88">
        <w:rPr>
          <w:rFonts w:eastAsia="Calibri"/>
          <w:b w:val="0"/>
          <w:sz w:val="26"/>
          <w:szCs w:val="26"/>
        </w:rPr>
        <w:tab/>
      </w:r>
      <w:r w:rsidRPr="00494C88">
        <w:rPr>
          <w:sz w:val="26"/>
          <w:szCs w:val="26"/>
        </w:rPr>
        <w:t xml:space="preserve">14 </w:t>
      </w:r>
      <w:r w:rsidRPr="00494C88">
        <w:rPr>
          <w:sz w:val="26"/>
          <w:szCs w:val="26"/>
        </w:rPr>
        <w:tab/>
        <w:t xml:space="preserve">ESSAIS ET CONTRÔLE </w:t>
      </w:r>
    </w:p>
    <w:p w14:paraId="72E2DBD7" w14:textId="77777777" w:rsidR="001E0EEA" w:rsidRPr="00494C88" w:rsidRDefault="001E0EEA" w:rsidP="003712CD">
      <w:pPr>
        <w:pStyle w:val="Titre4"/>
        <w:tabs>
          <w:tab w:val="center" w:pos="668"/>
          <w:tab w:val="center" w:pos="4384"/>
        </w:tabs>
        <w:spacing w:line="240" w:lineRule="auto"/>
        <w:ind w:left="0" w:firstLine="0"/>
        <w:rPr>
          <w:sz w:val="26"/>
          <w:szCs w:val="26"/>
        </w:rPr>
      </w:pPr>
      <w:r w:rsidRPr="00494C88">
        <w:rPr>
          <w:rFonts w:eastAsia="Calibri"/>
          <w:b w:val="0"/>
          <w:sz w:val="26"/>
          <w:szCs w:val="26"/>
        </w:rPr>
        <w:tab/>
      </w:r>
      <w:r w:rsidRPr="00494C88">
        <w:rPr>
          <w:sz w:val="26"/>
          <w:szCs w:val="26"/>
        </w:rPr>
        <w:t xml:space="preserve">14.1 </w:t>
      </w:r>
      <w:r w:rsidRPr="00494C88">
        <w:rPr>
          <w:sz w:val="26"/>
          <w:szCs w:val="26"/>
        </w:rPr>
        <w:tab/>
        <w:t xml:space="preserve">GENERALITES ET BASE DU CONTRÔLE ET DES ESSAIS </w:t>
      </w:r>
    </w:p>
    <w:p w14:paraId="0418C5D0" w14:textId="77777777" w:rsidR="001E0EEA" w:rsidRPr="00494C88" w:rsidRDefault="001E0EEA" w:rsidP="003712CD">
      <w:pPr>
        <w:spacing w:after="9"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5697608"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En plus des contrôles effectués par le Maître d'Œuvre, il est rappelé au Cocontractant qu'il lui incombe d'exercer un contrôle interne des ouvrages qu'il réalise. </w:t>
      </w:r>
    </w:p>
    <w:p w14:paraId="79E1F6F5"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CCBFDFA"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Sous la responsabilité d'une personne nommément désignée, ce contrôle interne sera </w:t>
      </w:r>
      <w:r w:rsidR="00F67FE5" w:rsidRPr="00494C88">
        <w:rPr>
          <w:rFonts w:ascii="Times New Roman" w:hAnsi="Times New Roman" w:cs="Times New Roman"/>
          <w:sz w:val="26"/>
          <w:szCs w:val="26"/>
        </w:rPr>
        <w:t xml:space="preserve">réalisé à différents niveaux : </w:t>
      </w:r>
    </w:p>
    <w:p w14:paraId="68DB4C17" w14:textId="77777777" w:rsidR="001E0EEA" w:rsidRPr="00494C88" w:rsidRDefault="001E0EEA" w:rsidP="00B20F72">
      <w:pPr>
        <w:numPr>
          <w:ilvl w:val="0"/>
          <w:numId w:val="64"/>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Au niveau des fournitures, </w:t>
      </w:r>
    </w:p>
    <w:p w14:paraId="4002FA54" w14:textId="77777777" w:rsidR="001E0EEA" w:rsidRPr="00494C88" w:rsidRDefault="001E0EEA" w:rsidP="00B20F72">
      <w:pPr>
        <w:numPr>
          <w:ilvl w:val="0"/>
          <w:numId w:val="64"/>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Au niveau du stockage, </w:t>
      </w:r>
    </w:p>
    <w:p w14:paraId="4D4A388A" w14:textId="77777777" w:rsidR="001E0EEA" w:rsidRPr="00494C88" w:rsidRDefault="001E0EEA" w:rsidP="00B20F72">
      <w:pPr>
        <w:numPr>
          <w:ilvl w:val="0"/>
          <w:numId w:val="64"/>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Au niveau de l'interface entre différentes techniques, </w:t>
      </w:r>
    </w:p>
    <w:p w14:paraId="3367DFAC" w14:textId="77777777" w:rsidR="001E0EEA" w:rsidRPr="00494C88" w:rsidRDefault="001E0EEA" w:rsidP="00B20F72">
      <w:pPr>
        <w:numPr>
          <w:ilvl w:val="0"/>
          <w:numId w:val="64"/>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Au niveau des essais préalables sur échantillons, sur le site, en cours de travaux, etc... </w:t>
      </w:r>
    </w:p>
    <w:p w14:paraId="32FCA5A6"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16B94D1" w14:textId="77777777" w:rsidR="001E0EEA" w:rsidRPr="00494C88" w:rsidRDefault="001E0EEA" w:rsidP="003712CD">
      <w:pPr>
        <w:spacing w:after="31"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S'ajouteront à ce contrôle interne, les essais et contrôles demandés au titre du présent CCTP susceptibles d'être complétés à la demande du Maître d'Œuvre en cas d'insuffisance de résultats. </w:t>
      </w:r>
    </w:p>
    <w:p w14:paraId="3738E2A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C5BFA82"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Dans le cas d'essais complémentaires demandés sur des ouvrages dont les résultats laisseraient subsister un doute sur la qualité, les frais de ces essais exceptionnels seront à la charge du Maître d'Ouvrage si leur résultat est favorable ou à la charge du Cocontractant si leur résultat lui est défavorable. </w:t>
      </w:r>
    </w:p>
    <w:p w14:paraId="0FA61EE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2FC36F1"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essais sans être limitatifs porteront principalement sur : </w:t>
      </w:r>
    </w:p>
    <w:p w14:paraId="50D4B023" w14:textId="77777777" w:rsidR="001E0EEA" w:rsidRPr="00494C88" w:rsidRDefault="001E0EEA" w:rsidP="00B20F72">
      <w:pPr>
        <w:numPr>
          <w:ilvl w:val="0"/>
          <w:numId w:val="64"/>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Analyse des eaux </w:t>
      </w:r>
    </w:p>
    <w:p w14:paraId="0A7620D6" w14:textId="77777777" w:rsidR="001E0EEA" w:rsidRPr="00494C88" w:rsidRDefault="001E0EEA" w:rsidP="00B20F72">
      <w:pPr>
        <w:numPr>
          <w:ilvl w:val="0"/>
          <w:numId w:val="64"/>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Analyse des eaux de gâchage </w:t>
      </w:r>
    </w:p>
    <w:p w14:paraId="70D6575B" w14:textId="77777777" w:rsidR="001E0EEA" w:rsidRPr="00494C88" w:rsidRDefault="001E0EEA" w:rsidP="00B20F72">
      <w:pPr>
        <w:numPr>
          <w:ilvl w:val="0"/>
          <w:numId w:val="64"/>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Essais des bétons (voir chapitre 2) </w:t>
      </w:r>
    </w:p>
    <w:p w14:paraId="69E21EF0" w14:textId="77777777" w:rsidR="001E0EEA" w:rsidRPr="00494C88" w:rsidRDefault="001E0EEA" w:rsidP="00B20F72">
      <w:pPr>
        <w:numPr>
          <w:ilvl w:val="0"/>
          <w:numId w:val="64"/>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Essais de résistance </w:t>
      </w:r>
    </w:p>
    <w:p w14:paraId="22C9D826" w14:textId="77777777" w:rsidR="001E0EEA" w:rsidRPr="00494C88" w:rsidRDefault="001E0EEA" w:rsidP="00B20F72">
      <w:pPr>
        <w:numPr>
          <w:ilvl w:val="0"/>
          <w:numId w:val="64"/>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Essais de compacité </w:t>
      </w:r>
    </w:p>
    <w:p w14:paraId="3475E00E" w14:textId="77777777" w:rsidR="001E0EEA" w:rsidRPr="00494C88" w:rsidRDefault="001E0EEA" w:rsidP="00B20F72">
      <w:pPr>
        <w:numPr>
          <w:ilvl w:val="0"/>
          <w:numId w:val="64"/>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Essais de plasticité </w:t>
      </w:r>
    </w:p>
    <w:p w14:paraId="2921400B" w14:textId="77777777" w:rsidR="001E0EEA" w:rsidRPr="00494C88" w:rsidRDefault="001E0EEA" w:rsidP="00B20F72">
      <w:pPr>
        <w:numPr>
          <w:ilvl w:val="0"/>
          <w:numId w:val="64"/>
        </w:numPr>
        <w:spacing w:after="5" w:line="240" w:lineRule="auto"/>
        <w:ind w:right="564" w:hanging="219"/>
        <w:jc w:val="both"/>
        <w:rPr>
          <w:rFonts w:ascii="Times New Roman" w:hAnsi="Times New Roman" w:cs="Times New Roman"/>
          <w:sz w:val="26"/>
          <w:szCs w:val="26"/>
        </w:rPr>
      </w:pPr>
      <w:r w:rsidRPr="00494C88">
        <w:rPr>
          <w:rFonts w:ascii="Times New Roman" w:hAnsi="Times New Roman" w:cs="Times New Roman"/>
          <w:sz w:val="26"/>
          <w:szCs w:val="26"/>
        </w:rPr>
        <w:t xml:space="preserve">Essais des scellements d'aciers dans ouvrages exécutés, etc... </w:t>
      </w:r>
    </w:p>
    <w:p w14:paraId="7BA2C05B"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DBA6583" w14:textId="77777777" w:rsidR="001E0EEA" w:rsidRPr="00494C88" w:rsidRDefault="001E0EEA" w:rsidP="005E66F0">
      <w:pPr>
        <w:pStyle w:val="Titre4"/>
        <w:spacing w:line="240" w:lineRule="auto"/>
        <w:ind w:left="480" w:right="147"/>
        <w:rPr>
          <w:sz w:val="26"/>
          <w:szCs w:val="26"/>
        </w:rPr>
      </w:pPr>
      <w:r w:rsidRPr="00494C88">
        <w:rPr>
          <w:sz w:val="26"/>
          <w:szCs w:val="26"/>
        </w:rPr>
        <w:t xml:space="preserve">14.2 COMPLEMENTS ET DETAILS </w:t>
      </w:r>
      <w:r w:rsidR="005E66F0">
        <w:rPr>
          <w:sz w:val="26"/>
          <w:szCs w:val="26"/>
        </w:rPr>
        <w:t xml:space="preserve">D'INFORMATION POUR LE CONTRÔLE </w:t>
      </w:r>
    </w:p>
    <w:p w14:paraId="62D50F34" w14:textId="77777777" w:rsidR="001E0EEA" w:rsidRPr="00494C88" w:rsidRDefault="001E0EEA" w:rsidP="003712CD">
      <w:pPr>
        <w:pStyle w:val="Titre5"/>
        <w:spacing w:line="240" w:lineRule="auto"/>
        <w:ind w:left="480" w:right="147"/>
        <w:rPr>
          <w:sz w:val="26"/>
          <w:szCs w:val="26"/>
        </w:rPr>
      </w:pPr>
      <w:r w:rsidRPr="00494C88">
        <w:rPr>
          <w:sz w:val="26"/>
          <w:szCs w:val="26"/>
        </w:rPr>
        <w:t xml:space="preserve">14.2.1Contrôle interne du Cocontractant </w:t>
      </w:r>
    </w:p>
    <w:p w14:paraId="22B53C1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DCE53E3"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est tenu de mettre en place, sur le chantier, un service "contrôle interne" dont la mission est d'assurer la vérification des prescriptions du présent marché et notamment, toutes les prescriptions nécessitées par les opérations suivantes : </w:t>
      </w:r>
    </w:p>
    <w:p w14:paraId="0F74DAAC" w14:textId="77777777" w:rsidR="00E97E79" w:rsidRPr="00494C88" w:rsidRDefault="001E0EEA" w:rsidP="00B20F72">
      <w:pPr>
        <w:numPr>
          <w:ilvl w:val="0"/>
          <w:numId w:val="65"/>
        </w:numPr>
        <w:spacing w:after="30" w:line="240" w:lineRule="auto"/>
        <w:ind w:right="5327" w:hanging="428"/>
        <w:rPr>
          <w:rFonts w:ascii="Times New Roman" w:hAnsi="Times New Roman" w:cs="Times New Roman"/>
          <w:sz w:val="26"/>
          <w:szCs w:val="26"/>
        </w:rPr>
      </w:pPr>
      <w:r w:rsidRPr="00494C88">
        <w:rPr>
          <w:rFonts w:ascii="Times New Roman" w:hAnsi="Times New Roman" w:cs="Times New Roman"/>
          <w:sz w:val="26"/>
          <w:szCs w:val="26"/>
        </w:rPr>
        <w:t xml:space="preserve">Contrôle de l'implantation des ouvrages. </w:t>
      </w:r>
    </w:p>
    <w:p w14:paraId="10F5BC99" w14:textId="77777777" w:rsidR="001E0EEA" w:rsidRPr="00494C88" w:rsidRDefault="001E0EEA" w:rsidP="00B20F72">
      <w:pPr>
        <w:numPr>
          <w:ilvl w:val="0"/>
          <w:numId w:val="65"/>
        </w:numPr>
        <w:spacing w:after="30" w:line="240" w:lineRule="auto"/>
        <w:ind w:right="5327" w:hanging="428"/>
        <w:rPr>
          <w:rFonts w:ascii="Times New Roman" w:hAnsi="Times New Roman" w:cs="Times New Roman"/>
          <w:sz w:val="26"/>
          <w:szCs w:val="26"/>
        </w:rPr>
      </w:pPr>
      <w:r w:rsidRPr="00494C88">
        <w:rPr>
          <w:rFonts w:ascii="Times New Roman" w:hAnsi="Times New Roman" w:cs="Times New Roman"/>
          <w:sz w:val="26"/>
          <w:szCs w:val="26"/>
        </w:rPr>
        <w:t xml:space="preserve">Contrôle des matériaux et de leur mise en œuvre. </w:t>
      </w:r>
    </w:p>
    <w:p w14:paraId="3E50F154" w14:textId="77777777" w:rsidR="001E0EEA" w:rsidRPr="00494C88" w:rsidRDefault="001E0EEA" w:rsidP="00B20F72">
      <w:pPr>
        <w:numPr>
          <w:ilvl w:val="0"/>
          <w:numId w:val="65"/>
        </w:numPr>
        <w:spacing w:after="5" w:line="240" w:lineRule="auto"/>
        <w:ind w:right="5327" w:hanging="428"/>
        <w:rPr>
          <w:rFonts w:ascii="Times New Roman" w:hAnsi="Times New Roman" w:cs="Times New Roman"/>
          <w:sz w:val="26"/>
          <w:szCs w:val="26"/>
        </w:rPr>
      </w:pPr>
      <w:r w:rsidRPr="00494C88">
        <w:rPr>
          <w:rFonts w:ascii="Times New Roman" w:hAnsi="Times New Roman" w:cs="Times New Roman"/>
          <w:sz w:val="26"/>
          <w:szCs w:val="26"/>
        </w:rPr>
        <w:t xml:space="preserve">Auscultation des ouvrages et interprétation des mesures. </w:t>
      </w:r>
    </w:p>
    <w:p w14:paraId="424702C0" w14:textId="77777777" w:rsidR="00E97E79" w:rsidRPr="00494C88" w:rsidRDefault="001E0EEA" w:rsidP="00B20F72">
      <w:pPr>
        <w:numPr>
          <w:ilvl w:val="0"/>
          <w:numId w:val="65"/>
        </w:numPr>
        <w:spacing w:after="5" w:line="240" w:lineRule="auto"/>
        <w:ind w:right="5327" w:hanging="428"/>
        <w:rPr>
          <w:rFonts w:ascii="Times New Roman" w:hAnsi="Times New Roman" w:cs="Times New Roman"/>
          <w:sz w:val="26"/>
          <w:szCs w:val="26"/>
        </w:rPr>
      </w:pPr>
      <w:r w:rsidRPr="00494C88">
        <w:rPr>
          <w:rFonts w:ascii="Times New Roman" w:hAnsi="Times New Roman" w:cs="Times New Roman"/>
          <w:sz w:val="26"/>
          <w:szCs w:val="26"/>
        </w:rPr>
        <w:t xml:space="preserve">Contrôle relatif à la protection de l'environnement. </w:t>
      </w:r>
    </w:p>
    <w:p w14:paraId="3941546B" w14:textId="77777777" w:rsidR="001E0EEA" w:rsidRPr="00494C88" w:rsidRDefault="001E0EEA" w:rsidP="00B20F72">
      <w:pPr>
        <w:numPr>
          <w:ilvl w:val="0"/>
          <w:numId w:val="65"/>
        </w:numPr>
        <w:spacing w:after="5" w:line="240" w:lineRule="auto"/>
        <w:ind w:right="5327" w:hanging="428"/>
        <w:rPr>
          <w:rFonts w:ascii="Times New Roman" w:hAnsi="Times New Roman" w:cs="Times New Roman"/>
          <w:sz w:val="26"/>
          <w:szCs w:val="26"/>
        </w:rPr>
      </w:pPr>
      <w:r w:rsidRPr="00494C88">
        <w:rPr>
          <w:rFonts w:ascii="Times New Roman" w:hAnsi="Times New Roman" w:cs="Times New Roman"/>
          <w:sz w:val="26"/>
          <w:szCs w:val="26"/>
        </w:rPr>
        <w:t xml:space="preserve">Contrôle relatif à l'hygiène et à la sécurité. </w:t>
      </w:r>
    </w:p>
    <w:p w14:paraId="1A50707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AF6D4FB"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Sauf stipulation contraire, les frais relatifs aux opérations ci-dessus sont réputés inclus dans les charges à répartir et ne font donc pas l'objet de rémunération spécifique. </w:t>
      </w:r>
    </w:p>
    <w:p w14:paraId="0A555590" w14:textId="77777777" w:rsidR="001E0EEA" w:rsidRPr="00494C88" w:rsidRDefault="001E0EEA" w:rsidP="003712CD">
      <w:pPr>
        <w:spacing w:after="18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6C02785" w14:textId="77777777" w:rsidR="001E0EEA" w:rsidRPr="00494C88" w:rsidRDefault="001E0EEA" w:rsidP="003712CD">
      <w:pPr>
        <w:pStyle w:val="Titre6"/>
        <w:spacing w:line="240" w:lineRule="auto"/>
        <w:ind w:left="480" w:right="147"/>
        <w:rPr>
          <w:sz w:val="26"/>
          <w:szCs w:val="26"/>
        </w:rPr>
      </w:pPr>
      <w:r w:rsidRPr="00494C88">
        <w:rPr>
          <w:sz w:val="26"/>
          <w:szCs w:val="26"/>
        </w:rPr>
        <w:t xml:space="preserve">14.2.2 Organigramme </w:t>
      </w:r>
    </w:p>
    <w:p w14:paraId="14B8C14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EDAAD56" w14:textId="77777777" w:rsidR="001E0EEA" w:rsidRPr="00494C88" w:rsidRDefault="001E0EEA" w:rsidP="003712CD">
      <w:pPr>
        <w:spacing w:after="195"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contrôle interne au Cocontractant doit être assuré sous la responsabilité d'un groupe de spécialistes sous la responsabilité composé d’un ingénieur, responsable du contrôle interne. Sa mission générale est de coordonner l'ensemble des opérations de contrôle, et de dégager les interprétations des mesures d’auscultation. Il a aussi la charge des mesures particulières. La présence du responsable de contrôle interne est exigée à chaque réunion de chantier. </w:t>
      </w:r>
    </w:p>
    <w:p w14:paraId="76388418" w14:textId="77777777" w:rsidR="001E0EEA" w:rsidRPr="00494C88" w:rsidRDefault="001E0EEA" w:rsidP="003712CD">
      <w:pPr>
        <w:spacing w:after="175"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71309456" w14:textId="77777777" w:rsidR="001E0EEA" w:rsidRPr="00494C88" w:rsidRDefault="001E0EEA" w:rsidP="003712CD">
      <w:pPr>
        <w:pStyle w:val="Titre6"/>
        <w:spacing w:line="240" w:lineRule="auto"/>
        <w:ind w:left="480" w:right="147"/>
        <w:rPr>
          <w:sz w:val="26"/>
          <w:szCs w:val="26"/>
        </w:rPr>
      </w:pPr>
      <w:r w:rsidRPr="00494C88">
        <w:rPr>
          <w:sz w:val="26"/>
          <w:szCs w:val="26"/>
        </w:rPr>
        <w:t xml:space="preserve">14.2.3 Plan de contrôle </w:t>
      </w:r>
    </w:p>
    <w:p w14:paraId="6FB79EC0"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2522129"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La mission du contrôle interne doit s'effectuer conformément à un plan de contrôle établi par l'Ingénieur responsable du contrôle interne et soumis à l'accord de l'Architecte, de l’Ingénieur du Marché avant le début des travaux. </w:t>
      </w:r>
    </w:p>
    <w:p w14:paraId="53CF140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A3F832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196E3EF"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Ce plan doit comporter : </w:t>
      </w:r>
    </w:p>
    <w:p w14:paraId="14B2F1DD"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FF55AF1" w14:textId="77777777" w:rsidR="001E0EEA" w:rsidRPr="00494C88" w:rsidRDefault="001E0EEA" w:rsidP="00B20F72">
      <w:pPr>
        <w:numPr>
          <w:ilvl w:val="0"/>
          <w:numId w:val="6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L'organigramme du service de contrôle interne avec les attributions de chacun nommément désigné. </w:t>
      </w:r>
    </w:p>
    <w:p w14:paraId="72AEA29B" w14:textId="77777777" w:rsidR="001E0EEA" w:rsidRPr="00494C88" w:rsidRDefault="001E0EEA" w:rsidP="00B20F72">
      <w:pPr>
        <w:numPr>
          <w:ilvl w:val="0"/>
          <w:numId w:val="6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Le plan d'organisations de contrôles. Ce document est un recueil indiquant tous les éléments devant faire l'objet de contrôles. Il définit, pour chacun d'eux, les prescriptions suivantes : </w:t>
      </w:r>
    </w:p>
    <w:p w14:paraId="30A10EB5" w14:textId="77777777" w:rsidR="001E0EEA" w:rsidRPr="00494C88" w:rsidRDefault="001E0EEA" w:rsidP="00B20F72">
      <w:pPr>
        <w:numPr>
          <w:ilvl w:val="0"/>
          <w:numId w:val="6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Consistance du contrôle (Définition précise des points à contrôler, interprétation éventuelle...). </w:t>
      </w:r>
    </w:p>
    <w:p w14:paraId="2DBDF153" w14:textId="77777777" w:rsidR="001E0EEA" w:rsidRPr="00494C88" w:rsidRDefault="001E0EEA" w:rsidP="00B20F72">
      <w:pPr>
        <w:numPr>
          <w:ilvl w:val="0"/>
          <w:numId w:val="6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Résultats à obtenir. </w:t>
      </w:r>
    </w:p>
    <w:p w14:paraId="6ADFC023" w14:textId="77777777" w:rsidR="001E0EEA" w:rsidRPr="00494C88" w:rsidRDefault="001E0EEA" w:rsidP="00B20F72">
      <w:pPr>
        <w:numPr>
          <w:ilvl w:val="0"/>
          <w:numId w:val="6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Mode opératoire utilisé par le Cocontractant (matériel, précision...) </w:t>
      </w:r>
      <w:r w:rsidRPr="00494C88">
        <w:rPr>
          <w:rFonts w:ascii="Times New Roman" w:eastAsia="Segoe UI Symbol" w:hAnsi="Times New Roman" w:cs="Times New Roman"/>
          <w:sz w:val="26"/>
          <w:szCs w:val="26"/>
        </w:rPr>
        <w:t></w:t>
      </w:r>
      <w:r w:rsidRPr="00494C88">
        <w:rPr>
          <w:rFonts w:ascii="Times New Roman" w:eastAsia="Arial" w:hAnsi="Times New Roman" w:cs="Times New Roman"/>
          <w:sz w:val="26"/>
          <w:szCs w:val="26"/>
        </w:rPr>
        <w:t xml:space="preserve"> </w:t>
      </w:r>
      <w:r w:rsidRPr="00494C88">
        <w:rPr>
          <w:rFonts w:ascii="Times New Roman" w:hAnsi="Times New Roman" w:cs="Times New Roman"/>
          <w:sz w:val="26"/>
          <w:szCs w:val="26"/>
        </w:rPr>
        <w:t xml:space="preserve">Fréquence du contrôle. </w:t>
      </w:r>
    </w:p>
    <w:p w14:paraId="24DAE764" w14:textId="77777777" w:rsidR="001E0EEA" w:rsidRPr="00494C88" w:rsidRDefault="001E0EEA" w:rsidP="00B20F72">
      <w:pPr>
        <w:numPr>
          <w:ilvl w:val="0"/>
          <w:numId w:val="6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Responsable du contrôle. </w:t>
      </w:r>
    </w:p>
    <w:p w14:paraId="7CEBB7B9" w14:textId="77777777" w:rsidR="001E0EEA" w:rsidRPr="00494C88" w:rsidRDefault="001E0EEA" w:rsidP="00B20F72">
      <w:pPr>
        <w:numPr>
          <w:ilvl w:val="0"/>
          <w:numId w:val="6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Les modèles de documents à fournir par le Cocontractant, matérialisant les contrôles (fiches, relevés,). </w:t>
      </w:r>
    </w:p>
    <w:p w14:paraId="79F43096" w14:textId="77777777" w:rsidR="001E0EEA" w:rsidRPr="00494C88" w:rsidRDefault="001E0EEA" w:rsidP="00B20F72">
      <w:pPr>
        <w:numPr>
          <w:ilvl w:val="0"/>
          <w:numId w:val="6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Le modèle des fiches "préavis" dont le but est d'aviser à temps le Maître d'Œuvre de la date d'exécution de certaines tâches (travaux ou contrôles). </w:t>
      </w:r>
    </w:p>
    <w:p w14:paraId="27F8D86A" w14:textId="77777777" w:rsidR="001E0EEA" w:rsidRPr="00494C88" w:rsidRDefault="001E0EEA" w:rsidP="00B20F72">
      <w:pPr>
        <w:numPr>
          <w:ilvl w:val="0"/>
          <w:numId w:val="6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Le plan schématique de l'ouvrage avec l'indication des désignations symboliques et conventionnellement adoptées pour distinguer, sans ambiguïté, les parties d'ouvrages à construire. </w:t>
      </w:r>
    </w:p>
    <w:p w14:paraId="10931FF8" w14:textId="77777777" w:rsidR="00452A8E" w:rsidRPr="00494C88" w:rsidRDefault="001E0EEA" w:rsidP="00B20F72">
      <w:pPr>
        <w:numPr>
          <w:ilvl w:val="0"/>
          <w:numId w:val="6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Le traitement des non-</w:t>
      </w:r>
      <w:r w:rsidR="00DD6D50" w:rsidRPr="00494C88">
        <w:rPr>
          <w:rFonts w:ascii="Times New Roman" w:hAnsi="Times New Roman" w:cs="Times New Roman"/>
          <w:sz w:val="26"/>
          <w:szCs w:val="26"/>
        </w:rPr>
        <w:t>conformités :</w:t>
      </w:r>
      <w:r w:rsidRPr="00494C88">
        <w:rPr>
          <w:rFonts w:ascii="Times New Roman" w:hAnsi="Times New Roman" w:cs="Times New Roman"/>
          <w:sz w:val="26"/>
          <w:szCs w:val="26"/>
        </w:rPr>
        <w:t xml:space="preserve"> </w:t>
      </w:r>
    </w:p>
    <w:p w14:paraId="773E2F2D" w14:textId="77777777" w:rsidR="00452A8E" w:rsidRPr="00494C88" w:rsidRDefault="001E0EEA" w:rsidP="00B20F72">
      <w:pPr>
        <w:numPr>
          <w:ilvl w:val="0"/>
          <w:numId w:val="6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Non-conformités de produit</w:t>
      </w:r>
    </w:p>
    <w:p w14:paraId="27A4D97F" w14:textId="77777777" w:rsidR="00452A8E" w:rsidRPr="00494C88" w:rsidRDefault="001E0EEA" w:rsidP="00B20F72">
      <w:pPr>
        <w:numPr>
          <w:ilvl w:val="0"/>
          <w:numId w:val="6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Non-conformités de plans d'exécution </w:t>
      </w:r>
    </w:p>
    <w:p w14:paraId="7A389242" w14:textId="77777777" w:rsidR="00452A8E" w:rsidRPr="00494C88" w:rsidRDefault="001E0EEA" w:rsidP="00B20F72">
      <w:pPr>
        <w:numPr>
          <w:ilvl w:val="0"/>
          <w:numId w:val="6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Non-conformités d'implantation </w:t>
      </w:r>
    </w:p>
    <w:p w14:paraId="674FE5DC" w14:textId="77777777" w:rsidR="00452A8E" w:rsidRPr="00494C88" w:rsidRDefault="001E0EEA" w:rsidP="00B20F72">
      <w:pPr>
        <w:numPr>
          <w:ilvl w:val="0"/>
          <w:numId w:val="6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Non-conformités d'exécution </w:t>
      </w:r>
    </w:p>
    <w:p w14:paraId="7F321ABC" w14:textId="77777777" w:rsidR="00452A8E" w:rsidRPr="00494C88" w:rsidRDefault="00452A8E" w:rsidP="00B20F72">
      <w:pPr>
        <w:numPr>
          <w:ilvl w:val="0"/>
          <w:numId w:val="6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Non-conformités de qualité</w:t>
      </w:r>
    </w:p>
    <w:p w14:paraId="40389B21" w14:textId="77777777" w:rsidR="001E0EEA" w:rsidRPr="00494C88" w:rsidRDefault="001E0EEA" w:rsidP="00B20F72">
      <w:pPr>
        <w:numPr>
          <w:ilvl w:val="0"/>
          <w:numId w:val="66"/>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Etc…</w:t>
      </w:r>
      <w:r w:rsidR="00452A8E" w:rsidRPr="00494C88">
        <w:rPr>
          <w:rFonts w:ascii="Times New Roman" w:hAnsi="Times New Roman" w:cs="Times New Roman"/>
          <w:sz w:val="26"/>
          <w:szCs w:val="26"/>
        </w:rPr>
        <w:t>.</w:t>
      </w:r>
      <w:r w:rsidRPr="00494C88">
        <w:rPr>
          <w:rFonts w:ascii="Times New Roman" w:hAnsi="Times New Roman" w:cs="Times New Roman"/>
          <w:sz w:val="26"/>
          <w:szCs w:val="26"/>
        </w:rPr>
        <w:t xml:space="preserve"> </w:t>
      </w:r>
    </w:p>
    <w:p w14:paraId="56A40C24" w14:textId="77777777" w:rsidR="001E0EEA" w:rsidRPr="00494C88" w:rsidRDefault="001E0EEA" w:rsidP="003712CD">
      <w:pPr>
        <w:spacing w:after="18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E72A208" w14:textId="77777777" w:rsidR="001E0EEA" w:rsidRPr="00494C88" w:rsidRDefault="001E0EEA" w:rsidP="005E66F0">
      <w:pPr>
        <w:pStyle w:val="Titre6"/>
        <w:spacing w:line="240" w:lineRule="auto"/>
        <w:ind w:left="480" w:right="147"/>
        <w:rPr>
          <w:sz w:val="26"/>
          <w:szCs w:val="26"/>
        </w:rPr>
      </w:pPr>
      <w:r w:rsidRPr="00494C88">
        <w:rPr>
          <w:sz w:val="26"/>
          <w:szCs w:val="26"/>
        </w:rPr>
        <w:t>14.2.4 Con</w:t>
      </w:r>
      <w:r w:rsidR="005E66F0">
        <w:rPr>
          <w:sz w:val="26"/>
          <w:szCs w:val="26"/>
        </w:rPr>
        <w:t xml:space="preserve">trôle externe au Cocontractant </w:t>
      </w:r>
    </w:p>
    <w:p w14:paraId="3EBF0EC2" w14:textId="77777777" w:rsidR="001E0EEA" w:rsidRPr="00494C88" w:rsidRDefault="001E0EEA" w:rsidP="00B20F72">
      <w:pPr>
        <w:numPr>
          <w:ilvl w:val="0"/>
          <w:numId w:val="67"/>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Contrôle réalisé par des laboratoires spécialisés :  </w:t>
      </w:r>
    </w:p>
    <w:p w14:paraId="42A5FA13" w14:textId="77777777" w:rsidR="001E0EEA" w:rsidRPr="00494C88" w:rsidRDefault="001E0EEA" w:rsidP="003712CD">
      <w:pPr>
        <w:spacing w:after="0" w:line="240" w:lineRule="auto"/>
        <w:ind w:left="819"/>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4777D52" w14:textId="77777777" w:rsidR="001E0EEA" w:rsidRPr="00494C88" w:rsidRDefault="001E0EEA" w:rsidP="003712CD">
      <w:pPr>
        <w:spacing w:line="240" w:lineRule="auto"/>
        <w:ind w:left="829"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est tenu de faciliter la réalisation de ces contrôles et devra assistance à ces laboratoires dans l'exécution de leur mission. </w:t>
      </w:r>
    </w:p>
    <w:p w14:paraId="270FAB80"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F3318F5" w14:textId="77777777" w:rsidR="001E0EEA" w:rsidRPr="005E66F0" w:rsidRDefault="001E0EEA" w:rsidP="00B20F72">
      <w:pPr>
        <w:numPr>
          <w:ilvl w:val="0"/>
          <w:numId w:val="67"/>
        </w:numPr>
        <w:spacing w:after="5" w:line="240" w:lineRule="auto"/>
        <w:ind w:left="815"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Autres contrôles externes au Cocontractant : </w:t>
      </w:r>
    </w:p>
    <w:p w14:paraId="06511F1D" w14:textId="77777777" w:rsidR="001E0EEA" w:rsidRPr="00494C88" w:rsidRDefault="001E0EEA" w:rsidP="003712CD">
      <w:pPr>
        <w:spacing w:line="240" w:lineRule="auto"/>
        <w:ind w:left="829"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Maître d'Œuvre procédera à toutes les vérifications qu'il jugera utiles, tant sur le chantier qu'en usine, entrepôts ou carrières. Il interviendra lui-même ou par l'intermédiaire d'un organisme de son choix. Le Cocontractant est tenu de faciliter l'exécution de ces vérifications. Il est tenu à ses frais de fournir les échantillons nécessaires et de mettre à la disposition du personnel chargé de ces opérations, les engins et leurs conducteurs, ainsi que le matériel nécessaire. La gêne apportée par ces vérifications est supportée sans rémunération par le Cocontractant. </w:t>
      </w:r>
    </w:p>
    <w:p w14:paraId="7123402C" w14:textId="77777777" w:rsidR="001E0EEA" w:rsidRPr="00494C88" w:rsidRDefault="001E0EEA" w:rsidP="003712CD">
      <w:pPr>
        <w:spacing w:after="18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061D15E" w14:textId="77777777" w:rsidR="001E0EEA" w:rsidRPr="00494C88" w:rsidRDefault="001E0EEA" w:rsidP="003712CD">
      <w:pPr>
        <w:pStyle w:val="Titre3"/>
        <w:tabs>
          <w:tab w:val="center" w:pos="578"/>
          <w:tab w:val="center" w:pos="3158"/>
        </w:tabs>
        <w:spacing w:after="194" w:line="240" w:lineRule="auto"/>
        <w:ind w:left="0" w:firstLine="0"/>
        <w:rPr>
          <w:sz w:val="26"/>
          <w:szCs w:val="26"/>
        </w:rPr>
      </w:pPr>
      <w:r w:rsidRPr="00494C88">
        <w:rPr>
          <w:rFonts w:eastAsia="Calibri"/>
          <w:b w:val="0"/>
          <w:sz w:val="26"/>
          <w:szCs w:val="26"/>
        </w:rPr>
        <w:tab/>
      </w:r>
      <w:r w:rsidRPr="00494C88">
        <w:rPr>
          <w:sz w:val="26"/>
          <w:szCs w:val="26"/>
        </w:rPr>
        <w:t xml:space="preserve">15 </w:t>
      </w:r>
      <w:r w:rsidRPr="00494C88">
        <w:rPr>
          <w:sz w:val="26"/>
          <w:szCs w:val="26"/>
        </w:rPr>
        <w:tab/>
        <w:t xml:space="preserve">PRESCRIPTIONS PARTICULIERES </w:t>
      </w:r>
    </w:p>
    <w:p w14:paraId="73A9E6E0" w14:textId="77777777" w:rsidR="001E0EEA" w:rsidRPr="00494C88" w:rsidRDefault="001E0EEA" w:rsidP="003712CD">
      <w:pPr>
        <w:spacing w:after="175"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580B1696" w14:textId="77777777" w:rsidR="001E0EEA" w:rsidRPr="00494C88" w:rsidRDefault="001E0EEA" w:rsidP="003712CD">
      <w:pPr>
        <w:pStyle w:val="Titre4"/>
        <w:tabs>
          <w:tab w:val="center" w:pos="668"/>
          <w:tab w:val="center" w:pos="2120"/>
        </w:tabs>
        <w:spacing w:line="240" w:lineRule="auto"/>
        <w:ind w:left="0" w:firstLine="0"/>
        <w:rPr>
          <w:sz w:val="26"/>
          <w:szCs w:val="26"/>
        </w:rPr>
      </w:pPr>
      <w:r w:rsidRPr="00494C88">
        <w:rPr>
          <w:rFonts w:eastAsia="Calibri"/>
          <w:b w:val="0"/>
          <w:sz w:val="26"/>
          <w:szCs w:val="26"/>
        </w:rPr>
        <w:tab/>
      </w:r>
      <w:r w:rsidRPr="00494C88">
        <w:rPr>
          <w:sz w:val="26"/>
          <w:szCs w:val="26"/>
        </w:rPr>
        <w:t xml:space="preserve">15.1 </w:t>
      </w:r>
      <w:r w:rsidRPr="00494C88">
        <w:rPr>
          <w:sz w:val="26"/>
          <w:szCs w:val="26"/>
        </w:rPr>
        <w:tab/>
        <w:t xml:space="preserve">APPROBATIONS </w:t>
      </w:r>
    </w:p>
    <w:p w14:paraId="3C6E5208"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F4DD911" w14:textId="77777777" w:rsidR="001E0EEA" w:rsidRPr="00494C88" w:rsidRDefault="001E0EEA" w:rsidP="003712CD">
      <w:pPr>
        <w:spacing w:after="31"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Il est rappelé au Cocontractant que toute intervention ou travail devra avoir reçu l'approbation du Maître d'Œuvre complété de celui du Maître d'Ouvrage, lorsqu'il y aura engagement financier. </w:t>
      </w:r>
    </w:p>
    <w:p w14:paraId="188D4B0D"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De plus, tous les plans, notes techniques et de calcul devront aussi avoir reçu l'avis du Maître d’œuvre. </w:t>
      </w:r>
    </w:p>
    <w:p w14:paraId="7F84FE85" w14:textId="77777777" w:rsidR="001E0EEA" w:rsidRPr="00494C88" w:rsidRDefault="001E0EEA" w:rsidP="003712CD">
      <w:pPr>
        <w:spacing w:after="18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C253B7D" w14:textId="77777777" w:rsidR="001E0EEA" w:rsidRPr="00494C88" w:rsidRDefault="001E0EEA" w:rsidP="005E66F0">
      <w:pPr>
        <w:pStyle w:val="Titre4"/>
        <w:tabs>
          <w:tab w:val="center" w:pos="668"/>
          <w:tab w:val="center" w:pos="2226"/>
        </w:tabs>
        <w:spacing w:line="240" w:lineRule="auto"/>
        <w:ind w:left="0" w:firstLine="0"/>
        <w:rPr>
          <w:sz w:val="26"/>
          <w:szCs w:val="26"/>
        </w:rPr>
      </w:pPr>
      <w:r w:rsidRPr="00494C88">
        <w:rPr>
          <w:rFonts w:eastAsia="Calibri"/>
          <w:b w:val="0"/>
          <w:sz w:val="26"/>
          <w:szCs w:val="26"/>
        </w:rPr>
        <w:tab/>
      </w:r>
      <w:r w:rsidR="005E66F0">
        <w:rPr>
          <w:sz w:val="26"/>
          <w:szCs w:val="26"/>
        </w:rPr>
        <w:t xml:space="preserve">15.2 </w:t>
      </w:r>
      <w:r w:rsidR="005E66F0">
        <w:rPr>
          <w:sz w:val="26"/>
          <w:szCs w:val="26"/>
        </w:rPr>
        <w:tab/>
        <w:t xml:space="preserve">PHOTOGRAPHIES </w:t>
      </w:r>
    </w:p>
    <w:p w14:paraId="2B67F7F6"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remettra au Maître d'Œuvre un rapport photographique couleur, conformément aux prescriptions des pièces générales du marché. Les photographies seront réalisées au fur et à mesure l'avancement pendant la phase d'exécution des travaux. </w:t>
      </w:r>
    </w:p>
    <w:p w14:paraId="4EA07221" w14:textId="77777777" w:rsidR="001E0EEA" w:rsidRPr="00494C88" w:rsidRDefault="001E0EEA" w:rsidP="003712CD">
      <w:pPr>
        <w:spacing w:after="18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C474D0D" w14:textId="77777777" w:rsidR="001E0EEA" w:rsidRPr="00494C88" w:rsidRDefault="001E0EEA" w:rsidP="005E66F0">
      <w:pPr>
        <w:pStyle w:val="Titre4"/>
        <w:tabs>
          <w:tab w:val="center" w:pos="668"/>
          <w:tab w:val="center" w:pos="3177"/>
        </w:tabs>
        <w:spacing w:line="240" w:lineRule="auto"/>
        <w:ind w:left="0" w:firstLine="0"/>
        <w:rPr>
          <w:sz w:val="26"/>
          <w:szCs w:val="26"/>
        </w:rPr>
      </w:pPr>
      <w:r w:rsidRPr="00494C88">
        <w:rPr>
          <w:rFonts w:eastAsia="Calibri"/>
          <w:b w:val="0"/>
          <w:sz w:val="26"/>
          <w:szCs w:val="26"/>
        </w:rPr>
        <w:tab/>
      </w:r>
      <w:r w:rsidRPr="00494C88">
        <w:rPr>
          <w:sz w:val="26"/>
          <w:szCs w:val="26"/>
        </w:rPr>
        <w:t>15</w:t>
      </w:r>
      <w:r w:rsidR="005E66F0">
        <w:rPr>
          <w:sz w:val="26"/>
          <w:szCs w:val="26"/>
        </w:rPr>
        <w:t xml:space="preserve">.3 </w:t>
      </w:r>
      <w:r w:rsidR="005E66F0">
        <w:rPr>
          <w:sz w:val="26"/>
          <w:szCs w:val="26"/>
        </w:rPr>
        <w:tab/>
        <w:t xml:space="preserve">NOTE CONCERNANT LA QUALITÉ </w:t>
      </w:r>
    </w:p>
    <w:p w14:paraId="5663EF98" w14:textId="77777777" w:rsidR="001E0EEA" w:rsidRPr="00494C88" w:rsidRDefault="001E0EEA" w:rsidP="005E66F0">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Le Cocontractant disposera au sein de son établissement de l'existence d'un PAQ (Plan d'Assurance Qualité) conforme à la norme ISO 9001, et devra justifier à tout moment de la réalité de la mise en œuvre du PAQ établi pour l'exécution du présent Marché et approuvé préalablement à sa mise en vigueur.  Ce plan d'assurance qualité, qui sera soumis au Maître d'œuvre pendant la période de prép</w:t>
      </w:r>
      <w:r w:rsidR="005E66F0">
        <w:rPr>
          <w:rFonts w:ascii="Times New Roman" w:hAnsi="Times New Roman" w:cs="Times New Roman"/>
          <w:sz w:val="26"/>
          <w:szCs w:val="26"/>
        </w:rPr>
        <w:t xml:space="preserve">aration contiendra notamment : </w:t>
      </w:r>
    </w:p>
    <w:p w14:paraId="52EB8E6F" w14:textId="77777777" w:rsidR="001E0EEA" w:rsidRPr="00494C88" w:rsidRDefault="001E0EEA" w:rsidP="00B20F72">
      <w:pPr>
        <w:numPr>
          <w:ilvl w:val="0"/>
          <w:numId w:val="68"/>
        </w:numPr>
        <w:spacing w:after="5" w:line="240" w:lineRule="auto"/>
        <w:ind w:right="564" w:hanging="428"/>
        <w:jc w:val="both"/>
        <w:rPr>
          <w:rFonts w:ascii="Times New Roman" w:hAnsi="Times New Roman" w:cs="Times New Roman"/>
          <w:sz w:val="26"/>
          <w:szCs w:val="26"/>
        </w:rPr>
      </w:pPr>
      <w:r w:rsidRPr="00494C88">
        <w:rPr>
          <w:rFonts w:ascii="Times New Roman" w:hAnsi="Times New Roman" w:cs="Times New Roman"/>
          <w:sz w:val="26"/>
          <w:szCs w:val="26"/>
        </w:rPr>
        <w:t xml:space="preserve">L'organisation du contrôle interne, </w:t>
      </w:r>
    </w:p>
    <w:p w14:paraId="31C40799" w14:textId="77777777" w:rsidR="001E0EEA" w:rsidRPr="00494C88" w:rsidRDefault="001E0EEA" w:rsidP="00B20F72">
      <w:pPr>
        <w:numPr>
          <w:ilvl w:val="0"/>
          <w:numId w:val="68"/>
        </w:numPr>
        <w:spacing w:after="5" w:line="240" w:lineRule="auto"/>
        <w:ind w:right="564" w:hanging="428"/>
        <w:jc w:val="both"/>
        <w:rPr>
          <w:rFonts w:ascii="Times New Roman" w:hAnsi="Times New Roman" w:cs="Times New Roman"/>
          <w:sz w:val="26"/>
          <w:szCs w:val="26"/>
        </w:rPr>
      </w:pPr>
      <w:r w:rsidRPr="00494C88">
        <w:rPr>
          <w:rFonts w:ascii="Times New Roman" w:hAnsi="Times New Roman" w:cs="Times New Roman"/>
          <w:sz w:val="26"/>
          <w:szCs w:val="26"/>
        </w:rPr>
        <w:t xml:space="preserve">La description des méthodes de mise en œuvre des matériaux et des matériels utilisés, </w:t>
      </w:r>
    </w:p>
    <w:p w14:paraId="4864592A" w14:textId="77777777" w:rsidR="001E0EEA" w:rsidRPr="00494C88" w:rsidRDefault="001E0EEA" w:rsidP="00B20F72">
      <w:pPr>
        <w:numPr>
          <w:ilvl w:val="0"/>
          <w:numId w:val="68"/>
        </w:numPr>
        <w:spacing w:after="5" w:line="240" w:lineRule="auto"/>
        <w:ind w:right="564" w:hanging="428"/>
        <w:jc w:val="both"/>
        <w:rPr>
          <w:rFonts w:ascii="Times New Roman" w:hAnsi="Times New Roman" w:cs="Times New Roman"/>
          <w:sz w:val="26"/>
          <w:szCs w:val="26"/>
        </w:rPr>
      </w:pPr>
      <w:r w:rsidRPr="00494C88">
        <w:rPr>
          <w:rFonts w:ascii="Times New Roman" w:hAnsi="Times New Roman" w:cs="Times New Roman"/>
          <w:sz w:val="26"/>
          <w:szCs w:val="26"/>
        </w:rPr>
        <w:t xml:space="preserve">La description des contrôles particuliers et de l'organisation générale, </w:t>
      </w:r>
    </w:p>
    <w:p w14:paraId="4CBD7F44" w14:textId="77777777" w:rsidR="005E66F0" w:rsidRDefault="001E0EEA" w:rsidP="00B20F72">
      <w:pPr>
        <w:numPr>
          <w:ilvl w:val="0"/>
          <w:numId w:val="68"/>
        </w:numPr>
        <w:spacing w:after="5" w:line="240" w:lineRule="auto"/>
        <w:ind w:right="564" w:hanging="428"/>
        <w:jc w:val="both"/>
        <w:rPr>
          <w:rFonts w:ascii="Times New Roman" w:hAnsi="Times New Roman" w:cs="Times New Roman"/>
          <w:sz w:val="26"/>
          <w:szCs w:val="26"/>
        </w:rPr>
      </w:pPr>
      <w:r w:rsidRPr="00494C88">
        <w:rPr>
          <w:rFonts w:ascii="Times New Roman" w:hAnsi="Times New Roman" w:cs="Times New Roman"/>
          <w:sz w:val="26"/>
          <w:szCs w:val="26"/>
        </w:rPr>
        <w:t xml:space="preserve">L'organigramme détaillé et nominatif du chantier, </w:t>
      </w:r>
    </w:p>
    <w:p w14:paraId="1CC839D5" w14:textId="77777777" w:rsidR="005E66F0" w:rsidRPr="005E66F0" w:rsidRDefault="001E0EEA" w:rsidP="00B20F72">
      <w:pPr>
        <w:pStyle w:val="Paragraphedeliste"/>
        <w:numPr>
          <w:ilvl w:val="0"/>
          <w:numId w:val="93"/>
        </w:numPr>
        <w:spacing w:after="5" w:line="240" w:lineRule="auto"/>
        <w:ind w:right="564"/>
        <w:jc w:val="both"/>
        <w:rPr>
          <w:rFonts w:ascii="Times New Roman" w:hAnsi="Times New Roman" w:cs="Times New Roman"/>
          <w:sz w:val="26"/>
          <w:szCs w:val="26"/>
        </w:rPr>
      </w:pPr>
      <w:r w:rsidRPr="005E66F0">
        <w:rPr>
          <w:rFonts w:ascii="Times New Roman" w:hAnsi="Times New Roman" w:cs="Times New Roman"/>
          <w:sz w:val="26"/>
          <w:szCs w:val="26"/>
        </w:rPr>
        <w:t>Les points critiques et les points d'arrêt,</w:t>
      </w:r>
    </w:p>
    <w:p w14:paraId="485F69F5" w14:textId="77777777" w:rsidR="001E0EEA" w:rsidRPr="00494C88" w:rsidRDefault="001E0EEA" w:rsidP="00B20F72">
      <w:pPr>
        <w:numPr>
          <w:ilvl w:val="0"/>
          <w:numId w:val="68"/>
        </w:numPr>
        <w:spacing w:after="5" w:line="240" w:lineRule="auto"/>
        <w:ind w:right="564" w:hanging="428"/>
        <w:jc w:val="both"/>
        <w:rPr>
          <w:rFonts w:ascii="Times New Roman" w:hAnsi="Times New Roman" w:cs="Times New Roman"/>
          <w:sz w:val="26"/>
          <w:szCs w:val="26"/>
        </w:rPr>
      </w:pPr>
      <w:r w:rsidRPr="00494C88">
        <w:rPr>
          <w:rFonts w:ascii="Times New Roman" w:hAnsi="Times New Roman" w:cs="Times New Roman"/>
          <w:sz w:val="26"/>
          <w:szCs w:val="26"/>
        </w:rPr>
        <w:t xml:space="preserve">Le traitement des non-conformités. </w:t>
      </w:r>
    </w:p>
    <w:p w14:paraId="0F70C415" w14:textId="77777777" w:rsidR="001E0EEA" w:rsidRPr="00494C88" w:rsidRDefault="001E0EEA" w:rsidP="003712CD">
      <w:pPr>
        <w:spacing w:after="18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41F1891" w14:textId="77777777" w:rsidR="001E0EEA" w:rsidRPr="00494C88" w:rsidRDefault="001E0EEA" w:rsidP="005E66F0">
      <w:pPr>
        <w:pStyle w:val="Titre3"/>
        <w:tabs>
          <w:tab w:val="center" w:pos="578"/>
          <w:tab w:val="center" w:pos="1873"/>
        </w:tabs>
        <w:spacing w:line="240" w:lineRule="auto"/>
        <w:ind w:left="0" w:firstLine="0"/>
        <w:rPr>
          <w:sz w:val="26"/>
          <w:szCs w:val="26"/>
        </w:rPr>
      </w:pPr>
      <w:r w:rsidRPr="00494C88">
        <w:rPr>
          <w:rFonts w:eastAsia="Calibri"/>
          <w:b w:val="0"/>
          <w:sz w:val="26"/>
          <w:szCs w:val="26"/>
        </w:rPr>
        <w:tab/>
      </w:r>
      <w:r w:rsidR="005E66F0">
        <w:rPr>
          <w:sz w:val="26"/>
          <w:szCs w:val="26"/>
        </w:rPr>
        <w:t xml:space="preserve">16 </w:t>
      </w:r>
      <w:r w:rsidR="005E66F0">
        <w:rPr>
          <w:sz w:val="26"/>
          <w:szCs w:val="26"/>
        </w:rPr>
        <w:tab/>
        <w:t xml:space="preserve">VARIANTES </w:t>
      </w:r>
    </w:p>
    <w:p w14:paraId="67FE62B1"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Si le Cocontractant propose des modifications, celles-ci doivent recevoir l'accord du Maître d'œuvre et du contrôleur technique. Implicitement, cette solution variante inclut le coût des incidences éventuelles sur les autres corps d'état ainsi que sur les frais d'études consécutifs. </w:t>
      </w:r>
    </w:p>
    <w:p w14:paraId="251D0F6C"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6E56405"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r w:rsidRPr="00494C88">
        <w:rPr>
          <w:rFonts w:ascii="Times New Roman" w:hAnsi="Times New Roman" w:cs="Times New Roman"/>
          <w:sz w:val="26"/>
          <w:szCs w:val="26"/>
        </w:rPr>
        <w:tab/>
        <w:t xml:space="preserve"> </w:t>
      </w:r>
      <w:r w:rsidRPr="00494C88">
        <w:rPr>
          <w:rFonts w:ascii="Times New Roman" w:hAnsi="Times New Roman" w:cs="Times New Roman"/>
          <w:sz w:val="26"/>
          <w:szCs w:val="26"/>
        </w:rPr>
        <w:br w:type="page"/>
      </w:r>
    </w:p>
    <w:p w14:paraId="093B0017" w14:textId="77777777" w:rsidR="001E0EEA" w:rsidRPr="00494C88" w:rsidRDefault="001E0EEA" w:rsidP="003712CD">
      <w:pPr>
        <w:spacing w:after="0" w:line="240" w:lineRule="auto"/>
        <w:ind w:right="27"/>
        <w:jc w:val="both"/>
        <w:rPr>
          <w:rFonts w:ascii="Times New Roman" w:hAnsi="Times New Roman" w:cs="Times New Roman"/>
          <w:sz w:val="26"/>
          <w:szCs w:val="26"/>
        </w:rPr>
      </w:pPr>
      <w:r w:rsidRPr="00494C88">
        <w:rPr>
          <w:rFonts w:ascii="Times New Roman" w:eastAsia="Century Gothic" w:hAnsi="Times New Roman" w:cs="Times New Roman"/>
          <w:b/>
          <w:sz w:val="26"/>
          <w:szCs w:val="26"/>
        </w:rPr>
        <w:t xml:space="preserve"> </w:t>
      </w:r>
    </w:p>
    <w:p w14:paraId="377F37E4" w14:textId="77777777" w:rsidR="001E0EEA" w:rsidRPr="00494C88" w:rsidRDefault="001E0EEA" w:rsidP="003712CD">
      <w:pPr>
        <w:spacing w:after="0" w:line="240" w:lineRule="auto"/>
        <w:ind w:right="27"/>
        <w:jc w:val="both"/>
        <w:rPr>
          <w:rFonts w:ascii="Times New Roman" w:hAnsi="Times New Roman" w:cs="Times New Roman"/>
          <w:sz w:val="26"/>
          <w:szCs w:val="26"/>
        </w:rPr>
      </w:pPr>
      <w:r w:rsidRPr="00494C88">
        <w:rPr>
          <w:rFonts w:ascii="Times New Roman" w:eastAsia="Century Gothic" w:hAnsi="Times New Roman" w:cs="Times New Roman"/>
          <w:b/>
          <w:sz w:val="26"/>
          <w:szCs w:val="26"/>
        </w:rPr>
        <w:t xml:space="preserve"> </w:t>
      </w:r>
    </w:p>
    <w:p w14:paraId="268FEEE3" w14:textId="77777777" w:rsidR="001E0EEA" w:rsidRPr="00494C88" w:rsidRDefault="001E0EEA" w:rsidP="003712CD">
      <w:pPr>
        <w:spacing w:after="0" w:line="240" w:lineRule="auto"/>
        <w:ind w:right="27"/>
        <w:jc w:val="both"/>
        <w:rPr>
          <w:rFonts w:ascii="Times New Roman" w:hAnsi="Times New Roman" w:cs="Times New Roman"/>
          <w:sz w:val="26"/>
          <w:szCs w:val="26"/>
        </w:rPr>
      </w:pPr>
      <w:r w:rsidRPr="00494C88">
        <w:rPr>
          <w:rFonts w:ascii="Times New Roman" w:eastAsia="Century Gothic" w:hAnsi="Times New Roman" w:cs="Times New Roman"/>
          <w:b/>
          <w:sz w:val="26"/>
          <w:szCs w:val="26"/>
        </w:rPr>
        <w:t xml:space="preserve"> </w:t>
      </w:r>
    </w:p>
    <w:p w14:paraId="7ACC31C2" w14:textId="77777777" w:rsidR="001E0EEA" w:rsidRDefault="001E0EEA" w:rsidP="003712CD">
      <w:pPr>
        <w:spacing w:after="0" w:line="240" w:lineRule="auto"/>
        <w:ind w:right="27"/>
        <w:jc w:val="both"/>
        <w:rPr>
          <w:rFonts w:ascii="Times New Roman" w:eastAsia="Century Gothic" w:hAnsi="Times New Roman" w:cs="Times New Roman"/>
          <w:b/>
          <w:sz w:val="26"/>
          <w:szCs w:val="26"/>
        </w:rPr>
      </w:pPr>
      <w:r w:rsidRPr="00494C88">
        <w:rPr>
          <w:rFonts w:ascii="Times New Roman" w:eastAsia="Century Gothic" w:hAnsi="Times New Roman" w:cs="Times New Roman"/>
          <w:b/>
          <w:sz w:val="26"/>
          <w:szCs w:val="26"/>
        </w:rPr>
        <w:t xml:space="preserve"> </w:t>
      </w:r>
    </w:p>
    <w:p w14:paraId="069DE1A1" w14:textId="77777777" w:rsidR="005E66F0" w:rsidRDefault="005E66F0" w:rsidP="003712CD">
      <w:pPr>
        <w:spacing w:after="0" w:line="240" w:lineRule="auto"/>
        <w:ind w:right="27"/>
        <w:jc w:val="both"/>
        <w:rPr>
          <w:rFonts w:ascii="Times New Roman" w:eastAsia="Century Gothic" w:hAnsi="Times New Roman" w:cs="Times New Roman"/>
          <w:b/>
          <w:sz w:val="26"/>
          <w:szCs w:val="26"/>
        </w:rPr>
      </w:pPr>
    </w:p>
    <w:p w14:paraId="71E5A498" w14:textId="77777777" w:rsidR="005E66F0" w:rsidRDefault="005E66F0" w:rsidP="003712CD">
      <w:pPr>
        <w:spacing w:after="0" w:line="240" w:lineRule="auto"/>
        <w:ind w:right="27"/>
        <w:jc w:val="both"/>
        <w:rPr>
          <w:rFonts w:ascii="Times New Roman" w:eastAsia="Century Gothic" w:hAnsi="Times New Roman" w:cs="Times New Roman"/>
          <w:b/>
          <w:sz w:val="26"/>
          <w:szCs w:val="26"/>
        </w:rPr>
      </w:pPr>
    </w:p>
    <w:p w14:paraId="11E84386" w14:textId="77777777" w:rsidR="005E66F0" w:rsidRDefault="005E66F0" w:rsidP="003712CD">
      <w:pPr>
        <w:spacing w:after="0" w:line="240" w:lineRule="auto"/>
        <w:ind w:right="27"/>
        <w:jc w:val="both"/>
        <w:rPr>
          <w:rFonts w:ascii="Times New Roman" w:eastAsia="Century Gothic" w:hAnsi="Times New Roman" w:cs="Times New Roman"/>
          <w:b/>
          <w:sz w:val="26"/>
          <w:szCs w:val="26"/>
        </w:rPr>
      </w:pPr>
    </w:p>
    <w:p w14:paraId="1673192A" w14:textId="77777777" w:rsidR="005E66F0" w:rsidRDefault="005E66F0" w:rsidP="003712CD">
      <w:pPr>
        <w:spacing w:after="0" w:line="240" w:lineRule="auto"/>
        <w:ind w:right="27"/>
        <w:jc w:val="both"/>
        <w:rPr>
          <w:rFonts w:ascii="Times New Roman" w:eastAsia="Century Gothic" w:hAnsi="Times New Roman" w:cs="Times New Roman"/>
          <w:b/>
          <w:sz w:val="26"/>
          <w:szCs w:val="26"/>
        </w:rPr>
      </w:pPr>
    </w:p>
    <w:p w14:paraId="58991D8C" w14:textId="77777777" w:rsidR="005E66F0" w:rsidRPr="00494C88" w:rsidRDefault="005E66F0" w:rsidP="003712CD">
      <w:pPr>
        <w:spacing w:after="0" w:line="240" w:lineRule="auto"/>
        <w:ind w:right="27"/>
        <w:jc w:val="both"/>
        <w:rPr>
          <w:rFonts w:ascii="Times New Roman" w:hAnsi="Times New Roman" w:cs="Times New Roman"/>
          <w:sz w:val="26"/>
          <w:szCs w:val="26"/>
        </w:rPr>
      </w:pPr>
    </w:p>
    <w:p w14:paraId="050F7408" w14:textId="77777777" w:rsidR="001E0EEA" w:rsidRPr="00494C88" w:rsidRDefault="001E0EEA" w:rsidP="003712CD">
      <w:pPr>
        <w:spacing w:after="0" w:line="240" w:lineRule="auto"/>
        <w:ind w:right="27"/>
        <w:jc w:val="both"/>
        <w:rPr>
          <w:rFonts w:ascii="Times New Roman" w:hAnsi="Times New Roman" w:cs="Times New Roman"/>
          <w:sz w:val="26"/>
          <w:szCs w:val="26"/>
        </w:rPr>
      </w:pPr>
      <w:r w:rsidRPr="00494C88">
        <w:rPr>
          <w:rFonts w:ascii="Times New Roman" w:eastAsia="Century Gothic" w:hAnsi="Times New Roman" w:cs="Times New Roman"/>
          <w:b/>
          <w:sz w:val="26"/>
          <w:szCs w:val="26"/>
        </w:rPr>
        <w:t xml:space="preserve"> </w:t>
      </w:r>
    </w:p>
    <w:p w14:paraId="3CE30729" w14:textId="77777777" w:rsidR="001E0EEA" w:rsidRPr="00494C88" w:rsidRDefault="001E0EEA" w:rsidP="003712CD">
      <w:pPr>
        <w:spacing w:after="0" w:line="240" w:lineRule="auto"/>
        <w:ind w:right="27"/>
        <w:jc w:val="both"/>
        <w:rPr>
          <w:rFonts w:ascii="Times New Roman" w:hAnsi="Times New Roman" w:cs="Times New Roman"/>
          <w:sz w:val="26"/>
          <w:szCs w:val="26"/>
        </w:rPr>
      </w:pPr>
      <w:r w:rsidRPr="00494C88">
        <w:rPr>
          <w:rFonts w:ascii="Times New Roman" w:eastAsia="Century Gothic" w:hAnsi="Times New Roman" w:cs="Times New Roman"/>
          <w:b/>
          <w:sz w:val="26"/>
          <w:szCs w:val="26"/>
        </w:rPr>
        <w:t xml:space="preserve"> </w:t>
      </w:r>
    </w:p>
    <w:p w14:paraId="6C9688D5" w14:textId="77777777" w:rsidR="001E0EEA" w:rsidRPr="00494C88" w:rsidRDefault="001E0EEA" w:rsidP="003712CD">
      <w:pPr>
        <w:spacing w:after="0" w:line="240" w:lineRule="auto"/>
        <w:ind w:right="27"/>
        <w:jc w:val="both"/>
        <w:rPr>
          <w:rFonts w:ascii="Times New Roman" w:hAnsi="Times New Roman" w:cs="Times New Roman"/>
          <w:sz w:val="26"/>
          <w:szCs w:val="26"/>
        </w:rPr>
      </w:pPr>
      <w:r w:rsidRPr="00494C88">
        <w:rPr>
          <w:rFonts w:ascii="Times New Roman" w:eastAsia="Century Gothic" w:hAnsi="Times New Roman" w:cs="Times New Roman"/>
          <w:b/>
          <w:sz w:val="26"/>
          <w:szCs w:val="26"/>
        </w:rPr>
        <w:t xml:space="preserve"> </w:t>
      </w:r>
    </w:p>
    <w:p w14:paraId="660C4485" w14:textId="77777777" w:rsidR="001E0EEA" w:rsidRPr="00494C88" w:rsidRDefault="00DC34FE" w:rsidP="003712CD">
      <w:pPr>
        <w:spacing w:after="0" w:line="240" w:lineRule="auto"/>
        <w:ind w:right="27"/>
        <w:jc w:val="both"/>
        <w:rPr>
          <w:rFonts w:ascii="Times New Roman" w:hAnsi="Times New Roman" w:cs="Times New Roman"/>
          <w:sz w:val="26"/>
          <w:szCs w:val="26"/>
        </w:rPr>
      </w:pPr>
      <w:r>
        <w:rPr>
          <w:noProof/>
          <w:lang w:eastAsia="fr-FR"/>
        </w:rPr>
        <w:drawing>
          <wp:anchor distT="0" distB="0" distL="114300" distR="114300" simplePos="0" relativeHeight="251699200" behindDoc="0" locked="0" layoutInCell="1" allowOverlap="1" wp14:anchorId="70DE0B9E" wp14:editId="11709CF2">
            <wp:simplePos x="0" y="0"/>
            <wp:positionH relativeFrom="column">
              <wp:posOffset>55245</wp:posOffset>
            </wp:positionH>
            <wp:positionV relativeFrom="paragraph">
              <wp:posOffset>130175</wp:posOffset>
            </wp:positionV>
            <wp:extent cx="5438140" cy="1637665"/>
            <wp:effectExtent l="0" t="0" r="0" b="635"/>
            <wp:wrapNone/>
            <wp:docPr id="13" name="Pictu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17"/>
                    <a:stretch>
                      <a:fillRect/>
                    </a:stretch>
                  </pic:blipFill>
                  <pic:spPr>
                    <a:xfrm>
                      <a:off x="0" y="0"/>
                      <a:ext cx="5438140" cy="1637665"/>
                    </a:xfrm>
                    <a:prstGeom prst="rect">
                      <a:avLst/>
                    </a:prstGeom>
                  </pic:spPr>
                </pic:pic>
              </a:graphicData>
            </a:graphic>
          </wp:anchor>
        </w:drawing>
      </w:r>
      <w:r w:rsidR="001E0EEA" w:rsidRPr="00494C88">
        <w:rPr>
          <w:rFonts w:ascii="Times New Roman" w:eastAsia="Century Gothic" w:hAnsi="Times New Roman" w:cs="Times New Roman"/>
          <w:b/>
          <w:sz w:val="26"/>
          <w:szCs w:val="26"/>
        </w:rPr>
        <w:t xml:space="preserve"> </w:t>
      </w:r>
    </w:p>
    <w:p w14:paraId="7FAD86F1" w14:textId="77777777" w:rsidR="001E0EEA" w:rsidRPr="00494C88" w:rsidRDefault="001E0EEA" w:rsidP="003712CD">
      <w:pPr>
        <w:spacing w:after="0" w:line="240" w:lineRule="auto"/>
        <w:ind w:right="27"/>
        <w:jc w:val="both"/>
        <w:rPr>
          <w:rFonts w:ascii="Times New Roman" w:hAnsi="Times New Roman" w:cs="Times New Roman"/>
          <w:sz w:val="26"/>
          <w:szCs w:val="26"/>
        </w:rPr>
      </w:pPr>
      <w:r w:rsidRPr="00494C88">
        <w:rPr>
          <w:rFonts w:ascii="Times New Roman" w:eastAsia="Century Gothic" w:hAnsi="Times New Roman" w:cs="Times New Roman"/>
          <w:b/>
          <w:sz w:val="26"/>
          <w:szCs w:val="26"/>
        </w:rPr>
        <w:t xml:space="preserve"> </w:t>
      </w:r>
    </w:p>
    <w:p w14:paraId="3F1EC995" w14:textId="77777777" w:rsidR="001E0EEA" w:rsidRPr="00494C88" w:rsidRDefault="001E0EEA" w:rsidP="003712CD">
      <w:pPr>
        <w:spacing w:after="0" w:line="240" w:lineRule="auto"/>
        <w:ind w:right="27"/>
        <w:jc w:val="both"/>
        <w:rPr>
          <w:rFonts w:ascii="Times New Roman" w:hAnsi="Times New Roman" w:cs="Times New Roman"/>
          <w:sz w:val="26"/>
          <w:szCs w:val="26"/>
        </w:rPr>
      </w:pPr>
      <w:r w:rsidRPr="00494C88">
        <w:rPr>
          <w:rFonts w:ascii="Times New Roman" w:eastAsia="Century Gothic" w:hAnsi="Times New Roman" w:cs="Times New Roman"/>
          <w:b/>
          <w:sz w:val="26"/>
          <w:szCs w:val="26"/>
        </w:rPr>
        <w:t xml:space="preserve"> </w:t>
      </w:r>
    </w:p>
    <w:p w14:paraId="1B2820B0" w14:textId="77777777" w:rsidR="001E0EEA" w:rsidRPr="005E66F0" w:rsidRDefault="001E0EEA" w:rsidP="005E66F0">
      <w:pPr>
        <w:spacing w:after="0" w:line="240" w:lineRule="auto"/>
        <w:ind w:right="1924"/>
        <w:jc w:val="center"/>
        <w:rPr>
          <w:rFonts w:ascii="Times New Roman" w:hAnsi="Times New Roman" w:cs="Times New Roman"/>
          <w:sz w:val="40"/>
          <w:szCs w:val="40"/>
        </w:rPr>
      </w:pPr>
      <w:r w:rsidRPr="005E66F0">
        <w:rPr>
          <w:rFonts w:ascii="Times New Roman" w:eastAsia="Century Gothic" w:hAnsi="Times New Roman" w:cs="Times New Roman"/>
          <w:b/>
          <w:sz w:val="40"/>
          <w:szCs w:val="40"/>
        </w:rPr>
        <w:t xml:space="preserve">6.2 : CAHIER DES CLAUSES </w:t>
      </w:r>
      <w:r w:rsidR="005E66F0">
        <w:rPr>
          <w:rFonts w:ascii="Times New Roman" w:eastAsia="Century Gothic" w:hAnsi="Times New Roman" w:cs="Times New Roman"/>
          <w:b/>
          <w:sz w:val="40"/>
          <w:szCs w:val="40"/>
        </w:rPr>
        <w:t xml:space="preserve">  </w:t>
      </w:r>
      <w:r w:rsidRPr="005E66F0">
        <w:rPr>
          <w:rFonts w:ascii="Times New Roman" w:eastAsia="Century Gothic" w:hAnsi="Times New Roman" w:cs="Times New Roman"/>
          <w:b/>
          <w:sz w:val="40"/>
          <w:szCs w:val="40"/>
        </w:rPr>
        <w:t>TECHNIQUES GENERALES</w:t>
      </w:r>
    </w:p>
    <w:p w14:paraId="6D7AC552" w14:textId="77777777" w:rsidR="001E0EEA" w:rsidRPr="005E66F0" w:rsidRDefault="005E66F0" w:rsidP="005E66F0">
      <w:pPr>
        <w:spacing w:after="0" w:line="240" w:lineRule="auto"/>
        <w:ind w:right="112"/>
        <w:rPr>
          <w:rFonts w:ascii="Times New Roman" w:hAnsi="Times New Roman" w:cs="Times New Roman"/>
          <w:sz w:val="40"/>
          <w:szCs w:val="40"/>
        </w:rPr>
      </w:pPr>
      <w:r>
        <w:rPr>
          <w:rFonts w:ascii="Times New Roman" w:eastAsia="Century Gothic" w:hAnsi="Times New Roman" w:cs="Times New Roman"/>
          <w:sz w:val="40"/>
          <w:szCs w:val="40"/>
        </w:rPr>
        <w:t xml:space="preserve">                             </w:t>
      </w:r>
      <w:r w:rsidR="001E0EEA" w:rsidRPr="005E66F0">
        <w:rPr>
          <w:rFonts w:ascii="Times New Roman" w:eastAsia="Century Gothic" w:hAnsi="Times New Roman" w:cs="Times New Roman"/>
          <w:sz w:val="40"/>
          <w:szCs w:val="40"/>
        </w:rPr>
        <w:t>(CCTG)</w:t>
      </w:r>
    </w:p>
    <w:p w14:paraId="19F0BC46"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373890B"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25D4D01"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05FE95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A86ACFB" w14:textId="77777777" w:rsidR="001E0EEA" w:rsidRPr="00494C88" w:rsidRDefault="001E0EEA" w:rsidP="003712CD">
      <w:pPr>
        <w:spacing w:after="9" w:line="240" w:lineRule="auto"/>
        <w:ind w:left="458" w:right="8533"/>
        <w:jc w:val="both"/>
        <w:rPr>
          <w:rFonts w:ascii="Times New Roman" w:hAnsi="Times New Roman" w:cs="Times New Roman"/>
          <w:sz w:val="26"/>
          <w:szCs w:val="26"/>
        </w:rPr>
      </w:pPr>
      <w:r w:rsidRPr="00494C88">
        <w:rPr>
          <w:rFonts w:ascii="Times New Roman" w:hAnsi="Times New Roman" w:cs="Times New Roman"/>
          <w:sz w:val="26"/>
          <w:szCs w:val="26"/>
        </w:rPr>
        <w:t xml:space="preserve">  </w:t>
      </w:r>
      <w:r w:rsidRPr="00494C88">
        <w:rPr>
          <w:rFonts w:ascii="Times New Roman" w:hAnsi="Times New Roman" w:cs="Times New Roman"/>
          <w:sz w:val="26"/>
          <w:szCs w:val="26"/>
        </w:rPr>
        <w:tab/>
        <w:t xml:space="preserve"> </w:t>
      </w:r>
    </w:p>
    <w:p w14:paraId="2BA6E9E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r w:rsidRPr="00494C88">
        <w:rPr>
          <w:rFonts w:ascii="Times New Roman" w:hAnsi="Times New Roman" w:cs="Times New Roman"/>
          <w:sz w:val="26"/>
          <w:szCs w:val="26"/>
        </w:rPr>
        <w:tab/>
        <w:t xml:space="preserve"> </w:t>
      </w:r>
      <w:r w:rsidRPr="00494C88">
        <w:rPr>
          <w:rFonts w:ascii="Times New Roman" w:hAnsi="Times New Roman" w:cs="Times New Roman"/>
          <w:sz w:val="26"/>
          <w:szCs w:val="26"/>
        </w:rPr>
        <w:br w:type="page"/>
      </w:r>
    </w:p>
    <w:p w14:paraId="3D674EA1" w14:textId="77777777" w:rsidR="001E0EEA" w:rsidRPr="00494C88" w:rsidRDefault="001E0EEA" w:rsidP="003712CD">
      <w:pPr>
        <w:spacing w:after="0" w:line="240" w:lineRule="auto"/>
        <w:ind w:left="36" w:right="140"/>
        <w:jc w:val="both"/>
        <w:rPr>
          <w:rFonts w:ascii="Times New Roman" w:hAnsi="Times New Roman" w:cs="Times New Roman"/>
          <w:sz w:val="26"/>
          <w:szCs w:val="26"/>
        </w:rPr>
      </w:pPr>
      <w:r w:rsidRPr="00494C88">
        <w:rPr>
          <w:rFonts w:ascii="Times New Roman" w:hAnsi="Times New Roman" w:cs="Times New Roman"/>
          <w:b/>
          <w:sz w:val="26"/>
          <w:szCs w:val="26"/>
        </w:rPr>
        <w:t>SOMMAIRE - CCT</w:t>
      </w:r>
      <w:r w:rsidR="009E0B57">
        <w:rPr>
          <w:rFonts w:ascii="Times New Roman" w:hAnsi="Times New Roman" w:cs="Times New Roman"/>
          <w:b/>
          <w:sz w:val="26"/>
          <w:szCs w:val="26"/>
        </w:rPr>
        <w:t>G</w:t>
      </w:r>
      <w:r w:rsidRPr="00494C88">
        <w:rPr>
          <w:rFonts w:ascii="Times New Roman" w:hAnsi="Times New Roman" w:cs="Times New Roman"/>
          <w:b/>
          <w:sz w:val="26"/>
          <w:szCs w:val="26"/>
        </w:rPr>
        <w:t xml:space="preserve"> </w:t>
      </w:r>
    </w:p>
    <w:tbl>
      <w:tblPr>
        <w:tblStyle w:val="TableGrid"/>
        <w:tblW w:w="10130" w:type="dxa"/>
        <w:tblInd w:w="0" w:type="dxa"/>
        <w:tblLook w:val="04A0" w:firstRow="1" w:lastRow="0" w:firstColumn="1" w:lastColumn="0" w:noHBand="0" w:noVBand="1"/>
      </w:tblPr>
      <w:tblGrid>
        <w:gridCol w:w="458"/>
        <w:gridCol w:w="712"/>
        <w:gridCol w:w="180"/>
        <w:gridCol w:w="8322"/>
        <w:gridCol w:w="458"/>
      </w:tblGrid>
      <w:tr w:rsidR="001E0EEA" w:rsidRPr="00494C88" w14:paraId="14BB76FA" w14:textId="77777777" w:rsidTr="00A64757">
        <w:trPr>
          <w:gridBefore w:val="1"/>
          <w:wBefore w:w="458" w:type="dxa"/>
          <w:trHeight w:val="1308"/>
        </w:trPr>
        <w:tc>
          <w:tcPr>
            <w:tcW w:w="9672" w:type="dxa"/>
            <w:gridSpan w:val="4"/>
            <w:tcBorders>
              <w:top w:val="nil"/>
              <w:left w:val="nil"/>
              <w:bottom w:val="nil"/>
              <w:right w:val="nil"/>
            </w:tcBorders>
          </w:tcPr>
          <w:p w14:paraId="3F4053ED"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21E071FB"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3A817D94"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b/>
                <w:sz w:val="26"/>
                <w:szCs w:val="26"/>
                <w:u w:val="single" w:color="000000"/>
              </w:rPr>
              <w:t xml:space="preserve">LISTE DES LOTS </w:t>
            </w:r>
            <w:r w:rsidRPr="00494C88">
              <w:rPr>
                <w:rFonts w:ascii="Times New Roman" w:hAnsi="Times New Roman" w:cs="Times New Roman"/>
                <w:b/>
                <w:sz w:val="26"/>
                <w:szCs w:val="26"/>
              </w:rPr>
              <w:t xml:space="preserve"> </w:t>
            </w:r>
          </w:p>
        </w:tc>
      </w:tr>
      <w:tr w:rsidR="001E0EEA" w:rsidRPr="00494C88" w14:paraId="13F6DC5A" w14:textId="77777777" w:rsidTr="00A64757">
        <w:trPr>
          <w:gridAfter w:val="1"/>
          <w:wAfter w:w="458" w:type="dxa"/>
          <w:trHeight w:val="271"/>
        </w:trPr>
        <w:tc>
          <w:tcPr>
            <w:tcW w:w="1170" w:type="dxa"/>
            <w:gridSpan w:val="2"/>
            <w:tcBorders>
              <w:top w:val="nil"/>
              <w:left w:val="nil"/>
              <w:bottom w:val="nil"/>
              <w:right w:val="nil"/>
            </w:tcBorders>
          </w:tcPr>
          <w:p w14:paraId="76D010FC"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LOT – 1  </w:t>
            </w:r>
          </w:p>
        </w:tc>
        <w:tc>
          <w:tcPr>
            <w:tcW w:w="180" w:type="dxa"/>
            <w:tcBorders>
              <w:top w:val="nil"/>
              <w:left w:val="nil"/>
              <w:bottom w:val="nil"/>
              <w:right w:val="nil"/>
            </w:tcBorders>
          </w:tcPr>
          <w:p w14:paraId="27288E48" w14:textId="77777777" w:rsidR="001E0EEA" w:rsidRPr="00494C88" w:rsidRDefault="001E0EEA" w:rsidP="00A64757">
            <w:pPr>
              <w:rPr>
                <w:rFonts w:ascii="Times New Roman" w:hAnsi="Times New Roman" w:cs="Times New Roman"/>
                <w:sz w:val="26"/>
                <w:szCs w:val="26"/>
              </w:rPr>
            </w:pPr>
          </w:p>
        </w:tc>
        <w:tc>
          <w:tcPr>
            <w:tcW w:w="8322" w:type="dxa"/>
            <w:tcBorders>
              <w:top w:val="nil"/>
              <w:left w:val="nil"/>
              <w:bottom w:val="nil"/>
              <w:right w:val="nil"/>
            </w:tcBorders>
          </w:tcPr>
          <w:p w14:paraId="59E72803"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TRAVAUX PRELIMINAIRES ET INSTALLATIONS DE CHANTIER </w:t>
            </w:r>
          </w:p>
        </w:tc>
      </w:tr>
      <w:tr w:rsidR="001E0EEA" w:rsidRPr="00494C88" w14:paraId="31773C00" w14:textId="77777777" w:rsidTr="00A64757">
        <w:trPr>
          <w:gridAfter w:val="1"/>
          <w:wAfter w:w="458" w:type="dxa"/>
          <w:trHeight w:val="276"/>
        </w:trPr>
        <w:tc>
          <w:tcPr>
            <w:tcW w:w="1170" w:type="dxa"/>
            <w:gridSpan w:val="2"/>
            <w:tcBorders>
              <w:top w:val="nil"/>
              <w:left w:val="nil"/>
              <w:bottom w:val="nil"/>
              <w:right w:val="nil"/>
            </w:tcBorders>
          </w:tcPr>
          <w:p w14:paraId="00701355"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LOT – 2  </w:t>
            </w:r>
          </w:p>
        </w:tc>
        <w:tc>
          <w:tcPr>
            <w:tcW w:w="180" w:type="dxa"/>
            <w:tcBorders>
              <w:top w:val="nil"/>
              <w:left w:val="nil"/>
              <w:bottom w:val="nil"/>
              <w:right w:val="nil"/>
            </w:tcBorders>
          </w:tcPr>
          <w:p w14:paraId="66A264EA"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 </w:t>
            </w:r>
          </w:p>
        </w:tc>
        <w:tc>
          <w:tcPr>
            <w:tcW w:w="8322" w:type="dxa"/>
            <w:tcBorders>
              <w:top w:val="nil"/>
              <w:left w:val="nil"/>
              <w:bottom w:val="nil"/>
              <w:right w:val="nil"/>
            </w:tcBorders>
          </w:tcPr>
          <w:p w14:paraId="7F065852"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TERRASSEMENTS COMPLÉMENTAIRES  </w:t>
            </w:r>
          </w:p>
        </w:tc>
      </w:tr>
      <w:tr w:rsidR="001E0EEA" w:rsidRPr="00494C88" w14:paraId="7E0763D2" w14:textId="77777777" w:rsidTr="00A64757">
        <w:trPr>
          <w:gridAfter w:val="1"/>
          <w:wAfter w:w="458" w:type="dxa"/>
          <w:trHeight w:val="276"/>
        </w:trPr>
        <w:tc>
          <w:tcPr>
            <w:tcW w:w="1170" w:type="dxa"/>
            <w:gridSpan w:val="2"/>
            <w:tcBorders>
              <w:top w:val="nil"/>
              <w:left w:val="nil"/>
              <w:bottom w:val="nil"/>
              <w:right w:val="nil"/>
            </w:tcBorders>
          </w:tcPr>
          <w:p w14:paraId="4645895E"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LOT – 3  </w:t>
            </w:r>
          </w:p>
        </w:tc>
        <w:tc>
          <w:tcPr>
            <w:tcW w:w="180" w:type="dxa"/>
            <w:tcBorders>
              <w:top w:val="nil"/>
              <w:left w:val="nil"/>
              <w:bottom w:val="nil"/>
              <w:right w:val="nil"/>
            </w:tcBorders>
          </w:tcPr>
          <w:p w14:paraId="74B3ABEB"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  </w:t>
            </w:r>
          </w:p>
        </w:tc>
        <w:tc>
          <w:tcPr>
            <w:tcW w:w="8322" w:type="dxa"/>
            <w:tcBorders>
              <w:top w:val="nil"/>
              <w:left w:val="nil"/>
              <w:bottom w:val="nil"/>
              <w:right w:val="nil"/>
            </w:tcBorders>
          </w:tcPr>
          <w:p w14:paraId="2BD74F3B"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TRAVAUX DE BETON ET DE BETON ARMÉ  </w:t>
            </w:r>
          </w:p>
        </w:tc>
      </w:tr>
      <w:tr w:rsidR="001E0EEA" w:rsidRPr="00494C88" w14:paraId="11B32982" w14:textId="77777777" w:rsidTr="00A64757">
        <w:trPr>
          <w:gridAfter w:val="1"/>
          <w:wAfter w:w="458" w:type="dxa"/>
          <w:trHeight w:val="275"/>
        </w:trPr>
        <w:tc>
          <w:tcPr>
            <w:tcW w:w="1170" w:type="dxa"/>
            <w:gridSpan w:val="2"/>
            <w:tcBorders>
              <w:top w:val="nil"/>
              <w:left w:val="nil"/>
              <w:bottom w:val="nil"/>
              <w:right w:val="nil"/>
            </w:tcBorders>
          </w:tcPr>
          <w:p w14:paraId="7C8D63E0"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LOT – 4 </w:t>
            </w:r>
          </w:p>
        </w:tc>
        <w:tc>
          <w:tcPr>
            <w:tcW w:w="180" w:type="dxa"/>
            <w:tcBorders>
              <w:top w:val="nil"/>
              <w:left w:val="nil"/>
              <w:bottom w:val="nil"/>
              <w:right w:val="nil"/>
            </w:tcBorders>
          </w:tcPr>
          <w:p w14:paraId="573D7A7D"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  </w:t>
            </w:r>
          </w:p>
        </w:tc>
        <w:tc>
          <w:tcPr>
            <w:tcW w:w="8322" w:type="dxa"/>
            <w:tcBorders>
              <w:top w:val="nil"/>
              <w:left w:val="nil"/>
              <w:bottom w:val="nil"/>
              <w:right w:val="nil"/>
            </w:tcBorders>
          </w:tcPr>
          <w:p w14:paraId="6C90FFD3"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TRAVAUX DE MAÇONNERIES  </w:t>
            </w:r>
          </w:p>
        </w:tc>
      </w:tr>
      <w:tr w:rsidR="001E0EEA" w:rsidRPr="00494C88" w14:paraId="0073650D" w14:textId="77777777" w:rsidTr="00A64757">
        <w:trPr>
          <w:gridAfter w:val="1"/>
          <w:wAfter w:w="458" w:type="dxa"/>
          <w:trHeight w:val="275"/>
        </w:trPr>
        <w:tc>
          <w:tcPr>
            <w:tcW w:w="1170" w:type="dxa"/>
            <w:gridSpan w:val="2"/>
            <w:tcBorders>
              <w:top w:val="nil"/>
              <w:left w:val="nil"/>
              <w:bottom w:val="nil"/>
              <w:right w:val="nil"/>
            </w:tcBorders>
          </w:tcPr>
          <w:p w14:paraId="214C0A6A"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LOT – 5  </w:t>
            </w:r>
          </w:p>
        </w:tc>
        <w:tc>
          <w:tcPr>
            <w:tcW w:w="180" w:type="dxa"/>
            <w:tcBorders>
              <w:top w:val="nil"/>
              <w:left w:val="nil"/>
              <w:bottom w:val="nil"/>
              <w:right w:val="nil"/>
            </w:tcBorders>
          </w:tcPr>
          <w:p w14:paraId="7D384218"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 </w:t>
            </w:r>
          </w:p>
        </w:tc>
        <w:tc>
          <w:tcPr>
            <w:tcW w:w="8322" w:type="dxa"/>
            <w:tcBorders>
              <w:top w:val="nil"/>
              <w:left w:val="nil"/>
              <w:bottom w:val="nil"/>
              <w:right w:val="nil"/>
            </w:tcBorders>
          </w:tcPr>
          <w:p w14:paraId="724C9EC2" w14:textId="77777777" w:rsidR="001E0EEA" w:rsidRPr="00494C88" w:rsidRDefault="001E0EEA" w:rsidP="00A64757">
            <w:pPr>
              <w:ind w:left="-521" w:firstLine="521"/>
              <w:rPr>
                <w:rFonts w:ascii="Times New Roman" w:hAnsi="Times New Roman" w:cs="Times New Roman"/>
                <w:sz w:val="26"/>
                <w:szCs w:val="26"/>
              </w:rPr>
            </w:pPr>
            <w:r w:rsidRPr="00494C88">
              <w:rPr>
                <w:rFonts w:ascii="Times New Roman" w:hAnsi="Times New Roman" w:cs="Times New Roman"/>
                <w:b/>
                <w:sz w:val="26"/>
                <w:szCs w:val="26"/>
              </w:rPr>
              <w:t xml:space="preserve">ÉTANCHÉITÉ   </w:t>
            </w:r>
          </w:p>
        </w:tc>
      </w:tr>
      <w:tr w:rsidR="001E0EEA" w:rsidRPr="00494C88" w14:paraId="6D4F887D" w14:textId="77777777" w:rsidTr="00A64757">
        <w:trPr>
          <w:gridAfter w:val="1"/>
          <w:wAfter w:w="458" w:type="dxa"/>
          <w:trHeight w:val="276"/>
        </w:trPr>
        <w:tc>
          <w:tcPr>
            <w:tcW w:w="1170" w:type="dxa"/>
            <w:gridSpan w:val="2"/>
            <w:tcBorders>
              <w:top w:val="nil"/>
              <w:left w:val="nil"/>
              <w:bottom w:val="nil"/>
              <w:right w:val="nil"/>
            </w:tcBorders>
          </w:tcPr>
          <w:p w14:paraId="65F85ED7"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LOT – 6  </w:t>
            </w:r>
          </w:p>
        </w:tc>
        <w:tc>
          <w:tcPr>
            <w:tcW w:w="180" w:type="dxa"/>
            <w:tcBorders>
              <w:top w:val="nil"/>
              <w:left w:val="nil"/>
              <w:bottom w:val="nil"/>
              <w:right w:val="nil"/>
            </w:tcBorders>
          </w:tcPr>
          <w:p w14:paraId="045B4403"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 </w:t>
            </w:r>
          </w:p>
        </w:tc>
        <w:tc>
          <w:tcPr>
            <w:tcW w:w="8322" w:type="dxa"/>
            <w:tcBorders>
              <w:top w:val="nil"/>
              <w:left w:val="nil"/>
              <w:bottom w:val="nil"/>
              <w:right w:val="nil"/>
            </w:tcBorders>
          </w:tcPr>
          <w:p w14:paraId="3C4CE73B"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CHARPENTE – COUVERTURE – FAUX PLAFOND </w:t>
            </w:r>
          </w:p>
        </w:tc>
      </w:tr>
      <w:tr w:rsidR="001E0EEA" w:rsidRPr="00494C88" w14:paraId="28A1C837" w14:textId="77777777" w:rsidTr="00A64757">
        <w:trPr>
          <w:gridAfter w:val="1"/>
          <w:wAfter w:w="458" w:type="dxa"/>
          <w:trHeight w:val="276"/>
        </w:trPr>
        <w:tc>
          <w:tcPr>
            <w:tcW w:w="1170" w:type="dxa"/>
            <w:gridSpan w:val="2"/>
            <w:tcBorders>
              <w:top w:val="nil"/>
              <w:left w:val="nil"/>
              <w:bottom w:val="nil"/>
              <w:right w:val="nil"/>
            </w:tcBorders>
          </w:tcPr>
          <w:p w14:paraId="1F341D3F"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LOT – 7  </w:t>
            </w:r>
          </w:p>
        </w:tc>
        <w:tc>
          <w:tcPr>
            <w:tcW w:w="180" w:type="dxa"/>
            <w:tcBorders>
              <w:top w:val="nil"/>
              <w:left w:val="nil"/>
              <w:bottom w:val="nil"/>
              <w:right w:val="nil"/>
            </w:tcBorders>
          </w:tcPr>
          <w:p w14:paraId="2D52BADA"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 </w:t>
            </w:r>
          </w:p>
        </w:tc>
        <w:tc>
          <w:tcPr>
            <w:tcW w:w="8322" w:type="dxa"/>
            <w:tcBorders>
              <w:top w:val="nil"/>
              <w:left w:val="nil"/>
              <w:bottom w:val="nil"/>
              <w:right w:val="nil"/>
            </w:tcBorders>
          </w:tcPr>
          <w:p w14:paraId="59D7032D"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REVÊTEMENTS DURS  </w:t>
            </w:r>
          </w:p>
        </w:tc>
      </w:tr>
      <w:tr w:rsidR="001E0EEA" w:rsidRPr="00494C88" w14:paraId="7DA9A220" w14:textId="77777777" w:rsidTr="00A64757">
        <w:trPr>
          <w:gridAfter w:val="1"/>
          <w:wAfter w:w="458" w:type="dxa"/>
          <w:trHeight w:val="276"/>
        </w:trPr>
        <w:tc>
          <w:tcPr>
            <w:tcW w:w="1170" w:type="dxa"/>
            <w:gridSpan w:val="2"/>
            <w:tcBorders>
              <w:top w:val="nil"/>
              <w:left w:val="nil"/>
              <w:bottom w:val="nil"/>
              <w:right w:val="nil"/>
            </w:tcBorders>
          </w:tcPr>
          <w:p w14:paraId="618AAAEA"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LOT – 8  </w:t>
            </w:r>
          </w:p>
        </w:tc>
        <w:tc>
          <w:tcPr>
            <w:tcW w:w="180" w:type="dxa"/>
            <w:tcBorders>
              <w:top w:val="nil"/>
              <w:left w:val="nil"/>
              <w:bottom w:val="nil"/>
              <w:right w:val="nil"/>
            </w:tcBorders>
          </w:tcPr>
          <w:p w14:paraId="1FCBB10C"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 </w:t>
            </w:r>
          </w:p>
        </w:tc>
        <w:tc>
          <w:tcPr>
            <w:tcW w:w="8322" w:type="dxa"/>
            <w:tcBorders>
              <w:top w:val="nil"/>
              <w:left w:val="nil"/>
              <w:bottom w:val="nil"/>
              <w:right w:val="nil"/>
            </w:tcBorders>
          </w:tcPr>
          <w:p w14:paraId="6453CB42"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PLOMBERIE SANITAIRE – SECURITE INCENDIE  </w:t>
            </w:r>
          </w:p>
        </w:tc>
      </w:tr>
      <w:tr w:rsidR="001E0EEA" w:rsidRPr="00494C88" w14:paraId="687121F5" w14:textId="77777777" w:rsidTr="00A64757">
        <w:trPr>
          <w:gridAfter w:val="1"/>
          <w:wAfter w:w="458" w:type="dxa"/>
          <w:trHeight w:val="552"/>
        </w:trPr>
        <w:tc>
          <w:tcPr>
            <w:tcW w:w="1170" w:type="dxa"/>
            <w:gridSpan w:val="2"/>
            <w:tcBorders>
              <w:top w:val="nil"/>
              <w:left w:val="nil"/>
              <w:bottom w:val="nil"/>
              <w:right w:val="nil"/>
            </w:tcBorders>
          </w:tcPr>
          <w:p w14:paraId="6FBDAF31"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LOT – 9  </w:t>
            </w:r>
          </w:p>
        </w:tc>
        <w:tc>
          <w:tcPr>
            <w:tcW w:w="180" w:type="dxa"/>
            <w:tcBorders>
              <w:top w:val="nil"/>
              <w:left w:val="nil"/>
              <w:bottom w:val="nil"/>
              <w:right w:val="nil"/>
            </w:tcBorders>
          </w:tcPr>
          <w:p w14:paraId="5AF6D785" w14:textId="77777777" w:rsidR="001E0EEA" w:rsidRPr="00494C88" w:rsidRDefault="001E0EEA" w:rsidP="00A64757">
            <w:pPr>
              <w:spacing w:after="160"/>
              <w:rPr>
                <w:rFonts w:ascii="Times New Roman" w:hAnsi="Times New Roman" w:cs="Times New Roman"/>
                <w:sz w:val="26"/>
                <w:szCs w:val="26"/>
              </w:rPr>
            </w:pPr>
          </w:p>
        </w:tc>
        <w:tc>
          <w:tcPr>
            <w:tcW w:w="8322" w:type="dxa"/>
            <w:tcBorders>
              <w:top w:val="nil"/>
              <w:left w:val="nil"/>
              <w:bottom w:val="nil"/>
              <w:right w:val="nil"/>
            </w:tcBorders>
          </w:tcPr>
          <w:p w14:paraId="4AB6F8BC"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ELECTRICITE – COURANTS FAIBLES - CLIMATISATION – COURANT FORT DESENFUMAGE - VENTILATION </w:t>
            </w:r>
          </w:p>
        </w:tc>
      </w:tr>
      <w:tr w:rsidR="001E0EEA" w:rsidRPr="00494C88" w14:paraId="57B8E62A" w14:textId="77777777" w:rsidTr="00A64757">
        <w:trPr>
          <w:gridAfter w:val="1"/>
          <w:wAfter w:w="458" w:type="dxa"/>
          <w:trHeight w:val="276"/>
        </w:trPr>
        <w:tc>
          <w:tcPr>
            <w:tcW w:w="1170" w:type="dxa"/>
            <w:gridSpan w:val="2"/>
            <w:tcBorders>
              <w:top w:val="nil"/>
              <w:left w:val="nil"/>
              <w:bottom w:val="nil"/>
              <w:right w:val="nil"/>
            </w:tcBorders>
          </w:tcPr>
          <w:p w14:paraId="57308FCA"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LOT – 10  </w:t>
            </w:r>
          </w:p>
        </w:tc>
        <w:tc>
          <w:tcPr>
            <w:tcW w:w="180" w:type="dxa"/>
            <w:tcBorders>
              <w:top w:val="nil"/>
              <w:left w:val="nil"/>
              <w:bottom w:val="nil"/>
              <w:right w:val="nil"/>
            </w:tcBorders>
          </w:tcPr>
          <w:p w14:paraId="7D0925C6"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 </w:t>
            </w:r>
          </w:p>
        </w:tc>
        <w:tc>
          <w:tcPr>
            <w:tcW w:w="8322" w:type="dxa"/>
            <w:tcBorders>
              <w:top w:val="nil"/>
              <w:left w:val="nil"/>
              <w:bottom w:val="nil"/>
              <w:right w:val="nil"/>
            </w:tcBorders>
          </w:tcPr>
          <w:p w14:paraId="62FB249F"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MENUISERIE METALLIQUE   </w:t>
            </w:r>
          </w:p>
        </w:tc>
      </w:tr>
      <w:tr w:rsidR="001E0EEA" w:rsidRPr="00494C88" w14:paraId="26ECBF5E" w14:textId="77777777" w:rsidTr="00A64757">
        <w:trPr>
          <w:gridAfter w:val="1"/>
          <w:wAfter w:w="458" w:type="dxa"/>
          <w:trHeight w:val="276"/>
        </w:trPr>
        <w:tc>
          <w:tcPr>
            <w:tcW w:w="1170" w:type="dxa"/>
            <w:gridSpan w:val="2"/>
            <w:tcBorders>
              <w:top w:val="nil"/>
              <w:left w:val="nil"/>
              <w:bottom w:val="nil"/>
              <w:right w:val="nil"/>
            </w:tcBorders>
          </w:tcPr>
          <w:p w14:paraId="6B62C381"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LOT – 11  </w:t>
            </w:r>
          </w:p>
        </w:tc>
        <w:tc>
          <w:tcPr>
            <w:tcW w:w="180" w:type="dxa"/>
            <w:tcBorders>
              <w:top w:val="nil"/>
              <w:left w:val="nil"/>
              <w:bottom w:val="nil"/>
              <w:right w:val="nil"/>
            </w:tcBorders>
          </w:tcPr>
          <w:p w14:paraId="46F31B6E"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 </w:t>
            </w:r>
          </w:p>
        </w:tc>
        <w:tc>
          <w:tcPr>
            <w:tcW w:w="8322" w:type="dxa"/>
            <w:tcBorders>
              <w:top w:val="nil"/>
              <w:left w:val="nil"/>
              <w:bottom w:val="nil"/>
              <w:right w:val="nil"/>
            </w:tcBorders>
          </w:tcPr>
          <w:p w14:paraId="777036A1"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MENUISERIES ALUMINIUM ET BOIS   </w:t>
            </w:r>
          </w:p>
        </w:tc>
      </w:tr>
      <w:tr w:rsidR="001E0EEA" w:rsidRPr="00494C88" w14:paraId="2A9CC686" w14:textId="77777777" w:rsidTr="00A64757">
        <w:trPr>
          <w:gridAfter w:val="1"/>
          <w:wAfter w:w="458" w:type="dxa"/>
          <w:trHeight w:val="276"/>
        </w:trPr>
        <w:tc>
          <w:tcPr>
            <w:tcW w:w="1170" w:type="dxa"/>
            <w:gridSpan w:val="2"/>
            <w:tcBorders>
              <w:top w:val="nil"/>
              <w:left w:val="nil"/>
              <w:bottom w:val="nil"/>
              <w:right w:val="nil"/>
            </w:tcBorders>
          </w:tcPr>
          <w:p w14:paraId="63763CCF"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LOT – 12  </w:t>
            </w:r>
          </w:p>
        </w:tc>
        <w:tc>
          <w:tcPr>
            <w:tcW w:w="180" w:type="dxa"/>
            <w:tcBorders>
              <w:top w:val="nil"/>
              <w:left w:val="nil"/>
              <w:bottom w:val="nil"/>
              <w:right w:val="nil"/>
            </w:tcBorders>
          </w:tcPr>
          <w:p w14:paraId="4A07ABDD"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 </w:t>
            </w:r>
          </w:p>
        </w:tc>
        <w:tc>
          <w:tcPr>
            <w:tcW w:w="8322" w:type="dxa"/>
            <w:tcBorders>
              <w:top w:val="nil"/>
              <w:left w:val="nil"/>
              <w:bottom w:val="nil"/>
              <w:right w:val="nil"/>
            </w:tcBorders>
          </w:tcPr>
          <w:p w14:paraId="23590EE2"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PEINTURE   </w:t>
            </w:r>
          </w:p>
        </w:tc>
      </w:tr>
      <w:tr w:rsidR="001E0EEA" w:rsidRPr="00494C88" w14:paraId="3FA11DEC" w14:textId="77777777" w:rsidTr="00A64757">
        <w:trPr>
          <w:gridAfter w:val="1"/>
          <w:wAfter w:w="458" w:type="dxa"/>
          <w:trHeight w:val="271"/>
        </w:trPr>
        <w:tc>
          <w:tcPr>
            <w:tcW w:w="1170" w:type="dxa"/>
            <w:gridSpan w:val="2"/>
            <w:tcBorders>
              <w:top w:val="nil"/>
              <w:left w:val="nil"/>
              <w:bottom w:val="nil"/>
              <w:right w:val="nil"/>
            </w:tcBorders>
          </w:tcPr>
          <w:p w14:paraId="5B78D506"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LOT – 13  </w:t>
            </w:r>
          </w:p>
        </w:tc>
        <w:tc>
          <w:tcPr>
            <w:tcW w:w="180" w:type="dxa"/>
            <w:tcBorders>
              <w:top w:val="nil"/>
              <w:left w:val="nil"/>
              <w:bottom w:val="nil"/>
              <w:right w:val="nil"/>
            </w:tcBorders>
          </w:tcPr>
          <w:p w14:paraId="459138EC"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 xml:space="preserve"> </w:t>
            </w:r>
          </w:p>
        </w:tc>
        <w:tc>
          <w:tcPr>
            <w:tcW w:w="8322" w:type="dxa"/>
            <w:tcBorders>
              <w:top w:val="nil"/>
              <w:left w:val="nil"/>
              <w:bottom w:val="nil"/>
              <w:right w:val="nil"/>
            </w:tcBorders>
          </w:tcPr>
          <w:p w14:paraId="6F41853B" w14:textId="77777777" w:rsidR="001E0EEA" w:rsidRPr="00494C88" w:rsidRDefault="001E0EEA" w:rsidP="00A64757">
            <w:pPr>
              <w:rPr>
                <w:rFonts w:ascii="Times New Roman" w:hAnsi="Times New Roman" w:cs="Times New Roman"/>
                <w:sz w:val="26"/>
                <w:szCs w:val="26"/>
              </w:rPr>
            </w:pPr>
            <w:r w:rsidRPr="00494C88">
              <w:rPr>
                <w:rFonts w:ascii="Times New Roman" w:hAnsi="Times New Roman" w:cs="Times New Roman"/>
                <w:b/>
                <w:sz w:val="26"/>
                <w:szCs w:val="26"/>
              </w:rPr>
              <w:t>RESEAUX DIVERS (Extérieur)</w:t>
            </w:r>
          </w:p>
        </w:tc>
      </w:tr>
    </w:tbl>
    <w:p w14:paraId="2305B962" w14:textId="77777777" w:rsidR="001E0EEA" w:rsidRPr="00494C88" w:rsidRDefault="001E0EEA" w:rsidP="00A64757">
      <w:pPr>
        <w:spacing w:line="240" w:lineRule="auto"/>
        <w:rPr>
          <w:rFonts w:ascii="Times New Roman" w:hAnsi="Times New Roman" w:cs="Times New Roman"/>
          <w:sz w:val="26"/>
          <w:szCs w:val="26"/>
        </w:rPr>
      </w:pPr>
      <w:r w:rsidRPr="00494C88">
        <w:rPr>
          <w:rFonts w:ascii="Times New Roman" w:hAnsi="Times New Roman" w:cs="Times New Roman"/>
          <w:sz w:val="26"/>
          <w:szCs w:val="26"/>
        </w:rPr>
        <w:br w:type="page"/>
      </w:r>
    </w:p>
    <w:p w14:paraId="2DA5A57E" w14:textId="77777777" w:rsidR="001E0EEA" w:rsidRPr="00494C88" w:rsidRDefault="001E0EEA" w:rsidP="003712CD">
      <w:pPr>
        <w:pStyle w:val="Titre4"/>
        <w:spacing w:line="240" w:lineRule="auto"/>
        <w:ind w:left="480" w:right="147"/>
        <w:rPr>
          <w:sz w:val="26"/>
          <w:szCs w:val="26"/>
        </w:rPr>
      </w:pPr>
      <w:r w:rsidRPr="00494C88">
        <w:rPr>
          <w:sz w:val="26"/>
          <w:szCs w:val="26"/>
        </w:rPr>
        <w:t>LOT – 1</w:t>
      </w:r>
      <w:r w:rsidR="003A0D6D" w:rsidRPr="00494C88">
        <w:rPr>
          <w:sz w:val="26"/>
          <w:szCs w:val="26"/>
        </w:rPr>
        <w:t>00</w:t>
      </w:r>
      <w:r w:rsidRPr="00494C88">
        <w:rPr>
          <w:sz w:val="26"/>
          <w:szCs w:val="26"/>
        </w:rPr>
        <w:t xml:space="preserve"> : TRAVAUX</w:t>
      </w:r>
      <w:r w:rsidR="000620AA" w:rsidRPr="00494C88">
        <w:rPr>
          <w:sz w:val="26"/>
          <w:szCs w:val="26"/>
        </w:rPr>
        <w:t xml:space="preserve"> PRELIMINAIRES </w:t>
      </w:r>
      <w:r w:rsidRPr="00494C88">
        <w:rPr>
          <w:sz w:val="26"/>
          <w:szCs w:val="26"/>
        </w:rPr>
        <w:t xml:space="preserve"> </w:t>
      </w:r>
    </w:p>
    <w:p w14:paraId="46CA91CA" w14:textId="77777777" w:rsidR="001E0EEA" w:rsidRPr="00494C88" w:rsidRDefault="001E0EEA" w:rsidP="003712CD">
      <w:pPr>
        <w:spacing w:after="0" w:line="240" w:lineRule="auto"/>
        <w:ind w:left="266"/>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447C301"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aura à sa charge la réalisation des travaux de terrassements généraux, des travaux préparatoires au chantier ainsi que les prestations d'intérêt commun à tous les corps d'état, nécessaires à la bonne marche du chantier.  </w:t>
      </w:r>
    </w:p>
    <w:p w14:paraId="3010E84A"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3AC1A14"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prévoira dans son offre : </w:t>
      </w:r>
    </w:p>
    <w:p w14:paraId="4C7137C6"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E757DD9" w14:textId="77777777" w:rsidR="001E0EEA" w:rsidRPr="00494C88" w:rsidRDefault="001E0EEA" w:rsidP="00B20F72">
      <w:pPr>
        <w:numPr>
          <w:ilvl w:val="0"/>
          <w:numId w:val="69"/>
        </w:numPr>
        <w:spacing w:after="5" w:line="240" w:lineRule="auto"/>
        <w:ind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Toute la logistique et les moyens humains nécessaires à la réalisation des terrassements. </w:t>
      </w:r>
    </w:p>
    <w:p w14:paraId="6C69BC48" w14:textId="77777777" w:rsidR="001E0EEA" w:rsidRPr="00494C88" w:rsidRDefault="001E0EEA" w:rsidP="00B20F72">
      <w:pPr>
        <w:numPr>
          <w:ilvl w:val="0"/>
          <w:numId w:val="69"/>
        </w:numPr>
        <w:spacing w:after="5" w:line="240" w:lineRule="auto"/>
        <w:ind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Les installations suffisantes pour garantir la sécurité du personnel, des visiteurs et des matériaux et matériels stockés sur le chantier.  </w:t>
      </w:r>
    </w:p>
    <w:p w14:paraId="2F68F6D1" w14:textId="77777777" w:rsidR="001E0EEA" w:rsidRPr="00494C88" w:rsidRDefault="001E0EEA" w:rsidP="00B20F72">
      <w:pPr>
        <w:numPr>
          <w:ilvl w:val="0"/>
          <w:numId w:val="69"/>
        </w:numPr>
        <w:spacing w:after="5" w:line="240" w:lineRule="auto"/>
        <w:ind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La mise en place et le maintien pendant toute la durée des travaux, de tous les dispositifs de protection collective. </w:t>
      </w:r>
      <w:r w:rsidRPr="00494C88">
        <w:rPr>
          <w:rFonts w:ascii="Times New Roman" w:eastAsia="Segoe UI Symbol" w:hAnsi="Times New Roman" w:cs="Times New Roman"/>
          <w:sz w:val="26"/>
          <w:szCs w:val="26"/>
        </w:rPr>
        <w:t></w:t>
      </w:r>
      <w:r w:rsidRPr="00494C88">
        <w:rPr>
          <w:rFonts w:ascii="Times New Roman" w:eastAsia="Arial" w:hAnsi="Times New Roman" w:cs="Times New Roman"/>
          <w:sz w:val="26"/>
          <w:szCs w:val="26"/>
        </w:rPr>
        <w:t xml:space="preserve"> </w:t>
      </w:r>
      <w:r w:rsidRPr="00494C88">
        <w:rPr>
          <w:rFonts w:ascii="Times New Roman" w:hAnsi="Times New Roman" w:cs="Times New Roman"/>
          <w:sz w:val="26"/>
          <w:szCs w:val="26"/>
        </w:rPr>
        <w:t xml:space="preserve">La tenue au jour le jour et pendant toute la durée des travaux d’un cahier journalier de chantier où seront mentionnés la date du jour, le nom de toutes les personnes travaillant sur le chantier avec leurs fonctions respectives, les heures d’arrivée, ainsi que les observations pertinentes relevées ; </w:t>
      </w:r>
    </w:p>
    <w:p w14:paraId="68D16FB0" w14:textId="77777777" w:rsidR="001E0EEA" w:rsidRPr="00494C88" w:rsidRDefault="001E0EEA" w:rsidP="003712CD">
      <w:pPr>
        <w:spacing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5B6A2E1" w14:textId="77777777" w:rsidR="001E0EEA" w:rsidRPr="00494C88" w:rsidRDefault="001E0EEA" w:rsidP="003712CD">
      <w:pPr>
        <w:spacing w:after="245"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Le Cocontractant sera responsable du site durant le Chantier et cela jusqu’à la réception provisoire des travaux. A ce titre il devra :</w:t>
      </w:r>
      <w:r w:rsidRPr="00494C88">
        <w:rPr>
          <w:rFonts w:ascii="Times New Roman" w:hAnsi="Times New Roman" w:cs="Times New Roman"/>
          <w:b/>
          <w:sz w:val="26"/>
          <w:szCs w:val="26"/>
        </w:rPr>
        <w:t xml:space="preserve"> </w:t>
      </w:r>
    </w:p>
    <w:p w14:paraId="0A9379D1" w14:textId="77777777" w:rsidR="001E0EEA" w:rsidRPr="00494C88" w:rsidRDefault="001E0EEA" w:rsidP="00B20F72">
      <w:pPr>
        <w:numPr>
          <w:ilvl w:val="0"/>
          <w:numId w:val="69"/>
        </w:numPr>
        <w:spacing w:after="5" w:line="240" w:lineRule="auto"/>
        <w:ind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Présenter à l’approbation du Maître d’œuvre et avant le démarrage des travaux, le plan d’installation de chantier. </w:t>
      </w:r>
    </w:p>
    <w:p w14:paraId="56B505DD" w14:textId="77777777" w:rsidR="001E0EEA" w:rsidRPr="00494C88" w:rsidRDefault="001E0EEA" w:rsidP="00B20F72">
      <w:pPr>
        <w:numPr>
          <w:ilvl w:val="0"/>
          <w:numId w:val="69"/>
        </w:numPr>
        <w:spacing w:after="5" w:line="240" w:lineRule="auto"/>
        <w:ind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Assurer le gardiennage de jour comme de nuit. </w:t>
      </w:r>
    </w:p>
    <w:p w14:paraId="79AEDF4D" w14:textId="77777777" w:rsidR="001E0EEA" w:rsidRPr="00494C88" w:rsidRDefault="001E0EEA" w:rsidP="00B20F72">
      <w:pPr>
        <w:numPr>
          <w:ilvl w:val="0"/>
          <w:numId w:val="69"/>
        </w:numPr>
        <w:spacing w:after="35" w:line="240" w:lineRule="auto"/>
        <w:ind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Procéder au repli de toutes les machines et matériaux à la fin des travaux. </w:t>
      </w:r>
    </w:p>
    <w:p w14:paraId="44B97C04" w14:textId="77777777" w:rsidR="001E0EEA" w:rsidRPr="00494C88" w:rsidRDefault="001E0EEA" w:rsidP="00B20F72">
      <w:pPr>
        <w:numPr>
          <w:ilvl w:val="0"/>
          <w:numId w:val="69"/>
        </w:numPr>
        <w:spacing w:after="5" w:line="240" w:lineRule="auto"/>
        <w:ind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Assurer le nettoyage régulier du chantier ainsi qu’un nettoyage général du site en fin de chantier. </w:t>
      </w:r>
    </w:p>
    <w:p w14:paraId="1AD786CA" w14:textId="77777777" w:rsidR="001E0EEA" w:rsidRPr="00494C88" w:rsidRDefault="001E0EEA" w:rsidP="00B20F72">
      <w:pPr>
        <w:numPr>
          <w:ilvl w:val="0"/>
          <w:numId w:val="69"/>
        </w:numPr>
        <w:spacing w:after="32" w:line="240" w:lineRule="auto"/>
        <w:ind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Mettre en place une clôture provisoire de façon à clore l’enceinte du chantier ainsi que des panneaux réglementaires de prévention des risques et de restriction d’accès. </w:t>
      </w:r>
    </w:p>
    <w:p w14:paraId="595AA4FC" w14:textId="77777777" w:rsidR="001E0EEA" w:rsidRPr="00494C88" w:rsidRDefault="001E0EEA" w:rsidP="00B20F72">
      <w:pPr>
        <w:numPr>
          <w:ilvl w:val="0"/>
          <w:numId w:val="69"/>
        </w:numPr>
        <w:spacing w:after="5" w:line="240" w:lineRule="auto"/>
        <w:ind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Mettre en place un panneau de chantier à l’entrée du site, soumis à l’approbation du maître d'œuvre. </w:t>
      </w:r>
    </w:p>
    <w:p w14:paraId="05783AD5" w14:textId="77777777" w:rsidR="001E0EEA" w:rsidRPr="00494C88" w:rsidRDefault="001E0EEA" w:rsidP="00B20F72">
      <w:pPr>
        <w:numPr>
          <w:ilvl w:val="0"/>
          <w:numId w:val="69"/>
        </w:numPr>
        <w:spacing w:after="31" w:line="240" w:lineRule="auto"/>
        <w:ind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Installer des bureaux de chantier ainsi que des sanitaires dans le respect des normes d’hygiènes des locaux à l’usage collectif.  </w:t>
      </w:r>
    </w:p>
    <w:p w14:paraId="7075A457" w14:textId="77777777" w:rsidR="001E0EEA" w:rsidRPr="00494C88" w:rsidRDefault="001E0EEA" w:rsidP="00B20F72">
      <w:pPr>
        <w:numPr>
          <w:ilvl w:val="0"/>
          <w:numId w:val="69"/>
        </w:numPr>
        <w:spacing w:after="5" w:line="240" w:lineRule="auto"/>
        <w:ind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Les alimentations eau et électricité ainsi que l’ensemble des démarches administratives pour que ces branchements soient faits dans le respect de la réglementation et de la législation. </w:t>
      </w:r>
    </w:p>
    <w:p w14:paraId="6C2E88D3" w14:textId="77777777" w:rsidR="001E0EEA" w:rsidRPr="00494C88" w:rsidRDefault="001E0EEA" w:rsidP="00B20F72">
      <w:pPr>
        <w:numPr>
          <w:ilvl w:val="0"/>
          <w:numId w:val="69"/>
        </w:numPr>
        <w:spacing w:after="5" w:line="240" w:lineRule="auto"/>
        <w:ind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L’ensemble des assurances dues au titre du marché. </w:t>
      </w:r>
    </w:p>
    <w:p w14:paraId="50440428" w14:textId="77777777" w:rsidR="001E0EEA" w:rsidRPr="00494C88" w:rsidRDefault="001E0EEA" w:rsidP="00B20F72">
      <w:pPr>
        <w:numPr>
          <w:ilvl w:val="0"/>
          <w:numId w:val="69"/>
        </w:numPr>
        <w:spacing w:after="5" w:line="240" w:lineRule="auto"/>
        <w:ind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La réalisation de l’ensemble des notes de calculs et plans d’exécutions nécessaires à la bonne réalisation des ouvrages notamment ceux en béton armé. </w:t>
      </w:r>
    </w:p>
    <w:p w14:paraId="5C6055F6" w14:textId="77777777" w:rsidR="001E0EEA" w:rsidRPr="00494C88" w:rsidRDefault="001E0EEA" w:rsidP="00B20F72">
      <w:pPr>
        <w:numPr>
          <w:ilvl w:val="0"/>
          <w:numId w:val="69"/>
        </w:numPr>
        <w:spacing w:after="5" w:line="240" w:lineRule="auto"/>
        <w:ind w:right="564" w:hanging="512"/>
        <w:jc w:val="both"/>
        <w:rPr>
          <w:rFonts w:ascii="Times New Roman" w:hAnsi="Times New Roman" w:cs="Times New Roman"/>
          <w:sz w:val="26"/>
          <w:szCs w:val="26"/>
        </w:rPr>
      </w:pPr>
      <w:r w:rsidRPr="00494C88">
        <w:rPr>
          <w:rFonts w:ascii="Times New Roman" w:hAnsi="Times New Roman" w:cs="Times New Roman"/>
          <w:sz w:val="26"/>
          <w:szCs w:val="26"/>
        </w:rPr>
        <w:t xml:space="preserve">La fourniture, dans un délai de 15 jours à partir de la réception provisoire, des plans de recollement des ouvrages. </w:t>
      </w:r>
    </w:p>
    <w:p w14:paraId="76CE99A0"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EE89877"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En outre, pour permettre une bonne coordination des travaux, Le Cocontractant et ses éventuels </w:t>
      </w:r>
      <w:r w:rsidR="000620AA" w:rsidRPr="00494C88">
        <w:rPr>
          <w:rFonts w:ascii="Times New Roman" w:hAnsi="Times New Roman" w:cs="Times New Roman"/>
          <w:sz w:val="26"/>
          <w:szCs w:val="26"/>
        </w:rPr>
        <w:t>sous-traitants</w:t>
      </w:r>
      <w:r w:rsidRPr="00494C88">
        <w:rPr>
          <w:rFonts w:ascii="Times New Roman" w:hAnsi="Times New Roman" w:cs="Times New Roman"/>
          <w:sz w:val="26"/>
          <w:szCs w:val="26"/>
        </w:rPr>
        <w:t xml:space="preserve"> sont tenus de prendre connaissance des présentes spécifications dans leur totalité. </w:t>
      </w:r>
    </w:p>
    <w:p w14:paraId="6C2E0B7B"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Tous les intervenants, à savoir Le Cocontractant et ses éventuels sous-traitants seront solidaires et obligés de prévoir toutes les fournitures et sujétions nécessaires au complet achèvement des ouvrages dès que ces fournitures et sujétions seront reconnues indispensables à l’ensemble du travail. </w:t>
      </w:r>
    </w:p>
    <w:p w14:paraId="3D7B706F"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3952AD1" w14:textId="77777777" w:rsidR="001E0EEA" w:rsidRDefault="001E0EEA" w:rsidP="003712CD">
      <w:pPr>
        <w:spacing w:after="0" w:line="240" w:lineRule="auto"/>
        <w:ind w:left="733"/>
        <w:jc w:val="both"/>
        <w:rPr>
          <w:rFonts w:ascii="Times New Roman" w:hAnsi="Times New Roman" w:cs="Times New Roman"/>
          <w:sz w:val="26"/>
          <w:szCs w:val="26"/>
        </w:rPr>
      </w:pPr>
      <w:r w:rsidRPr="00494C88">
        <w:rPr>
          <w:rFonts w:ascii="Times New Roman" w:hAnsi="Times New Roman" w:cs="Times New Roman"/>
          <w:sz w:val="26"/>
          <w:szCs w:val="26"/>
        </w:rPr>
        <w:t xml:space="preserve">***   FIN DE LOT *** </w:t>
      </w:r>
    </w:p>
    <w:p w14:paraId="4C985B42" w14:textId="77777777" w:rsidR="00A64757" w:rsidRPr="00494C88" w:rsidRDefault="00A64757" w:rsidP="003712CD">
      <w:pPr>
        <w:spacing w:after="0" w:line="240" w:lineRule="auto"/>
        <w:ind w:left="733"/>
        <w:jc w:val="both"/>
        <w:rPr>
          <w:rFonts w:ascii="Times New Roman" w:hAnsi="Times New Roman" w:cs="Times New Roman"/>
          <w:sz w:val="26"/>
          <w:szCs w:val="26"/>
        </w:rPr>
      </w:pPr>
    </w:p>
    <w:p w14:paraId="0BF1C9D2" w14:textId="77777777" w:rsidR="001E0EEA" w:rsidRPr="00494C88" w:rsidRDefault="00D227FF" w:rsidP="003712CD">
      <w:pPr>
        <w:spacing w:after="15" w:line="240" w:lineRule="auto"/>
        <w:ind w:left="480" w:right="147"/>
        <w:jc w:val="both"/>
        <w:rPr>
          <w:rFonts w:ascii="Times New Roman" w:hAnsi="Times New Roman" w:cs="Times New Roman"/>
          <w:sz w:val="26"/>
          <w:szCs w:val="26"/>
        </w:rPr>
      </w:pPr>
      <w:r w:rsidRPr="00494C88">
        <w:rPr>
          <w:rFonts w:ascii="Times New Roman" w:hAnsi="Times New Roman" w:cs="Times New Roman"/>
          <w:b/>
          <w:sz w:val="26"/>
          <w:szCs w:val="26"/>
        </w:rPr>
        <w:t xml:space="preserve">LOT – </w:t>
      </w:r>
      <w:proofErr w:type="gramStart"/>
      <w:r w:rsidRPr="00494C88">
        <w:rPr>
          <w:rFonts w:ascii="Times New Roman" w:hAnsi="Times New Roman" w:cs="Times New Roman"/>
          <w:b/>
          <w:sz w:val="26"/>
          <w:szCs w:val="26"/>
        </w:rPr>
        <w:t>200</w:t>
      </w:r>
      <w:r w:rsidR="000620AA" w:rsidRPr="00494C88">
        <w:rPr>
          <w:rFonts w:ascii="Times New Roman" w:hAnsi="Times New Roman" w:cs="Times New Roman"/>
          <w:b/>
          <w:sz w:val="26"/>
          <w:szCs w:val="26"/>
        </w:rPr>
        <w:t>:</w:t>
      </w:r>
      <w:proofErr w:type="gramEnd"/>
      <w:r w:rsidR="000620AA" w:rsidRPr="00494C88">
        <w:rPr>
          <w:rFonts w:ascii="Times New Roman" w:hAnsi="Times New Roman" w:cs="Times New Roman"/>
          <w:b/>
          <w:sz w:val="26"/>
          <w:szCs w:val="26"/>
        </w:rPr>
        <w:t xml:space="preserve"> TRAVAUX DE TERRASSEMENT </w:t>
      </w:r>
    </w:p>
    <w:p w14:paraId="55D844C5"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4D31E58" w14:textId="77777777" w:rsidR="001E0EEA" w:rsidRPr="00494C88" w:rsidRDefault="001E0EEA" w:rsidP="003712CD">
      <w:pPr>
        <w:pStyle w:val="Titre4"/>
        <w:tabs>
          <w:tab w:val="center" w:pos="608"/>
          <w:tab w:val="center" w:pos="2108"/>
        </w:tabs>
        <w:spacing w:after="0" w:line="240" w:lineRule="auto"/>
        <w:ind w:left="0" w:firstLine="0"/>
        <w:rPr>
          <w:sz w:val="26"/>
          <w:szCs w:val="26"/>
        </w:rPr>
      </w:pPr>
      <w:r w:rsidRPr="00494C88">
        <w:rPr>
          <w:rFonts w:eastAsia="Calibri"/>
          <w:b w:val="0"/>
          <w:sz w:val="26"/>
          <w:szCs w:val="26"/>
        </w:rPr>
        <w:tab/>
      </w:r>
      <w:r w:rsidRPr="00494C88">
        <w:rPr>
          <w:sz w:val="26"/>
          <w:szCs w:val="26"/>
        </w:rPr>
        <w:t xml:space="preserve">2.1 </w:t>
      </w:r>
      <w:r w:rsidRPr="00494C88">
        <w:rPr>
          <w:sz w:val="26"/>
          <w:szCs w:val="26"/>
        </w:rPr>
        <w:tab/>
      </w:r>
      <w:r w:rsidRPr="00494C88">
        <w:rPr>
          <w:sz w:val="26"/>
          <w:szCs w:val="26"/>
          <w:u w:val="single" w:color="000000"/>
        </w:rPr>
        <w:t>GENERALITE</w:t>
      </w:r>
      <w:r w:rsidRPr="00494C88">
        <w:rPr>
          <w:sz w:val="26"/>
          <w:szCs w:val="26"/>
        </w:rPr>
        <w:t xml:space="preserve"> </w:t>
      </w:r>
    </w:p>
    <w:p w14:paraId="123FFB93"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BA2F591" w14:textId="77777777" w:rsidR="001E0EEA" w:rsidRPr="00494C88" w:rsidRDefault="001E0EEA" w:rsidP="00B20F72">
      <w:pPr>
        <w:pStyle w:val="Titre5"/>
        <w:numPr>
          <w:ilvl w:val="2"/>
          <w:numId w:val="88"/>
        </w:numPr>
        <w:tabs>
          <w:tab w:val="center" w:pos="698"/>
          <w:tab w:val="center" w:pos="2361"/>
        </w:tabs>
        <w:spacing w:line="240" w:lineRule="auto"/>
        <w:rPr>
          <w:sz w:val="26"/>
          <w:szCs w:val="26"/>
        </w:rPr>
      </w:pPr>
      <w:r w:rsidRPr="00494C88">
        <w:rPr>
          <w:sz w:val="26"/>
          <w:szCs w:val="26"/>
        </w:rPr>
        <w:tab/>
        <w:t xml:space="preserve">Etendue des travaux </w:t>
      </w:r>
    </w:p>
    <w:p w14:paraId="75B39A3B"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630D27B" w14:textId="77777777" w:rsidR="001E0EEA" w:rsidRPr="00494C88" w:rsidRDefault="001E0EEA" w:rsidP="003712CD">
      <w:pPr>
        <w:spacing w:line="240" w:lineRule="auto"/>
        <w:ind w:left="1321"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travaux à réaliser par le Cocontractant dans le cadre de son marché et du présent lot sont essentiellement les suivants : </w:t>
      </w:r>
    </w:p>
    <w:p w14:paraId="1A0774B4" w14:textId="77777777" w:rsidR="001E0EEA" w:rsidRPr="00494C88" w:rsidRDefault="001E0EEA" w:rsidP="00B20F72">
      <w:pPr>
        <w:pStyle w:val="Paragraphedeliste"/>
        <w:numPr>
          <w:ilvl w:val="0"/>
          <w:numId w:val="84"/>
        </w:numPr>
        <w:spacing w:after="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Fouilles en rigoles </w:t>
      </w:r>
    </w:p>
    <w:p w14:paraId="2B14E3D3" w14:textId="77777777" w:rsidR="001E0EEA" w:rsidRPr="00494C88" w:rsidRDefault="001E0EEA" w:rsidP="00B20F72">
      <w:pPr>
        <w:pStyle w:val="Paragraphedeliste"/>
        <w:numPr>
          <w:ilvl w:val="0"/>
          <w:numId w:val="84"/>
        </w:numPr>
        <w:spacing w:after="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Fouilles en puits </w:t>
      </w:r>
    </w:p>
    <w:p w14:paraId="5B74E599" w14:textId="77777777" w:rsidR="001E0EEA" w:rsidRPr="00494C88" w:rsidRDefault="001E0EEA" w:rsidP="00B20F72">
      <w:pPr>
        <w:pStyle w:val="Paragraphedeliste"/>
        <w:numPr>
          <w:ilvl w:val="0"/>
          <w:numId w:val="84"/>
        </w:numPr>
        <w:spacing w:after="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Remblais sous dallage et autour des fondations </w:t>
      </w:r>
    </w:p>
    <w:p w14:paraId="2E991785" w14:textId="77777777" w:rsidR="001E0EEA" w:rsidRPr="00494C88" w:rsidRDefault="001E0EEA" w:rsidP="00B20F72">
      <w:pPr>
        <w:pStyle w:val="Paragraphedeliste"/>
        <w:numPr>
          <w:ilvl w:val="0"/>
          <w:numId w:val="84"/>
        </w:numPr>
        <w:spacing w:after="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Enlèvement des terres excédentaires </w:t>
      </w:r>
    </w:p>
    <w:p w14:paraId="4228033C" w14:textId="77777777" w:rsidR="001E0EEA" w:rsidRPr="00494C88" w:rsidRDefault="001E0EEA" w:rsidP="003712CD">
      <w:pPr>
        <w:spacing w:after="0" w:line="240" w:lineRule="auto"/>
        <w:ind w:left="1311"/>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410FE4D" w14:textId="77777777" w:rsidR="001E0EEA" w:rsidRPr="00494C88" w:rsidRDefault="001E0EEA" w:rsidP="003712CD">
      <w:pPr>
        <w:spacing w:line="240" w:lineRule="auto"/>
        <w:ind w:left="1321" w:right="564"/>
        <w:jc w:val="both"/>
        <w:rPr>
          <w:rFonts w:ascii="Times New Roman" w:hAnsi="Times New Roman" w:cs="Times New Roman"/>
          <w:sz w:val="26"/>
          <w:szCs w:val="26"/>
        </w:rPr>
      </w:pPr>
      <w:r w:rsidRPr="00494C88">
        <w:rPr>
          <w:rFonts w:ascii="Times New Roman" w:hAnsi="Times New Roman" w:cs="Times New Roman"/>
          <w:sz w:val="26"/>
          <w:szCs w:val="26"/>
        </w:rPr>
        <w:t xml:space="preserve">La localisation des travaux cités ci-dessus se trouve dans les plans et dans la description des travaux (partie 3 du CCTP) </w:t>
      </w:r>
    </w:p>
    <w:p w14:paraId="6AF879DB"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967B500" w14:textId="77777777" w:rsidR="001E0EEA" w:rsidRPr="00494C88" w:rsidRDefault="001E0EEA" w:rsidP="003712CD">
      <w:pPr>
        <w:pStyle w:val="Titre5"/>
        <w:tabs>
          <w:tab w:val="center" w:pos="698"/>
          <w:tab w:val="center" w:pos="2541"/>
        </w:tabs>
        <w:spacing w:line="240" w:lineRule="auto"/>
        <w:ind w:left="0" w:firstLine="0"/>
        <w:rPr>
          <w:sz w:val="26"/>
          <w:szCs w:val="26"/>
        </w:rPr>
      </w:pPr>
      <w:r w:rsidRPr="00494C88">
        <w:rPr>
          <w:rFonts w:eastAsia="Calibri"/>
          <w:b w:val="0"/>
          <w:sz w:val="26"/>
          <w:szCs w:val="26"/>
        </w:rPr>
        <w:tab/>
      </w:r>
      <w:r w:rsidRPr="00494C88">
        <w:rPr>
          <w:sz w:val="26"/>
          <w:szCs w:val="26"/>
        </w:rPr>
        <w:t xml:space="preserve">2.1.2 </w:t>
      </w:r>
      <w:r w:rsidRPr="00494C88">
        <w:rPr>
          <w:sz w:val="26"/>
          <w:szCs w:val="26"/>
        </w:rPr>
        <w:tab/>
        <w:t xml:space="preserve">Documents de référence </w:t>
      </w:r>
    </w:p>
    <w:p w14:paraId="7A97B74F"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9604AA3"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ouvrages du présent lot devront répondre aux conditions et prescriptions des textes législatifs, règlementaires, techniques et technologiques en vigueur en République du Cameroun, ainsi qu'à ceux publiés ailleurs et rendus applicable au Cameroun dont notamment les </w:t>
      </w:r>
      <w:r w:rsidR="000620AA" w:rsidRPr="00494C88">
        <w:rPr>
          <w:rFonts w:ascii="Times New Roman" w:hAnsi="Times New Roman" w:cs="Times New Roman"/>
          <w:sz w:val="26"/>
          <w:szCs w:val="26"/>
        </w:rPr>
        <w:t>suivants :</w:t>
      </w:r>
      <w:r w:rsidRPr="00494C88">
        <w:rPr>
          <w:rFonts w:ascii="Times New Roman" w:hAnsi="Times New Roman" w:cs="Times New Roman"/>
          <w:sz w:val="26"/>
          <w:szCs w:val="26"/>
        </w:rPr>
        <w:t xml:space="preserve"> </w:t>
      </w:r>
    </w:p>
    <w:p w14:paraId="6E1C0948"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49D0698" w14:textId="77777777" w:rsidR="001E0EEA" w:rsidRPr="00494C88" w:rsidRDefault="001E0EEA" w:rsidP="00B20F72">
      <w:pPr>
        <w:pStyle w:val="Titre6"/>
        <w:numPr>
          <w:ilvl w:val="3"/>
          <w:numId w:val="87"/>
        </w:numPr>
        <w:spacing w:line="240" w:lineRule="auto"/>
        <w:ind w:right="147"/>
        <w:rPr>
          <w:sz w:val="26"/>
          <w:szCs w:val="26"/>
        </w:rPr>
      </w:pPr>
      <w:r w:rsidRPr="00494C88">
        <w:rPr>
          <w:sz w:val="26"/>
          <w:szCs w:val="26"/>
        </w:rPr>
        <w:t xml:space="preserve">Normes et DTU </w:t>
      </w:r>
    </w:p>
    <w:p w14:paraId="5712BD60"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4F7E2A5" w14:textId="77777777" w:rsidR="001E0EEA" w:rsidRPr="00494C88" w:rsidRDefault="001E0EEA" w:rsidP="00B20F72">
      <w:pPr>
        <w:pStyle w:val="Paragraphedeliste"/>
        <w:numPr>
          <w:ilvl w:val="0"/>
          <w:numId w:val="84"/>
        </w:numPr>
        <w:spacing w:after="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D.T.U. N° </w:t>
      </w:r>
      <w:proofErr w:type="gramStart"/>
      <w:r w:rsidRPr="00494C88">
        <w:rPr>
          <w:rFonts w:ascii="Times New Roman" w:hAnsi="Times New Roman" w:cs="Times New Roman"/>
          <w:sz w:val="26"/>
          <w:szCs w:val="26"/>
        </w:rPr>
        <w:t>12:</w:t>
      </w:r>
      <w:proofErr w:type="gramEnd"/>
      <w:r w:rsidRPr="00494C88">
        <w:rPr>
          <w:rFonts w:ascii="Times New Roman" w:hAnsi="Times New Roman" w:cs="Times New Roman"/>
          <w:sz w:val="26"/>
          <w:szCs w:val="26"/>
        </w:rPr>
        <w:t xml:space="preserve"> Terrassement pour le bâtiment </w:t>
      </w:r>
    </w:p>
    <w:p w14:paraId="34BE9475" w14:textId="77777777" w:rsidR="001E0EEA" w:rsidRPr="00494C88" w:rsidRDefault="001E0EEA" w:rsidP="00B20F72">
      <w:pPr>
        <w:pStyle w:val="Paragraphedeliste"/>
        <w:numPr>
          <w:ilvl w:val="0"/>
          <w:numId w:val="84"/>
        </w:numPr>
        <w:spacing w:after="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D.T.U. N° 13.1: Fondations superficielles </w:t>
      </w:r>
    </w:p>
    <w:p w14:paraId="0E520F0B" w14:textId="77777777" w:rsidR="001E0EEA" w:rsidRPr="00494C88" w:rsidRDefault="001E0EEA" w:rsidP="00B20F72">
      <w:pPr>
        <w:pStyle w:val="Paragraphedeliste"/>
        <w:numPr>
          <w:ilvl w:val="0"/>
          <w:numId w:val="84"/>
        </w:numPr>
        <w:spacing w:after="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Norme NF P 98-</w:t>
      </w:r>
      <w:proofErr w:type="gramStart"/>
      <w:r w:rsidRPr="00494C88">
        <w:rPr>
          <w:rFonts w:ascii="Times New Roman" w:hAnsi="Times New Roman" w:cs="Times New Roman"/>
          <w:sz w:val="26"/>
          <w:szCs w:val="26"/>
        </w:rPr>
        <w:t>331:</w:t>
      </w:r>
      <w:proofErr w:type="gramEnd"/>
      <w:r w:rsidRPr="00494C88">
        <w:rPr>
          <w:rFonts w:ascii="Times New Roman" w:hAnsi="Times New Roman" w:cs="Times New Roman"/>
          <w:sz w:val="26"/>
          <w:szCs w:val="26"/>
        </w:rPr>
        <w:t xml:space="preserve"> Techniques et contraintes liées aux terrassements. </w:t>
      </w:r>
    </w:p>
    <w:p w14:paraId="7D17D7DC"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6C0FBF9" w14:textId="77777777" w:rsidR="001E0EEA" w:rsidRPr="00494C88" w:rsidRDefault="001E0EEA" w:rsidP="003712CD">
      <w:pPr>
        <w:spacing w:after="15" w:line="240" w:lineRule="auto"/>
        <w:ind w:left="480" w:right="147"/>
        <w:jc w:val="both"/>
        <w:rPr>
          <w:rFonts w:ascii="Times New Roman" w:hAnsi="Times New Roman" w:cs="Times New Roman"/>
          <w:sz w:val="26"/>
          <w:szCs w:val="26"/>
        </w:rPr>
      </w:pPr>
      <w:r w:rsidRPr="00494C88">
        <w:rPr>
          <w:rFonts w:ascii="Times New Roman" w:hAnsi="Times New Roman" w:cs="Times New Roman"/>
          <w:b/>
          <w:sz w:val="26"/>
          <w:szCs w:val="26"/>
        </w:rPr>
        <w:t xml:space="preserve">2.1.2.2 Règles de calcul </w:t>
      </w:r>
    </w:p>
    <w:p w14:paraId="048F4C6A"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8732087"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DTU 13.12 : Règles pour le calcul des fondations superficielles. </w:t>
      </w:r>
    </w:p>
    <w:p w14:paraId="43B3A05A"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D1B7735" w14:textId="77777777" w:rsidR="001E0EEA" w:rsidRPr="00494C88" w:rsidRDefault="001E0EEA" w:rsidP="003712CD">
      <w:pPr>
        <w:pStyle w:val="Titre4"/>
        <w:tabs>
          <w:tab w:val="center" w:pos="608"/>
          <w:tab w:val="center" w:pos="3092"/>
        </w:tabs>
        <w:spacing w:after="0" w:line="240" w:lineRule="auto"/>
        <w:ind w:left="0" w:firstLine="0"/>
        <w:rPr>
          <w:sz w:val="26"/>
          <w:szCs w:val="26"/>
        </w:rPr>
      </w:pPr>
      <w:r w:rsidRPr="00494C88">
        <w:rPr>
          <w:rFonts w:eastAsia="Calibri"/>
          <w:b w:val="0"/>
          <w:sz w:val="26"/>
          <w:szCs w:val="26"/>
        </w:rPr>
        <w:tab/>
      </w:r>
      <w:r w:rsidRPr="00494C88">
        <w:rPr>
          <w:sz w:val="26"/>
          <w:szCs w:val="26"/>
        </w:rPr>
        <w:t xml:space="preserve">2.2 </w:t>
      </w:r>
      <w:r w:rsidRPr="00494C88">
        <w:rPr>
          <w:sz w:val="26"/>
          <w:szCs w:val="26"/>
        </w:rPr>
        <w:tab/>
      </w:r>
      <w:r w:rsidRPr="00494C88">
        <w:rPr>
          <w:sz w:val="26"/>
          <w:szCs w:val="26"/>
          <w:u w:val="single" w:color="000000"/>
        </w:rPr>
        <w:t>PRESCRIPTION D'EXÉCUTION</w:t>
      </w:r>
      <w:r w:rsidRPr="00494C88">
        <w:rPr>
          <w:sz w:val="26"/>
          <w:szCs w:val="26"/>
        </w:rPr>
        <w:t xml:space="preserve"> </w:t>
      </w:r>
    </w:p>
    <w:p w14:paraId="01B91648"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4987C75" w14:textId="77777777" w:rsidR="001E0EEA" w:rsidRPr="00494C88" w:rsidRDefault="001E0EEA" w:rsidP="003712CD">
      <w:pPr>
        <w:pStyle w:val="Titre5"/>
        <w:tabs>
          <w:tab w:val="center" w:pos="698"/>
          <w:tab w:val="center" w:pos="2379"/>
        </w:tabs>
        <w:spacing w:line="240" w:lineRule="auto"/>
        <w:ind w:left="0" w:firstLine="0"/>
        <w:rPr>
          <w:sz w:val="26"/>
          <w:szCs w:val="26"/>
        </w:rPr>
      </w:pPr>
      <w:r w:rsidRPr="00494C88">
        <w:rPr>
          <w:rFonts w:eastAsia="Calibri"/>
          <w:b w:val="0"/>
          <w:sz w:val="26"/>
          <w:szCs w:val="26"/>
        </w:rPr>
        <w:tab/>
      </w:r>
      <w:r w:rsidRPr="00494C88">
        <w:rPr>
          <w:sz w:val="26"/>
          <w:szCs w:val="26"/>
        </w:rPr>
        <w:t xml:space="preserve">2.2.1 </w:t>
      </w:r>
      <w:r w:rsidRPr="00494C88">
        <w:rPr>
          <w:sz w:val="26"/>
          <w:szCs w:val="26"/>
        </w:rPr>
        <w:tab/>
        <w:t xml:space="preserve">Sécurité des ouvriers </w:t>
      </w:r>
    </w:p>
    <w:p w14:paraId="58EB661A"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9B8DCDE"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devra prendre toutes dispositions pour respecter la réglementation à ce sujet. Décret n° 65-48 du 8 Janvier 1965 - Titre 4 et plus particulièrement les points suivants : </w:t>
      </w:r>
    </w:p>
    <w:p w14:paraId="23FE204B" w14:textId="77777777" w:rsidR="001E0EEA" w:rsidRPr="00494C88" w:rsidRDefault="001E0EEA" w:rsidP="00A64757">
      <w:pPr>
        <w:pStyle w:val="Titre5"/>
        <w:spacing w:line="240" w:lineRule="auto"/>
        <w:ind w:right="147"/>
        <w:rPr>
          <w:sz w:val="26"/>
          <w:szCs w:val="26"/>
        </w:rPr>
      </w:pPr>
      <w:r w:rsidRPr="00494C88">
        <w:rPr>
          <w:sz w:val="26"/>
          <w:szCs w:val="26"/>
        </w:rPr>
        <w:t>Article 64</w:t>
      </w:r>
      <w:r w:rsidRPr="00494C88">
        <w:rPr>
          <w:b w:val="0"/>
          <w:sz w:val="26"/>
          <w:szCs w:val="26"/>
        </w:rPr>
        <w:t xml:space="preserve"> </w:t>
      </w:r>
    </w:p>
    <w:p w14:paraId="6729A972" w14:textId="77777777" w:rsidR="001E0EEA" w:rsidRPr="00494C88" w:rsidRDefault="001E0EEA" w:rsidP="003712CD">
      <w:pPr>
        <w:spacing w:line="240" w:lineRule="auto"/>
        <w:ind w:left="1546" w:right="564"/>
        <w:jc w:val="both"/>
        <w:rPr>
          <w:rFonts w:ascii="Times New Roman" w:hAnsi="Times New Roman" w:cs="Times New Roman"/>
          <w:sz w:val="26"/>
          <w:szCs w:val="26"/>
        </w:rPr>
      </w:pPr>
      <w:r w:rsidRPr="00494C88">
        <w:rPr>
          <w:rFonts w:ascii="Times New Roman" w:hAnsi="Times New Roman" w:cs="Times New Roman"/>
          <w:sz w:val="26"/>
          <w:szCs w:val="26"/>
        </w:rPr>
        <w:t xml:space="preserve">"Avant tout travaux de terrassement à ciel ouvert, s'assurer auprès des services de voirie et des propriétaires de terrains de la présence de canalisations, vieilles fondations, terres rapportées, etc. Dans le cas de présence de canalisations, l'article 178 du décret du 8 janvier 1965 oblige la signalisation de ceux-ci et la présence d'un surveillant afin que la pelle mécanique ne s'approche pas à moins de 1,50 m de ceux-ci."  </w:t>
      </w:r>
    </w:p>
    <w:p w14:paraId="44567034" w14:textId="77777777" w:rsidR="001E0EEA" w:rsidRPr="00494C88" w:rsidRDefault="00A64757" w:rsidP="00A64757">
      <w:pPr>
        <w:spacing w:after="0" w:line="240" w:lineRule="auto"/>
        <w:ind w:left="1536"/>
        <w:jc w:val="both"/>
        <w:rPr>
          <w:rFonts w:ascii="Times New Roman" w:hAnsi="Times New Roman" w:cs="Times New Roman"/>
          <w:sz w:val="26"/>
          <w:szCs w:val="26"/>
        </w:rPr>
      </w:pPr>
      <w:r>
        <w:rPr>
          <w:rFonts w:ascii="Times New Roman" w:hAnsi="Times New Roman" w:cs="Times New Roman"/>
          <w:sz w:val="26"/>
          <w:szCs w:val="26"/>
        </w:rPr>
        <w:t xml:space="preserve"> </w:t>
      </w:r>
      <w:r w:rsidR="001E0EEA" w:rsidRPr="00494C88">
        <w:rPr>
          <w:rFonts w:ascii="Times New Roman" w:hAnsi="Times New Roman" w:cs="Times New Roman"/>
          <w:sz w:val="26"/>
          <w:szCs w:val="26"/>
        </w:rPr>
        <w:t xml:space="preserve"> </w:t>
      </w:r>
    </w:p>
    <w:p w14:paraId="431B430C" w14:textId="77777777" w:rsidR="001E0EEA" w:rsidRPr="00494C88" w:rsidRDefault="001E0EEA" w:rsidP="00A64757">
      <w:pPr>
        <w:pStyle w:val="Titre5"/>
        <w:spacing w:line="240" w:lineRule="auto"/>
        <w:ind w:right="147"/>
        <w:rPr>
          <w:sz w:val="26"/>
          <w:szCs w:val="26"/>
        </w:rPr>
      </w:pPr>
      <w:r w:rsidRPr="00494C88">
        <w:rPr>
          <w:sz w:val="26"/>
          <w:szCs w:val="26"/>
        </w:rPr>
        <w:t>Article 66</w:t>
      </w:r>
      <w:r w:rsidRPr="00494C88">
        <w:rPr>
          <w:b w:val="0"/>
          <w:sz w:val="26"/>
          <w:szCs w:val="26"/>
        </w:rPr>
        <w:t xml:space="preserve"> </w:t>
      </w:r>
    </w:p>
    <w:p w14:paraId="07E7FA21" w14:textId="77777777" w:rsidR="00757C8C" w:rsidRDefault="001E0EEA" w:rsidP="00757C8C">
      <w:pPr>
        <w:spacing w:line="240" w:lineRule="auto"/>
        <w:ind w:left="1546" w:right="564"/>
        <w:jc w:val="both"/>
        <w:rPr>
          <w:rFonts w:ascii="Times New Roman" w:hAnsi="Times New Roman" w:cs="Times New Roman"/>
          <w:sz w:val="26"/>
          <w:szCs w:val="26"/>
        </w:rPr>
      </w:pPr>
      <w:r w:rsidRPr="00494C88">
        <w:rPr>
          <w:rFonts w:ascii="Times New Roman" w:hAnsi="Times New Roman" w:cs="Times New Roman"/>
          <w:sz w:val="26"/>
          <w:szCs w:val="26"/>
        </w:rPr>
        <w:t>"Les fouilles de plus de 1,30 m. de profondeur de largeur infé</w:t>
      </w:r>
      <w:r w:rsidR="00757C8C">
        <w:rPr>
          <w:rFonts w:ascii="Times New Roman" w:hAnsi="Times New Roman" w:cs="Times New Roman"/>
          <w:sz w:val="26"/>
          <w:szCs w:val="26"/>
        </w:rPr>
        <w:t xml:space="preserve">rieure aux 2 / 3 de la hauteur </w:t>
      </w:r>
      <w:r w:rsidRPr="00494C88">
        <w:rPr>
          <w:rFonts w:ascii="Times New Roman" w:hAnsi="Times New Roman" w:cs="Times New Roman"/>
          <w:sz w:val="26"/>
          <w:szCs w:val="26"/>
        </w:rPr>
        <w:t xml:space="preserve">doivent être blindées. Ces blindages doivent suivre l'avancement des travaux." </w:t>
      </w:r>
    </w:p>
    <w:p w14:paraId="69738480" w14:textId="77777777" w:rsidR="001E0EEA" w:rsidRPr="00494C88" w:rsidRDefault="001E0EEA" w:rsidP="00757C8C">
      <w:pPr>
        <w:spacing w:line="240" w:lineRule="auto"/>
        <w:ind w:left="1546" w:right="56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FAF0B67" w14:textId="77777777" w:rsidR="001E0EEA" w:rsidRPr="00494C88" w:rsidRDefault="001E0EEA" w:rsidP="00757C8C">
      <w:pPr>
        <w:pStyle w:val="Titre5"/>
        <w:spacing w:line="240" w:lineRule="auto"/>
        <w:ind w:right="147"/>
        <w:rPr>
          <w:sz w:val="26"/>
          <w:szCs w:val="26"/>
        </w:rPr>
      </w:pPr>
      <w:r w:rsidRPr="00494C88">
        <w:rPr>
          <w:sz w:val="26"/>
          <w:szCs w:val="26"/>
        </w:rPr>
        <w:t>Article 73</w:t>
      </w:r>
      <w:r w:rsidRPr="00494C88">
        <w:rPr>
          <w:b w:val="0"/>
          <w:sz w:val="26"/>
          <w:szCs w:val="26"/>
        </w:rPr>
        <w:t xml:space="preserve"> </w:t>
      </w:r>
    </w:p>
    <w:p w14:paraId="49552D48" w14:textId="77777777" w:rsidR="001E0EEA" w:rsidRPr="00494C88" w:rsidRDefault="001E0EEA" w:rsidP="003712CD">
      <w:pPr>
        <w:spacing w:line="240" w:lineRule="auto"/>
        <w:ind w:left="1308" w:right="1366" w:firstLine="228"/>
        <w:jc w:val="both"/>
        <w:rPr>
          <w:rFonts w:ascii="Times New Roman" w:hAnsi="Times New Roman" w:cs="Times New Roman"/>
          <w:sz w:val="26"/>
          <w:szCs w:val="26"/>
        </w:rPr>
      </w:pPr>
      <w:r w:rsidRPr="00494C88">
        <w:rPr>
          <w:rFonts w:ascii="Times New Roman" w:hAnsi="Times New Roman" w:cs="Times New Roman"/>
          <w:sz w:val="26"/>
          <w:szCs w:val="26"/>
        </w:rPr>
        <w:t>"Il faut aménager une berme de 40 cm, dégagée en permanence de tout dépôt</w:t>
      </w:r>
      <w:proofErr w:type="gramStart"/>
      <w:r w:rsidRPr="00494C88">
        <w:rPr>
          <w:rFonts w:ascii="Times New Roman" w:hAnsi="Times New Roman" w:cs="Times New Roman"/>
          <w:sz w:val="26"/>
          <w:szCs w:val="26"/>
        </w:rPr>
        <w:t xml:space="preserve">"  </w:t>
      </w:r>
      <w:r w:rsidRPr="00494C88">
        <w:rPr>
          <w:rFonts w:ascii="Times New Roman" w:hAnsi="Times New Roman" w:cs="Times New Roman"/>
          <w:b/>
          <w:sz w:val="26"/>
          <w:szCs w:val="26"/>
        </w:rPr>
        <w:t>Article</w:t>
      </w:r>
      <w:proofErr w:type="gramEnd"/>
      <w:r w:rsidRPr="00494C88">
        <w:rPr>
          <w:rFonts w:ascii="Times New Roman" w:hAnsi="Times New Roman" w:cs="Times New Roman"/>
          <w:b/>
          <w:sz w:val="26"/>
          <w:szCs w:val="26"/>
        </w:rPr>
        <w:t xml:space="preserve"> 75</w:t>
      </w:r>
      <w:r w:rsidRPr="00494C88">
        <w:rPr>
          <w:rFonts w:ascii="Times New Roman" w:hAnsi="Times New Roman" w:cs="Times New Roman"/>
          <w:sz w:val="26"/>
          <w:szCs w:val="26"/>
        </w:rPr>
        <w:t xml:space="preserve"> </w:t>
      </w:r>
    </w:p>
    <w:p w14:paraId="63B70C34" w14:textId="77777777" w:rsidR="001E0EEA" w:rsidRPr="00494C88" w:rsidRDefault="001E0EEA" w:rsidP="003712CD">
      <w:pPr>
        <w:spacing w:line="240" w:lineRule="auto"/>
        <w:ind w:left="1546"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fouilles en tranchées ou en excavation doivent comporter les moyens nécessaires à une évacuation rapide des personnes, par exemple une échelle à proximité de la zone de travaux."  </w:t>
      </w:r>
    </w:p>
    <w:p w14:paraId="005C1A0F" w14:textId="77777777" w:rsidR="001E0EEA" w:rsidRPr="00494C88" w:rsidRDefault="001E0EEA" w:rsidP="00757C8C">
      <w:pPr>
        <w:pStyle w:val="Titre5"/>
        <w:spacing w:line="240" w:lineRule="auto"/>
        <w:ind w:right="147"/>
        <w:rPr>
          <w:sz w:val="26"/>
          <w:szCs w:val="26"/>
        </w:rPr>
      </w:pPr>
      <w:r w:rsidRPr="00494C88">
        <w:rPr>
          <w:sz w:val="26"/>
          <w:szCs w:val="26"/>
        </w:rPr>
        <w:t>Article 76</w:t>
      </w:r>
      <w:r w:rsidRPr="00494C88">
        <w:rPr>
          <w:b w:val="0"/>
          <w:sz w:val="26"/>
          <w:szCs w:val="26"/>
        </w:rPr>
        <w:t xml:space="preserve"> </w:t>
      </w:r>
    </w:p>
    <w:p w14:paraId="68606BE4" w14:textId="77777777" w:rsidR="001E0EEA" w:rsidRPr="00494C88" w:rsidRDefault="001E0EEA" w:rsidP="003712CD">
      <w:pPr>
        <w:spacing w:line="240" w:lineRule="auto"/>
        <w:ind w:left="1546" w:right="564"/>
        <w:jc w:val="both"/>
        <w:rPr>
          <w:rFonts w:ascii="Times New Roman" w:hAnsi="Times New Roman" w:cs="Times New Roman"/>
          <w:sz w:val="26"/>
          <w:szCs w:val="26"/>
        </w:rPr>
      </w:pPr>
      <w:r w:rsidRPr="00494C88">
        <w:rPr>
          <w:rFonts w:ascii="Times New Roman" w:hAnsi="Times New Roman" w:cs="Times New Roman"/>
          <w:sz w:val="26"/>
          <w:szCs w:val="26"/>
        </w:rPr>
        <w:t xml:space="preserve">"Lorsque les travailleurs sont appelés à franchir une tranchée de plus de 40 cm de largeur, des moyens de passage doivent être mis à leur disposition". </w:t>
      </w:r>
    </w:p>
    <w:p w14:paraId="5617FDB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16E4A2C"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2F206642" w14:textId="77777777" w:rsidR="001E0EEA" w:rsidRPr="00494C88" w:rsidRDefault="001E0EEA" w:rsidP="003712CD">
      <w:pPr>
        <w:pStyle w:val="Titre6"/>
        <w:tabs>
          <w:tab w:val="center" w:pos="698"/>
          <w:tab w:val="center" w:pos="1689"/>
        </w:tabs>
        <w:spacing w:line="240" w:lineRule="auto"/>
        <w:ind w:left="0" w:firstLine="0"/>
        <w:rPr>
          <w:sz w:val="26"/>
          <w:szCs w:val="26"/>
        </w:rPr>
      </w:pPr>
      <w:r w:rsidRPr="00494C88">
        <w:rPr>
          <w:rFonts w:eastAsia="Calibri"/>
          <w:b w:val="0"/>
          <w:sz w:val="26"/>
          <w:szCs w:val="26"/>
        </w:rPr>
        <w:tab/>
      </w:r>
      <w:r w:rsidRPr="00494C88">
        <w:rPr>
          <w:sz w:val="26"/>
          <w:szCs w:val="26"/>
        </w:rPr>
        <w:t xml:space="preserve">2.2.2 </w:t>
      </w:r>
      <w:r w:rsidRPr="00494C88">
        <w:rPr>
          <w:sz w:val="26"/>
          <w:szCs w:val="26"/>
        </w:rPr>
        <w:tab/>
        <w:t xml:space="preserve">Déblais </w:t>
      </w:r>
    </w:p>
    <w:p w14:paraId="08FFB797" w14:textId="77777777" w:rsidR="001E0EEA" w:rsidRPr="00494C88" w:rsidRDefault="001E0EEA" w:rsidP="003712CD">
      <w:pPr>
        <w:pStyle w:val="Titre7"/>
        <w:spacing w:line="240" w:lineRule="auto"/>
        <w:ind w:left="480" w:right="147"/>
        <w:rPr>
          <w:sz w:val="26"/>
          <w:szCs w:val="26"/>
        </w:rPr>
      </w:pPr>
      <w:r w:rsidRPr="00494C88">
        <w:rPr>
          <w:sz w:val="26"/>
          <w:szCs w:val="26"/>
        </w:rPr>
        <w:t xml:space="preserve">2.2.2.1 Consistance des travaux </w:t>
      </w:r>
    </w:p>
    <w:p w14:paraId="5532C58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7D0327F"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Sauf spécifications contraires explicites ci-après, toutes les fouilles à exécuter dans le cadre des travaux à la charge du présent lot s'entendent en terrain de toute nature, et quelles que soient les difficultés d'extraction. </w:t>
      </w:r>
    </w:p>
    <w:p w14:paraId="292DE7F0"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travaux comprendront toutes sujétions d'exécution quelles qu'elles soient, nécessaires en fonction de la nature des terrains rencontrés, y compris la démolition par tous moyens de bancs de pierres, ou de roches, ou d'ouvrages de toute nature en maçonnerie, ou autres éventuellement rencontrés, ainsi que l'arrachage de toutes anciennes souches ou racines. </w:t>
      </w:r>
    </w:p>
    <w:p w14:paraId="6127A5B2"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Dans le cas de fouilles au droit de constructions existantes, il pourra s'avérer nécessaire de réserver des talus de sécurité contre existants. </w:t>
      </w:r>
    </w:p>
    <w:p w14:paraId="490C90C1"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21A15F5" w14:textId="77777777" w:rsidR="001E0EEA" w:rsidRPr="00494C88" w:rsidRDefault="001E0EEA" w:rsidP="003712CD">
      <w:pPr>
        <w:pStyle w:val="Titre7"/>
        <w:spacing w:line="240" w:lineRule="auto"/>
        <w:ind w:left="480" w:right="147"/>
        <w:rPr>
          <w:sz w:val="26"/>
          <w:szCs w:val="26"/>
        </w:rPr>
      </w:pPr>
      <w:r w:rsidRPr="00494C88">
        <w:rPr>
          <w:sz w:val="26"/>
          <w:szCs w:val="26"/>
        </w:rPr>
        <w:t xml:space="preserve">2.2.2.2 Exécution des fouilles </w:t>
      </w:r>
    </w:p>
    <w:p w14:paraId="3DC90350"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390ED74"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Au sujet de l'exécution des fouilles par engins mécaniques, il est rappelé les limites d'emploi fixées par l'article 1.214 du DTU 12 prescrivant la finition de la fouille à la main. </w:t>
      </w:r>
    </w:p>
    <w:p w14:paraId="49F2605E"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L'exécution comprendra implicitement toutes sujétions nécessaires, emploi de pic, de la masse et pointerolle, du marteau-piqueur, etc. </w:t>
      </w:r>
    </w:p>
    <w:p w14:paraId="7267DF32"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prestations du présent lot comprendront tous mouvements de terre et manutentions, notamment tous jets de pelle, montages, roulages, façon de banquettes ou rampes, etc., nécessaires dans le cadre de l'exécution des travaux du présent lot et suivant le cas :  </w:t>
      </w:r>
      <w:r w:rsidRPr="00494C88">
        <w:rPr>
          <w:rFonts w:ascii="Times New Roman" w:eastAsia="Segoe UI Symbol" w:hAnsi="Times New Roman" w:cs="Times New Roman"/>
          <w:sz w:val="26"/>
          <w:szCs w:val="26"/>
        </w:rPr>
        <w:t></w:t>
      </w:r>
      <w:r w:rsidRPr="00494C88">
        <w:rPr>
          <w:rFonts w:ascii="Times New Roman" w:eastAsia="Arial" w:hAnsi="Times New Roman" w:cs="Times New Roman"/>
          <w:sz w:val="26"/>
          <w:szCs w:val="26"/>
        </w:rPr>
        <w:t xml:space="preserve"> </w:t>
      </w:r>
      <w:r w:rsidRPr="00494C88">
        <w:rPr>
          <w:rFonts w:ascii="Times New Roman" w:hAnsi="Times New Roman" w:cs="Times New Roman"/>
          <w:sz w:val="26"/>
          <w:szCs w:val="26"/>
        </w:rPr>
        <w:t xml:space="preserve">Pour mise en dépôt des terres devant être réutilisées </w:t>
      </w:r>
      <w:r w:rsidRPr="00494C88">
        <w:rPr>
          <w:rFonts w:ascii="Times New Roman" w:eastAsia="Segoe UI Symbol" w:hAnsi="Times New Roman" w:cs="Times New Roman"/>
          <w:sz w:val="26"/>
          <w:szCs w:val="26"/>
        </w:rPr>
        <w:t></w:t>
      </w:r>
      <w:r w:rsidRPr="00494C88">
        <w:rPr>
          <w:rFonts w:ascii="Times New Roman" w:eastAsia="Arial" w:hAnsi="Times New Roman" w:cs="Times New Roman"/>
          <w:sz w:val="26"/>
          <w:szCs w:val="26"/>
        </w:rPr>
        <w:t xml:space="preserve"> </w:t>
      </w:r>
      <w:r w:rsidRPr="00494C88">
        <w:rPr>
          <w:rFonts w:ascii="Times New Roman" w:hAnsi="Times New Roman" w:cs="Times New Roman"/>
          <w:sz w:val="26"/>
          <w:szCs w:val="26"/>
        </w:rPr>
        <w:t xml:space="preserve">Pour chargement des terres devant être enlevées. </w:t>
      </w:r>
    </w:p>
    <w:p w14:paraId="15EA7455" w14:textId="77777777" w:rsidR="001E0EEA" w:rsidRPr="00494C88" w:rsidRDefault="001E0EEA" w:rsidP="003712CD">
      <w:pPr>
        <w:spacing w:after="0" w:line="240" w:lineRule="auto"/>
        <w:ind w:left="130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E7D9B65" w14:textId="77777777" w:rsidR="001E0EEA" w:rsidRPr="00494C88" w:rsidRDefault="001E0EEA" w:rsidP="003712CD">
      <w:pPr>
        <w:spacing w:after="15" w:line="240" w:lineRule="auto"/>
        <w:ind w:left="1318" w:right="147"/>
        <w:jc w:val="both"/>
        <w:rPr>
          <w:rFonts w:ascii="Times New Roman" w:hAnsi="Times New Roman" w:cs="Times New Roman"/>
          <w:sz w:val="26"/>
          <w:szCs w:val="26"/>
        </w:rPr>
      </w:pPr>
      <w:r w:rsidRPr="00494C88">
        <w:rPr>
          <w:rFonts w:ascii="Times New Roman" w:hAnsi="Times New Roman" w:cs="Times New Roman"/>
          <w:b/>
          <w:sz w:val="26"/>
          <w:szCs w:val="26"/>
        </w:rPr>
        <w:t>L'emploi d'explosifs pour l'exécution des fouilles est interdit.</w:t>
      </w:r>
      <w:r w:rsidRPr="00494C88">
        <w:rPr>
          <w:rFonts w:ascii="Times New Roman" w:hAnsi="Times New Roman" w:cs="Times New Roman"/>
          <w:sz w:val="26"/>
          <w:szCs w:val="26"/>
        </w:rPr>
        <w:t xml:space="preserve"> </w:t>
      </w:r>
    </w:p>
    <w:p w14:paraId="13BF6C9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1B5190C" w14:textId="77777777" w:rsidR="001E0EEA" w:rsidRPr="00494C88" w:rsidRDefault="001E0EEA" w:rsidP="003712CD">
      <w:pPr>
        <w:pStyle w:val="Titre7"/>
        <w:spacing w:line="240" w:lineRule="auto"/>
        <w:ind w:left="480" w:right="147"/>
        <w:rPr>
          <w:sz w:val="26"/>
          <w:szCs w:val="26"/>
        </w:rPr>
      </w:pPr>
      <w:r w:rsidRPr="00494C88">
        <w:rPr>
          <w:sz w:val="26"/>
          <w:szCs w:val="26"/>
        </w:rPr>
        <w:t xml:space="preserve">2.2.2.3 Parois et fond de fouille </w:t>
      </w:r>
    </w:p>
    <w:p w14:paraId="0B8EAC71"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B7A1EAC"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fonds de fouilles seront dressés horizontalement suivant un plan, ou des plans successifs aux </w:t>
      </w:r>
      <w:proofErr w:type="spellStart"/>
      <w:r w:rsidRPr="00494C88">
        <w:rPr>
          <w:rFonts w:ascii="Times New Roman" w:hAnsi="Times New Roman" w:cs="Times New Roman"/>
          <w:sz w:val="26"/>
          <w:szCs w:val="26"/>
        </w:rPr>
        <w:t>cotes</w:t>
      </w:r>
      <w:proofErr w:type="spellEnd"/>
      <w:r w:rsidRPr="00494C88">
        <w:rPr>
          <w:rFonts w:ascii="Times New Roman" w:hAnsi="Times New Roman" w:cs="Times New Roman"/>
          <w:sz w:val="26"/>
          <w:szCs w:val="26"/>
        </w:rPr>
        <w:t xml:space="preserve"> du projet. </w:t>
      </w:r>
    </w:p>
    <w:p w14:paraId="16F7B276" w14:textId="77777777" w:rsidR="00757C8C" w:rsidRDefault="001E0EEA" w:rsidP="00757C8C">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Pour assurer la stabilité des parois, celles-ci seront taillées avec fruit, degré d'inclinaison à définir en fonction de la nature du, ou des différents terrains rencontrés. Dans le cas où Le Cocontractant ne prendrait pas toutes les dispositions voulues à ce sujet, tous les frais entraînés par des éboulements éventuels lui seraient imputés. </w:t>
      </w:r>
    </w:p>
    <w:p w14:paraId="378603A7" w14:textId="77777777" w:rsidR="00757C8C" w:rsidRDefault="00757C8C" w:rsidP="00757C8C">
      <w:pPr>
        <w:spacing w:line="240" w:lineRule="auto"/>
        <w:ind w:left="1318" w:right="564"/>
        <w:jc w:val="both"/>
        <w:rPr>
          <w:rFonts w:ascii="Times New Roman" w:hAnsi="Times New Roman" w:cs="Times New Roman"/>
          <w:sz w:val="26"/>
          <w:szCs w:val="26"/>
        </w:rPr>
      </w:pPr>
    </w:p>
    <w:p w14:paraId="2B46ECA5" w14:textId="77777777" w:rsidR="001E0EEA" w:rsidRPr="00494C88" w:rsidRDefault="001E0EEA" w:rsidP="00757C8C">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AF13AA6" w14:textId="77777777" w:rsidR="001E0EEA" w:rsidRPr="00494C88" w:rsidRDefault="001E0EEA" w:rsidP="003712CD">
      <w:pPr>
        <w:pStyle w:val="Titre7"/>
        <w:spacing w:line="240" w:lineRule="auto"/>
        <w:ind w:left="480" w:right="147"/>
        <w:rPr>
          <w:sz w:val="26"/>
          <w:szCs w:val="26"/>
        </w:rPr>
      </w:pPr>
      <w:r w:rsidRPr="00494C88">
        <w:rPr>
          <w:sz w:val="26"/>
          <w:szCs w:val="26"/>
        </w:rPr>
        <w:t xml:space="preserve">2.2.2.4 Évacuation des eaux de ruissèlement </w:t>
      </w:r>
    </w:p>
    <w:p w14:paraId="7363E1CC"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9DA33BD"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Pendant l'exécution des déblais, le Cocontractant devra préserver la bonne tenue de ses ouvrages en assurant l'évacuation le plus vite possible des eaux de ruissellement. Pour ce faire, Le Cocontractant prévoira en temps utile tous petits ouvrages provisoires, tels que saignées, rigoles, fossés, nécessaires pour permettre l'écoulement gravitaire des eaux. </w:t>
      </w:r>
    </w:p>
    <w:p w14:paraId="22FFB167"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En cas d'impossibilité d'écoulement gravitaire, il sera tenu d'assurer le pompage de ces eaux. </w:t>
      </w:r>
    </w:p>
    <w:p w14:paraId="46458ACB"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4EA676F" w14:textId="77777777" w:rsidR="001E0EEA" w:rsidRPr="00494C88" w:rsidRDefault="001E0EEA" w:rsidP="003712CD">
      <w:pPr>
        <w:pStyle w:val="Titre7"/>
        <w:spacing w:line="240" w:lineRule="auto"/>
        <w:ind w:left="480" w:right="147"/>
        <w:rPr>
          <w:sz w:val="26"/>
          <w:szCs w:val="26"/>
        </w:rPr>
      </w:pPr>
      <w:r w:rsidRPr="00494C88">
        <w:rPr>
          <w:sz w:val="26"/>
          <w:szCs w:val="26"/>
        </w:rPr>
        <w:t xml:space="preserve">2.2.2.5 Eaux de fouilles </w:t>
      </w:r>
    </w:p>
    <w:p w14:paraId="5F8EF76C"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AB6CBDF"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Sauf spécifications contraires explicites ci-après, et par dérogation aux dispositions de l'article 6 du CCS DTU 12, il est spécifié que dans le cas de présence d'eau, soit eaux de ruissellements extérieures ou eaux survenant par les parois ou par le fond, le Cocontractant devra en assurer l'épuisement et l'évacuation et prendre toutes dispositions utiles dans les conditions prévues aux articles 3.1 à 3.5 inclus du DTU 12 sans que ces prestations puissent donner lieu à un supplément de prix. </w:t>
      </w:r>
    </w:p>
    <w:p w14:paraId="21B7D120"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Ces dispositions seront à la charge du Cocontractant pendant toute la durée nécessaire. </w:t>
      </w:r>
    </w:p>
    <w:p w14:paraId="23DE8B6C"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B977D0F" w14:textId="77777777" w:rsidR="001E0EEA" w:rsidRPr="00494C88" w:rsidRDefault="001E0EEA" w:rsidP="003712CD">
      <w:pPr>
        <w:pStyle w:val="Titre7"/>
        <w:spacing w:line="240" w:lineRule="auto"/>
        <w:ind w:left="480" w:right="147"/>
        <w:rPr>
          <w:sz w:val="26"/>
          <w:szCs w:val="26"/>
        </w:rPr>
      </w:pPr>
      <w:r w:rsidRPr="00494C88">
        <w:rPr>
          <w:sz w:val="26"/>
          <w:szCs w:val="26"/>
        </w:rPr>
        <w:t xml:space="preserve">2.2.2.6 Blindages et étaiements </w:t>
      </w:r>
    </w:p>
    <w:p w14:paraId="6DA58595"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2029CDE"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aura à sa charge sans supplément de prix, tous les blindages et étaiements qui s'avéreraient éventuellement nécessaires, ceci par dérogation aux clauses de l'article 5 du CCS DTU 12. </w:t>
      </w:r>
    </w:p>
    <w:p w14:paraId="3948AE51"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4541FB6" w14:textId="77777777" w:rsidR="001E0EEA" w:rsidRPr="00494C88" w:rsidRDefault="001E0EEA" w:rsidP="003712CD">
      <w:pPr>
        <w:pStyle w:val="Titre6"/>
        <w:tabs>
          <w:tab w:val="center" w:pos="698"/>
          <w:tab w:val="center" w:pos="1788"/>
        </w:tabs>
        <w:spacing w:line="240" w:lineRule="auto"/>
        <w:ind w:left="0" w:firstLine="0"/>
        <w:rPr>
          <w:sz w:val="26"/>
          <w:szCs w:val="26"/>
        </w:rPr>
      </w:pPr>
      <w:r w:rsidRPr="00494C88">
        <w:rPr>
          <w:rFonts w:eastAsia="Calibri"/>
          <w:b w:val="0"/>
          <w:sz w:val="26"/>
          <w:szCs w:val="26"/>
        </w:rPr>
        <w:tab/>
      </w:r>
      <w:r w:rsidRPr="00494C88">
        <w:rPr>
          <w:sz w:val="26"/>
          <w:szCs w:val="26"/>
        </w:rPr>
        <w:t xml:space="preserve">2.2.3 </w:t>
      </w:r>
      <w:r w:rsidRPr="00494C88">
        <w:rPr>
          <w:sz w:val="26"/>
          <w:szCs w:val="26"/>
        </w:rPr>
        <w:tab/>
        <w:t xml:space="preserve">Remblais </w:t>
      </w:r>
    </w:p>
    <w:p w14:paraId="1A51622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F2E8419"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Tous les remblais à réaliser seront, sauf spécifications contraires expresses ci-après, à exécuter avec des terres en provenance des fouilles. Dans le cas où la nature des terres provenant des fouilles ne permettrait pas l'exécution des remblais dans les conditions fixées par le DTU, il appartiendra au Cocontractant d'amener des matériaux de remblais conformes. Ces remblais ne devront contenir ni mottes, ni gazon, ni débris végétaux. </w:t>
      </w:r>
    </w:p>
    <w:p w14:paraId="768E9370"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Ils seront exécutés par couches successives de 0,20 ou 0,30 m maximum, selon le cas. La densité sèche après compactage sera au moins égale à 95 % de la densité sèche pour chaque couche. Préalablement à l'exécution de tous remblais, l'emprise devant être remblayée devra être soigneusement nettoyée et débarrassée de tous gravois, déchets, matières végétales, etc. </w:t>
      </w:r>
    </w:p>
    <w:p w14:paraId="56BB2027"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maître d'œuvre pourra demander au Cocontractant des essais de compactage qui seront entièrement à la charge de ce dernier. </w:t>
      </w:r>
    </w:p>
    <w:p w14:paraId="63CD6ABB"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prix des remblais comprendront implicitement tous mouvements et manutentions nécessaires, notamment le piochage pour reprise, tous jets de pelle, roulages, tous transports, etc., nécessaires en fonction des conditions de chantier. </w:t>
      </w:r>
    </w:p>
    <w:p w14:paraId="5A847DB8" w14:textId="77777777" w:rsidR="001E0EEA" w:rsidRPr="00494C88" w:rsidRDefault="001E0EEA" w:rsidP="003712CD">
      <w:pPr>
        <w:pStyle w:val="Titre6"/>
        <w:tabs>
          <w:tab w:val="center" w:pos="698"/>
          <w:tab w:val="center" w:pos="2439"/>
        </w:tabs>
        <w:spacing w:line="240" w:lineRule="auto"/>
        <w:ind w:left="0" w:firstLine="0"/>
        <w:rPr>
          <w:sz w:val="26"/>
          <w:szCs w:val="26"/>
        </w:rPr>
      </w:pPr>
      <w:r w:rsidRPr="00494C88">
        <w:rPr>
          <w:rFonts w:eastAsia="Calibri"/>
          <w:b w:val="0"/>
          <w:sz w:val="26"/>
          <w:szCs w:val="26"/>
        </w:rPr>
        <w:tab/>
      </w:r>
      <w:r w:rsidRPr="00494C88">
        <w:rPr>
          <w:sz w:val="26"/>
          <w:szCs w:val="26"/>
        </w:rPr>
        <w:t xml:space="preserve">2.2.4 </w:t>
      </w:r>
      <w:r w:rsidRPr="00494C88">
        <w:rPr>
          <w:sz w:val="26"/>
          <w:szCs w:val="26"/>
        </w:rPr>
        <w:tab/>
        <w:t xml:space="preserve">Enlèvement des terres </w:t>
      </w:r>
    </w:p>
    <w:p w14:paraId="27D7EA5D"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146C88E"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transports des déblais pourront se faire par tous moyens, sous réserve du respect des dispositions de l'article 4 du DTU 12. </w:t>
      </w:r>
    </w:p>
    <w:p w14:paraId="3388B01A"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déblais devant être évacués hors du chantier seront transportés par le Cocontractant à la décharge à toute distance, et il fera son affaire des autorisations, droits éventuels, etc.  </w:t>
      </w:r>
    </w:p>
    <w:p w14:paraId="1DD897FC"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déblais devant être utilisés ultérieurement en remblais seront mis en dépôt dans l'enceinte du chantier. </w:t>
      </w:r>
    </w:p>
    <w:p w14:paraId="194B5D6A"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Avant la mise en dépôt, ces déblais devront être purgés de tous débris végétaux et autres matériaux inaptes au remblai. En cas d'éléments rocheux, ils devront être concassés afin que la dimension maximale des plus gros éléments soit inférieure à 0,15 m dans leur plus grande dimension. </w:t>
      </w:r>
    </w:p>
    <w:p w14:paraId="7B4B6E31"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7CF40F8" w14:textId="77777777" w:rsidR="001E0EEA" w:rsidRPr="00494C88" w:rsidRDefault="001E0EEA" w:rsidP="00757C8C">
      <w:pPr>
        <w:tabs>
          <w:tab w:val="center" w:pos="698"/>
          <w:tab w:val="center" w:pos="2635"/>
        </w:tabs>
        <w:spacing w:after="15"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b/>
          <w:sz w:val="26"/>
          <w:szCs w:val="26"/>
        </w:rPr>
        <w:t xml:space="preserve">2.2.5 </w:t>
      </w:r>
      <w:r w:rsidRPr="00494C88">
        <w:rPr>
          <w:rFonts w:ascii="Times New Roman" w:hAnsi="Times New Roman" w:cs="Times New Roman"/>
          <w:b/>
          <w:sz w:val="26"/>
          <w:szCs w:val="26"/>
        </w:rPr>
        <w:tab/>
        <w:t xml:space="preserve">Classification des terrains </w:t>
      </w:r>
    </w:p>
    <w:p w14:paraId="04FC249E" w14:textId="77777777" w:rsidR="001E0EEA" w:rsidRPr="00494C88" w:rsidRDefault="001E0EEA" w:rsidP="00757C8C">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La classification des terrains est celle définie à l'article 0 du DTU 12. </w:t>
      </w:r>
    </w:p>
    <w:p w14:paraId="58156F8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965703B" w14:textId="77777777" w:rsidR="001E0EEA" w:rsidRPr="00494C88" w:rsidRDefault="001E0EEA" w:rsidP="00757C8C">
      <w:pPr>
        <w:pStyle w:val="Titre6"/>
        <w:tabs>
          <w:tab w:val="center" w:pos="698"/>
          <w:tab w:val="center" w:pos="3356"/>
        </w:tabs>
        <w:spacing w:line="240" w:lineRule="auto"/>
        <w:ind w:left="0" w:firstLine="0"/>
        <w:rPr>
          <w:sz w:val="26"/>
          <w:szCs w:val="26"/>
        </w:rPr>
      </w:pPr>
      <w:r w:rsidRPr="00494C88">
        <w:rPr>
          <w:rFonts w:eastAsia="Calibri"/>
          <w:b w:val="0"/>
          <w:sz w:val="26"/>
          <w:szCs w:val="26"/>
        </w:rPr>
        <w:tab/>
      </w:r>
      <w:r w:rsidRPr="00494C88">
        <w:rPr>
          <w:sz w:val="26"/>
          <w:szCs w:val="26"/>
        </w:rPr>
        <w:t xml:space="preserve">2.2.6 </w:t>
      </w:r>
      <w:r w:rsidRPr="00494C88">
        <w:rPr>
          <w:sz w:val="26"/>
          <w:szCs w:val="26"/>
        </w:rPr>
        <w:tab/>
        <w:t>Protection</w:t>
      </w:r>
      <w:r w:rsidR="00757C8C">
        <w:rPr>
          <w:sz w:val="26"/>
          <w:szCs w:val="26"/>
        </w:rPr>
        <w:t xml:space="preserve"> des canalisations rencontrées </w:t>
      </w:r>
    </w:p>
    <w:p w14:paraId="538F5283"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devra prendre toutes les précautions lors de l'exécution des travaux, afin de ne pas endommager ou détruire les canalisations ou câbles éventuellement rencontrés. </w:t>
      </w:r>
    </w:p>
    <w:p w14:paraId="3C5D4594"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Il devra, le cas échéant, dès la localisation d'un de ces ouvrages, avertir immédiatement le Maître d'Œuvre et les services techniques compétents. </w:t>
      </w:r>
    </w:p>
    <w:p w14:paraId="61431E5F" w14:textId="77777777" w:rsidR="001E0EEA" w:rsidRPr="00494C88" w:rsidRDefault="001E0EEA" w:rsidP="003712CD">
      <w:pPr>
        <w:spacing w:after="0" w:line="240" w:lineRule="auto"/>
        <w:ind w:left="10" w:right="560"/>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devra assurer la sauvegarde et la protection de la canalisation ou câble rencontré. </w:t>
      </w:r>
    </w:p>
    <w:p w14:paraId="66F11A05"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A802727" w14:textId="77777777" w:rsidR="001E0EEA" w:rsidRPr="00494C88" w:rsidRDefault="001E0EEA" w:rsidP="003712CD">
      <w:pPr>
        <w:spacing w:after="0" w:line="240" w:lineRule="auto"/>
        <w:ind w:left="781"/>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16AEE3E" w14:textId="77777777" w:rsidR="001E0EEA" w:rsidRPr="00494C88" w:rsidRDefault="00757C8C" w:rsidP="00757C8C">
      <w:pPr>
        <w:spacing w:after="0" w:line="240" w:lineRule="auto"/>
        <w:ind w:left="458" w:right="4332"/>
        <w:jc w:val="both"/>
        <w:rPr>
          <w:rFonts w:ascii="Times New Roman" w:hAnsi="Times New Roman" w:cs="Times New Roman"/>
          <w:sz w:val="26"/>
          <w:szCs w:val="26"/>
        </w:rPr>
      </w:pPr>
      <w:r>
        <w:rPr>
          <w:rFonts w:ascii="Times New Roman" w:hAnsi="Times New Roman" w:cs="Times New Roman"/>
          <w:sz w:val="26"/>
          <w:szCs w:val="26"/>
        </w:rPr>
        <w:t xml:space="preserve">**   FIN DE </w:t>
      </w:r>
      <w:proofErr w:type="gramStart"/>
      <w:r>
        <w:rPr>
          <w:rFonts w:ascii="Times New Roman" w:hAnsi="Times New Roman" w:cs="Times New Roman"/>
          <w:sz w:val="26"/>
          <w:szCs w:val="26"/>
        </w:rPr>
        <w:t>LOT  *</w:t>
      </w:r>
      <w:proofErr w:type="gramEnd"/>
      <w:r>
        <w:rPr>
          <w:rFonts w:ascii="Times New Roman" w:hAnsi="Times New Roman" w:cs="Times New Roman"/>
          <w:sz w:val="26"/>
          <w:szCs w:val="26"/>
        </w:rPr>
        <w:t>*</w:t>
      </w:r>
      <w:r w:rsidR="001E0EEA" w:rsidRPr="00494C88">
        <w:rPr>
          <w:rFonts w:ascii="Times New Roman" w:hAnsi="Times New Roman" w:cs="Times New Roman"/>
          <w:sz w:val="26"/>
          <w:szCs w:val="26"/>
        </w:rPr>
        <w:t xml:space="preserve">  </w:t>
      </w:r>
      <w:r w:rsidR="001E0EEA" w:rsidRPr="00494C88">
        <w:rPr>
          <w:rFonts w:ascii="Times New Roman" w:hAnsi="Times New Roman" w:cs="Times New Roman"/>
          <w:sz w:val="26"/>
          <w:szCs w:val="26"/>
        </w:rPr>
        <w:tab/>
      </w:r>
      <w:r w:rsidR="001E0EEA" w:rsidRPr="00494C88">
        <w:rPr>
          <w:rFonts w:ascii="Times New Roman" w:hAnsi="Times New Roman" w:cs="Times New Roman"/>
          <w:b/>
          <w:sz w:val="26"/>
          <w:szCs w:val="26"/>
        </w:rPr>
        <w:t xml:space="preserve"> </w:t>
      </w:r>
      <w:r w:rsidR="001E0EEA" w:rsidRPr="00494C88">
        <w:rPr>
          <w:rFonts w:ascii="Times New Roman" w:hAnsi="Times New Roman" w:cs="Times New Roman"/>
          <w:sz w:val="26"/>
          <w:szCs w:val="26"/>
        </w:rPr>
        <w:br w:type="page"/>
      </w:r>
    </w:p>
    <w:p w14:paraId="6E4289A7" w14:textId="77777777" w:rsidR="001E0EEA" w:rsidRPr="00494C88" w:rsidRDefault="000620AA" w:rsidP="003712CD">
      <w:pPr>
        <w:spacing w:after="15" w:line="240" w:lineRule="auto"/>
        <w:ind w:left="480" w:right="147"/>
        <w:jc w:val="both"/>
        <w:rPr>
          <w:rFonts w:ascii="Times New Roman" w:hAnsi="Times New Roman" w:cs="Times New Roman"/>
          <w:sz w:val="26"/>
          <w:szCs w:val="26"/>
        </w:rPr>
      </w:pPr>
      <w:r w:rsidRPr="00494C88">
        <w:rPr>
          <w:rFonts w:ascii="Times New Roman" w:hAnsi="Times New Roman" w:cs="Times New Roman"/>
          <w:b/>
          <w:sz w:val="26"/>
          <w:szCs w:val="26"/>
        </w:rPr>
        <w:t>LOT – 600</w:t>
      </w:r>
      <w:r w:rsidR="001E0EEA" w:rsidRPr="00494C88">
        <w:rPr>
          <w:rFonts w:ascii="Times New Roman" w:hAnsi="Times New Roman" w:cs="Times New Roman"/>
          <w:b/>
          <w:sz w:val="26"/>
          <w:szCs w:val="26"/>
        </w:rPr>
        <w:t xml:space="preserve"> : TRAVAUX DE BETON ET BETON ARMÉ </w:t>
      </w:r>
    </w:p>
    <w:p w14:paraId="09A7B04D"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1232B5B" w14:textId="77777777" w:rsidR="001E0EEA" w:rsidRPr="00494C88" w:rsidRDefault="001E0EEA" w:rsidP="003712CD">
      <w:pPr>
        <w:pStyle w:val="Titre4"/>
        <w:tabs>
          <w:tab w:val="center" w:pos="608"/>
          <w:tab w:val="center" w:pos="2175"/>
        </w:tabs>
        <w:spacing w:after="0" w:line="240" w:lineRule="auto"/>
        <w:ind w:left="0" w:firstLine="0"/>
        <w:rPr>
          <w:sz w:val="26"/>
          <w:szCs w:val="26"/>
        </w:rPr>
      </w:pPr>
      <w:r w:rsidRPr="00494C88">
        <w:rPr>
          <w:rFonts w:eastAsia="Calibri"/>
          <w:b w:val="0"/>
          <w:sz w:val="26"/>
          <w:szCs w:val="26"/>
        </w:rPr>
        <w:tab/>
      </w:r>
      <w:r w:rsidRPr="00494C88">
        <w:rPr>
          <w:sz w:val="26"/>
          <w:szCs w:val="26"/>
        </w:rPr>
        <w:t xml:space="preserve">3.1 </w:t>
      </w:r>
      <w:r w:rsidRPr="00494C88">
        <w:rPr>
          <w:sz w:val="26"/>
          <w:szCs w:val="26"/>
        </w:rPr>
        <w:tab/>
      </w:r>
      <w:r w:rsidRPr="00494C88">
        <w:rPr>
          <w:sz w:val="26"/>
          <w:szCs w:val="26"/>
          <w:u w:val="single" w:color="000000"/>
        </w:rPr>
        <w:t>GENERALITES</w:t>
      </w:r>
      <w:r w:rsidRPr="00494C88">
        <w:rPr>
          <w:sz w:val="26"/>
          <w:szCs w:val="26"/>
        </w:rPr>
        <w:t xml:space="preserve"> </w:t>
      </w:r>
    </w:p>
    <w:p w14:paraId="3D42EA1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B1A8E3B" w14:textId="77777777" w:rsidR="001E0EEA" w:rsidRPr="00494C88" w:rsidRDefault="001E0EEA" w:rsidP="00B20F72">
      <w:pPr>
        <w:pStyle w:val="Titre5"/>
        <w:numPr>
          <w:ilvl w:val="2"/>
          <w:numId w:val="86"/>
        </w:numPr>
        <w:tabs>
          <w:tab w:val="center" w:pos="698"/>
          <w:tab w:val="center" w:pos="2361"/>
        </w:tabs>
        <w:spacing w:line="240" w:lineRule="auto"/>
        <w:rPr>
          <w:sz w:val="26"/>
          <w:szCs w:val="26"/>
        </w:rPr>
      </w:pPr>
      <w:r w:rsidRPr="00494C88">
        <w:rPr>
          <w:sz w:val="26"/>
          <w:szCs w:val="26"/>
        </w:rPr>
        <w:tab/>
        <w:t xml:space="preserve">Étendue des travaux </w:t>
      </w:r>
    </w:p>
    <w:p w14:paraId="54CF3CA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D55EC78"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travaux à réaliser par le Cocontractant dans le cadre de son marché et du présent lot sont essentiellement les </w:t>
      </w:r>
      <w:proofErr w:type="gramStart"/>
      <w:r w:rsidRPr="00494C88">
        <w:rPr>
          <w:rFonts w:ascii="Times New Roman" w:hAnsi="Times New Roman" w:cs="Times New Roman"/>
          <w:sz w:val="26"/>
          <w:szCs w:val="26"/>
        </w:rPr>
        <w:t>suivants:</w:t>
      </w:r>
      <w:proofErr w:type="gramEnd"/>
      <w:r w:rsidRPr="00494C88">
        <w:rPr>
          <w:rFonts w:ascii="Times New Roman" w:hAnsi="Times New Roman" w:cs="Times New Roman"/>
          <w:sz w:val="26"/>
          <w:szCs w:val="26"/>
        </w:rPr>
        <w:t xml:space="preserve"> </w:t>
      </w:r>
    </w:p>
    <w:p w14:paraId="545D745C" w14:textId="77777777" w:rsidR="001E0EEA" w:rsidRPr="00494C88" w:rsidRDefault="001E0EEA" w:rsidP="00B20F72">
      <w:pPr>
        <w:pStyle w:val="Paragraphedeliste"/>
        <w:numPr>
          <w:ilvl w:val="0"/>
          <w:numId w:val="84"/>
        </w:numPr>
        <w:spacing w:after="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La réalisation des fondations sous les ouvrages en béton ou en maçonnerie à créer. </w:t>
      </w:r>
    </w:p>
    <w:p w14:paraId="2045D32D" w14:textId="77777777" w:rsidR="001E0EEA" w:rsidRPr="00494C88" w:rsidRDefault="001E0EEA" w:rsidP="00B20F72">
      <w:pPr>
        <w:pStyle w:val="Paragraphedeliste"/>
        <w:numPr>
          <w:ilvl w:val="0"/>
          <w:numId w:val="84"/>
        </w:numPr>
        <w:spacing w:after="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La réalisation du dallage. </w:t>
      </w:r>
    </w:p>
    <w:p w14:paraId="31C33273" w14:textId="77777777" w:rsidR="00B66CB9" w:rsidRPr="00494C88" w:rsidRDefault="001E0EEA" w:rsidP="00B20F72">
      <w:pPr>
        <w:pStyle w:val="Paragraphedeliste"/>
        <w:numPr>
          <w:ilvl w:val="0"/>
          <w:numId w:val="84"/>
        </w:numPr>
        <w:spacing w:after="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La réalisation de l'o</w:t>
      </w:r>
      <w:r w:rsidR="00B66CB9" w:rsidRPr="00494C88">
        <w:rPr>
          <w:rFonts w:ascii="Times New Roman" w:hAnsi="Times New Roman" w:cs="Times New Roman"/>
          <w:sz w:val="26"/>
          <w:szCs w:val="26"/>
        </w:rPr>
        <w:t>ssature de l'étage du bâtiment.</w:t>
      </w:r>
    </w:p>
    <w:p w14:paraId="28733C19" w14:textId="77777777" w:rsidR="001E0EEA" w:rsidRPr="00494C88" w:rsidRDefault="001E0EEA" w:rsidP="00B20F72">
      <w:pPr>
        <w:pStyle w:val="Paragraphedeliste"/>
        <w:numPr>
          <w:ilvl w:val="0"/>
          <w:numId w:val="84"/>
        </w:numPr>
        <w:spacing w:after="5" w:line="240" w:lineRule="auto"/>
        <w:ind w:right="564"/>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r w:rsidRPr="00494C88">
        <w:rPr>
          <w:rFonts w:ascii="Times New Roman" w:hAnsi="Times New Roman" w:cs="Times New Roman"/>
          <w:sz w:val="26"/>
          <w:szCs w:val="26"/>
        </w:rPr>
        <w:t xml:space="preserve">La réalisation de certains planchers. </w:t>
      </w:r>
    </w:p>
    <w:p w14:paraId="67D54826" w14:textId="77777777" w:rsidR="001E0EEA" w:rsidRPr="00494C88" w:rsidRDefault="001E0EEA" w:rsidP="003712CD">
      <w:pPr>
        <w:spacing w:after="0" w:line="240" w:lineRule="auto"/>
        <w:ind w:left="130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C3DB510"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La localisation des travaux cités ci-dessus se trouve dans les plans et dans la description des travaux (partie 3 du CCTP) </w:t>
      </w:r>
    </w:p>
    <w:p w14:paraId="6658302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03C466C" w14:textId="77777777" w:rsidR="001E0EEA" w:rsidRPr="00494C88" w:rsidRDefault="001E0EEA" w:rsidP="00757C8C">
      <w:pPr>
        <w:pStyle w:val="Titre5"/>
        <w:tabs>
          <w:tab w:val="center" w:pos="698"/>
          <w:tab w:val="center" w:pos="2587"/>
        </w:tabs>
        <w:spacing w:line="240" w:lineRule="auto"/>
        <w:ind w:left="0" w:firstLine="0"/>
        <w:rPr>
          <w:sz w:val="26"/>
          <w:szCs w:val="26"/>
        </w:rPr>
      </w:pPr>
      <w:r w:rsidRPr="00494C88">
        <w:rPr>
          <w:rFonts w:eastAsia="Calibri"/>
          <w:b w:val="0"/>
          <w:sz w:val="26"/>
          <w:szCs w:val="26"/>
        </w:rPr>
        <w:tab/>
      </w:r>
      <w:r w:rsidRPr="00494C88">
        <w:rPr>
          <w:sz w:val="26"/>
          <w:szCs w:val="26"/>
        </w:rPr>
        <w:t xml:space="preserve">3.1.2 </w:t>
      </w:r>
      <w:r w:rsidRPr="00494C88">
        <w:rPr>
          <w:sz w:val="26"/>
          <w:szCs w:val="26"/>
        </w:rPr>
        <w:tab/>
        <w:t>Documents de références</w:t>
      </w:r>
      <w:r w:rsidR="00757C8C">
        <w:rPr>
          <w:sz w:val="26"/>
          <w:szCs w:val="26"/>
        </w:rPr>
        <w:t xml:space="preserve"> </w:t>
      </w:r>
    </w:p>
    <w:p w14:paraId="0366798D"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ouvrages du présent lot devront répondre aux conditions et prescriptions des textes législatifs, règlementaires, techniques et technologiques en vigueur en République du Cameroun, ainsi qu'à ceux publiés ailleurs et rendus applicable au Cameroun dont notamment les </w:t>
      </w:r>
      <w:proofErr w:type="gramStart"/>
      <w:r w:rsidRPr="00494C88">
        <w:rPr>
          <w:rFonts w:ascii="Times New Roman" w:hAnsi="Times New Roman" w:cs="Times New Roman"/>
          <w:sz w:val="26"/>
          <w:szCs w:val="26"/>
        </w:rPr>
        <w:t>suivants:</w:t>
      </w:r>
      <w:proofErr w:type="gramEnd"/>
      <w:r w:rsidRPr="00494C88">
        <w:rPr>
          <w:rFonts w:ascii="Times New Roman" w:hAnsi="Times New Roman" w:cs="Times New Roman"/>
          <w:sz w:val="26"/>
          <w:szCs w:val="26"/>
        </w:rPr>
        <w:t xml:space="preserve"> </w:t>
      </w:r>
    </w:p>
    <w:p w14:paraId="0D51C14F"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471B830" w14:textId="77777777" w:rsidR="001E0EEA" w:rsidRPr="00757C8C" w:rsidRDefault="001E0EEA" w:rsidP="00B20F72">
      <w:pPr>
        <w:pStyle w:val="Titre6"/>
        <w:numPr>
          <w:ilvl w:val="3"/>
          <w:numId w:val="85"/>
        </w:numPr>
        <w:spacing w:line="240" w:lineRule="auto"/>
        <w:ind w:right="147"/>
        <w:rPr>
          <w:sz w:val="26"/>
          <w:szCs w:val="26"/>
        </w:rPr>
      </w:pPr>
      <w:r w:rsidRPr="00494C88">
        <w:rPr>
          <w:sz w:val="26"/>
          <w:szCs w:val="26"/>
        </w:rPr>
        <w:t xml:space="preserve">Normes et DTU </w:t>
      </w:r>
    </w:p>
    <w:p w14:paraId="69B3BDA9" w14:textId="77777777" w:rsidR="001E0EEA" w:rsidRPr="00494C88" w:rsidRDefault="001E0EEA" w:rsidP="00B20F72">
      <w:pPr>
        <w:pStyle w:val="Paragraphedeliste"/>
        <w:numPr>
          <w:ilvl w:val="0"/>
          <w:numId w:val="84"/>
        </w:numPr>
        <w:spacing w:after="29"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DTU 13.11 : Fondations </w:t>
      </w:r>
      <w:proofErr w:type="gramStart"/>
      <w:r w:rsidRPr="00494C88">
        <w:rPr>
          <w:rFonts w:ascii="Times New Roman" w:hAnsi="Times New Roman" w:cs="Times New Roman"/>
          <w:sz w:val="26"/>
          <w:szCs w:val="26"/>
        </w:rPr>
        <w:t>superficielles;</w:t>
      </w:r>
      <w:proofErr w:type="gramEnd"/>
      <w:r w:rsidRPr="00494C88">
        <w:rPr>
          <w:rFonts w:ascii="Times New Roman" w:hAnsi="Times New Roman" w:cs="Times New Roman"/>
          <w:sz w:val="26"/>
          <w:szCs w:val="26"/>
        </w:rPr>
        <w:t xml:space="preserve"> </w:t>
      </w:r>
    </w:p>
    <w:p w14:paraId="2F7FED63" w14:textId="77777777" w:rsidR="001E0EEA" w:rsidRPr="00494C88" w:rsidRDefault="001E0EEA" w:rsidP="00B20F72">
      <w:pPr>
        <w:pStyle w:val="Paragraphedeliste"/>
        <w:numPr>
          <w:ilvl w:val="0"/>
          <w:numId w:val="84"/>
        </w:numPr>
        <w:spacing w:after="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DTU 20.12 : Conception du gros œuvre en maçonnerie des toitures destinées à recevoir un revêtement d'étanchéité : NF P 10-203-1 et </w:t>
      </w:r>
      <w:proofErr w:type="gramStart"/>
      <w:r w:rsidRPr="00494C88">
        <w:rPr>
          <w:rFonts w:ascii="Times New Roman" w:hAnsi="Times New Roman" w:cs="Times New Roman"/>
          <w:sz w:val="26"/>
          <w:szCs w:val="26"/>
        </w:rPr>
        <w:t>2;</w:t>
      </w:r>
      <w:proofErr w:type="gramEnd"/>
      <w:r w:rsidRPr="00494C88">
        <w:rPr>
          <w:rFonts w:ascii="Times New Roman" w:hAnsi="Times New Roman" w:cs="Times New Roman"/>
          <w:sz w:val="26"/>
          <w:szCs w:val="26"/>
        </w:rPr>
        <w:t xml:space="preserve"> </w:t>
      </w:r>
    </w:p>
    <w:p w14:paraId="59C2C581" w14:textId="77777777" w:rsidR="001E0EEA" w:rsidRPr="00494C88" w:rsidRDefault="001E0EEA" w:rsidP="00B20F72">
      <w:pPr>
        <w:pStyle w:val="Paragraphedeliste"/>
        <w:numPr>
          <w:ilvl w:val="0"/>
          <w:numId w:val="84"/>
        </w:numPr>
        <w:spacing w:after="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DTU 21 : Exécution des travaux en béton : NF P 18-</w:t>
      </w:r>
      <w:proofErr w:type="gramStart"/>
      <w:r w:rsidRPr="00494C88">
        <w:rPr>
          <w:rFonts w:ascii="Times New Roman" w:hAnsi="Times New Roman" w:cs="Times New Roman"/>
          <w:sz w:val="26"/>
          <w:szCs w:val="26"/>
        </w:rPr>
        <w:t>201;</w:t>
      </w:r>
      <w:proofErr w:type="gramEnd"/>
      <w:r w:rsidRPr="00494C88">
        <w:rPr>
          <w:rFonts w:ascii="Times New Roman" w:hAnsi="Times New Roman" w:cs="Times New Roman"/>
          <w:sz w:val="26"/>
          <w:szCs w:val="26"/>
        </w:rPr>
        <w:t xml:space="preserve"> </w:t>
      </w:r>
    </w:p>
    <w:p w14:paraId="201FDE33" w14:textId="77777777" w:rsidR="001E0EEA" w:rsidRPr="00494C88" w:rsidRDefault="001E0EEA" w:rsidP="00B20F72">
      <w:pPr>
        <w:pStyle w:val="Paragraphedeliste"/>
        <w:numPr>
          <w:ilvl w:val="0"/>
          <w:numId w:val="84"/>
        </w:numPr>
        <w:spacing w:after="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DTU 21.4 : L'utilisation du chlorure de calcium et des adjuvants contenant des chlorures dans la confection des coulis, mortiers et béton. </w:t>
      </w:r>
    </w:p>
    <w:p w14:paraId="019C196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C884EB3" w14:textId="77777777" w:rsidR="001E0EEA" w:rsidRPr="00494C88" w:rsidRDefault="001E0EEA" w:rsidP="00B20F72">
      <w:pPr>
        <w:pStyle w:val="Titre6"/>
        <w:numPr>
          <w:ilvl w:val="3"/>
          <w:numId w:val="85"/>
        </w:numPr>
        <w:spacing w:line="240" w:lineRule="auto"/>
        <w:ind w:right="147"/>
        <w:rPr>
          <w:sz w:val="26"/>
          <w:szCs w:val="26"/>
        </w:rPr>
      </w:pPr>
      <w:r w:rsidRPr="00494C88">
        <w:rPr>
          <w:sz w:val="26"/>
          <w:szCs w:val="26"/>
        </w:rPr>
        <w:t xml:space="preserve">Règles de calcul </w:t>
      </w:r>
    </w:p>
    <w:p w14:paraId="74401CA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A97AF4B" w14:textId="77777777" w:rsidR="001E0EEA" w:rsidRPr="00494C88" w:rsidRDefault="001E0EEA" w:rsidP="00B20F72">
      <w:pPr>
        <w:pStyle w:val="Paragraphedeliste"/>
        <w:numPr>
          <w:ilvl w:val="0"/>
          <w:numId w:val="84"/>
        </w:numPr>
        <w:spacing w:after="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Règles BAEL 91 : Règles techniques de conception et de calcul des ouvrages et constructions en béton armé, suivant la méthode des états limites (fascicule 62, titre I, section I du CCTG). </w:t>
      </w:r>
    </w:p>
    <w:p w14:paraId="082CC9DC" w14:textId="77777777" w:rsidR="00B66CB9" w:rsidRPr="00494C88" w:rsidRDefault="001E0EEA" w:rsidP="00B20F72">
      <w:pPr>
        <w:pStyle w:val="Paragraphedeliste"/>
        <w:numPr>
          <w:ilvl w:val="0"/>
          <w:numId w:val="84"/>
        </w:numPr>
        <w:spacing w:after="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Règles FB : Méthode de prévision par le calcul du comportement au feu des structures en béton.</w:t>
      </w:r>
    </w:p>
    <w:p w14:paraId="3948A8D5" w14:textId="77777777" w:rsidR="001E0EEA" w:rsidRPr="00494C88" w:rsidRDefault="001E0EEA" w:rsidP="00B20F72">
      <w:pPr>
        <w:pStyle w:val="Paragraphedeliste"/>
        <w:numPr>
          <w:ilvl w:val="0"/>
          <w:numId w:val="84"/>
        </w:numPr>
        <w:spacing w:after="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DTU 13.12 : Règles pour le calcul des fondations superficielles. </w:t>
      </w:r>
    </w:p>
    <w:p w14:paraId="3381B7CA" w14:textId="77777777" w:rsidR="001E0EEA" w:rsidRPr="00494C88" w:rsidRDefault="001E0EEA" w:rsidP="00B20F72">
      <w:pPr>
        <w:pStyle w:val="Paragraphedeliste"/>
        <w:numPr>
          <w:ilvl w:val="0"/>
          <w:numId w:val="84"/>
        </w:numPr>
        <w:spacing w:after="5"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Règles NV65 avec règles N 84 : Règles définissant les effets de la neige et du vent sur les constructions et annexes. </w:t>
      </w:r>
    </w:p>
    <w:p w14:paraId="1274940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D5EB91E" w14:textId="77777777" w:rsidR="001E0EEA" w:rsidRPr="00494C88" w:rsidRDefault="001E0EEA" w:rsidP="003712CD">
      <w:pPr>
        <w:pStyle w:val="Titre5"/>
        <w:tabs>
          <w:tab w:val="center" w:pos="698"/>
          <w:tab w:val="center" w:pos="3191"/>
        </w:tabs>
        <w:spacing w:line="240" w:lineRule="auto"/>
        <w:ind w:left="0" w:firstLine="0"/>
        <w:rPr>
          <w:sz w:val="26"/>
          <w:szCs w:val="26"/>
        </w:rPr>
      </w:pPr>
      <w:r w:rsidRPr="00494C88">
        <w:rPr>
          <w:rFonts w:eastAsia="Calibri"/>
          <w:b w:val="0"/>
          <w:sz w:val="26"/>
          <w:szCs w:val="26"/>
        </w:rPr>
        <w:tab/>
      </w:r>
      <w:r w:rsidRPr="00494C88">
        <w:rPr>
          <w:sz w:val="26"/>
          <w:szCs w:val="26"/>
        </w:rPr>
        <w:t xml:space="preserve">3.1.3 </w:t>
      </w:r>
      <w:r w:rsidRPr="00494C88">
        <w:rPr>
          <w:sz w:val="26"/>
          <w:szCs w:val="26"/>
        </w:rPr>
        <w:tab/>
        <w:t xml:space="preserve">Hypothèses de charges pour le calcul </w:t>
      </w:r>
    </w:p>
    <w:p w14:paraId="55F063B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22DC5E3"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charges permanentes seront conformes à la norme NF P 06-004 </w:t>
      </w:r>
    </w:p>
    <w:p w14:paraId="310D529C"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En plus des charges permanentes (poids propre des planchers, de l’ossature, des cloisonnements, des revêtements, des étanchéités, des socles, etc.…) la structure des bâtiments sera dimensionnée et calculée en fonction des charges d’exploitation qui seront conformes à la norme NF P 06-001. Pour le vent on prendra une pression de base de 0.5 kN/m</w:t>
      </w:r>
      <w:r w:rsidRPr="00494C88">
        <w:rPr>
          <w:rFonts w:ascii="Times New Roman" w:hAnsi="Times New Roman" w:cs="Times New Roman"/>
          <w:sz w:val="26"/>
          <w:szCs w:val="26"/>
          <w:vertAlign w:val="superscript"/>
        </w:rPr>
        <w:t>2</w:t>
      </w:r>
      <w:r w:rsidRPr="00494C88">
        <w:rPr>
          <w:rFonts w:ascii="Times New Roman" w:hAnsi="Times New Roman" w:cs="Times New Roman"/>
          <w:sz w:val="26"/>
          <w:szCs w:val="26"/>
        </w:rPr>
        <w:t xml:space="preserve"> </w:t>
      </w:r>
    </w:p>
    <w:p w14:paraId="6726E68A"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charges de chantier devront être inférieures aux charges d'exploitations des locaux, sinon un étaiement s'avèrera nécessaire. </w:t>
      </w:r>
    </w:p>
    <w:p w14:paraId="5A6731F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3F5D2C3" w14:textId="77777777" w:rsidR="001E0EEA" w:rsidRPr="00494C88" w:rsidRDefault="001E0EEA" w:rsidP="003712CD">
      <w:pPr>
        <w:pStyle w:val="Titre5"/>
        <w:tabs>
          <w:tab w:val="center" w:pos="698"/>
          <w:tab w:val="center" w:pos="2089"/>
        </w:tabs>
        <w:spacing w:line="240" w:lineRule="auto"/>
        <w:ind w:left="0" w:firstLine="0"/>
        <w:rPr>
          <w:sz w:val="26"/>
          <w:szCs w:val="26"/>
        </w:rPr>
      </w:pPr>
      <w:r w:rsidRPr="00494C88">
        <w:rPr>
          <w:rFonts w:eastAsia="Calibri"/>
          <w:b w:val="0"/>
          <w:sz w:val="26"/>
          <w:szCs w:val="26"/>
        </w:rPr>
        <w:tab/>
      </w:r>
      <w:r w:rsidRPr="00494C88">
        <w:rPr>
          <w:sz w:val="26"/>
          <w:szCs w:val="26"/>
        </w:rPr>
        <w:t xml:space="preserve">3.1.4 </w:t>
      </w:r>
      <w:r w:rsidRPr="00494C88">
        <w:rPr>
          <w:sz w:val="26"/>
          <w:szCs w:val="26"/>
        </w:rPr>
        <w:tab/>
        <w:t xml:space="preserve">Études et plans </w:t>
      </w:r>
    </w:p>
    <w:p w14:paraId="48A3557C" w14:textId="77777777" w:rsidR="001E0EEA" w:rsidRPr="00494C88" w:rsidRDefault="001E0EEA" w:rsidP="003712CD">
      <w:pPr>
        <w:spacing w:after="0" w:line="240" w:lineRule="auto"/>
        <w:ind w:left="130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D135D4C" w14:textId="77777777" w:rsidR="001E0EEA" w:rsidRPr="00494C88" w:rsidRDefault="001E0EEA" w:rsidP="00757C8C">
      <w:pPr>
        <w:spacing w:after="31"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études et plans doivent être établis conformément aux spécifications des documents visés à l’article Documents de référence. </w:t>
      </w:r>
    </w:p>
    <w:p w14:paraId="2AEF11FD" w14:textId="77777777" w:rsidR="001E0EEA" w:rsidRPr="00494C88" w:rsidRDefault="001E0EEA" w:rsidP="00757C8C">
      <w:pPr>
        <w:spacing w:after="0" w:line="240" w:lineRule="auto"/>
        <w:ind w:left="130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091E789" w14:textId="77777777" w:rsidR="001E0EEA" w:rsidRPr="00494C88" w:rsidRDefault="001E0EEA" w:rsidP="00757C8C">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Cocontractant est tenu de fournir au Maître d’œuvre, tous les éléments d’études techniques tels que notes explicatives, notes de calcul, plans détaillés de ses ouvrages, avant toute mise en fabrication ou mise en œuvre. </w:t>
      </w:r>
    </w:p>
    <w:p w14:paraId="686C3754" w14:textId="77777777" w:rsidR="001E0EEA" w:rsidRPr="00494C88" w:rsidRDefault="001E0EEA" w:rsidP="00757C8C">
      <w:pPr>
        <w:spacing w:after="0" w:line="240" w:lineRule="auto"/>
        <w:ind w:left="130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A937313" w14:textId="77777777" w:rsidR="001E0EEA" w:rsidRPr="00494C88" w:rsidRDefault="001E0EEA" w:rsidP="00757C8C">
      <w:pPr>
        <w:spacing w:after="38"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Pour les prestations d’ouvrages fabriqués dans le commerce, le Cocontractant devra fournir les fiches techniques du fabricant et les avis techniques du CSTB. </w:t>
      </w:r>
    </w:p>
    <w:p w14:paraId="25B26669" w14:textId="77777777" w:rsidR="001E0EEA" w:rsidRPr="00494C88" w:rsidRDefault="001E0EEA" w:rsidP="00757C8C">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calepins d’exécution sont établis par le Cocontractant sur instructions du Maître d’œuvre. Le nombre d’exemplaires des documents produits doit permettre les transmissions, à titre provisoire et définitif, ainsi que les archives. Les destinataires de ces documents sont : le Maître de d’œuvre, et l’Ingénieur du Marché. </w:t>
      </w:r>
    </w:p>
    <w:p w14:paraId="480FA110" w14:textId="77777777" w:rsidR="001E0EEA" w:rsidRPr="00494C88" w:rsidRDefault="001E0EEA" w:rsidP="00757C8C">
      <w:pPr>
        <w:spacing w:after="0" w:line="240" w:lineRule="auto"/>
        <w:ind w:left="130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AA2B144" w14:textId="77777777" w:rsidR="001E0EEA" w:rsidRPr="00494C88" w:rsidRDefault="001E0EEA" w:rsidP="00757C8C">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transmissions de documents se feront par l’intermédiaire de l’organisme de pilotage et de coordination qui en tiendra le registre. Il est spécifié que les frais d’établissement, de contrôle et de transmission de ces documents sont à la charge du Cocontractant </w:t>
      </w:r>
    </w:p>
    <w:p w14:paraId="6E7737FF" w14:textId="77777777" w:rsidR="001E0EEA" w:rsidRPr="00494C88" w:rsidRDefault="001E0EEA" w:rsidP="00757C8C">
      <w:pPr>
        <w:spacing w:after="0" w:line="240" w:lineRule="auto"/>
        <w:ind w:left="130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EAC179D" w14:textId="77777777" w:rsidR="001E0EEA" w:rsidRPr="00494C88" w:rsidRDefault="001E0EEA" w:rsidP="00757C8C">
      <w:pPr>
        <w:spacing w:after="38"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Les plans d’exécution élaborés par le Cocontractant doivent comporter, en plus des dimensions, des cotes des sections et épaisseurs, toutes indications concernant la nature des matériaux et tous détails particuliers tels que réservations, position des trous, feuillures, type de joints, etc...</w:t>
      </w:r>
      <w:r w:rsidRPr="00494C88">
        <w:rPr>
          <w:rFonts w:ascii="Times New Roman" w:hAnsi="Times New Roman" w:cs="Times New Roman"/>
          <w:b/>
          <w:sz w:val="26"/>
          <w:szCs w:val="26"/>
        </w:rPr>
        <w:t xml:space="preserve"> </w:t>
      </w:r>
    </w:p>
    <w:p w14:paraId="5B12C41D"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Ces plans et notes de calcul devront être approuvés par le Maître d’Œuvre avant toute exécution. </w:t>
      </w:r>
    </w:p>
    <w:p w14:paraId="79FA83E5"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AA2CF98" w14:textId="77777777" w:rsidR="001E0EEA" w:rsidRPr="00494C88" w:rsidRDefault="001E0EEA" w:rsidP="003712CD">
      <w:pPr>
        <w:pStyle w:val="Titre5"/>
        <w:tabs>
          <w:tab w:val="center" w:pos="698"/>
          <w:tab w:val="center" w:pos="2095"/>
        </w:tabs>
        <w:spacing w:line="240" w:lineRule="auto"/>
        <w:ind w:left="0" w:firstLine="0"/>
        <w:rPr>
          <w:sz w:val="26"/>
          <w:szCs w:val="26"/>
        </w:rPr>
      </w:pPr>
      <w:r w:rsidRPr="00494C88">
        <w:rPr>
          <w:rFonts w:eastAsia="Calibri"/>
          <w:b w:val="0"/>
          <w:sz w:val="26"/>
          <w:szCs w:val="26"/>
        </w:rPr>
        <w:tab/>
      </w:r>
      <w:r w:rsidRPr="00494C88">
        <w:rPr>
          <w:sz w:val="26"/>
          <w:szCs w:val="26"/>
        </w:rPr>
        <w:t xml:space="preserve">3.1.5 </w:t>
      </w:r>
      <w:r w:rsidRPr="00494C88">
        <w:rPr>
          <w:sz w:val="26"/>
          <w:szCs w:val="26"/>
        </w:rPr>
        <w:tab/>
        <w:t xml:space="preserve">Trait de niveau </w:t>
      </w:r>
    </w:p>
    <w:p w14:paraId="7302C72B"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C9FAB5D" w14:textId="77777777" w:rsidR="001E0EEA" w:rsidRPr="00494C88" w:rsidRDefault="001E0EEA" w:rsidP="003712CD">
      <w:pPr>
        <w:spacing w:line="240" w:lineRule="auto"/>
        <w:ind w:left="1318" w:right="564"/>
        <w:jc w:val="both"/>
        <w:rPr>
          <w:rFonts w:ascii="Times New Roman" w:hAnsi="Times New Roman" w:cs="Times New Roman"/>
          <w:sz w:val="26"/>
          <w:szCs w:val="26"/>
        </w:rPr>
      </w:pPr>
      <w:r w:rsidRPr="00494C88">
        <w:rPr>
          <w:rFonts w:ascii="Times New Roman" w:hAnsi="Times New Roman" w:cs="Times New Roman"/>
          <w:sz w:val="26"/>
          <w:szCs w:val="26"/>
        </w:rPr>
        <w:t xml:space="preserve">A l'intérieur des bâtiments, les traits de niveaux seront établis à 1.00 m du sol fini, autant de fois qu'il sera nécessaire à tous les emplacements utiles aux travaux de tous les corps d'état. Le Cocontractant devra toujours avoir sur le chantier, à la disposition du Maître d'Œuvre, tous les instruments (niveaux, mires, équerres, chaines, règles, jalons, piquets, cordeaux, nivelettes, etc.…) nécessaire au tracé des ouvrages et à leur vérification. Il fournira la main d'œuvre à la disposition des techniciens chargés des travaux de vérification éventuelle. Le Cocontractant chargé des implantations et des traits de niveaux sera tenu pour responsable des conséquences qu'entraîneraient, tant pour lui que pour les autres corps d'états, des erreurs dans ces tracés et niveaux. </w:t>
      </w:r>
    </w:p>
    <w:p w14:paraId="247DFA9C"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003F4C3" w14:textId="77777777" w:rsidR="001E0EEA" w:rsidRPr="00494C88" w:rsidRDefault="001E0EEA" w:rsidP="003712CD">
      <w:pPr>
        <w:pStyle w:val="Titre5"/>
        <w:tabs>
          <w:tab w:val="center" w:pos="698"/>
          <w:tab w:val="center" w:pos="2184"/>
        </w:tabs>
        <w:spacing w:line="240" w:lineRule="auto"/>
        <w:ind w:left="0" w:firstLine="0"/>
        <w:rPr>
          <w:sz w:val="26"/>
          <w:szCs w:val="26"/>
        </w:rPr>
      </w:pPr>
      <w:r w:rsidRPr="00494C88">
        <w:rPr>
          <w:rFonts w:eastAsia="Calibri"/>
          <w:b w:val="0"/>
          <w:sz w:val="26"/>
          <w:szCs w:val="26"/>
        </w:rPr>
        <w:tab/>
      </w:r>
      <w:r w:rsidRPr="00494C88">
        <w:rPr>
          <w:sz w:val="26"/>
          <w:szCs w:val="26"/>
        </w:rPr>
        <w:t xml:space="preserve">3.1.6 </w:t>
      </w:r>
      <w:r w:rsidRPr="00494C88">
        <w:rPr>
          <w:sz w:val="26"/>
          <w:szCs w:val="26"/>
        </w:rPr>
        <w:tab/>
        <w:t xml:space="preserve">Sécurité incendie </w:t>
      </w:r>
    </w:p>
    <w:p w14:paraId="02D19843"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3DCAF764" w14:textId="77777777" w:rsidR="001E0EEA" w:rsidRPr="00494C88" w:rsidRDefault="001E0EEA" w:rsidP="003712CD">
      <w:pPr>
        <w:spacing w:after="15" w:line="240" w:lineRule="auto"/>
        <w:ind w:left="480" w:right="147"/>
        <w:jc w:val="both"/>
        <w:rPr>
          <w:rFonts w:ascii="Times New Roman" w:hAnsi="Times New Roman" w:cs="Times New Roman"/>
          <w:sz w:val="26"/>
          <w:szCs w:val="26"/>
        </w:rPr>
      </w:pPr>
      <w:r w:rsidRPr="00494C88">
        <w:rPr>
          <w:rFonts w:ascii="Times New Roman" w:hAnsi="Times New Roman" w:cs="Times New Roman"/>
          <w:b/>
          <w:sz w:val="26"/>
          <w:szCs w:val="26"/>
        </w:rPr>
        <w:t xml:space="preserve">3.1.6.1 Classement du projet </w:t>
      </w:r>
    </w:p>
    <w:p w14:paraId="2E8181E3" w14:textId="77777777" w:rsidR="001E0EEA" w:rsidRPr="00494C88" w:rsidRDefault="001E0EEA" w:rsidP="00757C8C">
      <w:pPr>
        <w:spacing w:after="0" w:line="240" w:lineRule="auto"/>
        <w:ind w:left="458"/>
        <w:jc w:val="both"/>
        <w:rPr>
          <w:rFonts w:ascii="Times New Roman" w:hAnsi="Times New Roman" w:cs="Times New Roman"/>
          <w:sz w:val="26"/>
          <w:szCs w:val="26"/>
        </w:rPr>
      </w:pPr>
    </w:p>
    <w:p w14:paraId="3960A1A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4B275D3D" w14:textId="77777777" w:rsidR="001E0EEA" w:rsidRPr="00494C88" w:rsidRDefault="001E0EEA" w:rsidP="00757C8C">
      <w:pPr>
        <w:pStyle w:val="Titre5"/>
        <w:spacing w:line="240" w:lineRule="auto"/>
        <w:ind w:left="480" w:right="147"/>
        <w:rPr>
          <w:sz w:val="26"/>
          <w:szCs w:val="26"/>
        </w:rPr>
      </w:pPr>
      <w:r w:rsidRPr="00494C88">
        <w:rPr>
          <w:sz w:val="26"/>
          <w:szCs w:val="26"/>
        </w:rPr>
        <w:t>ART</w:t>
      </w:r>
      <w:r w:rsidR="00757C8C">
        <w:rPr>
          <w:sz w:val="26"/>
          <w:szCs w:val="26"/>
        </w:rPr>
        <w:t xml:space="preserve">ICLE 1 : DOMAINE D’APPLICATION </w:t>
      </w:r>
    </w:p>
    <w:p w14:paraId="4030BC82" w14:textId="77777777" w:rsidR="001E0EEA" w:rsidRPr="00494C88" w:rsidRDefault="001E0EEA" w:rsidP="003712CD">
      <w:pPr>
        <w:spacing w:line="240" w:lineRule="auto"/>
        <w:ind w:left="465"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bordereau des prix fixe les coûts totaux des différentes prestations entrant dans la fourniture et la mise en place des lampadaires à énergie solaire. Ces coûts servent de base pour établir le montant des attachements et partant, les montants des décomptes des travaux réalisés et </w:t>
      </w:r>
      <w:r w:rsidR="009311AD" w:rsidRPr="00494C88">
        <w:rPr>
          <w:rFonts w:ascii="Times New Roman" w:hAnsi="Times New Roman" w:cs="Times New Roman"/>
          <w:sz w:val="26"/>
          <w:szCs w:val="26"/>
        </w:rPr>
        <w:t>des devis estimatifs</w:t>
      </w:r>
      <w:r w:rsidRPr="00494C88">
        <w:rPr>
          <w:rFonts w:ascii="Times New Roman" w:hAnsi="Times New Roman" w:cs="Times New Roman"/>
          <w:sz w:val="26"/>
          <w:szCs w:val="26"/>
        </w:rPr>
        <w:t xml:space="preserve">. </w:t>
      </w:r>
    </w:p>
    <w:p w14:paraId="28BCAEC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989E32E" w14:textId="77777777" w:rsidR="001E0EEA" w:rsidRPr="00494C88" w:rsidRDefault="001E0EEA" w:rsidP="00757C8C">
      <w:pPr>
        <w:pStyle w:val="Titre5"/>
        <w:spacing w:line="240" w:lineRule="auto"/>
        <w:ind w:left="480" w:right="147"/>
        <w:rPr>
          <w:sz w:val="26"/>
          <w:szCs w:val="26"/>
        </w:rPr>
      </w:pPr>
      <w:r w:rsidRPr="00494C88">
        <w:rPr>
          <w:sz w:val="26"/>
          <w:szCs w:val="26"/>
        </w:rPr>
        <w:t>ARTICLE 2 : PR</w:t>
      </w:r>
      <w:r w:rsidR="00757C8C">
        <w:rPr>
          <w:sz w:val="26"/>
          <w:szCs w:val="26"/>
        </w:rPr>
        <w:t xml:space="preserve">ESTATION AU BORDEREAU DES PRIX </w:t>
      </w:r>
    </w:p>
    <w:p w14:paraId="69DD4236" w14:textId="77777777" w:rsidR="001E0EEA" w:rsidRPr="00494C88" w:rsidRDefault="001E0EEA" w:rsidP="003712CD">
      <w:pPr>
        <w:spacing w:line="240" w:lineRule="auto"/>
        <w:ind w:left="2231" w:right="692" w:hanging="1776"/>
        <w:jc w:val="both"/>
        <w:rPr>
          <w:rFonts w:ascii="Times New Roman" w:hAnsi="Times New Roman" w:cs="Times New Roman"/>
          <w:sz w:val="26"/>
          <w:szCs w:val="26"/>
        </w:rPr>
      </w:pPr>
      <w:r w:rsidRPr="00494C88">
        <w:rPr>
          <w:rFonts w:ascii="Times New Roman" w:hAnsi="Times New Roman" w:cs="Times New Roman"/>
          <w:sz w:val="26"/>
          <w:szCs w:val="26"/>
        </w:rPr>
        <w:t xml:space="preserve">Pour les prestations dont les coûts sont prévus au présent bordereau, les prix sont calculés comme suit : </w:t>
      </w:r>
      <w:r w:rsidRPr="00494C88">
        <w:rPr>
          <w:rFonts w:ascii="Times New Roman" w:eastAsia="Segoe UI Symbol" w:hAnsi="Times New Roman" w:cs="Times New Roman"/>
          <w:sz w:val="26"/>
          <w:szCs w:val="26"/>
        </w:rPr>
        <w:t></w:t>
      </w:r>
      <w:r w:rsidRPr="00494C88">
        <w:rPr>
          <w:rFonts w:ascii="Times New Roman" w:eastAsia="Arial" w:hAnsi="Times New Roman" w:cs="Times New Roman"/>
          <w:sz w:val="26"/>
          <w:szCs w:val="26"/>
        </w:rPr>
        <w:t xml:space="preserve"> </w:t>
      </w:r>
      <w:r w:rsidRPr="00494C88">
        <w:rPr>
          <w:rFonts w:ascii="Times New Roman" w:hAnsi="Times New Roman" w:cs="Times New Roman"/>
          <w:sz w:val="26"/>
          <w:szCs w:val="26"/>
        </w:rPr>
        <w:t xml:space="preserve">fourniture du matériel </w:t>
      </w:r>
    </w:p>
    <w:p w14:paraId="6841FE09" w14:textId="77777777" w:rsidR="001E0EEA" w:rsidRPr="00494C88" w:rsidRDefault="009311AD" w:rsidP="00B20F72">
      <w:pPr>
        <w:numPr>
          <w:ilvl w:val="0"/>
          <w:numId w:val="70"/>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Pose</w:t>
      </w:r>
      <w:r w:rsidR="001E0EEA" w:rsidRPr="00494C88">
        <w:rPr>
          <w:rFonts w:ascii="Times New Roman" w:hAnsi="Times New Roman" w:cs="Times New Roman"/>
          <w:sz w:val="26"/>
          <w:szCs w:val="26"/>
        </w:rPr>
        <w:t xml:space="preserve"> du nouveau matériel </w:t>
      </w:r>
    </w:p>
    <w:p w14:paraId="46BB991A" w14:textId="77777777" w:rsidR="001E0EEA" w:rsidRPr="00494C88" w:rsidRDefault="009311AD" w:rsidP="00B20F72">
      <w:pPr>
        <w:numPr>
          <w:ilvl w:val="0"/>
          <w:numId w:val="70"/>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Outillage</w:t>
      </w:r>
      <w:r w:rsidR="001E0EEA" w:rsidRPr="00494C88">
        <w:rPr>
          <w:rFonts w:ascii="Times New Roman" w:hAnsi="Times New Roman" w:cs="Times New Roman"/>
          <w:sz w:val="26"/>
          <w:szCs w:val="26"/>
        </w:rPr>
        <w:t xml:space="preserve"> et manutention </w:t>
      </w:r>
    </w:p>
    <w:p w14:paraId="25ED61A0" w14:textId="77777777" w:rsidR="001E0EEA" w:rsidRPr="00494C88" w:rsidRDefault="009311AD" w:rsidP="00B20F72">
      <w:pPr>
        <w:numPr>
          <w:ilvl w:val="0"/>
          <w:numId w:val="70"/>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Main</w:t>
      </w:r>
      <w:r w:rsidR="001E0EEA" w:rsidRPr="00494C88">
        <w:rPr>
          <w:rFonts w:ascii="Times New Roman" w:hAnsi="Times New Roman" w:cs="Times New Roman"/>
          <w:sz w:val="26"/>
          <w:szCs w:val="26"/>
        </w:rPr>
        <w:t xml:space="preserve"> d’œuvre </w:t>
      </w:r>
    </w:p>
    <w:p w14:paraId="1EC6EF2C" w14:textId="77777777" w:rsidR="001E0EEA" w:rsidRPr="00494C88" w:rsidRDefault="001E0EEA" w:rsidP="00B20F72">
      <w:pPr>
        <w:numPr>
          <w:ilvl w:val="0"/>
          <w:numId w:val="70"/>
        </w:numPr>
        <w:spacing w:after="5" w:line="240" w:lineRule="auto"/>
        <w:ind w:right="564"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Toute autre suggestion nécessaire à la bonne exécution des travaux. </w:t>
      </w:r>
    </w:p>
    <w:p w14:paraId="50D23FBA"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CE3AD1F"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5753CFA" w14:textId="77777777" w:rsidR="001E0EEA" w:rsidRPr="00494C88" w:rsidRDefault="001E0EEA" w:rsidP="003712CD">
      <w:pPr>
        <w:spacing w:after="58"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DB11DE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3ED62ED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39D0DAC8"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C660639"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1096AD6"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1545B13"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C36BEBF"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B406CDF"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19D656D"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E48EC33"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E9A460D"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F7E65B8"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F112D9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10DF8E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0129EF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5695CE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61D9DFF"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943338E" w14:textId="77777777" w:rsidR="001E0EEA" w:rsidRPr="00494C88" w:rsidRDefault="00757C8C" w:rsidP="003712CD">
      <w:pPr>
        <w:spacing w:after="0" w:line="240" w:lineRule="auto"/>
        <w:ind w:left="458"/>
        <w:jc w:val="both"/>
        <w:rPr>
          <w:rFonts w:ascii="Times New Roman" w:hAnsi="Times New Roman" w:cs="Times New Roman"/>
          <w:sz w:val="26"/>
          <w:szCs w:val="26"/>
        </w:rPr>
      </w:pPr>
      <w:r w:rsidRPr="00494C88">
        <w:rPr>
          <w:rFonts w:ascii="Times New Roman" w:eastAsia="Calibri" w:hAnsi="Times New Roman" w:cs="Times New Roman"/>
          <w:noProof/>
          <w:sz w:val="26"/>
          <w:szCs w:val="26"/>
          <w:lang w:eastAsia="fr-FR"/>
        </w:rPr>
        <mc:AlternateContent>
          <mc:Choice Requires="wpg">
            <w:drawing>
              <wp:anchor distT="0" distB="0" distL="114300" distR="114300" simplePos="0" relativeHeight="251669504" behindDoc="1" locked="0" layoutInCell="1" allowOverlap="1" wp14:anchorId="28419CCC" wp14:editId="78291061">
                <wp:simplePos x="0" y="0"/>
                <wp:positionH relativeFrom="column">
                  <wp:posOffset>220980</wp:posOffset>
                </wp:positionH>
                <wp:positionV relativeFrom="paragraph">
                  <wp:posOffset>146050</wp:posOffset>
                </wp:positionV>
                <wp:extent cx="5429885" cy="1486535"/>
                <wp:effectExtent l="0" t="0" r="0" b="0"/>
                <wp:wrapNone/>
                <wp:docPr id="208557" name="Group 208557"/>
                <wp:cNvGraphicFramePr/>
                <a:graphic xmlns:a="http://schemas.openxmlformats.org/drawingml/2006/main">
                  <a:graphicData uri="http://schemas.microsoft.com/office/word/2010/wordprocessingGroup">
                    <wpg:wgp>
                      <wpg:cNvGrpSpPr/>
                      <wpg:grpSpPr>
                        <a:xfrm>
                          <a:off x="0" y="0"/>
                          <a:ext cx="5429885" cy="1486535"/>
                          <a:chOff x="0" y="0"/>
                          <a:chExt cx="6585204" cy="641629"/>
                        </a:xfrm>
                      </wpg:grpSpPr>
                      <pic:pic xmlns:pic="http://schemas.openxmlformats.org/drawingml/2006/picture">
                        <pic:nvPicPr>
                          <pic:cNvPr id="23710" name="Picture 23710"/>
                          <pic:cNvPicPr/>
                        </pic:nvPicPr>
                        <pic:blipFill>
                          <a:blip r:embed="rId44"/>
                          <a:stretch>
                            <a:fillRect/>
                          </a:stretch>
                        </pic:blipFill>
                        <pic:spPr>
                          <a:xfrm>
                            <a:off x="0" y="0"/>
                            <a:ext cx="6585204" cy="641629"/>
                          </a:xfrm>
                          <a:prstGeom prst="rect">
                            <a:avLst/>
                          </a:prstGeom>
                        </pic:spPr>
                      </pic:pic>
                      <pic:pic xmlns:pic="http://schemas.openxmlformats.org/drawingml/2006/picture">
                        <pic:nvPicPr>
                          <pic:cNvPr id="23713" name="Picture 23713"/>
                          <pic:cNvPicPr/>
                        </pic:nvPicPr>
                        <pic:blipFill>
                          <a:blip r:embed="rId45"/>
                          <a:stretch>
                            <a:fillRect/>
                          </a:stretch>
                        </pic:blipFill>
                        <pic:spPr>
                          <a:xfrm>
                            <a:off x="36576" y="80785"/>
                            <a:ext cx="6512052" cy="478549"/>
                          </a:xfrm>
                          <a:prstGeom prst="rect">
                            <a:avLst/>
                          </a:prstGeom>
                        </pic:spPr>
                      </pic:pic>
                      <wps:wsp>
                        <wps:cNvPr id="23714" name="Shape 23714"/>
                        <wps:cNvSpPr/>
                        <wps:spPr>
                          <a:xfrm>
                            <a:off x="47244" y="27458"/>
                            <a:ext cx="6495415" cy="551815"/>
                          </a:xfrm>
                          <a:custGeom>
                            <a:avLst/>
                            <a:gdLst/>
                            <a:ahLst/>
                            <a:cxnLst/>
                            <a:rect l="0" t="0" r="0" b="0"/>
                            <a:pathLst>
                              <a:path w="6495415" h="551815">
                                <a:moveTo>
                                  <a:pt x="91973" y="0"/>
                                </a:moveTo>
                                <a:lnTo>
                                  <a:pt x="6403467" y="0"/>
                                </a:lnTo>
                                <a:cubicBezTo>
                                  <a:pt x="6454267" y="0"/>
                                  <a:pt x="6495415" y="41148"/>
                                  <a:pt x="6495415" y="91948"/>
                                </a:cubicBezTo>
                                <a:lnTo>
                                  <a:pt x="6495415" y="459867"/>
                                </a:lnTo>
                                <a:cubicBezTo>
                                  <a:pt x="6495415" y="510667"/>
                                  <a:pt x="6454267" y="551815"/>
                                  <a:pt x="6403467" y="551815"/>
                                </a:cubicBezTo>
                                <a:lnTo>
                                  <a:pt x="91973" y="551815"/>
                                </a:lnTo>
                                <a:cubicBezTo>
                                  <a:pt x="41173" y="551815"/>
                                  <a:pt x="0" y="510667"/>
                                  <a:pt x="0" y="459867"/>
                                </a:cubicBezTo>
                                <a:lnTo>
                                  <a:pt x="0" y="91948"/>
                                </a:lnTo>
                                <a:cubicBezTo>
                                  <a:pt x="0" y="41148"/>
                                  <a:pt x="41173" y="0"/>
                                  <a:pt x="91973"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3715" name="Shape 23715"/>
                        <wps:cNvSpPr/>
                        <wps:spPr>
                          <a:xfrm>
                            <a:off x="47244" y="27458"/>
                            <a:ext cx="6495415" cy="551815"/>
                          </a:xfrm>
                          <a:custGeom>
                            <a:avLst/>
                            <a:gdLst/>
                            <a:ahLst/>
                            <a:cxnLst/>
                            <a:rect l="0" t="0" r="0" b="0"/>
                            <a:pathLst>
                              <a:path w="6495415" h="551815">
                                <a:moveTo>
                                  <a:pt x="0" y="91948"/>
                                </a:moveTo>
                                <a:cubicBezTo>
                                  <a:pt x="0" y="41148"/>
                                  <a:pt x="41173" y="0"/>
                                  <a:pt x="91973" y="0"/>
                                </a:cubicBezTo>
                                <a:lnTo>
                                  <a:pt x="6403467" y="0"/>
                                </a:lnTo>
                                <a:cubicBezTo>
                                  <a:pt x="6454267" y="0"/>
                                  <a:pt x="6495415" y="41148"/>
                                  <a:pt x="6495415" y="91948"/>
                                </a:cubicBezTo>
                                <a:lnTo>
                                  <a:pt x="6495415" y="459867"/>
                                </a:lnTo>
                                <a:cubicBezTo>
                                  <a:pt x="6495415" y="510667"/>
                                  <a:pt x="6454267" y="551815"/>
                                  <a:pt x="6403467" y="551815"/>
                                </a:cubicBezTo>
                                <a:lnTo>
                                  <a:pt x="91973" y="551815"/>
                                </a:lnTo>
                                <a:cubicBezTo>
                                  <a:pt x="41173" y="551815"/>
                                  <a:pt x="0" y="510667"/>
                                  <a:pt x="0" y="459867"/>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23717" name="Picture 23717"/>
                          <pic:cNvPicPr/>
                        </pic:nvPicPr>
                        <pic:blipFill>
                          <a:blip r:embed="rId46"/>
                          <a:stretch>
                            <a:fillRect/>
                          </a:stretch>
                        </pic:blipFill>
                        <pic:spPr>
                          <a:xfrm>
                            <a:off x="79248" y="103657"/>
                            <a:ext cx="6431281" cy="3977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307909" id="Group 208557" o:spid="_x0000_s1026" style="position:absolute;margin-left:17.4pt;margin-top:11.5pt;width:427.55pt;height:117.05pt;z-index:-251646976;mso-width-relative:margin;mso-height-relative:margin" coordsize="65852,64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">
                <v:shape id="Picture 23710" o:spid="_x0000_s1027" type="#_x0000_t75" style="position:absolute;width:65852;height:6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">
                  <v:imagedata r:id="rId47" o:title=""/>
                </v:shape>
                <v:shape id="Picture 23713" o:spid="_x0000_s1028" type="#_x0000_t75" style="position:absolute;left:365;top:807;width:65121;height: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">
                  <v:imagedata r:id="rId48" o:title=""/>
                </v:shape>
                <v:shape id="Shape 23714" o:spid="_x0000_s1029" style="position:absolute;left:472;top:274;width:64954;height:5518;visibility:visible;mso-wrap-style:square;v-text-anchor:top" coordsize="6495415,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" path="m91973,l6403467,v50800,,91948,41148,91948,91948l6495415,459867v,50800,-41148,91948,-91948,91948l91973,551815c41173,551815,,510667,,459867l,91948c,41148,41173,,91973,xe" fillcolor="#eeece1" stroked="f" strokeweight="0">
                  <v:stroke miterlimit="83231f" joinstyle="miter"/>
                  <v:path arrowok="t" textboxrect="0,0,6495415,551815"/>
                </v:shape>
                <v:shape id="Shape 23715" o:spid="_x0000_s1030" style="position:absolute;left:472;top:274;width:64954;height:5518;visibility:visible;mso-wrap-style:square;v-text-anchor:top" coordsize="6495415,5518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" path="m,91948c,41148,41173,,91973,l6403467,v50800,,91948,41148,91948,91948l6495415,459867v,50800,-41148,91948,-91948,91948l91973,551815c41173,551815,,510667,,459867l,91948xe" filled="f" strokecolor="#4a7ebb">
                  <v:path arrowok="t" textboxrect="0,0,6495415,551815"/>
                </v:shape>
                <v:shape id="Picture 23717" o:spid="_x0000_s1031" type="#_x0000_t75" style="position:absolute;left:792;top:1036;width:64313;height:3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">
                  <v:imagedata r:id="rId49" o:title=""/>
                </v:shape>
              </v:group>
            </w:pict>
          </mc:Fallback>
        </mc:AlternateContent>
      </w:r>
      <w:r w:rsidR="001E0EEA" w:rsidRPr="00494C88">
        <w:rPr>
          <w:rFonts w:ascii="Times New Roman" w:hAnsi="Times New Roman" w:cs="Times New Roman"/>
          <w:sz w:val="26"/>
          <w:szCs w:val="26"/>
        </w:rPr>
        <w:t xml:space="preserve"> </w:t>
      </w:r>
    </w:p>
    <w:p w14:paraId="421D81FD"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110919E" w14:textId="77777777" w:rsidR="001E0EEA" w:rsidRPr="00494C88" w:rsidRDefault="001E0EEA" w:rsidP="00757C8C">
      <w:pPr>
        <w:spacing w:after="0" w:line="240" w:lineRule="auto"/>
        <w:ind w:left="458"/>
        <w:jc w:val="both"/>
        <w:rPr>
          <w:rFonts w:ascii="Times New Roman" w:hAnsi="Times New Roman" w:cs="Times New Roman"/>
          <w:sz w:val="26"/>
          <w:szCs w:val="26"/>
        </w:rPr>
      </w:pPr>
    </w:p>
    <w:p w14:paraId="73AF118B" w14:textId="77777777" w:rsidR="00757C8C" w:rsidRDefault="00757C8C" w:rsidP="00757C8C">
      <w:pPr>
        <w:pStyle w:val="Titre1"/>
        <w:tabs>
          <w:tab w:val="center" w:pos="458"/>
          <w:tab w:val="center" w:pos="5875"/>
        </w:tabs>
        <w:spacing w:line="240" w:lineRule="auto"/>
        <w:ind w:left="0" w:firstLine="0"/>
        <w:jc w:val="center"/>
        <w:rPr>
          <w:rFonts w:ascii="Times New Roman" w:hAnsi="Times New Roman" w:cs="Times New Roman"/>
          <w:sz w:val="40"/>
          <w:szCs w:val="40"/>
        </w:rPr>
      </w:pPr>
    </w:p>
    <w:p w14:paraId="1E40F5B7" w14:textId="77777777" w:rsidR="001E0EEA" w:rsidRPr="00757C8C" w:rsidRDefault="001E0EEA" w:rsidP="00757C8C">
      <w:pPr>
        <w:pStyle w:val="Titre1"/>
        <w:tabs>
          <w:tab w:val="center" w:pos="458"/>
          <w:tab w:val="center" w:pos="5875"/>
        </w:tabs>
        <w:spacing w:line="240" w:lineRule="auto"/>
        <w:ind w:left="0" w:firstLine="0"/>
        <w:jc w:val="center"/>
        <w:rPr>
          <w:rFonts w:ascii="Times New Roman" w:hAnsi="Times New Roman" w:cs="Times New Roman"/>
          <w:sz w:val="40"/>
          <w:szCs w:val="40"/>
        </w:rPr>
      </w:pPr>
      <w:r w:rsidRPr="00757C8C">
        <w:rPr>
          <w:rFonts w:ascii="Times New Roman" w:hAnsi="Times New Roman" w:cs="Times New Roman"/>
          <w:sz w:val="40"/>
          <w:szCs w:val="40"/>
        </w:rPr>
        <w:t>Pièce N° 6 : Bordereau des Prix Unitaires</w:t>
      </w:r>
    </w:p>
    <w:p w14:paraId="3D1F2201" w14:textId="77777777" w:rsidR="001E0EEA" w:rsidRPr="00494C88" w:rsidRDefault="001E0EEA" w:rsidP="003712CD">
      <w:pPr>
        <w:spacing w:after="189"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6E6866DD"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363F18B5"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2DA3AB4D"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7AEF70C0"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4EC5766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085C229D"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51A8A8AA"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4E5B7479"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2590235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25A7C0B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2F9890E8" w14:textId="77777777" w:rsidR="001E0EEA" w:rsidRPr="00494C88" w:rsidRDefault="001E0EEA" w:rsidP="003712CD">
      <w:pPr>
        <w:spacing w:after="0" w:line="240" w:lineRule="auto"/>
        <w:ind w:left="45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 </w:t>
      </w:r>
    </w:p>
    <w:p w14:paraId="0AFBF41E" w14:textId="77777777" w:rsidR="008C7E4A" w:rsidRPr="00494C88" w:rsidRDefault="008C7E4A" w:rsidP="003712CD">
      <w:pPr>
        <w:spacing w:after="0" w:line="240" w:lineRule="auto"/>
        <w:ind w:left="458"/>
        <w:jc w:val="both"/>
        <w:rPr>
          <w:rFonts w:ascii="Times New Roman" w:hAnsi="Times New Roman" w:cs="Times New Roman"/>
          <w:sz w:val="26"/>
          <w:szCs w:val="26"/>
        </w:rPr>
      </w:pPr>
    </w:p>
    <w:p w14:paraId="7ED0E295"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2E917D78"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1E872A81" w14:textId="77777777" w:rsidR="001E0EEA" w:rsidRPr="00494C88" w:rsidRDefault="001E0EEA" w:rsidP="003712CD">
      <w:pPr>
        <w:spacing w:after="0" w:line="240" w:lineRule="auto"/>
        <w:jc w:val="both"/>
        <w:rPr>
          <w:rFonts w:ascii="Times New Roman" w:hAnsi="Times New Roman" w:cs="Times New Roman"/>
          <w:sz w:val="26"/>
          <w:szCs w:val="26"/>
        </w:rPr>
      </w:pPr>
    </w:p>
    <w:p w14:paraId="42765C66" w14:textId="77777777" w:rsidR="001E0EEA" w:rsidRPr="00494C88" w:rsidRDefault="001E0EEA" w:rsidP="003712CD">
      <w:pPr>
        <w:spacing w:after="0" w:line="240" w:lineRule="auto"/>
        <w:ind w:left="45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 </w:t>
      </w:r>
    </w:p>
    <w:p w14:paraId="51C37E1C" w14:textId="77777777" w:rsidR="00D43749" w:rsidRDefault="00D43749" w:rsidP="003712CD">
      <w:pPr>
        <w:spacing w:after="0" w:line="240" w:lineRule="auto"/>
        <w:ind w:left="458"/>
        <w:jc w:val="both"/>
        <w:rPr>
          <w:rFonts w:ascii="Times New Roman" w:eastAsia="Arial" w:hAnsi="Times New Roman" w:cs="Times New Roman"/>
          <w:sz w:val="26"/>
          <w:szCs w:val="26"/>
        </w:rPr>
      </w:pPr>
    </w:p>
    <w:p w14:paraId="53C9D5D5"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011D282C"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569AC0A7"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09DDA801"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1782EB6F"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148EB63A"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41F18BB0"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6A88B6C0"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19D7DF76" w14:textId="77777777" w:rsidR="00757C8C" w:rsidRPr="00494C88" w:rsidRDefault="00757C8C" w:rsidP="003712CD">
      <w:pPr>
        <w:spacing w:after="0" w:line="240" w:lineRule="auto"/>
        <w:ind w:left="458"/>
        <w:jc w:val="both"/>
        <w:rPr>
          <w:rFonts w:ascii="Times New Roman" w:eastAsia="Arial" w:hAnsi="Times New Roman" w:cs="Times New Roman"/>
          <w:sz w:val="26"/>
          <w:szCs w:val="26"/>
        </w:rPr>
      </w:pPr>
    </w:p>
    <w:tbl>
      <w:tblPr>
        <w:tblStyle w:val="Grilledutableau"/>
        <w:tblpPr w:leftFromText="141" w:rightFromText="141" w:vertAnchor="text" w:horzAnchor="page" w:tblpX="859" w:tblpY="213"/>
        <w:tblW w:w="11808" w:type="dxa"/>
        <w:tblLayout w:type="fixed"/>
        <w:tblLook w:val="04A0" w:firstRow="1" w:lastRow="0" w:firstColumn="1" w:lastColumn="0" w:noHBand="0" w:noVBand="1"/>
      </w:tblPr>
      <w:tblGrid>
        <w:gridCol w:w="933"/>
        <w:gridCol w:w="6117"/>
        <w:gridCol w:w="1518"/>
        <w:gridCol w:w="2160"/>
        <w:gridCol w:w="1080"/>
      </w:tblGrid>
      <w:tr w:rsidR="00757C8C" w:rsidRPr="00494C88" w14:paraId="41819683" w14:textId="77777777" w:rsidTr="00757C8C">
        <w:trPr>
          <w:gridAfter w:val="1"/>
          <w:wAfter w:w="1080" w:type="dxa"/>
        </w:trPr>
        <w:tc>
          <w:tcPr>
            <w:tcW w:w="933" w:type="dxa"/>
            <w:vAlign w:val="center"/>
          </w:tcPr>
          <w:p w14:paraId="09A46113" w14:textId="77777777" w:rsidR="00757C8C" w:rsidRPr="00494C88" w:rsidRDefault="00757C8C" w:rsidP="00757C8C">
            <w:pPr>
              <w:ind w:right="63"/>
              <w:jc w:val="both"/>
              <w:rPr>
                <w:rFonts w:ascii="Times New Roman" w:hAnsi="Times New Roman" w:cs="Times New Roman"/>
                <w:sz w:val="26"/>
                <w:szCs w:val="26"/>
              </w:rPr>
            </w:pPr>
            <w:r w:rsidRPr="00494C88">
              <w:rPr>
                <w:rFonts w:ascii="Times New Roman" w:eastAsia="Arial" w:hAnsi="Times New Roman" w:cs="Times New Roman"/>
                <w:b/>
                <w:sz w:val="26"/>
                <w:szCs w:val="26"/>
              </w:rPr>
              <w:t xml:space="preserve">N° </w:t>
            </w:r>
          </w:p>
        </w:tc>
        <w:tc>
          <w:tcPr>
            <w:tcW w:w="6117" w:type="dxa"/>
            <w:vAlign w:val="center"/>
          </w:tcPr>
          <w:p w14:paraId="022CDA04" w14:textId="77777777" w:rsidR="00757C8C" w:rsidRPr="00494C88" w:rsidRDefault="00757C8C" w:rsidP="00757C8C">
            <w:pPr>
              <w:ind w:right="60"/>
              <w:jc w:val="both"/>
              <w:rPr>
                <w:rFonts w:ascii="Times New Roman" w:hAnsi="Times New Roman" w:cs="Times New Roman"/>
                <w:sz w:val="26"/>
                <w:szCs w:val="26"/>
              </w:rPr>
            </w:pPr>
            <w:r w:rsidRPr="00494C88">
              <w:rPr>
                <w:rFonts w:ascii="Times New Roman" w:eastAsia="Arial" w:hAnsi="Times New Roman" w:cs="Times New Roman"/>
                <w:b/>
                <w:sz w:val="26"/>
                <w:szCs w:val="26"/>
              </w:rPr>
              <w:t xml:space="preserve">DESIGNATION </w:t>
            </w:r>
          </w:p>
        </w:tc>
        <w:tc>
          <w:tcPr>
            <w:tcW w:w="1518" w:type="dxa"/>
            <w:vAlign w:val="center"/>
          </w:tcPr>
          <w:p w14:paraId="0DB48334" w14:textId="77777777" w:rsidR="00757C8C" w:rsidRPr="00494C88" w:rsidRDefault="00757C8C" w:rsidP="00757C8C">
            <w:pPr>
              <w:ind w:right="60"/>
              <w:jc w:val="both"/>
              <w:rPr>
                <w:rFonts w:ascii="Times New Roman" w:hAnsi="Times New Roman" w:cs="Times New Roman"/>
                <w:sz w:val="26"/>
                <w:szCs w:val="26"/>
              </w:rPr>
            </w:pPr>
            <w:r w:rsidRPr="00494C88">
              <w:rPr>
                <w:rFonts w:ascii="Times New Roman" w:eastAsia="Arial" w:hAnsi="Times New Roman" w:cs="Times New Roman"/>
                <w:b/>
                <w:sz w:val="26"/>
                <w:szCs w:val="26"/>
              </w:rPr>
              <w:t xml:space="preserve">UNITE </w:t>
            </w:r>
          </w:p>
        </w:tc>
        <w:tc>
          <w:tcPr>
            <w:tcW w:w="2160" w:type="dxa"/>
          </w:tcPr>
          <w:p w14:paraId="611A1AC3" w14:textId="77777777" w:rsidR="00757C8C" w:rsidRPr="00494C88" w:rsidRDefault="00757C8C" w:rsidP="00757C8C">
            <w:pPr>
              <w:ind w:left="14" w:right="20"/>
              <w:jc w:val="both"/>
              <w:rPr>
                <w:rFonts w:ascii="Times New Roman" w:hAnsi="Times New Roman" w:cs="Times New Roman"/>
                <w:sz w:val="26"/>
                <w:szCs w:val="26"/>
              </w:rPr>
            </w:pPr>
            <w:r w:rsidRPr="00494C88">
              <w:rPr>
                <w:rFonts w:ascii="Times New Roman" w:eastAsia="Arial" w:hAnsi="Times New Roman" w:cs="Times New Roman"/>
                <w:b/>
                <w:sz w:val="26"/>
                <w:szCs w:val="26"/>
              </w:rPr>
              <w:t xml:space="preserve">PU en chiffre et en lettre  </w:t>
            </w:r>
          </w:p>
        </w:tc>
      </w:tr>
      <w:tr w:rsidR="00757C8C" w:rsidRPr="00494C88" w14:paraId="61B95341" w14:textId="77777777" w:rsidTr="00757C8C">
        <w:trPr>
          <w:gridAfter w:val="1"/>
          <w:wAfter w:w="1080" w:type="dxa"/>
        </w:trPr>
        <w:tc>
          <w:tcPr>
            <w:tcW w:w="933" w:type="dxa"/>
            <w:shd w:val="clear" w:color="auto" w:fill="C9C9C9" w:themeFill="accent3" w:themeFillTint="99"/>
          </w:tcPr>
          <w:p w14:paraId="2377FA1B"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b/>
                <w:sz w:val="26"/>
                <w:szCs w:val="26"/>
              </w:rPr>
              <w:t>Lot 100</w:t>
            </w:r>
          </w:p>
        </w:tc>
        <w:tc>
          <w:tcPr>
            <w:tcW w:w="9795" w:type="dxa"/>
            <w:gridSpan w:val="3"/>
            <w:shd w:val="clear" w:color="auto" w:fill="C9C9C9" w:themeFill="accent3" w:themeFillTint="99"/>
          </w:tcPr>
          <w:p w14:paraId="4CC2A178"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b/>
                <w:sz w:val="26"/>
                <w:szCs w:val="26"/>
              </w:rPr>
              <w:t>TRAVAUX PRELIMINAIRES</w:t>
            </w:r>
          </w:p>
        </w:tc>
      </w:tr>
      <w:tr w:rsidR="00757C8C" w:rsidRPr="00494C88" w14:paraId="5DADF86C" w14:textId="77777777" w:rsidTr="00757C8C">
        <w:trPr>
          <w:gridAfter w:val="1"/>
          <w:wAfter w:w="1080" w:type="dxa"/>
        </w:trPr>
        <w:tc>
          <w:tcPr>
            <w:tcW w:w="933" w:type="dxa"/>
          </w:tcPr>
          <w:p w14:paraId="1DBBDC93" w14:textId="77777777" w:rsidR="00757C8C" w:rsidRPr="00494C88" w:rsidRDefault="00757C8C" w:rsidP="00757C8C">
            <w:pPr>
              <w:jc w:val="both"/>
              <w:rPr>
                <w:rFonts w:ascii="Times New Roman" w:hAnsi="Times New Roman" w:cs="Times New Roman"/>
                <w:sz w:val="26"/>
                <w:szCs w:val="26"/>
              </w:rPr>
            </w:pPr>
          </w:p>
          <w:p w14:paraId="4B09C5D3" w14:textId="77777777" w:rsidR="00757C8C" w:rsidRPr="00494C88" w:rsidRDefault="00757C8C" w:rsidP="00757C8C">
            <w:pPr>
              <w:jc w:val="both"/>
              <w:rPr>
                <w:rFonts w:ascii="Times New Roman" w:hAnsi="Times New Roman" w:cs="Times New Roman"/>
                <w:sz w:val="26"/>
                <w:szCs w:val="26"/>
              </w:rPr>
            </w:pPr>
          </w:p>
          <w:p w14:paraId="50F701FF" w14:textId="77777777" w:rsidR="00757C8C" w:rsidRPr="00494C88" w:rsidRDefault="00757C8C" w:rsidP="00757C8C">
            <w:pPr>
              <w:jc w:val="both"/>
              <w:rPr>
                <w:rFonts w:ascii="Times New Roman" w:hAnsi="Times New Roman" w:cs="Times New Roman"/>
                <w:sz w:val="26"/>
                <w:szCs w:val="26"/>
              </w:rPr>
            </w:pPr>
          </w:p>
          <w:p w14:paraId="2F148561" w14:textId="77777777" w:rsidR="00757C8C" w:rsidRPr="00494C88" w:rsidRDefault="00757C8C" w:rsidP="00757C8C">
            <w:pPr>
              <w:jc w:val="both"/>
              <w:rPr>
                <w:rFonts w:ascii="Times New Roman" w:hAnsi="Times New Roman" w:cs="Times New Roman"/>
                <w:sz w:val="26"/>
                <w:szCs w:val="26"/>
              </w:rPr>
            </w:pPr>
          </w:p>
          <w:p w14:paraId="414DA9BD" w14:textId="77777777" w:rsidR="00757C8C" w:rsidRPr="00494C88" w:rsidRDefault="00757C8C" w:rsidP="00757C8C">
            <w:pPr>
              <w:jc w:val="both"/>
              <w:rPr>
                <w:rFonts w:ascii="Times New Roman" w:hAnsi="Times New Roman" w:cs="Times New Roman"/>
                <w:sz w:val="26"/>
                <w:szCs w:val="26"/>
              </w:rPr>
            </w:pPr>
          </w:p>
          <w:p w14:paraId="5B7586C8" w14:textId="77777777" w:rsidR="00757C8C" w:rsidRPr="00494C88" w:rsidRDefault="00757C8C" w:rsidP="00757C8C">
            <w:pPr>
              <w:jc w:val="both"/>
              <w:rPr>
                <w:rFonts w:ascii="Times New Roman" w:hAnsi="Times New Roman" w:cs="Times New Roman"/>
                <w:sz w:val="26"/>
                <w:szCs w:val="26"/>
              </w:rPr>
            </w:pPr>
          </w:p>
          <w:p w14:paraId="46C09FAA" w14:textId="77777777" w:rsidR="00757C8C" w:rsidRPr="00494C88" w:rsidRDefault="00757C8C" w:rsidP="00757C8C">
            <w:pPr>
              <w:jc w:val="both"/>
              <w:rPr>
                <w:rFonts w:ascii="Times New Roman" w:hAnsi="Times New Roman" w:cs="Times New Roman"/>
                <w:sz w:val="26"/>
                <w:szCs w:val="26"/>
              </w:rPr>
            </w:pPr>
          </w:p>
          <w:p w14:paraId="66BA2402" w14:textId="77777777" w:rsidR="00757C8C" w:rsidRPr="00494C88" w:rsidRDefault="00757C8C" w:rsidP="00757C8C">
            <w:pPr>
              <w:jc w:val="both"/>
              <w:rPr>
                <w:rFonts w:ascii="Times New Roman" w:hAnsi="Times New Roman" w:cs="Times New Roman"/>
                <w:sz w:val="26"/>
                <w:szCs w:val="26"/>
              </w:rPr>
            </w:pPr>
          </w:p>
          <w:p w14:paraId="0E04461C" w14:textId="77777777" w:rsidR="00757C8C" w:rsidRPr="00494C88" w:rsidRDefault="00757C8C" w:rsidP="00757C8C">
            <w:pPr>
              <w:jc w:val="both"/>
              <w:rPr>
                <w:rFonts w:ascii="Times New Roman" w:hAnsi="Times New Roman" w:cs="Times New Roman"/>
                <w:sz w:val="26"/>
                <w:szCs w:val="26"/>
              </w:rPr>
            </w:pPr>
          </w:p>
          <w:p w14:paraId="55024A6E" w14:textId="77777777" w:rsidR="00757C8C" w:rsidRPr="00494C88" w:rsidRDefault="00757C8C" w:rsidP="00757C8C">
            <w:pPr>
              <w:jc w:val="both"/>
              <w:rPr>
                <w:rFonts w:ascii="Times New Roman" w:hAnsi="Times New Roman" w:cs="Times New Roman"/>
                <w:sz w:val="26"/>
                <w:szCs w:val="26"/>
              </w:rPr>
            </w:pPr>
          </w:p>
          <w:p w14:paraId="53EE48E2" w14:textId="77777777" w:rsidR="00757C8C" w:rsidRPr="00494C88" w:rsidRDefault="00757C8C" w:rsidP="00757C8C">
            <w:pPr>
              <w:jc w:val="both"/>
              <w:rPr>
                <w:rFonts w:ascii="Times New Roman" w:hAnsi="Times New Roman" w:cs="Times New Roman"/>
                <w:sz w:val="26"/>
                <w:szCs w:val="26"/>
              </w:rPr>
            </w:pPr>
          </w:p>
          <w:p w14:paraId="776EE7A8" w14:textId="77777777" w:rsidR="00757C8C" w:rsidRPr="00494C88" w:rsidRDefault="00757C8C" w:rsidP="00757C8C">
            <w:pPr>
              <w:jc w:val="both"/>
              <w:rPr>
                <w:rFonts w:ascii="Times New Roman" w:hAnsi="Times New Roman" w:cs="Times New Roman"/>
                <w:sz w:val="26"/>
                <w:szCs w:val="26"/>
              </w:rPr>
            </w:pPr>
            <w:r w:rsidRPr="00494C88">
              <w:rPr>
                <w:rFonts w:ascii="Times New Roman" w:hAnsi="Times New Roman" w:cs="Times New Roman"/>
                <w:sz w:val="26"/>
                <w:szCs w:val="26"/>
              </w:rPr>
              <w:t>101</w:t>
            </w:r>
          </w:p>
        </w:tc>
        <w:tc>
          <w:tcPr>
            <w:tcW w:w="6117" w:type="dxa"/>
          </w:tcPr>
          <w:p w14:paraId="74BA04E6" w14:textId="77777777" w:rsidR="00757C8C" w:rsidRPr="00494C88" w:rsidRDefault="00757C8C" w:rsidP="00757C8C">
            <w:pPr>
              <w:spacing w:after="17"/>
              <w:ind w:right="58"/>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 xml:space="preserve">Installation de chantier et repli </w:t>
            </w:r>
          </w:p>
          <w:p w14:paraId="1F5AE8E9" w14:textId="77777777" w:rsidR="00757C8C" w:rsidRPr="00494C88" w:rsidRDefault="00757C8C" w:rsidP="00757C8C">
            <w:pPr>
              <w:spacing w:after="17"/>
              <w:ind w:right="58"/>
              <w:jc w:val="both"/>
              <w:rPr>
                <w:rFonts w:ascii="Times New Roman" w:hAnsi="Times New Roman" w:cs="Times New Roman"/>
                <w:sz w:val="26"/>
                <w:szCs w:val="26"/>
              </w:rPr>
            </w:pPr>
            <w:r w:rsidRPr="00494C88">
              <w:rPr>
                <w:rFonts w:ascii="Times New Roman" w:hAnsi="Times New Roman" w:cs="Times New Roman"/>
                <w:sz w:val="26"/>
                <w:szCs w:val="26"/>
              </w:rPr>
              <w:t>Ce prix couvre tous les frais d'emplacement et d'installation de chantier, conformément aux prescriptions du Dossier d'Appel d'Offres.</w:t>
            </w:r>
          </w:p>
          <w:p w14:paraId="7DA60822" w14:textId="77777777" w:rsidR="00757C8C" w:rsidRPr="00494C88" w:rsidRDefault="00757C8C" w:rsidP="00757C8C">
            <w:pPr>
              <w:spacing w:after="17"/>
              <w:ind w:right="58"/>
              <w:jc w:val="both"/>
              <w:rPr>
                <w:rFonts w:ascii="Times New Roman" w:hAnsi="Times New Roman" w:cs="Times New Roman"/>
                <w:sz w:val="26"/>
                <w:szCs w:val="26"/>
              </w:rPr>
            </w:pPr>
            <w:r w:rsidRPr="00494C88">
              <w:rPr>
                <w:rFonts w:ascii="Times New Roman" w:hAnsi="Times New Roman" w:cs="Times New Roman"/>
                <w:sz w:val="26"/>
                <w:szCs w:val="26"/>
              </w:rPr>
              <w:t>Il comprend :</w:t>
            </w:r>
          </w:p>
          <w:p w14:paraId="65930A38" w14:textId="77777777" w:rsidR="00757C8C" w:rsidRPr="00494C88" w:rsidRDefault="00757C8C" w:rsidP="00757C8C">
            <w:pPr>
              <w:spacing w:after="17"/>
              <w:ind w:right="58"/>
              <w:jc w:val="both"/>
              <w:rPr>
                <w:rFonts w:ascii="Times New Roman" w:hAnsi="Times New Roman" w:cs="Times New Roman"/>
                <w:sz w:val="26"/>
                <w:szCs w:val="26"/>
              </w:rPr>
            </w:pPr>
            <w:r w:rsidRPr="00494C88">
              <w:rPr>
                <w:rFonts w:ascii="Times New Roman" w:hAnsi="Times New Roman" w:cs="Times New Roman"/>
                <w:sz w:val="26"/>
                <w:szCs w:val="26"/>
              </w:rPr>
              <w:t>- L’Amenée et repli du matériel et des installations de chantier</w:t>
            </w:r>
          </w:p>
          <w:p w14:paraId="54FBE893" w14:textId="77777777" w:rsidR="00757C8C" w:rsidRPr="00494C88" w:rsidRDefault="00757C8C" w:rsidP="00757C8C">
            <w:pPr>
              <w:spacing w:after="17"/>
              <w:ind w:right="58"/>
              <w:jc w:val="both"/>
              <w:rPr>
                <w:rFonts w:ascii="Times New Roman" w:hAnsi="Times New Roman" w:cs="Times New Roman"/>
                <w:sz w:val="26"/>
                <w:szCs w:val="26"/>
              </w:rPr>
            </w:pPr>
            <w:r w:rsidRPr="00494C88">
              <w:rPr>
                <w:rFonts w:ascii="Times New Roman" w:hAnsi="Times New Roman" w:cs="Times New Roman"/>
                <w:sz w:val="26"/>
                <w:szCs w:val="26"/>
              </w:rPr>
              <w:t>-La Signalisation de jour et de nuit</w:t>
            </w:r>
          </w:p>
          <w:p w14:paraId="5F162E43" w14:textId="77777777" w:rsidR="00757C8C" w:rsidRPr="00494C88" w:rsidRDefault="00757C8C" w:rsidP="00757C8C">
            <w:pPr>
              <w:spacing w:after="17"/>
              <w:ind w:right="58"/>
              <w:jc w:val="both"/>
              <w:rPr>
                <w:rFonts w:ascii="Times New Roman" w:hAnsi="Times New Roman" w:cs="Times New Roman"/>
                <w:sz w:val="26"/>
                <w:szCs w:val="26"/>
              </w:rPr>
            </w:pPr>
            <w:r w:rsidRPr="00494C88">
              <w:rPr>
                <w:rFonts w:ascii="Times New Roman" w:hAnsi="Times New Roman" w:cs="Times New Roman"/>
                <w:sz w:val="26"/>
                <w:szCs w:val="26"/>
              </w:rPr>
              <w:t xml:space="preserve">-Panneaux de chantier </w:t>
            </w:r>
          </w:p>
          <w:p w14:paraId="70F99887" w14:textId="77777777" w:rsidR="00757C8C" w:rsidRPr="00494C88" w:rsidRDefault="00757C8C" w:rsidP="00757C8C">
            <w:pPr>
              <w:spacing w:after="17"/>
              <w:ind w:right="58"/>
              <w:jc w:val="both"/>
              <w:rPr>
                <w:rFonts w:ascii="Times New Roman" w:hAnsi="Times New Roman" w:cs="Times New Roman"/>
                <w:sz w:val="26"/>
                <w:szCs w:val="26"/>
              </w:rPr>
            </w:pPr>
            <w:r w:rsidRPr="00494C88">
              <w:rPr>
                <w:rFonts w:ascii="Times New Roman" w:hAnsi="Times New Roman" w:cs="Times New Roman"/>
                <w:sz w:val="26"/>
                <w:szCs w:val="26"/>
              </w:rPr>
              <w:t>-Gardiennage de jour et de nuit</w:t>
            </w:r>
          </w:p>
          <w:p w14:paraId="325D6B3B" w14:textId="77777777" w:rsidR="00757C8C" w:rsidRPr="00494C88" w:rsidRDefault="00757C8C" w:rsidP="00757C8C">
            <w:pPr>
              <w:spacing w:after="17"/>
              <w:ind w:right="58"/>
              <w:jc w:val="both"/>
              <w:rPr>
                <w:rFonts w:ascii="Times New Roman" w:hAnsi="Times New Roman" w:cs="Times New Roman"/>
                <w:sz w:val="26"/>
                <w:szCs w:val="26"/>
              </w:rPr>
            </w:pPr>
            <w:r w:rsidRPr="00494C88">
              <w:rPr>
                <w:rFonts w:ascii="Times New Roman" w:hAnsi="Times New Roman" w:cs="Times New Roman"/>
                <w:sz w:val="26"/>
                <w:szCs w:val="26"/>
              </w:rPr>
              <w:t>Remise en état des lieux à l'achèvement des travaux</w:t>
            </w:r>
          </w:p>
          <w:p w14:paraId="44E77765" w14:textId="77777777" w:rsidR="00757C8C" w:rsidRPr="00494C88" w:rsidRDefault="00757C8C" w:rsidP="00757C8C">
            <w:pPr>
              <w:spacing w:after="17"/>
              <w:ind w:right="58"/>
              <w:jc w:val="both"/>
              <w:rPr>
                <w:rFonts w:ascii="Times New Roman" w:hAnsi="Times New Roman" w:cs="Times New Roman"/>
                <w:sz w:val="26"/>
                <w:szCs w:val="26"/>
              </w:rPr>
            </w:pPr>
            <w:r w:rsidRPr="00494C88">
              <w:rPr>
                <w:rFonts w:ascii="Times New Roman" w:hAnsi="Times New Roman" w:cs="Times New Roman"/>
                <w:sz w:val="26"/>
                <w:szCs w:val="26"/>
              </w:rPr>
              <w:t>Ce prix sera payé à 70 % après réalisation de l’installation du chantier nettoyage général des travaux, et le solde de 30 % réglé après repli des installations et nettoyage du site après plantation.</w:t>
            </w:r>
          </w:p>
          <w:p w14:paraId="7EDC4A09" w14:textId="77777777" w:rsidR="00757C8C" w:rsidRPr="00494C88" w:rsidRDefault="00757C8C" w:rsidP="00757C8C">
            <w:pPr>
              <w:jc w:val="both"/>
              <w:rPr>
                <w:rFonts w:ascii="Times New Roman" w:hAnsi="Times New Roman" w:cs="Times New Roman"/>
                <w:sz w:val="26"/>
                <w:szCs w:val="26"/>
              </w:rPr>
            </w:pPr>
            <w:r w:rsidRPr="00494C88">
              <w:rPr>
                <w:rFonts w:ascii="Times New Roman" w:hAnsi="Times New Roman" w:cs="Times New Roman"/>
                <w:b/>
                <w:sz w:val="26"/>
                <w:szCs w:val="26"/>
              </w:rPr>
              <w:t>Le forfait à…………</w:t>
            </w:r>
            <w:proofErr w:type="gramStart"/>
            <w:r w:rsidRPr="00494C88">
              <w:rPr>
                <w:rFonts w:ascii="Times New Roman" w:hAnsi="Times New Roman" w:cs="Times New Roman"/>
                <w:b/>
                <w:sz w:val="26"/>
                <w:szCs w:val="26"/>
              </w:rPr>
              <w:t>…….</w:t>
            </w:r>
            <w:proofErr w:type="gramEnd"/>
            <w:r w:rsidRPr="00494C88">
              <w:rPr>
                <w:rFonts w:ascii="Times New Roman" w:hAnsi="Times New Roman" w:cs="Times New Roman"/>
                <w:b/>
                <w:sz w:val="26"/>
                <w:szCs w:val="26"/>
              </w:rPr>
              <w:t>.</w:t>
            </w:r>
          </w:p>
        </w:tc>
        <w:tc>
          <w:tcPr>
            <w:tcW w:w="1518" w:type="dxa"/>
          </w:tcPr>
          <w:p w14:paraId="64112E22" w14:textId="77777777" w:rsidR="00757C8C" w:rsidRPr="00494C88" w:rsidRDefault="00757C8C" w:rsidP="00757C8C">
            <w:pPr>
              <w:jc w:val="both"/>
              <w:rPr>
                <w:rFonts w:ascii="Times New Roman" w:hAnsi="Times New Roman" w:cs="Times New Roman"/>
                <w:sz w:val="26"/>
                <w:szCs w:val="26"/>
              </w:rPr>
            </w:pPr>
          </w:p>
          <w:p w14:paraId="0223B9BA" w14:textId="77777777" w:rsidR="00757C8C" w:rsidRPr="00494C88" w:rsidRDefault="00757C8C" w:rsidP="00757C8C">
            <w:pPr>
              <w:jc w:val="both"/>
              <w:rPr>
                <w:rFonts w:ascii="Times New Roman" w:hAnsi="Times New Roman" w:cs="Times New Roman"/>
                <w:sz w:val="26"/>
                <w:szCs w:val="26"/>
              </w:rPr>
            </w:pPr>
          </w:p>
          <w:p w14:paraId="2F98D336" w14:textId="77777777" w:rsidR="00757C8C" w:rsidRPr="00494C88" w:rsidRDefault="00757C8C" w:rsidP="00757C8C">
            <w:pPr>
              <w:jc w:val="both"/>
              <w:rPr>
                <w:rFonts w:ascii="Times New Roman" w:hAnsi="Times New Roman" w:cs="Times New Roman"/>
                <w:sz w:val="26"/>
                <w:szCs w:val="26"/>
              </w:rPr>
            </w:pPr>
          </w:p>
          <w:p w14:paraId="14EB92C4" w14:textId="77777777" w:rsidR="00757C8C" w:rsidRPr="00494C88" w:rsidRDefault="00757C8C" w:rsidP="00757C8C">
            <w:pPr>
              <w:jc w:val="both"/>
              <w:rPr>
                <w:rFonts w:ascii="Times New Roman" w:hAnsi="Times New Roman" w:cs="Times New Roman"/>
                <w:sz w:val="26"/>
                <w:szCs w:val="26"/>
              </w:rPr>
            </w:pPr>
          </w:p>
          <w:p w14:paraId="2C6A3302" w14:textId="77777777" w:rsidR="00757C8C" w:rsidRPr="00494C88" w:rsidRDefault="00757C8C" w:rsidP="00757C8C">
            <w:pPr>
              <w:jc w:val="both"/>
              <w:rPr>
                <w:rFonts w:ascii="Times New Roman" w:hAnsi="Times New Roman" w:cs="Times New Roman"/>
                <w:sz w:val="26"/>
                <w:szCs w:val="26"/>
              </w:rPr>
            </w:pPr>
          </w:p>
          <w:p w14:paraId="0133AA59" w14:textId="77777777" w:rsidR="00757C8C" w:rsidRPr="00494C88" w:rsidRDefault="00757C8C" w:rsidP="00757C8C">
            <w:pPr>
              <w:jc w:val="both"/>
              <w:rPr>
                <w:rFonts w:ascii="Times New Roman" w:hAnsi="Times New Roman" w:cs="Times New Roman"/>
                <w:sz w:val="26"/>
                <w:szCs w:val="26"/>
              </w:rPr>
            </w:pPr>
          </w:p>
          <w:p w14:paraId="361ACAE9" w14:textId="77777777" w:rsidR="00757C8C" w:rsidRPr="00494C88" w:rsidRDefault="00757C8C" w:rsidP="00757C8C">
            <w:pPr>
              <w:jc w:val="both"/>
              <w:rPr>
                <w:rFonts w:ascii="Times New Roman" w:hAnsi="Times New Roman" w:cs="Times New Roman"/>
                <w:sz w:val="26"/>
                <w:szCs w:val="26"/>
              </w:rPr>
            </w:pPr>
          </w:p>
          <w:p w14:paraId="3CE7176D" w14:textId="77777777" w:rsidR="00757C8C" w:rsidRPr="00494C88" w:rsidRDefault="00757C8C" w:rsidP="00757C8C">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roofErr w:type="spellStart"/>
            <w:proofErr w:type="gramStart"/>
            <w:r w:rsidRPr="00494C88">
              <w:rPr>
                <w:rFonts w:ascii="Times New Roman" w:eastAsia="Arial" w:hAnsi="Times New Roman" w:cs="Times New Roman"/>
                <w:sz w:val="26"/>
                <w:szCs w:val="26"/>
              </w:rPr>
              <w:t>ff</w:t>
            </w:r>
            <w:proofErr w:type="spellEnd"/>
            <w:proofErr w:type="gramEnd"/>
          </w:p>
        </w:tc>
        <w:tc>
          <w:tcPr>
            <w:tcW w:w="2160" w:type="dxa"/>
          </w:tcPr>
          <w:p w14:paraId="087A7A2E" w14:textId="77777777" w:rsidR="00757C8C" w:rsidRPr="00494C88" w:rsidRDefault="00757C8C" w:rsidP="00757C8C">
            <w:pPr>
              <w:jc w:val="both"/>
              <w:rPr>
                <w:rFonts w:ascii="Times New Roman" w:hAnsi="Times New Roman" w:cs="Times New Roman"/>
                <w:sz w:val="26"/>
                <w:szCs w:val="26"/>
              </w:rPr>
            </w:pPr>
          </w:p>
        </w:tc>
      </w:tr>
      <w:tr w:rsidR="00757C8C" w:rsidRPr="00494C88" w14:paraId="1F279C28" w14:textId="77777777" w:rsidTr="00757C8C">
        <w:trPr>
          <w:gridAfter w:val="1"/>
          <w:wAfter w:w="1080" w:type="dxa"/>
        </w:trPr>
        <w:tc>
          <w:tcPr>
            <w:tcW w:w="933" w:type="dxa"/>
          </w:tcPr>
          <w:p w14:paraId="76202C89" w14:textId="77777777" w:rsidR="00757C8C" w:rsidRPr="00494C88" w:rsidRDefault="00757C8C" w:rsidP="00757C8C">
            <w:pPr>
              <w:jc w:val="both"/>
              <w:rPr>
                <w:rFonts w:ascii="Times New Roman" w:hAnsi="Times New Roman" w:cs="Times New Roman"/>
                <w:sz w:val="26"/>
                <w:szCs w:val="26"/>
              </w:rPr>
            </w:pPr>
          </w:p>
          <w:p w14:paraId="4B5973C9" w14:textId="77777777" w:rsidR="00757C8C" w:rsidRPr="00494C88" w:rsidRDefault="00757C8C" w:rsidP="00757C8C">
            <w:pPr>
              <w:jc w:val="both"/>
              <w:rPr>
                <w:rFonts w:ascii="Times New Roman" w:hAnsi="Times New Roman" w:cs="Times New Roman"/>
                <w:sz w:val="26"/>
                <w:szCs w:val="26"/>
              </w:rPr>
            </w:pPr>
          </w:p>
          <w:p w14:paraId="41BBD523" w14:textId="77777777" w:rsidR="00757C8C" w:rsidRPr="00494C88" w:rsidRDefault="00757C8C" w:rsidP="00757C8C">
            <w:pPr>
              <w:jc w:val="both"/>
              <w:rPr>
                <w:rFonts w:ascii="Times New Roman" w:hAnsi="Times New Roman" w:cs="Times New Roman"/>
                <w:sz w:val="26"/>
                <w:szCs w:val="26"/>
              </w:rPr>
            </w:pPr>
          </w:p>
          <w:p w14:paraId="5DEC87DD" w14:textId="77777777" w:rsidR="00757C8C" w:rsidRPr="00494C88" w:rsidRDefault="00757C8C" w:rsidP="00757C8C">
            <w:pPr>
              <w:jc w:val="both"/>
              <w:rPr>
                <w:rFonts w:ascii="Times New Roman" w:hAnsi="Times New Roman" w:cs="Times New Roman"/>
                <w:sz w:val="26"/>
                <w:szCs w:val="26"/>
              </w:rPr>
            </w:pPr>
          </w:p>
          <w:p w14:paraId="5625158E" w14:textId="77777777" w:rsidR="00757C8C" w:rsidRPr="00494C88" w:rsidRDefault="00757C8C" w:rsidP="00757C8C">
            <w:pPr>
              <w:jc w:val="both"/>
              <w:rPr>
                <w:rFonts w:ascii="Times New Roman" w:hAnsi="Times New Roman" w:cs="Times New Roman"/>
                <w:sz w:val="26"/>
                <w:szCs w:val="26"/>
              </w:rPr>
            </w:pPr>
          </w:p>
          <w:p w14:paraId="67B8D47B" w14:textId="77777777" w:rsidR="00757C8C" w:rsidRPr="00494C88" w:rsidRDefault="00757C8C" w:rsidP="00757C8C">
            <w:pPr>
              <w:jc w:val="both"/>
              <w:rPr>
                <w:rFonts w:ascii="Times New Roman" w:hAnsi="Times New Roman" w:cs="Times New Roman"/>
                <w:sz w:val="26"/>
                <w:szCs w:val="26"/>
              </w:rPr>
            </w:pPr>
          </w:p>
          <w:p w14:paraId="38BC621A" w14:textId="77777777" w:rsidR="00757C8C" w:rsidRPr="00494C88" w:rsidRDefault="00757C8C" w:rsidP="00757C8C">
            <w:pPr>
              <w:jc w:val="both"/>
              <w:rPr>
                <w:rFonts w:ascii="Times New Roman" w:hAnsi="Times New Roman" w:cs="Times New Roman"/>
                <w:sz w:val="26"/>
                <w:szCs w:val="26"/>
              </w:rPr>
            </w:pPr>
          </w:p>
          <w:p w14:paraId="2E0C5D1B" w14:textId="77777777" w:rsidR="00757C8C" w:rsidRPr="00494C88" w:rsidRDefault="00757C8C" w:rsidP="00757C8C">
            <w:pPr>
              <w:jc w:val="both"/>
              <w:rPr>
                <w:rFonts w:ascii="Times New Roman" w:hAnsi="Times New Roman" w:cs="Times New Roman"/>
                <w:sz w:val="26"/>
                <w:szCs w:val="26"/>
              </w:rPr>
            </w:pPr>
          </w:p>
          <w:p w14:paraId="2B5CB099" w14:textId="77777777" w:rsidR="00757C8C" w:rsidRPr="00494C88" w:rsidRDefault="00757C8C" w:rsidP="00757C8C">
            <w:pPr>
              <w:jc w:val="both"/>
              <w:rPr>
                <w:rFonts w:ascii="Times New Roman" w:hAnsi="Times New Roman" w:cs="Times New Roman"/>
                <w:sz w:val="26"/>
                <w:szCs w:val="26"/>
              </w:rPr>
            </w:pPr>
          </w:p>
          <w:p w14:paraId="1DEFA49E" w14:textId="77777777" w:rsidR="00757C8C" w:rsidRPr="00494C88" w:rsidRDefault="00757C8C" w:rsidP="00757C8C">
            <w:pPr>
              <w:jc w:val="both"/>
              <w:rPr>
                <w:rFonts w:ascii="Times New Roman" w:hAnsi="Times New Roman" w:cs="Times New Roman"/>
                <w:sz w:val="26"/>
                <w:szCs w:val="26"/>
              </w:rPr>
            </w:pPr>
          </w:p>
          <w:p w14:paraId="0D8AFC5F" w14:textId="77777777" w:rsidR="00757C8C" w:rsidRPr="00494C88" w:rsidRDefault="00757C8C" w:rsidP="00757C8C">
            <w:pPr>
              <w:jc w:val="both"/>
              <w:rPr>
                <w:rFonts w:ascii="Times New Roman" w:hAnsi="Times New Roman" w:cs="Times New Roman"/>
                <w:sz w:val="26"/>
                <w:szCs w:val="26"/>
              </w:rPr>
            </w:pPr>
          </w:p>
          <w:p w14:paraId="28007A1E" w14:textId="77777777" w:rsidR="00757C8C" w:rsidRPr="00494C88" w:rsidRDefault="00757C8C" w:rsidP="00757C8C">
            <w:pPr>
              <w:jc w:val="both"/>
              <w:rPr>
                <w:rFonts w:ascii="Times New Roman" w:hAnsi="Times New Roman" w:cs="Times New Roman"/>
                <w:sz w:val="26"/>
                <w:szCs w:val="26"/>
              </w:rPr>
            </w:pPr>
          </w:p>
          <w:p w14:paraId="35598DD1" w14:textId="77777777" w:rsidR="00757C8C" w:rsidRPr="00494C88" w:rsidRDefault="00757C8C" w:rsidP="00757C8C">
            <w:pPr>
              <w:jc w:val="both"/>
              <w:rPr>
                <w:rFonts w:ascii="Times New Roman" w:hAnsi="Times New Roman" w:cs="Times New Roman"/>
                <w:sz w:val="26"/>
                <w:szCs w:val="26"/>
              </w:rPr>
            </w:pPr>
          </w:p>
          <w:p w14:paraId="47A25840" w14:textId="77777777" w:rsidR="00757C8C" w:rsidRPr="00494C88" w:rsidRDefault="00757C8C" w:rsidP="00757C8C">
            <w:pPr>
              <w:jc w:val="both"/>
              <w:rPr>
                <w:rFonts w:ascii="Times New Roman" w:hAnsi="Times New Roman" w:cs="Times New Roman"/>
                <w:sz w:val="26"/>
                <w:szCs w:val="26"/>
              </w:rPr>
            </w:pPr>
          </w:p>
          <w:p w14:paraId="3A207A79" w14:textId="77777777" w:rsidR="00757C8C" w:rsidRPr="00494C88" w:rsidRDefault="00757C8C" w:rsidP="00757C8C">
            <w:pPr>
              <w:jc w:val="both"/>
              <w:rPr>
                <w:rFonts w:ascii="Times New Roman" w:hAnsi="Times New Roman" w:cs="Times New Roman"/>
                <w:sz w:val="26"/>
                <w:szCs w:val="26"/>
              </w:rPr>
            </w:pPr>
          </w:p>
          <w:p w14:paraId="0B074B07" w14:textId="77777777" w:rsidR="00757C8C" w:rsidRPr="00494C88" w:rsidRDefault="00757C8C" w:rsidP="00757C8C">
            <w:pPr>
              <w:jc w:val="both"/>
              <w:rPr>
                <w:rFonts w:ascii="Times New Roman" w:hAnsi="Times New Roman" w:cs="Times New Roman"/>
                <w:sz w:val="26"/>
                <w:szCs w:val="26"/>
              </w:rPr>
            </w:pPr>
            <w:r w:rsidRPr="00494C88">
              <w:rPr>
                <w:rFonts w:ascii="Times New Roman" w:hAnsi="Times New Roman" w:cs="Times New Roman"/>
                <w:sz w:val="26"/>
                <w:szCs w:val="26"/>
              </w:rPr>
              <w:t>102</w:t>
            </w:r>
          </w:p>
        </w:tc>
        <w:tc>
          <w:tcPr>
            <w:tcW w:w="6117" w:type="dxa"/>
          </w:tcPr>
          <w:p w14:paraId="31D60191" w14:textId="77777777" w:rsidR="00757C8C" w:rsidRPr="00494C88" w:rsidRDefault="00757C8C" w:rsidP="00757C8C">
            <w:pPr>
              <w:spacing w:after="48"/>
              <w:ind w:right="62"/>
              <w:jc w:val="both"/>
              <w:rPr>
                <w:rFonts w:ascii="Times New Roman" w:hAnsi="Times New Roman" w:cs="Times New Roman"/>
                <w:sz w:val="26"/>
                <w:szCs w:val="26"/>
              </w:rPr>
            </w:pPr>
            <w:r w:rsidRPr="00494C88">
              <w:rPr>
                <w:rFonts w:ascii="Times New Roman" w:eastAsia="Arial" w:hAnsi="Times New Roman" w:cs="Times New Roman"/>
                <w:b/>
                <w:sz w:val="26"/>
                <w:szCs w:val="26"/>
              </w:rPr>
              <w:t xml:space="preserve">Projet d'exécution et plan de recollement </w:t>
            </w:r>
          </w:p>
          <w:p w14:paraId="7A06F017" w14:textId="77777777" w:rsidR="00757C8C" w:rsidRPr="00494C88" w:rsidRDefault="00757C8C" w:rsidP="00757C8C">
            <w:pPr>
              <w:jc w:val="both"/>
              <w:rPr>
                <w:rFonts w:ascii="Times New Roman" w:hAnsi="Times New Roman" w:cs="Times New Roman"/>
                <w:sz w:val="26"/>
                <w:szCs w:val="26"/>
              </w:rPr>
            </w:pPr>
            <w:r w:rsidRPr="00494C88">
              <w:rPr>
                <w:rFonts w:ascii="Times New Roman" w:hAnsi="Times New Roman" w:cs="Times New Roman"/>
                <w:sz w:val="26"/>
                <w:szCs w:val="26"/>
              </w:rPr>
              <w:t xml:space="preserve">Rémunère à l’avancement des travaux, il comprend notamment l’établissement des plans, voir les éventuelles modifications, les frais de tirage et de transmission et la remise au Maître d’Œuvre : </w:t>
            </w:r>
          </w:p>
          <w:p w14:paraId="77358914" w14:textId="77777777" w:rsidR="00757C8C" w:rsidRPr="00494C88" w:rsidRDefault="00757C8C" w:rsidP="00B20F72">
            <w:pPr>
              <w:numPr>
                <w:ilvl w:val="0"/>
                <w:numId w:val="79"/>
              </w:numPr>
              <w:spacing w:after="11"/>
              <w:ind w:right="29"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Du programme des études d’exécution (méthodologie, planning, moyens humain, matériel…) ; </w:t>
            </w:r>
          </w:p>
          <w:p w14:paraId="5BD8C5AA" w14:textId="77777777" w:rsidR="00757C8C" w:rsidRPr="00494C88" w:rsidRDefault="00757C8C" w:rsidP="00B20F72">
            <w:pPr>
              <w:numPr>
                <w:ilvl w:val="0"/>
                <w:numId w:val="79"/>
              </w:numPr>
              <w:ind w:right="29"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Des métrés conformément aux plans visés </w:t>
            </w:r>
          </w:p>
          <w:p w14:paraId="2623FF46" w14:textId="77777777" w:rsidR="00757C8C" w:rsidRPr="00494C88" w:rsidRDefault="00757C8C" w:rsidP="00B20F72">
            <w:pPr>
              <w:numPr>
                <w:ilvl w:val="0"/>
                <w:numId w:val="79"/>
              </w:numPr>
              <w:ind w:right="29" w:hanging="360"/>
              <w:jc w:val="both"/>
              <w:rPr>
                <w:rFonts w:ascii="Times New Roman" w:hAnsi="Times New Roman" w:cs="Times New Roman"/>
                <w:sz w:val="26"/>
                <w:szCs w:val="26"/>
              </w:rPr>
            </w:pPr>
            <w:r w:rsidRPr="00494C88">
              <w:rPr>
                <w:rFonts w:ascii="Times New Roman" w:hAnsi="Times New Roman" w:cs="Times New Roman"/>
                <w:sz w:val="26"/>
                <w:szCs w:val="26"/>
              </w:rPr>
              <w:t xml:space="preserve">Tous les frais d’études et de contrôle de fabrication et de mise en œuvre sont à la charge de l’entrepreneur ; </w:t>
            </w:r>
          </w:p>
          <w:p w14:paraId="4E04E537" w14:textId="77777777" w:rsidR="00757C8C" w:rsidRPr="00494C88" w:rsidRDefault="00757C8C" w:rsidP="00757C8C">
            <w:pPr>
              <w:ind w:left="790" w:right="58"/>
              <w:jc w:val="both"/>
              <w:rPr>
                <w:rFonts w:ascii="Times New Roman" w:hAnsi="Times New Roman" w:cs="Times New Roman"/>
                <w:sz w:val="26"/>
                <w:szCs w:val="26"/>
              </w:rPr>
            </w:pPr>
            <w:r w:rsidRPr="00494C88">
              <w:rPr>
                <w:rFonts w:ascii="Times New Roman" w:hAnsi="Times New Roman" w:cs="Times New Roman"/>
                <w:sz w:val="26"/>
                <w:szCs w:val="26"/>
              </w:rPr>
              <w:t>Le dossier de recollement comprendra nécessairement toutes les informations utiles et pertinentes destinées à permettre en toute sécurité l’exécution des travaux futurs tels que notamment : l’entretien, la maintenance et les travaux ultérieurs prévisibles comme les réparations, le remplacement ou le démontage de certains éléments ; y</w:t>
            </w:r>
            <w:r w:rsidRPr="00494C88">
              <w:rPr>
                <w:rFonts w:ascii="Times New Roman" w:eastAsia="Arial" w:hAnsi="Times New Roman" w:cs="Times New Roman"/>
                <w:sz w:val="26"/>
                <w:szCs w:val="26"/>
              </w:rPr>
              <w:t xml:space="preserve"> compris toutes sujétions</w:t>
            </w:r>
          </w:p>
          <w:p w14:paraId="2CDA3F15" w14:textId="77777777" w:rsidR="00757C8C" w:rsidRPr="00494C88" w:rsidRDefault="00757C8C" w:rsidP="00757C8C">
            <w:pPr>
              <w:ind w:left="12"/>
              <w:jc w:val="both"/>
              <w:rPr>
                <w:rFonts w:ascii="Times New Roman" w:hAnsi="Times New Roman" w:cs="Times New Roman"/>
                <w:sz w:val="26"/>
                <w:szCs w:val="26"/>
              </w:rPr>
            </w:pPr>
            <w:r w:rsidRPr="00494C88">
              <w:rPr>
                <w:rFonts w:ascii="Times New Roman" w:hAnsi="Times New Roman" w:cs="Times New Roman"/>
                <w:b/>
                <w:sz w:val="26"/>
                <w:szCs w:val="26"/>
              </w:rPr>
              <w:t>Le forfait à</w:t>
            </w:r>
            <w:r w:rsidRPr="00494C88">
              <w:rPr>
                <w:rFonts w:ascii="Times New Roman" w:eastAsia="Arial" w:hAnsi="Times New Roman" w:cs="Times New Roman"/>
                <w:b/>
                <w:sz w:val="26"/>
                <w:szCs w:val="26"/>
                <w:vertAlign w:val="subscript"/>
              </w:rPr>
              <w:t xml:space="preserve"> …………………………………</w:t>
            </w:r>
            <w:proofErr w:type="gramStart"/>
            <w:r w:rsidRPr="00494C88">
              <w:rPr>
                <w:rFonts w:ascii="Times New Roman" w:eastAsia="Arial" w:hAnsi="Times New Roman" w:cs="Times New Roman"/>
                <w:b/>
                <w:sz w:val="26"/>
                <w:szCs w:val="26"/>
                <w:vertAlign w:val="subscript"/>
              </w:rPr>
              <w:t>…….</w:t>
            </w:r>
            <w:proofErr w:type="gramEnd"/>
            <w:r w:rsidRPr="00494C88">
              <w:rPr>
                <w:rFonts w:ascii="Times New Roman" w:eastAsia="Arial" w:hAnsi="Times New Roman" w:cs="Times New Roman"/>
                <w:b/>
                <w:sz w:val="26"/>
                <w:szCs w:val="26"/>
                <w:vertAlign w:val="subscript"/>
              </w:rPr>
              <w:t>.</w:t>
            </w:r>
          </w:p>
        </w:tc>
        <w:tc>
          <w:tcPr>
            <w:tcW w:w="1518" w:type="dxa"/>
          </w:tcPr>
          <w:p w14:paraId="4BB2C2C6" w14:textId="77777777" w:rsidR="00757C8C" w:rsidRPr="00494C88" w:rsidRDefault="00757C8C" w:rsidP="00757C8C">
            <w:pPr>
              <w:jc w:val="both"/>
              <w:rPr>
                <w:rFonts w:ascii="Times New Roman" w:hAnsi="Times New Roman" w:cs="Times New Roman"/>
                <w:sz w:val="26"/>
                <w:szCs w:val="26"/>
              </w:rPr>
            </w:pPr>
          </w:p>
          <w:p w14:paraId="23E6FDF9" w14:textId="77777777" w:rsidR="00757C8C" w:rsidRPr="00494C88" w:rsidRDefault="00757C8C" w:rsidP="00757C8C">
            <w:pPr>
              <w:jc w:val="both"/>
              <w:rPr>
                <w:rFonts w:ascii="Times New Roman" w:hAnsi="Times New Roman" w:cs="Times New Roman"/>
                <w:sz w:val="26"/>
                <w:szCs w:val="26"/>
              </w:rPr>
            </w:pPr>
          </w:p>
          <w:p w14:paraId="6FA9FD57" w14:textId="77777777" w:rsidR="00757C8C" w:rsidRPr="00494C88" w:rsidRDefault="00757C8C" w:rsidP="00757C8C">
            <w:pPr>
              <w:jc w:val="both"/>
              <w:rPr>
                <w:rFonts w:ascii="Times New Roman" w:hAnsi="Times New Roman" w:cs="Times New Roman"/>
                <w:sz w:val="26"/>
                <w:szCs w:val="26"/>
              </w:rPr>
            </w:pPr>
          </w:p>
          <w:p w14:paraId="6768E22C" w14:textId="77777777" w:rsidR="00757C8C" w:rsidRPr="00494C88" w:rsidRDefault="00757C8C" w:rsidP="00757C8C">
            <w:pPr>
              <w:jc w:val="both"/>
              <w:rPr>
                <w:rFonts w:ascii="Times New Roman" w:hAnsi="Times New Roman" w:cs="Times New Roman"/>
                <w:sz w:val="26"/>
                <w:szCs w:val="26"/>
              </w:rPr>
            </w:pPr>
          </w:p>
          <w:p w14:paraId="3DB99DA8" w14:textId="77777777" w:rsidR="00757C8C" w:rsidRPr="00494C88" w:rsidRDefault="00757C8C" w:rsidP="00757C8C">
            <w:pPr>
              <w:jc w:val="both"/>
              <w:rPr>
                <w:rFonts w:ascii="Times New Roman" w:hAnsi="Times New Roman" w:cs="Times New Roman"/>
                <w:sz w:val="26"/>
                <w:szCs w:val="26"/>
              </w:rPr>
            </w:pPr>
          </w:p>
          <w:p w14:paraId="14E2108C" w14:textId="77777777" w:rsidR="00757C8C" w:rsidRPr="00494C88" w:rsidRDefault="00757C8C" w:rsidP="00757C8C">
            <w:pPr>
              <w:jc w:val="both"/>
              <w:rPr>
                <w:rFonts w:ascii="Times New Roman" w:hAnsi="Times New Roman" w:cs="Times New Roman"/>
                <w:sz w:val="26"/>
                <w:szCs w:val="26"/>
              </w:rPr>
            </w:pPr>
          </w:p>
          <w:p w14:paraId="3FA18E85" w14:textId="77777777" w:rsidR="00757C8C" w:rsidRPr="00494C88" w:rsidRDefault="00757C8C" w:rsidP="00757C8C">
            <w:pPr>
              <w:jc w:val="both"/>
              <w:rPr>
                <w:rFonts w:ascii="Times New Roman" w:hAnsi="Times New Roman" w:cs="Times New Roman"/>
                <w:sz w:val="26"/>
                <w:szCs w:val="26"/>
              </w:rPr>
            </w:pPr>
          </w:p>
          <w:p w14:paraId="33E55EFB" w14:textId="77777777" w:rsidR="00757C8C" w:rsidRPr="00494C88" w:rsidRDefault="00757C8C" w:rsidP="00757C8C">
            <w:pPr>
              <w:jc w:val="both"/>
              <w:rPr>
                <w:rFonts w:ascii="Times New Roman" w:hAnsi="Times New Roman" w:cs="Times New Roman"/>
                <w:sz w:val="26"/>
                <w:szCs w:val="26"/>
              </w:rPr>
            </w:pPr>
          </w:p>
          <w:p w14:paraId="017994C9" w14:textId="77777777" w:rsidR="00757C8C" w:rsidRPr="00494C88" w:rsidRDefault="00757C8C" w:rsidP="00757C8C">
            <w:pPr>
              <w:jc w:val="both"/>
              <w:rPr>
                <w:rFonts w:ascii="Times New Roman" w:hAnsi="Times New Roman" w:cs="Times New Roman"/>
                <w:sz w:val="26"/>
                <w:szCs w:val="26"/>
              </w:rPr>
            </w:pPr>
          </w:p>
          <w:p w14:paraId="304D8F14" w14:textId="77777777" w:rsidR="00757C8C" w:rsidRPr="00494C88" w:rsidRDefault="00757C8C" w:rsidP="00757C8C">
            <w:pPr>
              <w:jc w:val="both"/>
              <w:rPr>
                <w:rFonts w:ascii="Times New Roman" w:hAnsi="Times New Roman" w:cs="Times New Roman"/>
                <w:sz w:val="26"/>
                <w:szCs w:val="26"/>
              </w:rPr>
            </w:pPr>
          </w:p>
          <w:p w14:paraId="2A76C49D" w14:textId="77777777" w:rsidR="00757C8C" w:rsidRPr="00494C88" w:rsidRDefault="00757C8C" w:rsidP="00757C8C">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roofErr w:type="spellStart"/>
            <w:proofErr w:type="gramStart"/>
            <w:r w:rsidRPr="00494C88">
              <w:rPr>
                <w:rFonts w:ascii="Times New Roman" w:eastAsia="Arial" w:hAnsi="Times New Roman" w:cs="Times New Roman"/>
                <w:sz w:val="26"/>
                <w:szCs w:val="26"/>
              </w:rPr>
              <w:t>ff</w:t>
            </w:r>
            <w:proofErr w:type="spellEnd"/>
            <w:proofErr w:type="gramEnd"/>
          </w:p>
        </w:tc>
        <w:tc>
          <w:tcPr>
            <w:tcW w:w="2160" w:type="dxa"/>
          </w:tcPr>
          <w:p w14:paraId="296191EB" w14:textId="77777777" w:rsidR="00757C8C" w:rsidRPr="00494C88" w:rsidRDefault="00757C8C" w:rsidP="00757C8C">
            <w:pPr>
              <w:jc w:val="both"/>
              <w:rPr>
                <w:rFonts w:ascii="Times New Roman" w:hAnsi="Times New Roman" w:cs="Times New Roman"/>
                <w:sz w:val="26"/>
                <w:szCs w:val="26"/>
              </w:rPr>
            </w:pPr>
          </w:p>
        </w:tc>
      </w:tr>
      <w:tr w:rsidR="00757C8C" w:rsidRPr="00494C88" w14:paraId="3A816583" w14:textId="77777777" w:rsidTr="00757C8C">
        <w:trPr>
          <w:gridAfter w:val="1"/>
          <w:wAfter w:w="1080" w:type="dxa"/>
        </w:trPr>
        <w:tc>
          <w:tcPr>
            <w:tcW w:w="933" w:type="dxa"/>
            <w:shd w:val="clear" w:color="auto" w:fill="C9C9C9" w:themeFill="accent3" w:themeFillTint="99"/>
          </w:tcPr>
          <w:p w14:paraId="4D9E7A11"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b/>
                <w:sz w:val="26"/>
                <w:szCs w:val="26"/>
              </w:rPr>
              <w:t>Lot 200</w:t>
            </w:r>
          </w:p>
        </w:tc>
        <w:tc>
          <w:tcPr>
            <w:tcW w:w="9795" w:type="dxa"/>
            <w:gridSpan w:val="3"/>
            <w:shd w:val="clear" w:color="auto" w:fill="C9C9C9" w:themeFill="accent3" w:themeFillTint="99"/>
          </w:tcPr>
          <w:p w14:paraId="53BDC3F7" w14:textId="77777777" w:rsidR="00757C8C" w:rsidRPr="00494C88" w:rsidRDefault="00757C8C" w:rsidP="00757C8C">
            <w:pPr>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 xml:space="preserve">                                                    TRAVAUX DE TERRASSEMENT</w:t>
            </w:r>
          </w:p>
          <w:p w14:paraId="3213BE89" w14:textId="77777777" w:rsidR="00757C8C" w:rsidRPr="00494C88" w:rsidRDefault="00757C8C" w:rsidP="00757C8C">
            <w:pPr>
              <w:jc w:val="both"/>
              <w:rPr>
                <w:rFonts w:ascii="Times New Roman" w:hAnsi="Times New Roman" w:cs="Times New Roman"/>
                <w:sz w:val="26"/>
                <w:szCs w:val="26"/>
              </w:rPr>
            </w:pPr>
          </w:p>
        </w:tc>
      </w:tr>
      <w:tr w:rsidR="00757C8C" w:rsidRPr="00494C88" w14:paraId="18165140" w14:textId="77777777" w:rsidTr="00757C8C">
        <w:trPr>
          <w:gridAfter w:val="1"/>
          <w:wAfter w:w="1080" w:type="dxa"/>
        </w:trPr>
        <w:tc>
          <w:tcPr>
            <w:tcW w:w="933" w:type="dxa"/>
            <w:vAlign w:val="center"/>
          </w:tcPr>
          <w:p w14:paraId="112020F8" w14:textId="77777777" w:rsidR="00757C8C" w:rsidRPr="00494C88" w:rsidRDefault="00757C8C" w:rsidP="00757C8C">
            <w:pPr>
              <w:ind w:left="12"/>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201 </w:t>
            </w:r>
          </w:p>
        </w:tc>
        <w:tc>
          <w:tcPr>
            <w:tcW w:w="6117" w:type="dxa"/>
            <w:vAlign w:val="center"/>
          </w:tcPr>
          <w:p w14:paraId="189D7D6C" w14:textId="77777777" w:rsidR="00757C8C" w:rsidRPr="00494C88" w:rsidRDefault="00757C8C" w:rsidP="00757C8C">
            <w:pPr>
              <w:ind w:left="8"/>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 xml:space="preserve">Arrachage de massifs arbustifs, haies et abattage des arbres </w:t>
            </w:r>
          </w:p>
          <w:p w14:paraId="6CE15BF8" w14:textId="77777777" w:rsidR="00757C8C" w:rsidRPr="00494C88" w:rsidRDefault="00757C8C" w:rsidP="00757C8C">
            <w:pPr>
              <w:ind w:left="8"/>
              <w:jc w:val="both"/>
              <w:rPr>
                <w:rFonts w:ascii="Times New Roman" w:eastAsia="Arial" w:hAnsi="Times New Roman" w:cs="Times New Roman"/>
                <w:b/>
                <w:sz w:val="26"/>
                <w:szCs w:val="26"/>
              </w:rPr>
            </w:pPr>
            <w:r w:rsidRPr="00494C88">
              <w:rPr>
                <w:rFonts w:ascii="Times New Roman" w:eastAsia="Arial" w:hAnsi="Times New Roman" w:cs="Times New Roman"/>
                <w:sz w:val="26"/>
                <w:szCs w:val="26"/>
              </w:rPr>
              <w:t xml:space="preserve">Ce prix rémunère au forfait le prix du dessouchage, de l’abattage de certains massifs arbustifs présents sur le site du projet y compris toutes sujétions </w:t>
            </w:r>
            <w:r w:rsidRPr="00494C88">
              <w:rPr>
                <w:rFonts w:ascii="Times New Roman" w:eastAsia="Arial" w:hAnsi="Times New Roman" w:cs="Times New Roman"/>
                <w:b/>
                <w:sz w:val="26"/>
                <w:szCs w:val="26"/>
              </w:rPr>
              <w:t xml:space="preserve"> </w:t>
            </w:r>
          </w:p>
          <w:p w14:paraId="1C921ABA" w14:textId="77777777" w:rsidR="00757C8C" w:rsidRPr="00494C88" w:rsidRDefault="00757C8C" w:rsidP="00757C8C">
            <w:pPr>
              <w:ind w:left="8"/>
              <w:jc w:val="both"/>
              <w:rPr>
                <w:rFonts w:ascii="Times New Roman" w:hAnsi="Times New Roman" w:cs="Times New Roman"/>
                <w:sz w:val="26"/>
                <w:szCs w:val="26"/>
              </w:rPr>
            </w:pPr>
            <w:r w:rsidRPr="00494C88">
              <w:rPr>
                <w:rFonts w:ascii="Times New Roman" w:eastAsia="Arial" w:hAnsi="Times New Roman" w:cs="Times New Roman"/>
                <w:b/>
                <w:sz w:val="26"/>
                <w:szCs w:val="26"/>
              </w:rPr>
              <w:t>Le forfait à…………………………………</w:t>
            </w:r>
          </w:p>
        </w:tc>
        <w:tc>
          <w:tcPr>
            <w:tcW w:w="1518" w:type="dxa"/>
          </w:tcPr>
          <w:p w14:paraId="2C181F1F"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sz w:val="26"/>
                <w:szCs w:val="26"/>
              </w:rPr>
              <w:t>FF</w:t>
            </w:r>
          </w:p>
        </w:tc>
        <w:tc>
          <w:tcPr>
            <w:tcW w:w="2160" w:type="dxa"/>
          </w:tcPr>
          <w:p w14:paraId="346EC207" w14:textId="77777777" w:rsidR="00757C8C" w:rsidRPr="00494C88" w:rsidRDefault="00757C8C" w:rsidP="00757C8C">
            <w:pPr>
              <w:jc w:val="both"/>
              <w:rPr>
                <w:rFonts w:ascii="Times New Roman" w:hAnsi="Times New Roman" w:cs="Times New Roman"/>
                <w:sz w:val="26"/>
                <w:szCs w:val="26"/>
              </w:rPr>
            </w:pPr>
          </w:p>
        </w:tc>
      </w:tr>
      <w:tr w:rsidR="00757C8C" w:rsidRPr="00494C88" w14:paraId="1C34BEE6" w14:textId="77777777" w:rsidTr="00757C8C">
        <w:trPr>
          <w:gridAfter w:val="1"/>
          <w:wAfter w:w="1080" w:type="dxa"/>
        </w:trPr>
        <w:tc>
          <w:tcPr>
            <w:tcW w:w="933" w:type="dxa"/>
            <w:vAlign w:val="center"/>
          </w:tcPr>
          <w:p w14:paraId="2B37BB66" w14:textId="77777777" w:rsidR="00757C8C" w:rsidRPr="00494C88" w:rsidRDefault="00757C8C" w:rsidP="00757C8C">
            <w:pPr>
              <w:ind w:left="12"/>
              <w:jc w:val="both"/>
              <w:rPr>
                <w:rFonts w:ascii="Times New Roman" w:hAnsi="Times New Roman" w:cs="Times New Roman"/>
                <w:sz w:val="26"/>
                <w:szCs w:val="26"/>
              </w:rPr>
            </w:pPr>
            <w:r w:rsidRPr="00494C88">
              <w:rPr>
                <w:rFonts w:ascii="Times New Roman" w:eastAsia="Arial" w:hAnsi="Times New Roman" w:cs="Times New Roman"/>
                <w:sz w:val="26"/>
                <w:szCs w:val="26"/>
              </w:rPr>
              <w:t>202</w:t>
            </w:r>
          </w:p>
        </w:tc>
        <w:tc>
          <w:tcPr>
            <w:tcW w:w="6117" w:type="dxa"/>
            <w:vAlign w:val="center"/>
          </w:tcPr>
          <w:p w14:paraId="141D05E8" w14:textId="77777777" w:rsidR="00757C8C" w:rsidRPr="00494C88" w:rsidRDefault="00757C8C" w:rsidP="00757C8C">
            <w:pPr>
              <w:ind w:left="12"/>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 xml:space="preserve">Décapage du sol lessivé </w:t>
            </w:r>
          </w:p>
          <w:p w14:paraId="3878648E"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Ce prix rémunère au mètre cube le prix de décapage du sol lessivé y compris toutes sujétions</w:t>
            </w:r>
          </w:p>
          <w:p w14:paraId="7DB67C2A" w14:textId="77777777" w:rsidR="00757C8C" w:rsidRPr="00494C88" w:rsidRDefault="00757C8C" w:rsidP="00757C8C">
            <w:pPr>
              <w:ind w:left="12"/>
              <w:jc w:val="both"/>
              <w:rPr>
                <w:rFonts w:ascii="Times New Roman" w:hAnsi="Times New Roman" w:cs="Times New Roman"/>
                <w:sz w:val="26"/>
                <w:szCs w:val="26"/>
              </w:rPr>
            </w:pPr>
            <w:r w:rsidRPr="00494C88">
              <w:rPr>
                <w:rFonts w:ascii="Times New Roman" w:eastAsia="Arial" w:hAnsi="Times New Roman" w:cs="Times New Roman"/>
                <w:b/>
                <w:sz w:val="26"/>
                <w:szCs w:val="26"/>
              </w:rPr>
              <w:t>Le mètre cube à………………………</w:t>
            </w:r>
            <w:proofErr w:type="gramStart"/>
            <w:r w:rsidRPr="00494C88">
              <w:rPr>
                <w:rFonts w:ascii="Times New Roman" w:eastAsia="Arial" w:hAnsi="Times New Roman" w:cs="Times New Roman"/>
                <w:b/>
                <w:sz w:val="26"/>
                <w:szCs w:val="26"/>
              </w:rPr>
              <w:t>…….</w:t>
            </w:r>
            <w:proofErr w:type="gramEnd"/>
          </w:p>
        </w:tc>
        <w:tc>
          <w:tcPr>
            <w:tcW w:w="1518" w:type="dxa"/>
          </w:tcPr>
          <w:p w14:paraId="5CC65CA1" w14:textId="77777777" w:rsidR="00757C8C" w:rsidRPr="00494C88" w:rsidRDefault="00757C8C" w:rsidP="00757C8C">
            <w:pPr>
              <w:jc w:val="both"/>
              <w:rPr>
                <w:rFonts w:ascii="Times New Roman" w:eastAsia="Arial" w:hAnsi="Times New Roman" w:cs="Times New Roman"/>
                <w:sz w:val="26"/>
                <w:szCs w:val="26"/>
              </w:rPr>
            </w:pPr>
          </w:p>
          <w:p w14:paraId="40DC729E" w14:textId="77777777" w:rsidR="00757C8C" w:rsidRPr="00494C88" w:rsidRDefault="00757C8C" w:rsidP="00757C8C">
            <w:pPr>
              <w:jc w:val="both"/>
              <w:rPr>
                <w:rFonts w:ascii="Times New Roman" w:hAnsi="Times New Roman" w:cs="Times New Roman"/>
                <w:sz w:val="26"/>
                <w:szCs w:val="26"/>
              </w:rPr>
            </w:pPr>
            <w:proofErr w:type="gramStart"/>
            <w:r w:rsidRPr="00494C88">
              <w:rPr>
                <w:rFonts w:ascii="Times New Roman" w:eastAsia="Arial" w:hAnsi="Times New Roman" w:cs="Times New Roman"/>
                <w:sz w:val="26"/>
                <w:szCs w:val="26"/>
              </w:rPr>
              <w:t>m</w:t>
            </w:r>
            <w:proofErr w:type="gramEnd"/>
            <w:r w:rsidRPr="00494C88">
              <w:rPr>
                <w:rFonts w:ascii="Times New Roman" w:eastAsia="Arial" w:hAnsi="Times New Roman" w:cs="Times New Roman"/>
                <w:sz w:val="26"/>
                <w:szCs w:val="26"/>
              </w:rPr>
              <w:t>3</w:t>
            </w:r>
          </w:p>
        </w:tc>
        <w:tc>
          <w:tcPr>
            <w:tcW w:w="2160" w:type="dxa"/>
          </w:tcPr>
          <w:p w14:paraId="6425E0FA" w14:textId="77777777" w:rsidR="00757C8C" w:rsidRPr="00494C88" w:rsidRDefault="00757C8C" w:rsidP="00757C8C">
            <w:pPr>
              <w:jc w:val="both"/>
              <w:rPr>
                <w:rFonts w:ascii="Times New Roman" w:hAnsi="Times New Roman" w:cs="Times New Roman"/>
                <w:sz w:val="26"/>
                <w:szCs w:val="26"/>
              </w:rPr>
            </w:pPr>
          </w:p>
        </w:tc>
      </w:tr>
      <w:tr w:rsidR="00757C8C" w:rsidRPr="00494C88" w14:paraId="07E929AA" w14:textId="77777777" w:rsidTr="00757C8C">
        <w:trPr>
          <w:gridAfter w:val="1"/>
          <w:wAfter w:w="1080" w:type="dxa"/>
        </w:trPr>
        <w:tc>
          <w:tcPr>
            <w:tcW w:w="933" w:type="dxa"/>
            <w:vAlign w:val="center"/>
          </w:tcPr>
          <w:p w14:paraId="2E8C3C7F" w14:textId="77777777" w:rsidR="00757C8C" w:rsidRPr="00494C88" w:rsidRDefault="00757C8C" w:rsidP="00757C8C">
            <w:pPr>
              <w:ind w:left="12"/>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203 </w:t>
            </w:r>
          </w:p>
        </w:tc>
        <w:tc>
          <w:tcPr>
            <w:tcW w:w="6117" w:type="dxa"/>
            <w:vAlign w:val="center"/>
          </w:tcPr>
          <w:p w14:paraId="54F99DCA" w14:textId="77777777" w:rsidR="00757C8C" w:rsidRPr="00494C88" w:rsidRDefault="00757C8C" w:rsidP="00757C8C">
            <w:pPr>
              <w:ind w:left="10"/>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Remblais de la terre latéritique</w:t>
            </w:r>
          </w:p>
          <w:p w14:paraId="07273D6E"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Ce prix rémunère au mètre cube le prix de remblais de terre de type latéritique des emprunts sur les surfaces nécessitant un apport de terre y compris toutes sujétions</w:t>
            </w:r>
          </w:p>
          <w:p w14:paraId="076C5FC9" w14:textId="77777777" w:rsidR="00757C8C" w:rsidRPr="00494C88" w:rsidRDefault="00757C8C" w:rsidP="00757C8C">
            <w:pPr>
              <w:ind w:left="8"/>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Le mètre cube à………………………</w:t>
            </w:r>
            <w:proofErr w:type="gramStart"/>
            <w:r w:rsidRPr="00494C88">
              <w:rPr>
                <w:rFonts w:ascii="Times New Roman" w:eastAsia="Arial" w:hAnsi="Times New Roman" w:cs="Times New Roman"/>
                <w:b/>
                <w:sz w:val="26"/>
                <w:szCs w:val="26"/>
              </w:rPr>
              <w:t>…….</w:t>
            </w:r>
            <w:proofErr w:type="gramEnd"/>
          </w:p>
        </w:tc>
        <w:tc>
          <w:tcPr>
            <w:tcW w:w="1518" w:type="dxa"/>
          </w:tcPr>
          <w:p w14:paraId="63A345AF" w14:textId="77777777" w:rsidR="00757C8C" w:rsidRPr="00494C88" w:rsidRDefault="00757C8C" w:rsidP="00757C8C">
            <w:pPr>
              <w:jc w:val="both"/>
              <w:rPr>
                <w:rFonts w:ascii="Times New Roman" w:hAnsi="Times New Roman" w:cs="Times New Roman"/>
                <w:sz w:val="26"/>
                <w:szCs w:val="26"/>
              </w:rPr>
            </w:pPr>
            <w:proofErr w:type="gramStart"/>
            <w:r w:rsidRPr="00494C88">
              <w:rPr>
                <w:rFonts w:ascii="Times New Roman" w:eastAsia="Arial" w:hAnsi="Times New Roman" w:cs="Times New Roman"/>
                <w:sz w:val="26"/>
                <w:szCs w:val="26"/>
              </w:rPr>
              <w:t>m</w:t>
            </w:r>
            <w:proofErr w:type="gramEnd"/>
            <w:r w:rsidRPr="00494C88">
              <w:rPr>
                <w:rFonts w:ascii="Times New Roman" w:eastAsia="Arial" w:hAnsi="Times New Roman" w:cs="Times New Roman"/>
                <w:sz w:val="26"/>
                <w:szCs w:val="26"/>
              </w:rPr>
              <w:t>3</w:t>
            </w:r>
          </w:p>
        </w:tc>
        <w:tc>
          <w:tcPr>
            <w:tcW w:w="2160" w:type="dxa"/>
          </w:tcPr>
          <w:p w14:paraId="09B5361A" w14:textId="77777777" w:rsidR="00757C8C" w:rsidRPr="00494C88" w:rsidRDefault="00757C8C" w:rsidP="00757C8C">
            <w:pPr>
              <w:jc w:val="both"/>
              <w:rPr>
                <w:rFonts w:ascii="Times New Roman" w:hAnsi="Times New Roman" w:cs="Times New Roman"/>
                <w:sz w:val="26"/>
                <w:szCs w:val="26"/>
              </w:rPr>
            </w:pPr>
          </w:p>
        </w:tc>
      </w:tr>
      <w:tr w:rsidR="00757C8C" w:rsidRPr="00494C88" w14:paraId="542DF360" w14:textId="77777777" w:rsidTr="00757C8C">
        <w:trPr>
          <w:gridAfter w:val="1"/>
          <w:wAfter w:w="1080" w:type="dxa"/>
        </w:trPr>
        <w:tc>
          <w:tcPr>
            <w:tcW w:w="933" w:type="dxa"/>
            <w:vAlign w:val="center"/>
          </w:tcPr>
          <w:p w14:paraId="16F0044D" w14:textId="77777777" w:rsidR="00757C8C" w:rsidRPr="00494C88" w:rsidRDefault="00757C8C" w:rsidP="00757C8C">
            <w:pPr>
              <w:ind w:left="12"/>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204 </w:t>
            </w:r>
          </w:p>
        </w:tc>
        <w:tc>
          <w:tcPr>
            <w:tcW w:w="6117" w:type="dxa"/>
            <w:vAlign w:val="center"/>
          </w:tcPr>
          <w:p w14:paraId="10E1B187" w14:textId="77777777" w:rsidR="00757C8C" w:rsidRPr="00494C88" w:rsidRDefault="00757C8C" w:rsidP="00757C8C">
            <w:pPr>
              <w:ind w:left="8"/>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 xml:space="preserve">Remblais en terre arable </w:t>
            </w:r>
          </w:p>
          <w:p w14:paraId="3D643A52"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Ce prix rémunère au mètre cube le prix de remblais de terre arable sur des surfaces prévues et définies du projet y compris toutes sujétions</w:t>
            </w:r>
          </w:p>
          <w:p w14:paraId="491E310F" w14:textId="77777777" w:rsidR="00757C8C" w:rsidRPr="00494C88" w:rsidRDefault="00757C8C" w:rsidP="00757C8C">
            <w:pPr>
              <w:ind w:left="8"/>
              <w:jc w:val="both"/>
              <w:rPr>
                <w:rFonts w:ascii="Times New Roman" w:hAnsi="Times New Roman" w:cs="Times New Roman"/>
                <w:sz w:val="26"/>
                <w:szCs w:val="26"/>
              </w:rPr>
            </w:pPr>
            <w:r w:rsidRPr="00494C88">
              <w:rPr>
                <w:rFonts w:ascii="Times New Roman" w:eastAsia="Arial" w:hAnsi="Times New Roman" w:cs="Times New Roman"/>
                <w:b/>
                <w:sz w:val="26"/>
                <w:szCs w:val="26"/>
              </w:rPr>
              <w:t>Le mètre cube à………………………</w:t>
            </w:r>
            <w:proofErr w:type="gramStart"/>
            <w:r w:rsidRPr="00494C88">
              <w:rPr>
                <w:rFonts w:ascii="Times New Roman" w:eastAsia="Arial" w:hAnsi="Times New Roman" w:cs="Times New Roman"/>
                <w:b/>
                <w:sz w:val="26"/>
                <w:szCs w:val="26"/>
              </w:rPr>
              <w:t>…….</w:t>
            </w:r>
            <w:proofErr w:type="gramEnd"/>
          </w:p>
        </w:tc>
        <w:tc>
          <w:tcPr>
            <w:tcW w:w="1518" w:type="dxa"/>
          </w:tcPr>
          <w:p w14:paraId="264CDB0D" w14:textId="77777777" w:rsidR="00757C8C" w:rsidRPr="00494C88" w:rsidRDefault="00757C8C" w:rsidP="00757C8C">
            <w:pPr>
              <w:jc w:val="both"/>
              <w:rPr>
                <w:rFonts w:ascii="Times New Roman" w:hAnsi="Times New Roman" w:cs="Times New Roman"/>
                <w:sz w:val="26"/>
                <w:szCs w:val="26"/>
              </w:rPr>
            </w:pPr>
            <w:proofErr w:type="gramStart"/>
            <w:r w:rsidRPr="00494C88">
              <w:rPr>
                <w:rFonts w:ascii="Times New Roman" w:eastAsia="Arial" w:hAnsi="Times New Roman" w:cs="Times New Roman"/>
                <w:sz w:val="26"/>
                <w:szCs w:val="26"/>
              </w:rPr>
              <w:t>m</w:t>
            </w:r>
            <w:proofErr w:type="gramEnd"/>
            <w:r w:rsidRPr="00494C88">
              <w:rPr>
                <w:rFonts w:ascii="Times New Roman" w:eastAsia="Arial" w:hAnsi="Times New Roman" w:cs="Times New Roman"/>
                <w:sz w:val="26"/>
                <w:szCs w:val="26"/>
              </w:rPr>
              <w:t>3</w:t>
            </w:r>
          </w:p>
        </w:tc>
        <w:tc>
          <w:tcPr>
            <w:tcW w:w="2160" w:type="dxa"/>
          </w:tcPr>
          <w:p w14:paraId="6D7C49F3" w14:textId="77777777" w:rsidR="00757C8C" w:rsidRPr="00494C88" w:rsidRDefault="00757C8C" w:rsidP="00757C8C">
            <w:pPr>
              <w:jc w:val="both"/>
              <w:rPr>
                <w:rFonts w:ascii="Times New Roman" w:hAnsi="Times New Roman" w:cs="Times New Roman"/>
                <w:sz w:val="26"/>
                <w:szCs w:val="26"/>
              </w:rPr>
            </w:pPr>
          </w:p>
        </w:tc>
      </w:tr>
      <w:tr w:rsidR="00757C8C" w:rsidRPr="00494C88" w14:paraId="0DE3D5E7" w14:textId="77777777" w:rsidTr="00757C8C">
        <w:trPr>
          <w:gridAfter w:val="1"/>
          <w:wAfter w:w="1080" w:type="dxa"/>
        </w:trPr>
        <w:tc>
          <w:tcPr>
            <w:tcW w:w="933" w:type="dxa"/>
            <w:vAlign w:val="center"/>
          </w:tcPr>
          <w:p w14:paraId="01DE8CB6" w14:textId="77777777" w:rsidR="00757C8C" w:rsidRPr="00494C88" w:rsidRDefault="00757C8C" w:rsidP="00757C8C">
            <w:pPr>
              <w:ind w:left="12"/>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205 </w:t>
            </w:r>
          </w:p>
        </w:tc>
        <w:tc>
          <w:tcPr>
            <w:tcW w:w="6117" w:type="dxa"/>
            <w:vAlign w:val="center"/>
          </w:tcPr>
          <w:p w14:paraId="51C8C5A2" w14:textId="77777777" w:rsidR="00757C8C" w:rsidRPr="00494C88" w:rsidRDefault="00757C8C" w:rsidP="00757C8C">
            <w:pPr>
              <w:ind w:left="12"/>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 xml:space="preserve">Engrais organiques </w:t>
            </w:r>
          </w:p>
          <w:p w14:paraId="1E52B571"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Ce prix rémunère au mètre carré le prix le ravitaillement et traitement des surfaces prévues et définies du projet, par des matériaux organiques afin d’atteindre des résultats adéquats </w:t>
            </w:r>
          </w:p>
          <w:p w14:paraId="66077582" w14:textId="77777777" w:rsidR="00757C8C" w:rsidRPr="00494C88" w:rsidRDefault="00757C8C" w:rsidP="00757C8C">
            <w:pPr>
              <w:ind w:left="8"/>
              <w:jc w:val="both"/>
              <w:rPr>
                <w:rFonts w:ascii="Times New Roman" w:hAnsi="Times New Roman" w:cs="Times New Roman"/>
                <w:sz w:val="26"/>
                <w:szCs w:val="26"/>
              </w:rPr>
            </w:pPr>
            <w:r w:rsidRPr="00494C88">
              <w:rPr>
                <w:rFonts w:ascii="Times New Roman" w:eastAsia="Arial" w:hAnsi="Times New Roman" w:cs="Times New Roman"/>
                <w:b/>
                <w:sz w:val="26"/>
                <w:szCs w:val="26"/>
              </w:rPr>
              <w:t>Le mètre carré à………………………</w:t>
            </w:r>
            <w:proofErr w:type="gramStart"/>
            <w:r w:rsidRPr="00494C88">
              <w:rPr>
                <w:rFonts w:ascii="Times New Roman" w:eastAsia="Arial" w:hAnsi="Times New Roman" w:cs="Times New Roman"/>
                <w:b/>
                <w:sz w:val="26"/>
                <w:szCs w:val="26"/>
              </w:rPr>
              <w:t>…….</w:t>
            </w:r>
            <w:proofErr w:type="gramEnd"/>
          </w:p>
        </w:tc>
        <w:tc>
          <w:tcPr>
            <w:tcW w:w="1518" w:type="dxa"/>
          </w:tcPr>
          <w:p w14:paraId="4733E4AD" w14:textId="77777777" w:rsidR="00757C8C" w:rsidRPr="00494C88" w:rsidRDefault="00757C8C" w:rsidP="00757C8C">
            <w:pPr>
              <w:spacing w:after="160"/>
              <w:jc w:val="both"/>
              <w:rPr>
                <w:rFonts w:ascii="Times New Roman" w:hAnsi="Times New Roman" w:cs="Times New Roman"/>
                <w:sz w:val="26"/>
                <w:szCs w:val="26"/>
              </w:rPr>
            </w:pPr>
            <w:proofErr w:type="gramStart"/>
            <w:r w:rsidRPr="00494C88">
              <w:rPr>
                <w:rFonts w:ascii="Times New Roman" w:eastAsia="Arial" w:hAnsi="Times New Roman" w:cs="Times New Roman"/>
                <w:sz w:val="26"/>
                <w:szCs w:val="26"/>
              </w:rPr>
              <w:t>m</w:t>
            </w:r>
            <w:proofErr w:type="gramEnd"/>
            <w:r w:rsidRPr="00494C88">
              <w:rPr>
                <w:rFonts w:ascii="Times New Roman" w:eastAsia="Arial" w:hAnsi="Times New Roman" w:cs="Times New Roman"/>
                <w:sz w:val="26"/>
                <w:szCs w:val="26"/>
              </w:rPr>
              <w:t>2</w:t>
            </w:r>
          </w:p>
        </w:tc>
        <w:tc>
          <w:tcPr>
            <w:tcW w:w="2160" w:type="dxa"/>
            <w:vAlign w:val="center"/>
          </w:tcPr>
          <w:p w14:paraId="2CD8A2A1" w14:textId="77777777" w:rsidR="00757C8C" w:rsidRPr="00494C88" w:rsidRDefault="00757C8C" w:rsidP="00757C8C">
            <w:pPr>
              <w:jc w:val="both"/>
              <w:rPr>
                <w:rFonts w:ascii="Times New Roman" w:hAnsi="Times New Roman" w:cs="Times New Roman"/>
                <w:sz w:val="26"/>
                <w:szCs w:val="26"/>
              </w:rPr>
            </w:pPr>
          </w:p>
        </w:tc>
      </w:tr>
      <w:tr w:rsidR="00757C8C" w:rsidRPr="00494C88" w14:paraId="1FB1626C" w14:textId="77777777" w:rsidTr="00757C8C">
        <w:trPr>
          <w:gridAfter w:val="1"/>
          <w:wAfter w:w="1080" w:type="dxa"/>
          <w:trHeight w:val="197"/>
        </w:trPr>
        <w:tc>
          <w:tcPr>
            <w:tcW w:w="933" w:type="dxa"/>
            <w:vAlign w:val="center"/>
          </w:tcPr>
          <w:p w14:paraId="7891C978" w14:textId="77777777" w:rsidR="00757C8C" w:rsidRPr="00494C88" w:rsidRDefault="00757C8C" w:rsidP="00757C8C">
            <w:pPr>
              <w:ind w:left="12"/>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206 </w:t>
            </w:r>
          </w:p>
        </w:tc>
        <w:tc>
          <w:tcPr>
            <w:tcW w:w="6117" w:type="dxa"/>
            <w:vAlign w:val="center"/>
          </w:tcPr>
          <w:p w14:paraId="0BEAF689" w14:textId="77777777" w:rsidR="00757C8C" w:rsidRPr="00494C88" w:rsidRDefault="00757C8C" w:rsidP="00757C8C">
            <w:pPr>
              <w:ind w:left="9"/>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 xml:space="preserve">Fourniture et engazonnement  </w:t>
            </w:r>
          </w:p>
          <w:p w14:paraId="500095A6"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Ce prix rémunère au mètre carré le prix d’approvisionnement en pelouse et piquetage sur l’ensemble des surfaces devant recevoir la pelouse sur le projet </w:t>
            </w:r>
          </w:p>
          <w:p w14:paraId="4179DDC4" w14:textId="77777777" w:rsidR="00757C8C" w:rsidRPr="00494C88" w:rsidRDefault="00757C8C" w:rsidP="00757C8C">
            <w:pPr>
              <w:ind w:left="9"/>
              <w:jc w:val="both"/>
              <w:rPr>
                <w:rFonts w:ascii="Times New Roman" w:hAnsi="Times New Roman" w:cs="Times New Roman"/>
                <w:sz w:val="26"/>
                <w:szCs w:val="26"/>
              </w:rPr>
            </w:pPr>
            <w:r w:rsidRPr="00494C88">
              <w:rPr>
                <w:rFonts w:ascii="Times New Roman" w:eastAsia="Arial" w:hAnsi="Times New Roman" w:cs="Times New Roman"/>
                <w:b/>
                <w:sz w:val="26"/>
                <w:szCs w:val="26"/>
              </w:rPr>
              <w:t>Le mètre carré à………………………</w:t>
            </w:r>
            <w:proofErr w:type="gramStart"/>
            <w:r w:rsidRPr="00494C88">
              <w:rPr>
                <w:rFonts w:ascii="Times New Roman" w:eastAsia="Arial" w:hAnsi="Times New Roman" w:cs="Times New Roman"/>
                <w:b/>
                <w:sz w:val="26"/>
                <w:szCs w:val="26"/>
              </w:rPr>
              <w:t>…….</w:t>
            </w:r>
            <w:proofErr w:type="gramEnd"/>
          </w:p>
        </w:tc>
        <w:tc>
          <w:tcPr>
            <w:tcW w:w="1518" w:type="dxa"/>
          </w:tcPr>
          <w:p w14:paraId="7B3D8795" w14:textId="77777777" w:rsidR="00757C8C" w:rsidRPr="00494C88" w:rsidRDefault="00757C8C" w:rsidP="00757C8C">
            <w:pPr>
              <w:spacing w:after="160"/>
              <w:jc w:val="both"/>
              <w:rPr>
                <w:rFonts w:ascii="Times New Roman" w:hAnsi="Times New Roman" w:cs="Times New Roman"/>
                <w:sz w:val="26"/>
                <w:szCs w:val="26"/>
              </w:rPr>
            </w:pPr>
            <w:proofErr w:type="gramStart"/>
            <w:r w:rsidRPr="00494C88">
              <w:rPr>
                <w:rFonts w:ascii="Times New Roman" w:eastAsia="Arial" w:hAnsi="Times New Roman" w:cs="Times New Roman"/>
                <w:sz w:val="26"/>
                <w:szCs w:val="26"/>
              </w:rPr>
              <w:t>m</w:t>
            </w:r>
            <w:proofErr w:type="gramEnd"/>
            <w:r w:rsidRPr="00494C88">
              <w:rPr>
                <w:rFonts w:ascii="Times New Roman" w:eastAsia="Arial" w:hAnsi="Times New Roman" w:cs="Times New Roman"/>
                <w:sz w:val="26"/>
                <w:szCs w:val="26"/>
              </w:rPr>
              <w:t>2</w:t>
            </w:r>
          </w:p>
        </w:tc>
        <w:tc>
          <w:tcPr>
            <w:tcW w:w="2160" w:type="dxa"/>
            <w:vAlign w:val="center"/>
          </w:tcPr>
          <w:p w14:paraId="0287681A" w14:textId="77777777" w:rsidR="00757C8C" w:rsidRPr="00494C88" w:rsidRDefault="00757C8C" w:rsidP="00757C8C">
            <w:pPr>
              <w:jc w:val="both"/>
              <w:rPr>
                <w:rFonts w:ascii="Times New Roman" w:hAnsi="Times New Roman" w:cs="Times New Roman"/>
                <w:sz w:val="26"/>
                <w:szCs w:val="26"/>
              </w:rPr>
            </w:pPr>
          </w:p>
        </w:tc>
      </w:tr>
      <w:tr w:rsidR="00757C8C" w:rsidRPr="00494C88" w14:paraId="2241B382" w14:textId="77777777" w:rsidTr="00757C8C">
        <w:trPr>
          <w:gridAfter w:val="1"/>
          <w:wAfter w:w="1080" w:type="dxa"/>
        </w:trPr>
        <w:tc>
          <w:tcPr>
            <w:tcW w:w="933" w:type="dxa"/>
            <w:vAlign w:val="center"/>
          </w:tcPr>
          <w:p w14:paraId="73198CD2" w14:textId="77777777" w:rsidR="00757C8C" w:rsidRPr="00494C88" w:rsidRDefault="00757C8C" w:rsidP="00757C8C">
            <w:pPr>
              <w:ind w:left="12"/>
              <w:jc w:val="both"/>
              <w:rPr>
                <w:rFonts w:ascii="Times New Roman" w:hAnsi="Times New Roman" w:cs="Times New Roman"/>
                <w:sz w:val="26"/>
                <w:szCs w:val="26"/>
              </w:rPr>
            </w:pPr>
            <w:r w:rsidRPr="00494C88">
              <w:rPr>
                <w:rFonts w:ascii="Times New Roman" w:eastAsia="Arial" w:hAnsi="Times New Roman" w:cs="Times New Roman"/>
                <w:sz w:val="26"/>
                <w:szCs w:val="26"/>
              </w:rPr>
              <w:t>207</w:t>
            </w:r>
          </w:p>
        </w:tc>
        <w:tc>
          <w:tcPr>
            <w:tcW w:w="6117" w:type="dxa"/>
            <w:vAlign w:val="center"/>
          </w:tcPr>
          <w:p w14:paraId="363C3EFD" w14:textId="77777777" w:rsidR="00757C8C" w:rsidRPr="00494C88" w:rsidRDefault="00757C8C" w:rsidP="00757C8C">
            <w:pPr>
              <w:ind w:left="10"/>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 xml:space="preserve">Plantation d’arbres saule pleureur </w:t>
            </w:r>
          </w:p>
          <w:p w14:paraId="40493C90"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Ce prix rémunère à l’unité le prix d’approvisionnement et plantation des espèces d’arbres prescrites sur le projet, y compris toutes sujétions</w:t>
            </w:r>
          </w:p>
          <w:p w14:paraId="54A5332F" w14:textId="77777777" w:rsidR="00757C8C" w:rsidRPr="00494C88" w:rsidRDefault="00757C8C" w:rsidP="00757C8C">
            <w:pPr>
              <w:ind w:left="10"/>
              <w:jc w:val="both"/>
              <w:rPr>
                <w:rFonts w:ascii="Times New Roman" w:hAnsi="Times New Roman" w:cs="Times New Roman"/>
                <w:sz w:val="26"/>
                <w:szCs w:val="26"/>
              </w:rPr>
            </w:pPr>
            <w:r w:rsidRPr="00494C88">
              <w:rPr>
                <w:rFonts w:ascii="Times New Roman" w:eastAsia="Arial" w:hAnsi="Times New Roman" w:cs="Times New Roman"/>
                <w:b/>
                <w:sz w:val="26"/>
                <w:szCs w:val="26"/>
              </w:rPr>
              <w:t>L’unité à………………………</w:t>
            </w:r>
            <w:proofErr w:type="gramStart"/>
            <w:r w:rsidRPr="00494C88">
              <w:rPr>
                <w:rFonts w:ascii="Times New Roman" w:eastAsia="Arial" w:hAnsi="Times New Roman" w:cs="Times New Roman"/>
                <w:b/>
                <w:sz w:val="26"/>
                <w:szCs w:val="26"/>
              </w:rPr>
              <w:t>…….</w:t>
            </w:r>
            <w:proofErr w:type="gramEnd"/>
          </w:p>
        </w:tc>
        <w:tc>
          <w:tcPr>
            <w:tcW w:w="1518" w:type="dxa"/>
          </w:tcPr>
          <w:p w14:paraId="60A967DE" w14:textId="77777777" w:rsidR="00757C8C" w:rsidRPr="00494C88" w:rsidRDefault="00757C8C" w:rsidP="00757C8C">
            <w:pPr>
              <w:spacing w:after="160"/>
              <w:jc w:val="both"/>
              <w:rPr>
                <w:rFonts w:ascii="Times New Roman" w:hAnsi="Times New Roman" w:cs="Times New Roman"/>
                <w:sz w:val="26"/>
                <w:szCs w:val="26"/>
              </w:rPr>
            </w:pPr>
            <w:r w:rsidRPr="00494C88">
              <w:rPr>
                <w:rFonts w:ascii="Times New Roman" w:eastAsia="Arial" w:hAnsi="Times New Roman" w:cs="Times New Roman"/>
                <w:sz w:val="26"/>
                <w:szCs w:val="26"/>
              </w:rPr>
              <w:t>U</w:t>
            </w:r>
          </w:p>
        </w:tc>
        <w:tc>
          <w:tcPr>
            <w:tcW w:w="2160" w:type="dxa"/>
            <w:vAlign w:val="center"/>
          </w:tcPr>
          <w:p w14:paraId="5E0288A9" w14:textId="77777777" w:rsidR="00757C8C" w:rsidRPr="00494C88" w:rsidRDefault="00757C8C" w:rsidP="00757C8C">
            <w:pPr>
              <w:ind w:left="55"/>
              <w:jc w:val="both"/>
              <w:rPr>
                <w:rFonts w:ascii="Times New Roman" w:hAnsi="Times New Roman" w:cs="Times New Roman"/>
                <w:sz w:val="26"/>
                <w:szCs w:val="26"/>
              </w:rPr>
            </w:pPr>
          </w:p>
        </w:tc>
      </w:tr>
      <w:tr w:rsidR="00757C8C" w:rsidRPr="00494C88" w14:paraId="62669981" w14:textId="77777777" w:rsidTr="00757C8C">
        <w:trPr>
          <w:gridAfter w:val="1"/>
          <w:wAfter w:w="1080" w:type="dxa"/>
        </w:trPr>
        <w:tc>
          <w:tcPr>
            <w:tcW w:w="933" w:type="dxa"/>
            <w:vAlign w:val="center"/>
          </w:tcPr>
          <w:p w14:paraId="4D903C38"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208</w:t>
            </w:r>
          </w:p>
        </w:tc>
        <w:tc>
          <w:tcPr>
            <w:tcW w:w="6117" w:type="dxa"/>
            <w:vAlign w:val="center"/>
          </w:tcPr>
          <w:p w14:paraId="316320D0"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Plantation d’arbustes (sapin nain)</w:t>
            </w:r>
            <w:r w:rsidRPr="00494C88">
              <w:rPr>
                <w:rFonts w:ascii="Times New Roman" w:eastAsia="Arial" w:hAnsi="Times New Roman" w:cs="Times New Roman"/>
                <w:sz w:val="26"/>
                <w:szCs w:val="26"/>
              </w:rPr>
              <w:t xml:space="preserve"> Ce prix rémunère au mètre linéaire le prix, d’approvisionnement et plantation des espèces d’arbustes prescrites sur le projet, y compris toutes sujétions</w:t>
            </w:r>
          </w:p>
          <w:p w14:paraId="42EE97B1" w14:textId="77777777" w:rsidR="00757C8C" w:rsidRPr="00494C88" w:rsidRDefault="00757C8C" w:rsidP="00757C8C">
            <w:pPr>
              <w:ind w:left="10"/>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Le mètre linéaire à ………………………</w:t>
            </w:r>
            <w:proofErr w:type="gramStart"/>
            <w:r w:rsidRPr="00494C88">
              <w:rPr>
                <w:rFonts w:ascii="Times New Roman" w:eastAsia="Arial" w:hAnsi="Times New Roman" w:cs="Times New Roman"/>
                <w:b/>
                <w:sz w:val="26"/>
                <w:szCs w:val="26"/>
              </w:rPr>
              <w:t>…….</w:t>
            </w:r>
            <w:proofErr w:type="gramEnd"/>
          </w:p>
        </w:tc>
        <w:tc>
          <w:tcPr>
            <w:tcW w:w="1518" w:type="dxa"/>
          </w:tcPr>
          <w:p w14:paraId="563E29C1" w14:textId="77777777" w:rsidR="00757C8C" w:rsidRPr="00494C88" w:rsidRDefault="00757C8C" w:rsidP="00757C8C">
            <w:pPr>
              <w:jc w:val="both"/>
              <w:rPr>
                <w:rFonts w:ascii="Times New Roman" w:eastAsia="Arial" w:hAnsi="Times New Roman" w:cs="Times New Roman"/>
                <w:sz w:val="26"/>
                <w:szCs w:val="26"/>
              </w:rPr>
            </w:pPr>
            <w:proofErr w:type="gramStart"/>
            <w:r w:rsidRPr="00494C88">
              <w:rPr>
                <w:rFonts w:ascii="Times New Roman" w:eastAsia="Arial" w:hAnsi="Times New Roman" w:cs="Times New Roman"/>
                <w:sz w:val="26"/>
                <w:szCs w:val="26"/>
              </w:rPr>
              <w:t>ml</w:t>
            </w:r>
            <w:proofErr w:type="gramEnd"/>
          </w:p>
        </w:tc>
        <w:tc>
          <w:tcPr>
            <w:tcW w:w="2160" w:type="dxa"/>
            <w:vAlign w:val="center"/>
          </w:tcPr>
          <w:p w14:paraId="29D4C3C1" w14:textId="77777777" w:rsidR="00757C8C" w:rsidRPr="00494C88" w:rsidRDefault="00757C8C" w:rsidP="00757C8C">
            <w:pPr>
              <w:ind w:left="55"/>
              <w:jc w:val="both"/>
              <w:rPr>
                <w:rFonts w:ascii="Times New Roman" w:hAnsi="Times New Roman" w:cs="Times New Roman"/>
                <w:sz w:val="26"/>
                <w:szCs w:val="26"/>
              </w:rPr>
            </w:pPr>
          </w:p>
        </w:tc>
      </w:tr>
      <w:tr w:rsidR="00757C8C" w:rsidRPr="00494C88" w14:paraId="27F94709" w14:textId="77777777" w:rsidTr="00757C8C">
        <w:trPr>
          <w:gridAfter w:val="1"/>
          <w:wAfter w:w="1080" w:type="dxa"/>
        </w:trPr>
        <w:tc>
          <w:tcPr>
            <w:tcW w:w="933" w:type="dxa"/>
            <w:vAlign w:val="center"/>
          </w:tcPr>
          <w:p w14:paraId="151BD444" w14:textId="77777777" w:rsidR="00757C8C" w:rsidRPr="00494C88" w:rsidRDefault="00757C8C" w:rsidP="00757C8C">
            <w:pPr>
              <w:ind w:left="12"/>
              <w:jc w:val="both"/>
              <w:rPr>
                <w:rFonts w:ascii="Times New Roman" w:hAnsi="Times New Roman" w:cs="Times New Roman"/>
                <w:sz w:val="26"/>
                <w:szCs w:val="26"/>
              </w:rPr>
            </w:pPr>
            <w:r w:rsidRPr="00494C88">
              <w:rPr>
                <w:rFonts w:ascii="Times New Roman" w:eastAsia="Arial" w:hAnsi="Times New Roman" w:cs="Times New Roman"/>
                <w:sz w:val="26"/>
                <w:szCs w:val="26"/>
              </w:rPr>
              <w:t>209</w:t>
            </w:r>
          </w:p>
        </w:tc>
        <w:tc>
          <w:tcPr>
            <w:tcW w:w="6117" w:type="dxa"/>
            <w:vAlign w:val="center"/>
          </w:tcPr>
          <w:p w14:paraId="67AAE57B" w14:textId="77777777" w:rsidR="00757C8C" w:rsidRPr="00494C88" w:rsidRDefault="00757C8C" w:rsidP="00757C8C">
            <w:pPr>
              <w:ind w:left="8"/>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 xml:space="preserve">Plantation des haies de fleurs, </w:t>
            </w:r>
          </w:p>
          <w:p w14:paraId="2232830A"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Ce prix rémunère au mètre linéaire le prix d’approvisionnement, de plantation de l’espèce arbuste de fleurs formant des haies de fleurs prescrites sur certains endroits du projet, y compris toutes sujétions</w:t>
            </w:r>
          </w:p>
          <w:p w14:paraId="06D9EAEE" w14:textId="77777777" w:rsidR="00757C8C" w:rsidRPr="00494C88" w:rsidRDefault="00757C8C" w:rsidP="00757C8C">
            <w:pPr>
              <w:ind w:left="8"/>
              <w:jc w:val="both"/>
              <w:rPr>
                <w:rFonts w:ascii="Times New Roman" w:hAnsi="Times New Roman" w:cs="Times New Roman"/>
                <w:b/>
                <w:sz w:val="26"/>
                <w:szCs w:val="26"/>
              </w:rPr>
            </w:pPr>
            <w:r w:rsidRPr="00494C88">
              <w:rPr>
                <w:rFonts w:ascii="Times New Roman" w:hAnsi="Times New Roman" w:cs="Times New Roman"/>
                <w:b/>
                <w:sz w:val="26"/>
                <w:szCs w:val="26"/>
              </w:rPr>
              <w:t>Le mètre linéaire à…………………………………</w:t>
            </w:r>
            <w:proofErr w:type="gramStart"/>
            <w:r w:rsidRPr="00494C88">
              <w:rPr>
                <w:rFonts w:ascii="Times New Roman" w:hAnsi="Times New Roman" w:cs="Times New Roman"/>
                <w:b/>
                <w:sz w:val="26"/>
                <w:szCs w:val="26"/>
              </w:rPr>
              <w:t>…….</w:t>
            </w:r>
            <w:proofErr w:type="gramEnd"/>
            <w:r w:rsidRPr="00494C88">
              <w:rPr>
                <w:rFonts w:ascii="Times New Roman" w:hAnsi="Times New Roman" w:cs="Times New Roman"/>
                <w:b/>
                <w:sz w:val="26"/>
                <w:szCs w:val="26"/>
              </w:rPr>
              <w:t>.</w:t>
            </w:r>
          </w:p>
        </w:tc>
        <w:tc>
          <w:tcPr>
            <w:tcW w:w="1518" w:type="dxa"/>
          </w:tcPr>
          <w:p w14:paraId="71166D32" w14:textId="77777777" w:rsidR="00757C8C" w:rsidRPr="00494C88" w:rsidRDefault="00757C8C" w:rsidP="00757C8C">
            <w:pPr>
              <w:spacing w:after="160"/>
              <w:jc w:val="both"/>
              <w:rPr>
                <w:rFonts w:ascii="Times New Roman" w:hAnsi="Times New Roman" w:cs="Times New Roman"/>
                <w:sz w:val="26"/>
                <w:szCs w:val="26"/>
              </w:rPr>
            </w:pPr>
            <w:proofErr w:type="gramStart"/>
            <w:r w:rsidRPr="00494C88">
              <w:rPr>
                <w:rFonts w:ascii="Times New Roman" w:eastAsia="Arial" w:hAnsi="Times New Roman" w:cs="Times New Roman"/>
                <w:sz w:val="26"/>
                <w:szCs w:val="26"/>
              </w:rPr>
              <w:t>ml</w:t>
            </w:r>
            <w:proofErr w:type="gramEnd"/>
          </w:p>
        </w:tc>
        <w:tc>
          <w:tcPr>
            <w:tcW w:w="2160" w:type="dxa"/>
            <w:vAlign w:val="center"/>
          </w:tcPr>
          <w:p w14:paraId="046814F9" w14:textId="77777777" w:rsidR="00757C8C" w:rsidRPr="00494C88" w:rsidRDefault="00757C8C" w:rsidP="00757C8C">
            <w:pPr>
              <w:ind w:left="55"/>
              <w:jc w:val="both"/>
              <w:rPr>
                <w:rFonts w:ascii="Times New Roman" w:hAnsi="Times New Roman" w:cs="Times New Roman"/>
                <w:sz w:val="26"/>
                <w:szCs w:val="26"/>
              </w:rPr>
            </w:pPr>
          </w:p>
        </w:tc>
      </w:tr>
      <w:tr w:rsidR="00757C8C" w:rsidRPr="00494C88" w14:paraId="2BCF3CBC" w14:textId="77777777" w:rsidTr="00757C8C">
        <w:trPr>
          <w:gridAfter w:val="1"/>
          <w:wAfter w:w="1080" w:type="dxa"/>
        </w:trPr>
        <w:tc>
          <w:tcPr>
            <w:tcW w:w="933" w:type="dxa"/>
            <w:vAlign w:val="center"/>
          </w:tcPr>
          <w:p w14:paraId="2126EF0D"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210</w:t>
            </w:r>
          </w:p>
        </w:tc>
        <w:tc>
          <w:tcPr>
            <w:tcW w:w="6117" w:type="dxa"/>
            <w:vAlign w:val="center"/>
          </w:tcPr>
          <w:p w14:paraId="6DAD83D6"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Plantation des palmiers royaux</w:t>
            </w:r>
            <w:r w:rsidRPr="00494C88">
              <w:rPr>
                <w:rFonts w:ascii="Times New Roman" w:eastAsia="Arial" w:hAnsi="Times New Roman" w:cs="Times New Roman"/>
                <w:sz w:val="26"/>
                <w:szCs w:val="26"/>
              </w:rPr>
              <w:t xml:space="preserve"> Ce prix rémunère à l’unité le prix d’approvisionnement et plantation des d’arbustes de type royal prescrites sur le projet, y compris toutes sujétions</w:t>
            </w:r>
          </w:p>
          <w:p w14:paraId="34A798D6" w14:textId="77777777" w:rsidR="00757C8C" w:rsidRPr="00494C88" w:rsidRDefault="00757C8C" w:rsidP="00757C8C">
            <w:pPr>
              <w:ind w:left="8"/>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 xml:space="preserve">L’unité à……………………………. </w:t>
            </w:r>
          </w:p>
        </w:tc>
        <w:tc>
          <w:tcPr>
            <w:tcW w:w="1518" w:type="dxa"/>
          </w:tcPr>
          <w:p w14:paraId="1C9F1965" w14:textId="77777777" w:rsidR="00757C8C" w:rsidRPr="00494C88" w:rsidRDefault="00757C8C" w:rsidP="00757C8C">
            <w:pPr>
              <w:jc w:val="both"/>
              <w:rPr>
                <w:rFonts w:ascii="Times New Roman" w:eastAsia="Arial" w:hAnsi="Times New Roman" w:cs="Times New Roman"/>
                <w:sz w:val="26"/>
                <w:szCs w:val="26"/>
              </w:rPr>
            </w:pPr>
            <w:proofErr w:type="gramStart"/>
            <w:r w:rsidRPr="00494C88">
              <w:rPr>
                <w:rFonts w:ascii="Times New Roman" w:eastAsia="Arial" w:hAnsi="Times New Roman" w:cs="Times New Roman"/>
                <w:sz w:val="26"/>
                <w:szCs w:val="26"/>
              </w:rPr>
              <w:t>u</w:t>
            </w:r>
            <w:proofErr w:type="gramEnd"/>
          </w:p>
        </w:tc>
        <w:tc>
          <w:tcPr>
            <w:tcW w:w="2160" w:type="dxa"/>
            <w:vAlign w:val="center"/>
          </w:tcPr>
          <w:p w14:paraId="1E9DEE64" w14:textId="77777777" w:rsidR="00757C8C" w:rsidRPr="00494C88" w:rsidRDefault="00757C8C" w:rsidP="00757C8C">
            <w:pPr>
              <w:ind w:left="55"/>
              <w:jc w:val="both"/>
              <w:rPr>
                <w:rFonts w:ascii="Times New Roman" w:hAnsi="Times New Roman" w:cs="Times New Roman"/>
                <w:sz w:val="26"/>
                <w:szCs w:val="26"/>
              </w:rPr>
            </w:pPr>
          </w:p>
        </w:tc>
      </w:tr>
      <w:tr w:rsidR="00757C8C" w:rsidRPr="00494C88" w14:paraId="0E39B0F9" w14:textId="77777777" w:rsidTr="00757C8C">
        <w:trPr>
          <w:gridAfter w:val="1"/>
          <w:wAfter w:w="1080" w:type="dxa"/>
        </w:trPr>
        <w:tc>
          <w:tcPr>
            <w:tcW w:w="933" w:type="dxa"/>
            <w:vAlign w:val="center"/>
          </w:tcPr>
          <w:p w14:paraId="4859B9EF"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211</w:t>
            </w:r>
          </w:p>
        </w:tc>
        <w:tc>
          <w:tcPr>
            <w:tcW w:w="6117" w:type="dxa"/>
            <w:vAlign w:val="center"/>
          </w:tcPr>
          <w:p w14:paraId="353EE429" w14:textId="77777777" w:rsidR="00757C8C" w:rsidRPr="00494C88" w:rsidRDefault="00757C8C" w:rsidP="00757C8C">
            <w:pPr>
              <w:jc w:val="both"/>
              <w:rPr>
                <w:rFonts w:ascii="Times New Roman" w:eastAsia="Times New Roman" w:hAnsi="Times New Roman" w:cs="Times New Roman"/>
                <w:sz w:val="26"/>
                <w:szCs w:val="26"/>
                <w:lang w:eastAsia="fr-FR"/>
              </w:rPr>
            </w:pPr>
            <w:r w:rsidRPr="00494C88">
              <w:rPr>
                <w:rFonts w:ascii="Times New Roman" w:eastAsia="Arial" w:hAnsi="Times New Roman" w:cs="Times New Roman"/>
                <w:b/>
                <w:sz w:val="26"/>
                <w:szCs w:val="26"/>
              </w:rPr>
              <w:t xml:space="preserve">Protection des différentes plantes </w:t>
            </w:r>
            <w:r w:rsidRPr="00494C88">
              <w:rPr>
                <w:rFonts w:ascii="Times New Roman" w:eastAsia="Times New Roman" w:hAnsi="Times New Roman" w:cs="Times New Roman"/>
                <w:sz w:val="26"/>
                <w:szCs w:val="26"/>
                <w:lang w:eastAsia="fr-FR"/>
              </w:rPr>
              <w:t>Ce prix rémunère en forfait la protection des différentes plantes après mise en terre, conformément au CCTP.</w:t>
            </w:r>
          </w:p>
          <w:p w14:paraId="48C3C6AB" w14:textId="77777777" w:rsidR="00757C8C" w:rsidRPr="00494C88" w:rsidRDefault="00757C8C" w:rsidP="00757C8C">
            <w:pPr>
              <w:jc w:val="both"/>
              <w:rPr>
                <w:rFonts w:ascii="Times New Roman" w:eastAsia="Times New Roman" w:hAnsi="Times New Roman" w:cs="Times New Roman"/>
                <w:sz w:val="26"/>
                <w:szCs w:val="26"/>
                <w:lang w:eastAsia="fr-FR"/>
              </w:rPr>
            </w:pPr>
            <w:r w:rsidRPr="00494C88">
              <w:rPr>
                <w:rFonts w:ascii="Times New Roman" w:eastAsia="Times New Roman" w:hAnsi="Times New Roman" w:cs="Times New Roman"/>
                <w:sz w:val="26"/>
                <w:szCs w:val="26"/>
                <w:lang w:eastAsia="fr-FR"/>
              </w:rPr>
              <w:t>Il comprend :</w:t>
            </w:r>
          </w:p>
          <w:p w14:paraId="19A97CCB" w14:textId="77777777" w:rsidR="00757C8C" w:rsidRPr="00494C88" w:rsidRDefault="00757C8C" w:rsidP="00B20F72">
            <w:pPr>
              <w:numPr>
                <w:ilvl w:val="0"/>
                <w:numId w:val="89"/>
              </w:numPr>
              <w:jc w:val="both"/>
              <w:rPr>
                <w:rFonts w:ascii="Times New Roman" w:eastAsia="Times New Roman" w:hAnsi="Times New Roman" w:cs="Times New Roman"/>
                <w:sz w:val="26"/>
                <w:szCs w:val="26"/>
                <w:lang w:eastAsia="fr-FR"/>
              </w:rPr>
            </w:pPr>
            <w:r w:rsidRPr="00494C88">
              <w:rPr>
                <w:rFonts w:ascii="Times New Roman" w:eastAsia="Times New Roman" w:hAnsi="Times New Roman" w:cs="Times New Roman"/>
                <w:sz w:val="26"/>
                <w:szCs w:val="26"/>
                <w:lang w:eastAsia="fr-FR"/>
              </w:rPr>
              <w:t>La fourniture des matériaux nécessaires ;</w:t>
            </w:r>
          </w:p>
          <w:p w14:paraId="16253617" w14:textId="77777777" w:rsidR="00757C8C" w:rsidRPr="00494C88" w:rsidRDefault="00757C8C" w:rsidP="00B20F72">
            <w:pPr>
              <w:numPr>
                <w:ilvl w:val="0"/>
                <w:numId w:val="89"/>
              </w:numPr>
              <w:jc w:val="both"/>
              <w:rPr>
                <w:rFonts w:ascii="Times New Roman" w:eastAsia="Times New Roman" w:hAnsi="Times New Roman" w:cs="Times New Roman"/>
                <w:sz w:val="26"/>
                <w:szCs w:val="26"/>
                <w:lang w:eastAsia="fr-FR"/>
              </w:rPr>
            </w:pPr>
            <w:r w:rsidRPr="00494C88">
              <w:rPr>
                <w:rFonts w:ascii="Times New Roman" w:eastAsia="Times New Roman" w:hAnsi="Times New Roman" w:cs="Times New Roman"/>
                <w:sz w:val="26"/>
                <w:szCs w:val="26"/>
                <w:lang w:eastAsia="fr-FR"/>
              </w:rPr>
              <w:t xml:space="preserve">La mise en œuvre de l’ouvrage de protection toute sujétions comprises. </w:t>
            </w:r>
          </w:p>
          <w:p w14:paraId="2C98C8A1" w14:textId="77777777" w:rsidR="00757C8C" w:rsidRPr="00494C88" w:rsidRDefault="00757C8C" w:rsidP="00757C8C">
            <w:pPr>
              <w:jc w:val="both"/>
              <w:rPr>
                <w:rFonts w:ascii="Times New Roman" w:eastAsia="Times New Roman" w:hAnsi="Times New Roman" w:cs="Times New Roman"/>
                <w:sz w:val="26"/>
                <w:szCs w:val="26"/>
                <w:lang w:eastAsia="fr-FR"/>
              </w:rPr>
            </w:pPr>
            <w:r w:rsidRPr="00494C88">
              <w:rPr>
                <w:rFonts w:ascii="Times New Roman" w:eastAsia="Times New Roman" w:hAnsi="Times New Roman" w:cs="Times New Roman"/>
                <w:sz w:val="26"/>
                <w:szCs w:val="26"/>
                <w:lang w:eastAsia="fr-FR"/>
              </w:rPr>
              <w:t>Il s’applique au forfait</w:t>
            </w:r>
          </w:p>
          <w:p w14:paraId="7C558BC5" w14:textId="77777777" w:rsidR="00757C8C" w:rsidRPr="00444E25" w:rsidRDefault="00757C8C" w:rsidP="00757C8C">
            <w:pPr>
              <w:jc w:val="both"/>
              <w:rPr>
                <w:rFonts w:ascii="Times New Roman" w:hAnsi="Times New Roman" w:cs="Times New Roman"/>
                <w:b/>
                <w:sz w:val="26"/>
                <w:szCs w:val="26"/>
              </w:rPr>
            </w:pPr>
            <w:r w:rsidRPr="00444E25">
              <w:rPr>
                <w:rFonts w:ascii="Times New Roman" w:eastAsia="Times New Roman" w:hAnsi="Times New Roman" w:cs="Times New Roman"/>
                <w:b/>
                <w:sz w:val="26"/>
                <w:szCs w:val="26"/>
                <w:lang w:eastAsia="fr-FR"/>
              </w:rPr>
              <w:t>Le Forfait à……………………………………………</w:t>
            </w:r>
          </w:p>
          <w:p w14:paraId="78E0091D" w14:textId="77777777" w:rsidR="00757C8C" w:rsidRPr="00494C88" w:rsidRDefault="00757C8C" w:rsidP="00757C8C">
            <w:pPr>
              <w:ind w:left="8"/>
              <w:jc w:val="both"/>
              <w:rPr>
                <w:rFonts w:ascii="Times New Roman" w:eastAsia="Arial" w:hAnsi="Times New Roman" w:cs="Times New Roman"/>
                <w:b/>
                <w:sz w:val="26"/>
                <w:szCs w:val="26"/>
              </w:rPr>
            </w:pPr>
          </w:p>
        </w:tc>
        <w:tc>
          <w:tcPr>
            <w:tcW w:w="1518" w:type="dxa"/>
          </w:tcPr>
          <w:p w14:paraId="45CA83D0" w14:textId="77777777" w:rsidR="00757C8C" w:rsidRPr="00494C88" w:rsidRDefault="00757C8C" w:rsidP="00757C8C">
            <w:pPr>
              <w:jc w:val="both"/>
              <w:rPr>
                <w:rFonts w:ascii="Times New Roman" w:eastAsia="Arial" w:hAnsi="Times New Roman" w:cs="Times New Roman"/>
                <w:sz w:val="26"/>
                <w:szCs w:val="26"/>
              </w:rPr>
            </w:pPr>
            <w:proofErr w:type="spellStart"/>
            <w:proofErr w:type="gramStart"/>
            <w:r w:rsidRPr="00494C88">
              <w:rPr>
                <w:rFonts w:ascii="Times New Roman" w:eastAsia="Arial" w:hAnsi="Times New Roman" w:cs="Times New Roman"/>
                <w:sz w:val="26"/>
                <w:szCs w:val="26"/>
              </w:rPr>
              <w:t>ff</w:t>
            </w:r>
            <w:proofErr w:type="spellEnd"/>
            <w:proofErr w:type="gramEnd"/>
          </w:p>
        </w:tc>
        <w:tc>
          <w:tcPr>
            <w:tcW w:w="2160" w:type="dxa"/>
            <w:vAlign w:val="center"/>
          </w:tcPr>
          <w:p w14:paraId="052F9A28" w14:textId="77777777" w:rsidR="00757C8C" w:rsidRPr="00494C88" w:rsidRDefault="00757C8C" w:rsidP="00757C8C">
            <w:pPr>
              <w:ind w:left="55"/>
              <w:jc w:val="both"/>
              <w:rPr>
                <w:rFonts w:ascii="Times New Roman" w:hAnsi="Times New Roman" w:cs="Times New Roman"/>
                <w:sz w:val="26"/>
                <w:szCs w:val="26"/>
              </w:rPr>
            </w:pPr>
          </w:p>
        </w:tc>
      </w:tr>
      <w:tr w:rsidR="00757C8C" w:rsidRPr="00494C88" w14:paraId="5E2B6B78" w14:textId="77777777" w:rsidTr="00757C8C">
        <w:trPr>
          <w:gridAfter w:val="1"/>
          <w:wAfter w:w="1080" w:type="dxa"/>
        </w:trPr>
        <w:tc>
          <w:tcPr>
            <w:tcW w:w="933" w:type="dxa"/>
            <w:vAlign w:val="center"/>
          </w:tcPr>
          <w:p w14:paraId="5646FC06"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212</w:t>
            </w:r>
          </w:p>
        </w:tc>
        <w:tc>
          <w:tcPr>
            <w:tcW w:w="6117" w:type="dxa"/>
            <w:vAlign w:val="center"/>
          </w:tcPr>
          <w:p w14:paraId="7C3F5B87" w14:textId="77777777" w:rsidR="00757C8C" w:rsidRPr="00494C88" w:rsidRDefault="00757C8C" w:rsidP="00757C8C">
            <w:pPr>
              <w:jc w:val="both"/>
              <w:rPr>
                <w:rFonts w:ascii="Times New Roman" w:eastAsia="Times New Roman" w:hAnsi="Times New Roman" w:cs="Times New Roman"/>
                <w:sz w:val="26"/>
                <w:szCs w:val="26"/>
                <w:lang w:eastAsia="fr-FR"/>
              </w:rPr>
            </w:pPr>
            <w:r w:rsidRPr="00494C88">
              <w:rPr>
                <w:rFonts w:ascii="Times New Roman" w:hAnsi="Times New Roman" w:cs="Times New Roman"/>
                <w:b/>
                <w:sz w:val="26"/>
                <w:szCs w:val="26"/>
              </w:rPr>
              <w:t>Nettoyage de l’emprise après plantation</w:t>
            </w:r>
            <w:r w:rsidRPr="00494C88">
              <w:rPr>
                <w:rFonts w:ascii="Times New Roman" w:eastAsia="Times New Roman" w:hAnsi="Times New Roman" w:cs="Times New Roman"/>
                <w:sz w:val="26"/>
                <w:szCs w:val="26"/>
                <w:lang w:eastAsia="fr-FR"/>
              </w:rPr>
              <w:t xml:space="preserve"> Ce prix rémunère</w:t>
            </w:r>
            <w:r w:rsidR="00444E25">
              <w:rPr>
                <w:rFonts w:ascii="Times New Roman" w:eastAsia="Times New Roman" w:hAnsi="Times New Roman" w:cs="Times New Roman"/>
                <w:sz w:val="26"/>
                <w:szCs w:val="26"/>
                <w:lang w:eastAsia="fr-FR"/>
              </w:rPr>
              <w:t xml:space="preserve"> au forfait</w:t>
            </w:r>
            <w:r w:rsidRPr="00494C88">
              <w:rPr>
                <w:rFonts w:ascii="Times New Roman" w:eastAsia="Times New Roman" w:hAnsi="Times New Roman" w:cs="Times New Roman"/>
                <w:sz w:val="26"/>
                <w:szCs w:val="26"/>
                <w:lang w:eastAsia="fr-FR"/>
              </w:rPr>
              <w:t xml:space="preserve"> le nettoyage du site après les travaux, l’évacuation de la mise en dépôt des détritus à la décharge publique.</w:t>
            </w:r>
          </w:p>
          <w:p w14:paraId="25A732B8" w14:textId="77777777" w:rsidR="00757C8C" w:rsidRPr="00494C88" w:rsidRDefault="00757C8C" w:rsidP="00757C8C">
            <w:pPr>
              <w:jc w:val="both"/>
              <w:rPr>
                <w:rFonts w:ascii="Times New Roman" w:eastAsia="Times New Roman" w:hAnsi="Times New Roman" w:cs="Times New Roman"/>
                <w:sz w:val="26"/>
                <w:szCs w:val="26"/>
                <w:lang w:eastAsia="fr-FR"/>
              </w:rPr>
            </w:pPr>
            <w:r w:rsidRPr="00494C88">
              <w:rPr>
                <w:rFonts w:ascii="Times New Roman" w:eastAsia="Times New Roman" w:hAnsi="Times New Roman" w:cs="Times New Roman"/>
                <w:sz w:val="26"/>
                <w:szCs w:val="26"/>
                <w:lang w:eastAsia="fr-FR"/>
              </w:rPr>
              <w:t>Il s’applique au forfait.</w:t>
            </w:r>
          </w:p>
          <w:p w14:paraId="1A518D3F" w14:textId="77777777" w:rsidR="00757C8C" w:rsidRPr="00444E25" w:rsidRDefault="00444E25" w:rsidP="00444E25">
            <w:pPr>
              <w:jc w:val="both"/>
              <w:rPr>
                <w:rFonts w:ascii="Times New Roman" w:hAnsi="Times New Roman" w:cs="Times New Roman"/>
                <w:b/>
                <w:sz w:val="26"/>
                <w:szCs w:val="26"/>
              </w:rPr>
            </w:pPr>
            <w:r>
              <w:rPr>
                <w:rFonts w:ascii="Times New Roman" w:eastAsia="Times New Roman" w:hAnsi="Times New Roman" w:cs="Times New Roman"/>
                <w:sz w:val="26"/>
                <w:szCs w:val="26"/>
                <w:lang w:eastAsia="fr-FR"/>
              </w:rPr>
              <w:t xml:space="preserve"> </w:t>
            </w:r>
            <w:r w:rsidRPr="00444E25">
              <w:rPr>
                <w:rFonts w:ascii="Times New Roman" w:eastAsia="Times New Roman" w:hAnsi="Times New Roman" w:cs="Times New Roman"/>
                <w:b/>
                <w:sz w:val="26"/>
                <w:szCs w:val="26"/>
                <w:lang w:eastAsia="fr-FR"/>
              </w:rPr>
              <w:t xml:space="preserve"> Le Forfait à……………………………………………</w:t>
            </w:r>
          </w:p>
        </w:tc>
        <w:tc>
          <w:tcPr>
            <w:tcW w:w="1518" w:type="dxa"/>
          </w:tcPr>
          <w:p w14:paraId="45A4598B" w14:textId="77777777" w:rsidR="00757C8C" w:rsidRPr="00494C88" w:rsidRDefault="00757C8C" w:rsidP="00757C8C">
            <w:pPr>
              <w:jc w:val="both"/>
              <w:rPr>
                <w:rFonts w:ascii="Times New Roman" w:eastAsia="Arial" w:hAnsi="Times New Roman" w:cs="Times New Roman"/>
                <w:sz w:val="26"/>
                <w:szCs w:val="26"/>
              </w:rPr>
            </w:pPr>
            <w:proofErr w:type="spellStart"/>
            <w:proofErr w:type="gramStart"/>
            <w:r w:rsidRPr="00494C88">
              <w:rPr>
                <w:rFonts w:ascii="Times New Roman" w:eastAsia="Arial" w:hAnsi="Times New Roman" w:cs="Times New Roman"/>
                <w:sz w:val="26"/>
                <w:szCs w:val="26"/>
              </w:rPr>
              <w:t>ff</w:t>
            </w:r>
            <w:proofErr w:type="spellEnd"/>
            <w:proofErr w:type="gramEnd"/>
          </w:p>
        </w:tc>
        <w:tc>
          <w:tcPr>
            <w:tcW w:w="2160" w:type="dxa"/>
            <w:vAlign w:val="center"/>
          </w:tcPr>
          <w:p w14:paraId="4D0BF10D" w14:textId="77777777" w:rsidR="00757C8C" w:rsidRPr="00494C88" w:rsidRDefault="00757C8C" w:rsidP="00757C8C">
            <w:pPr>
              <w:ind w:left="55"/>
              <w:jc w:val="both"/>
              <w:rPr>
                <w:rFonts w:ascii="Times New Roman" w:hAnsi="Times New Roman" w:cs="Times New Roman"/>
                <w:sz w:val="26"/>
                <w:szCs w:val="26"/>
              </w:rPr>
            </w:pPr>
          </w:p>
        </w:tc>
      </w:tr>
      <w:tr w:rsidR="00757C8C" w:rsidRPr="00494C88" w14:paraId="2201CA2D" w14:textId="77777777" w:rsidTr="00757C8C">
        <w:trPr>
          <w:gridAfter w:val="1"/>
          <w:wAfter w:w="1080" w:type="dxa"/>
        </w:trPr>
        <w:tc>
          <w:tcPr>
            <w:tcW w:w="933" w:type="dxa"/>
            <w:vAlign w:val="center"/>
          </w:tcPr>
          <w:p w14:paraId="42C6BC13"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213</w:t>
            </w:r>
          </w:p>
        </w:tc>
        <w:tc>
          <w:tcPr>
            <w:tcW w:w="6117" w:type="dxa"/>
            <w:vAlign w:val="center"/>
          </w:tcPr>
          <w:p w14:paraId="5D2A0ACE" w14:textId="77777777" w:rsidR="00757C8C" w:rsidRPr="00494C88" w:rsidRDefault="00757C8C" w:rsidP="00757C8C">
            <w:pPr>
              <w:jc w:val="both"/>
              <w:rPr>
                <w:rFonts w:ascii="Times New Roman" w:eastAsia="Times New Roman" w:hAnsi="Times New Roman" w:cs="Times New Roman"/>
                <w:sz w:val="26"/>
                <w:szCs w:val="26"/>
                <w:lang w:eastAsia="fr-FR"/>
              </w:rPr>
            </w:pPr>
            <w:r w:rsidRPr="00494C88">
              <w:rPr>
                <w:rFonts w:ascii="Times New Roman" w:eastAsia="Times New Roman" w:hAnsi="Times New Roman" w:cs="Times New Roman"/>
                <w:b/>
                <w:sz w:val="26"/>
                <w:szCs w:val="26"/>
                <w:lang w:eastAsia="fr-FR"/>
              </w:rPr>
              <w:t>Entretien pendant la période de garantie</w:t>
            </w:r>
            <w:r w:rsidRPr="00494C88">
              <w:rPr>
                <w:rFonts w:ascii="Times New Roman" w:eastAsia="Times New Roman" w:hAnsi="Times New Roman" w:cs="Times New Roman"/>
                <w:sz w:val="26"/>
                <w:szCs w:val="26"/>
                <w:lang w:eastAsia="fr-FR"/>
              </w:rPr>
              <w:t>.</w:t>
            </w:r>
          </w:p>
          <w:p w14:paraId="30ED5BE0" w14:textId="77777777" w:rsidR="00757C8C" w:rsidRPr="00494C88" w:rsidRDefault="00757C8C" w:rsidP="00757C8C">
            <w:pPr>
              <w:jc w:val="both"/>
              <w:rPr>
                <w:rFonts w:ascii="Times New Roman" w:eastAsia="Times New Roman" w:hAnsi="Times New Roman" w:cs="Times New Roman"/>
                <w:sz w:val="26"/>
                <w:szCs w:val="26"/>
                <w:lang w:eastAsia="fr-FR"/>
              </w:rPr>
            </w:pPr>
            <w:r w:rsidRPr="00494C88">
              <w:rPr>
                <w:rFonts w:ascii="Times New Roman" w:eastAsia="Times New Roman" w:hAnsi="Times New Roman" w:cs="Times New Roman"/>
                <w:sz w:val="26"/>
                <w:szCs w:val="26"/>
                <w:lang w:eastAsia="fr-FR"/>
              </w:rPr>
              <w:t>Ce prix rémunère </w:t>
            </w:r>
            <w:r w:rsidR="00444E25">
              <w:rPr>
                <w:rFonts w:ascii="Times New Roman" w:eastAsia="Times New Roman" w:hAnsi="Times New Roman" w:cs="Times New Roman"/>
                <w:sz w:val="26"/>
                <w:szCs w:val="26"/>
                <w:lang w:eastAsia="fr-FR"/>
              </w:rPr>
              <w:t>au forfait le prix de</w:t>
            </w:r>
            <w:r w:rsidR="00444E25" w:rsidRPr="00494C88">
              <w:rPr>
                <w:rFonts w:ascii="Times New Roman" w:eastAsia="Times New Roman" w:hAnsi="Times New Roman" w:cs="Times New Roman"/>
                <w:sz w:val="26"/>
                <w:szCs w:val="26"/>
                <w:lang w:eastAsia="fr-FR"/>
              </w:rPr>
              <w:t xml:space="preserve"> :</w:t>
            </w:r>
            <w:r w:rsidRPr="00494C88">
              <w:rPr>
                <w:rFonts w:ascii="Times New Roman" w:eastAsia="Times New Roman" w:hAnsi="Times New Roman" w:cs="Times New Roman"/>
                <w:sz w:val="26"/>
                <w:szCs w:val="26"/>
                <w:lang w:eastAsia="fr-FR"/>
              </w:rPr>
              <w:t xml:space="preserve"> </w:t>
            </w:r>
          </w:p>
          <w:p w14:paraId="1CEA6E74" w14:textId="77777777" w:rsidR="00757C8C" w:rsidRPr="00494C88" w:rsidRDefault="00757C8C" w:rsidP="00B20F72">
            <w:pPr>
              <w:numPr>
                <w:ilvl w:val="0"/>
                <w:numId w:val="89"/>
              </w:numPr>
              <w:jc w:val="both"/>
              <w:rPr>
                <w:rFonts w:ascii="Times New Roman" w:eastAsia="Times New Roman" w:hAnsi="Times New Roman" w:cs="Times New Roman"/>
                <w:sz w:val="26"/>
                <w:szCs w:val="26"/>
                <w:lang w:eastAsia="fr-FR"/>
              </w:rPr>
            </w:pPr>
            <w:r w:rsidRPr="00494C88">
              <w:rPr>
                <w:rFonts w:ascii="Times New Roman" w:eastAsia="Times New Roman" w:hAnsi="Times New Roman" w:cs="Times New Roman"/>
                <w:sz w:val="26"/>
                <w:szCs w:val="26"/>
                <w:lang w:eastAsia="fr-FR"/>
              </w:rPr>
              <w:t>L’arrosage nécessaire à la conservation des plants ;</w:t>
            </w:r>
          </w:p>
          <w:p w14:paraId="689C15F4" w14:textId="77777777" w:rsidR="00757C8C" w:rsidRPr="00494C88" w:rsidRDefault="00757C8C" w:rsidP="00B20F72">
            <w:pPr>
              <w:numPr>
                <w:ilvl w:val="0"/>
                <w:numId w:val="89"/>
              </w:numPr>
              <w:jc w:val="both"/>
              <w:rPr>
                <w:rFonts w:ascii="Times New Roman" w:eastAsia="Times New Roman" w:hAnsi="Times New Roman" w:cs="Times New Roman"/>
                <w:sz w:val="26"/>
                <w:szCs w:val="26"/>
                <w:lang w:eastAsia="fr-FR"/>
              </w:rPr>
            </w:pPr>
            <w:r w:rsidRPr="00494C88">
              <w:rPr>
                <w:rFonts w:ascii="Times New Roman" w:eastAsia="Times New Roman" w:hAnsi="Times New Roman" w:cs="Times New Roman"/>
                <w:sz w:val="26"/>
                <w:szCs w:val="26"/>
                <w:lang w:eastAsia="fr-FR"/>
              </w:rPr>
              <w:t>Le désherbage manuel et le binage superficiel des trous de plantation ;</w:t>
            </w:r>
          </w:p>
          <w:p w14:paraId="47032C39" w14:textId="77777777" w:rsidR="00444E25" w:rsidRPr="00444E25" w:rsidRDefault="00757C8C" w:rsidP="00444E25">
            <w:pPr>
              <w:pStyle w:val="Paragraphedeliste"/>
              <w:numPr>
                <w:ilvl w:val="0"/>
                <w:numId w:val="89"/>
              </w:numPr>
              <w:jc w:val="both"/>
              <w:rPr>
                <w:rFonts w:ascii="Times New Roman" w:eastAsia="Times New Roman" w:hAnsi="Times New Roman" w:cs="Times New Roman"/>
                <w:sz w:val="26"/>
                <w:szCs w:val="26"/>
                <w:lang w:eastAsia="fr-FR"/>
              </w:rPr>
            </w:pPr>
            <w:r w:rsidRPr="00444E25">
              <w:rPr>
                <w:rFonts w:ascii="Times New Roman" w:eastAsia="Times New Roman" w:hAnsi="Times New Roman" w:cs="Times New Roman"/>
                <w:sz w:val="26"/>
                <w:szCs w:val="26"/>
                <w:lang w:eastAsia="fr-FR"/>
              </w:rPr>
              <w:t xml:space="preserve">Le redressement des végétaux, tuteurs et dispositifs de protection. </w:t>
            </w:r>
          </w:p>
          <w:p w14:paraId="5FC466D7" w14:textId="77777777" w:rsidR="00757C8C" w:rsidRPr="00494C88" w:rsidRDefault="00444E25" w:rsidP="00444E25">
            <w:pPr>
              <w:jc w:val="both"/>
              <w:rPr>
                <w:rFonts w:ascii="Times New Roman" w:hAnsi="Times New Roman" w:cs="Times New Roman"/>
                <w:b/>
                <w:sz w:val="26"/>
                <w:szCs w:val="26"/>
              </w:rPr>
            </w:pPr>
            <w:r w:rsidRPr="00444E25">
              <w:rPr>
                <w:rFonts w:ascii="Times New Roman" w:eastAsia="Times New Roman" w:hAnsi="Times New Roman" w:cs="Times New Roman"/>
                <w:b/>
                <w:sz w:val="26"/>
                <w:szCs w:val="26"/>
                <w:lang w:eastAsia="fr-FR"/>
              </w:rPr>
              <w:t>Le Forfait à……………………………………………</w:t>
            </w:r>
            <w:r w:rsidR="00757C8C" w:rsidRPr="00494C88">
              <w:rPr>
                <w:rFonts w:ascii="Times New Roman" w:eastAsia="Times New Roman" w:hAnsi="Times New Roman" w:cs="Times New Roman"/>
                <w:sz w:val="26"/>
                <w:szCs w:val="26"/>
                <w:lang w:eastAsia="fr-FR"/>
              </w:rPr>
              <w:t xml:space="preserve"> </w:t>
            </w:r>
          </w:p>
        </w:tc>
        <w:tc>
          <w:tcPr>
            <w:tcW w:w="1518" w:type="dxa"/>
          </w:tcPr>
          <w:p w14:paraId="0CAA21AC" w14:textId="77777777" w:rsidR="00444E25" w:rsidRDefault="00444E25" w:rsidP="00757C8C">
            <w:pPr>
              <w:jc w:val="both"/>
              <w:rPr>
                <w:rFonts w:ascii="Times New Roman" w:eastAsia="Arial" w:hAnsi="Times New Roman" w:cs="Times New Roman"/>
                <w:sz w:val="26"/>
                <w:szCs w:val="26"/>
              </w:rPr>
            </w:pPr>
          </w:p>
          <w:p w14:paraId="75DA759C" w14:textId="77777777" w:rsidR="00444E25" w:rsidRDefault="00444E25" w:rsidP="00757C8C">
            <w:pPr>
              <w:jc w:val="both"/>
              <w:rPr>
                <w:rFonts w:ascii="Times New Roman" w:eastAsia="Arial" w:hAnsi="Times New Roman" w:cs="Times New Roman"/>
                <w:sz w:val="26"/>
                <w:szCs w:val="26"/>
              </w:rPr>
            </w:pPr>
          </w:p>
          <w:p w14:paraId="58DECF5E" w14:textId="77777777" w:rsidR="00444E25" w:rsidRDefault="00444E25" w:rsidP="00757C8C">
            <w:pPr>
              <w:jc w:val="both"/>
              <w:rPr>
                <w:rFonts w:ascii="Times New Roman" w:eastAsia="Arial" w:hAnsi="Times New Roman" w:cs="Times New Roman"/>
                <w:sz w:val="26"/>
                <w:szCs w:val="26"/>
              </w:rPr>
            </w:pPr>
          </w:p>
          <w:p w14:paraId="76C61FFD" w14:textId="77777777" w:rsidR="00444E25" w:rsidRDefault="00444E25" w:rsidP="00757C8C">
            <w:pPr>
              <w:jc w:val="both"/>
              <w:rPr>
                <w:rFonts w:ascii="Times New Roman" w:eastAsia="Arial" w:hAnsi="Times New Roman" w:cs="Times New Roman"/>
                <w:sz w:val="26"/>
                <w:szCs w:val="26"/>
              </w:rPr>
            </w:pPr>
          </w:p>
          <w:p w14:paraId="29C61AC2" w14:textId="77777777" w:rsidR="00757C8C" w:rsidRPr="00494C88" w:rsidRDefault="00444E25" w:rsidP="00757C8C">
            <w:pPr>
              <w:jc w:val="both"/>
              <w:rPr>
                <w:rFonts w:ascii="Times New Roman" w:eastAsia="Arial" w:hAnsi="Times New Roman" w:cs="Times New Roman"/>
                <w:sz w:val="26"/>
                <w:szCs w:val="26"/>
              </w:rPr>
            </w:pPr>
            <w:proofErr w:type="spellStart"/>
            <w:proofErr w:type="gramStart"/>
            <w:r>
              <w:rPr>
                <w:rFonts w:ascii="Times New Roman" w:eastAsia="Arial" w:hAnsi="Times New Roman" w:cs="Times New Roman"/>
                <w:sz w:val="26"/>
                <w:szCs w:val="26"/>
              </w:rPr>
              <w:t>ff</w:t>
            </w:r>
            <w:proofErr w:type="spellEnd"/>
            <w:proofErr w:type="gramEnd"/>
          </w:p>
        </w:tc>
        <w:tc>
          <w:tcPr>
            <w:tcW w:w="2160" w:type="dxa"/>
            <w:vAlign w:val="center"/>
          </w:tcPr>
          <w:p w14:paraId="2FFD430B" w14:textId="77777777" w:rsidR="00757C8C" w:rsidRPr="00494C88" w:rsidRDefault="00757C8C" w:rsidP="00757C8C">
            <w:pPr>
              <w:ind w:left="55"/>
              <w:jc w:val="both"/>
              <w:rPr>
                <w:rFonts w:ascii="Times New Roman" w:hAnsi="Times New Roman" w:cs="Times New Roman"/>
                <w:sz w:val="26"/>
                <w:szCs w:val="26"/>
              </w:rPr>
            </w:pPr>
          </w:p>
        </w:tc>
      </w:tr>
      <w:tr w:rsidR="00757C8C" w:rsidRPr="00494C88" w14:paraId="6389BD2D" w14:textId="77777777" w:rsidTr="00757C8C">
        <w:trPr>
          <w:gridAfter w:val="1"/>
          <w:wAfter w:w="1080" w:type="dxa"/>
        </w:trPr>
        <w:tc>
          <w:tcPr>
            <w:tcW w:w="933" w:type="dxa"/>
            <w:vAlign w:val="center"/>
          </w:tcPr>
          <w:p w14:paraId="39B5D745"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214</w:t>
            </w:r>
          </w:p>
        </w:tc>
        <w:tc>
          <w:tcPr>
            <w:tcW w:w="6117" w:type="dxa"/>
            <w:vAlign w:val="center"/>
          </w:tcPr>
          <w:p w14:paraId="10105161" w14:textId="77777777" w:rsidR="00757C8C" w:rsidRPr="00494C88" w:rsidRDefault="00757C8C" w:rsidP="00757C8C">
            <w:pPr>
              <w:ind w:left="8"/>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Fourniture et pose de pavages autobloquants d’épaisseur 8cm</w:t>
            </w:r>
          </w:p>
          <w:p w14:paraId="5D0EAB83"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Ce prix rémunère au mètre carré le prix de la fourniture et de la pose de pavages de 8cm d’épaisseur sur certaines sections de l’emprise du projet, y compris toutes sujétions</w:t>
            </w:r>
          </w:p>
          <w:p w14:paraId="16D6A00D" w14:textId="77777777" w:rsidR="00757C8C" w:rsidRPr="00494C88" w:rsidRDefault="00757C8C" w:rsidP="00757C8C">
            <w:pPr>
              <w:ind w:left="8"/>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Le mètre carré à …………………………….</w:t>
            </w:r>
          </w:p>
          <w:p w14:paraId="42C6D5EF" w14:textId="77777777" w:rsidR="00757C8C" w:rsidRPr="00494C88" w:rsidRDefault="00757C8C" w:rsidP="00757C8C">
            <w:pPr>
              <w:ind w:left="8"/>
              <w:jc w:val="both"/>
              <w:rPr>
                <w:rFonts w:ascii="Times New Roman" w:eastAsia="Arial" w:hAnsi="Times New Roman" w:cs="Times New Roman"/>
                <w:b/>
                <w:sz w:val="26"/>
                <w:szCs w:val="26"/>
              </w:rPr>
            </w:pPr>
          </w:p>
        </w:tc>
        <w:tc>
          <w:tcPr>
            <w:tcW w:w="1518" w:type="dxa"/>
          </w:tcPr>
          <w:p w14:paraId="610A090A" w14:textId="77777777" w:rsidR="00757C8C" w:rsidRPr="00494C88" w:rsidRDefault="00757C8C" w:rsidP="00757C8C">
            <w:pPr>
              <w:jc w:val="both"/>
              <w:rPr>
                <w:rFonts w:ascii="Times New Roman" w:eastAsia="Arial" w:hAnsi="Times New Roman" w:cs="Times New Roman"/>
                <w:sz w:val="26"/>
                <w:szCs w:val="26"/>
              </w:rPr>
            </w:pPr>
            <w:proofErr w:type="gramStart"/>
            <w:r w:rsidRPr="00494C88">
              <w:rPr>
                <w:rFonts w:ascii="Times New Roman" w:eastAsia="Arial" w:hAnsi="Times New Roman" w:cs="Times New Roman"/>
                <w:sz w:val="26"/>
                <w:szCs w:val="26"/>
              </w:rPr>
              <w:t>m</w:t>
            </w:r>
            <w:proofErr w:type="gramEnd"/>
            <w:r w:rsidRPr="00494C88">
              <w:rPr>
                <w:rFonts w:ascii="Times New Roman" w:eastAsia="Arial" w:hAnsi="Times New Roman" w:cs="Times New Roman"/>
                <w:sz w:val="26"/>
                <w:szCs w:val="26"/>
              </w:rPr>
              <w:t>²</w:t>
            </w:r>
          </w:p>
        </w:tc>
        <w:tc>
          <w:tcPr>
            <w:tcW w:w="2160" w:type="dxa"/>
            <w:vAlign w:val="center"/>
          </w:tcPr>
          <w:p w14:paraId="5909AEF4" w14:textId="77777777" w:rsidR="00757C8C" w:rsidRPr="00494C88" w:rsidRDefault="00757C8C" w:rsidP="00757C8C">
            <w:pPr>
              <w:ind w:left="55"/>
              <w:jc w:val="both"/>
              <w:rPr>
                <w:rFonts w:ascii="Times New Roman" w:hAnsi="Times New Roman" w:cs="Times New Roman"/>
                <w:sz w:val="26"/>
                <w:szCs w:val="26"/>
              </w:rPr>
            </w:pPr>
          </w:p>
        </w:tc>
      </w:tr>
      <w:tr w:rsidR="00757C8C" w:rsidRPr="00494C88" w14:paraId="45CA73A9" w14:textId="77777777" w:rsidTr="00757C8C">
        <w:trPr>
          <w:gridAfter w:val="1"/>
          <w:wAfter w:w="1080" w:type="dxa"/>
        </w:trPr>
        <w:tc>
          <w:tcPr>
            <w:tcW w:w="933" w:type="dxa"/>
            <w:shd w:val="clear" w:color="auto" w:fill="C9C9C9" w:themeFill="accent3" w:themeFillTint="99"/>
            <w:vAlign w:val="center"/>
          </w:tcPr>
          <w:p w14:paraId="362B4ED3"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Lot 300</w:t>
            </w:r>
          </w:p>
        </w:tc>
        <w:tc>
          <w:tcPr>
            <w:tcW w:w="9795" w:type="dxa"/>
            <w:gridSpan w:val="3"/>
            <w:shd w:val="clear" w:color="auto" w:fill="C9C9C9" w:themeFill="accent3" w:themeFillTint="99"/>
            <w:vAlign w:val="center"/>
          </w:tcPr>
          <w:p w14:paraId="367BC893" w14:textId="77777777" w:rsidR="00757C8C" w:rsidRPr="00494C88" w:rsidRDefault="00757C8C" w:rsidP="00757C8C">
            <w:pPr>
              <w:ind w:left="55"/>
              <w:jc w:val="both"/>
              <w:rPr>
                <w:rFonts w:ascii="Times New Roman" w:hAnsi="Times New Roman" w:cs="Times New Roman"/>
                <w:sz w:val="26"/>
                <w:szCs w:val="26"/>
              </w:rPr>
            </w:pPr>
            <w:r w:rsidRPr="00494C88">
              <w:rPr>
                <w:rFonts w:ascii="Times New Roman" w:eastAsia="Arial" w:hAnsi="Times New Roman" w:cs="Times New Roman"/>
                <w:b/>
                <w:sz w:val="26"/>
                <w:szCs w:val="26"/>
              </w:rPr>
              <w:t>MENUSERIE METALLIQUE ET BOIS</w:t>
            </w:r>
          </w:p>
        </w:tc>
      </w:tr>
      <w:tr w:rsidR="00757C8C" w:rsidRPr="00494C88" w14:paraId="21042734" w14:textId="77777777" w:rsidTr="00757C8C">
        <w:trPr>
          <w:gridAfter w:val="1"/>
          <w:wAfter w:w="1080" w:type="dxa"/>
          <w:trHeight w:val="970"/>
        </w:trPr>
        <w:tc>
          <w:tcPr>
            <w:tcW w:w="933" w:type="dxa"/>
            <w:vAlign w:val="center"/>
          </w:tcPr>
          <w:p w14:paraId="02C40672"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301</w:t>
            </w:r>
          </w:p>
        </w:tc>
        <w:tc>
          <w:tcPr>
            <w:tcW w:w="6117" w:type="dxa"/>
            <w:vAlign w:val="center"/>
          </w:tcPr>
          <w:p w14:paraId="3537F40B" w14:textId="77777777" w:rsidR="00757C8C" w:rsidRPr="00494C88" w:rsidRDefault="00757C8C" w:rsidP="00757C8C">
            <w:pPr>
              <w:ind w:left="8"/>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Fourniture, fixation et traitement des garde-corps métalliques</w:t>
            </w:r>
          </w:p>
          <w:p w14:paraId="3E9A1F6B"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Ce prix rémunère au mètre linéaire le prix de la fourniture, fixation et traitement des garde-corps métalliques sur de l’emprise du projet à l’aide des différents matériaux appropriés, y compris toutes sujétions</w:t>
            </w:r>
          </w:p>
          <w:p w14:paraId="39B4190C" w14:textId="77777777" w:rsidR="00757C8C" w:rsidRPr="00494C88" w:rsidRDefault="00757C8C" w:rsidP="00757C8C">
            <w:pPr>
              <w:ind w:left="8"/>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Le mètre linéaire à ………………………</w:t>
            </w:r>
            <w:proofErr w:type="gramStart"/>
            <w:r w:rsidRPr="00494C88">
              <w:rPr>
                <w:rFonts w:ascii="Times New Roman" w:eastAsia="Arial" w:hAnsi="Times New Roman" w:cs="Times New Roman"/>
                <w:b/>
                <w:sz w:val="26"/>
                <w:szCs w:val="26"/>
              </w:rPr>
              <w:t>…….</w:t>
            </w:r>
            <w:proofErr w:type="gramEnd"/>
          </w:p>
        </w:tc>
        <w:tc>
          <w:tcPr>
            <w:tcW w:w="1518" w:type="dxa"/>
          </w:tcPr>
          <w:p w14:paraId="4D31BEA5" w14:textId="77777777" w:rsidR="00757C8C" w:rsidRPr="00494C88" w:rsidRDefault="00757C8C" w:rsidP="00757C8C">
            <w:pPr>
              <w:jc w:val="both"/>
              <w:rPr>
                <w:rFonts w:ascii="Times New Roman" w:eastAsia="Arial" w:hAnsi="Times New Roman" w:cs="Times New Roman"/>
                <w:sz w:val="26"/>
                <w:szCs w:val="26"/>
              </w:rPr>
            </w:pPr>
          </w:p>
          <w:p w14:paraId="086B9F41" w14:textId="77777777" w:rsidR="00757C8C" w:rsidRPr="00494C88" w:rsidRDefault="00757C8C" w:rsidP="00757C8C">
            <w:pPr>
              <w:jc w:val="both"/>
              <w:rPr>
                <w:rFonts w:ascii="Times New Roman" w:eastAsia="Arial" w:hAnsi="Times New Roman" w:cs="Times New Roman"/>
                <w:sz w:val="26"/>
                <w:szCs w:val="26"/>
              </w:rPr>
            </w:pPr>
          </w:p>
          <w:p w14:paraId="23C935E4" w14:textId="77777777" w:rsidR="00757C8C" w:rsidRPr="00494C88" w:rsidRDefault="00757C8C" w:rsidP="00757C8C">
            <w:pPr>
              <w:jc w:val="both"/>
              <w:rPr>
                <w:rFonts w:ascii="Times New Roman" w:eastAsia="Arial" w:hAnsi="Times New Roman" w:cs="Times New Roman"/>
                <w:sz w:val="26"/>
                <w:szCs w:val="26"/>
              </w:rPr>
            </w:pPr>
          </w:p>
          <w:p w14:paraId="792524EC" w14:textId="77777777" w:rsidR="00757C8C" w:rsidRPr="00494C88" w:rsidRDefault="00757C8C" w:rsidP="00757C8C">
            <w:pPr>
              <w:jc w:val="both"/>
              <w:rPr>
                <w:rFonts w:ascii="Times New Roman" w:eastAsia="Arial" w:hAnsi="Times New Roman" w:cs="Times New Roman"/>
                <w:sz w:val="26"/>
                <w:szCs w:val="26"/>
              </w:rPr>
            </w:pPr>
          </w:p>
          <w:p w14:paraId="21065B50" w14:textId="77777777" w:rsidR="00757C8C" w:rsidRPr="00494C88" w:rsidRDefault="00757C8C" w:rsidP="00757C8C">
            <w:pPr>
              <w:jc w:val="both"/>
              <w:rPr>
                <w:rFonts w:ascii="Times New Roman" w:eastAsia="Arial" w:hAnsi="Times New Roman" w:cs="Times New Roman"/>
                <w:sz w:val="26"/>
                <w:szCs w:val="26"/>
              </w:rPr>
            </w:pPr>
            <w:proofErr w:type="gramStart"/>
            <w:r w:rsidRPr="00494C88">
              <w:rPr>
                <w:rFonts w:ascii="Times New Roman" w:eastAsia="Arial" w:hAnsi="Times New Roman" w:cs="Times New Roman"/>
                <w:sz w:val="26"/>
                <w:szCs w:val="26"/>
              </w:rPr>
              <w:t>ml</w:t>
            </w:r>
            <w:proofErr w:type="gramEnd"/>
          </w:p>
        </w:tc>
        <w:tc>
          <w:tcPr>
            <w:tcW w:w="2160" w:type="dxa"/>
            <w:vAlign w:val="center"/>
          </w:tcPr>
          <w:p w14:paraId="0BE9BCFF" w14:textId="77777777" w:rsidR="00757C8C" w:rsidRPr="00494C88" w:rsidRDefault="00757C8C" w:rsidP="00757C8C">
            <w:pPr>
              <w:ind w:left="55"/>
              <w:jc w:val="both"/>
              <w:rPr>
                <w:rFonts w:ascii="Times New Roman" w:hAnsi="Times New Roman" w:cs="Times New Roman"/>
                <w:sz w:val="26"/>
                <w:szCs w:val="26"/>
              </w:rPr>
            </w:pPr>
          </w:p>
        </w:tc>
      </w:tr>
      <w:tr w:rsidR="00757C8C" w:rsidRPr="00494C88" w14:paraId="4A08D382" w14:textId="77777777" w:rsidTr="00757C8C">
        <w:trPr>
          <w:gridAfter w:val="1"/>
          <w:wAfter w:w="1080" w:type="dxa"/>
          <w:trHeight w:val="970"/>
        </w:trPr>
        <w:tc>
          <w:tcPr>
            <w:tcW w:w="933" w:type="dxa"/>
            <w:vAlign w:val="center"/>
          </w:tcPr>
          <w:p w14:paraId="3760C1F2"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302</w:t>
            </w:r>
          </w:p>
        </w:tc>
        <w:tc>
          <w:tcPr>
            <w:tcW w:w="6117" w:type="dxa"/>
            <w:vAlign w:val="center"/>
          </w:tcPr>
          <w:p w14:paraId="15FD2267" w14:textId="77777777" w:rsidR="00757C8C" w:rsidRPr="00494C88" w:rsidRDefault="00757C8C" w:rsidP="00757C8C">
            <w:pPr>
              <w:ind w:left="8"/>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Fourniture et pose des bancs publics en bois dur d’Afrique LE TALI</w:t>
            </w:r>
          </w:p>
          <w:p w14:paraId="2B1D99D1"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Ce prix rémunère à l’unité le prix de la fourniture et de la pose des bancs publics en bois sur certaines sections de l’emprise du projet, y compris toutes sujétions</w:t>
            </w:r>
          </w:p>
          <w:p w14:paraId="29A2BCF2" w14:textId="77777777" w:rsidR="00757C8C" w:rsidRPr="00494C88" w:rsidRDefault="00757C8C" w:rsidP="00757C8C">
            <w:pPr>
              <w:ind w:left="8"/>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L’unité à………………………</w:t>
            </w:r>
            <w:proofErr w:type="gramStart"/>
            <w:r w:rsidRPr="00494C88">
              <w:rPr>
                <w:rFonts w:ascii="Times New Roman" w:eastAsia="Arial" w:hAnsi="Times New Roman" w:cs="Times New Roman"/>
                <w:b/>
                <w:sz w:val="26"/>
                <w:szCs w:val="26"/>
              </w:rPr>
              <w:t>…….</w:t>
            </w:r>
            <w:proofErr w:type="gramEnd"/>
          </w:p>
        </w:tc>
        <w:tc>
          <w:tcPr>
            <w:tcW w:w="1518" w:type="dxa"/>
          </w:tcPr>
          <w:p w14:paraId="63375778" w14:textId="77777777" w:rsidR="00757C8C" w:rsidRPr="00494C88" w:rsidRDefault="00757C8C" w:rsidP="00757C8C">
            <w:pPr>
              <w:jc w:val="both"/>
              <w:rPr>
                <w:rFonts w:ascii="Times New Roman" w:eastAsia="Arial" w:hAnsi="Times New Roman" w:cs="Times New Roman"/>
                <w:sz w:val="26"/>
                <w:szCs w:val="26"/>
              </w:rPr>
            </w:pPr>
          </w:p>
          <w:p w14:paraId="5D238257" w14:textId="77777777" w:rsidR="00757C8C" w:rsidRPr="00494C88" w:rsidRDefault="00757C8C" w:rsidP="00757C8C">
            <w:pPr>
              <w:jc w:val="both"/>
              <w:rPr>
                <w:rFonts w:ascii="Times New Roman" w:eastAsia="Arial" w:hAnsi="Times New Roman" w:cs="Times New Roman"/>
                <w:sz w:val="26"/>
                <w:szCs w:val="26"/>
              </w:rPr>
            </w:pPr>
          </w:p>
          <w:p w14:paraId="364C2517" w14:textId="77777777" w:rsidR="00757C8C" w:rsidRPr="00494C88" w:rsidRDefault="00757C8C" w:rsidP="00757C8C">
            <w:pPr>
              <w:jc w:val="both"/>
              <w:rPr>
                <w:rFonts w:ascii="Times New Roman" w:eastAsia="Arial" w:hAnsi="Times New Roman" w:cs="Times New Roman"/>
                <w:sz w:val="26"/>
                <w:szCs w:val="26"/>
              </w:rPr>
            </w:pPr>
          </w:p>
          <w:p w14:paraId="2237A2E6" w14:textId="77777777" w:rsidR="00757C8C" w:rsidRPr="00494C88" w:rsidRDefault="00757C8C" w:rsidP="00757C8C">
            <w:pPr>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U</w:t>
            </w:r>
          </w:p>
        </w:tc>
        <w:tc>
          <w:tcPr>
            <w:tcW w:w="2160" w:type="dxa"/>
            <w:vAlign w:val="center"/>
          </w:tcPr>
          <w:p w14:paraId="4B71063B" w14:textId="77777777" w:rsidR="00757C8C" w:rsidRPr="00494C88" w:rsidRDefault="00757C8C" w:rsidP="00757C8C">
            <w:pPr>
              <w:ind w:left="55"/>
              <w:jc w:val="both"/>
              <w:rPr>
                <w:rFonts w:ascii="Times New Roman" w:hAnsi="Times New Roman" w:cs="Times New Roman"/>
                <w:sz w:val="26"/>
                <w:szCs w:val="26"/>
              </w:rPr>
            </w:pPr>
          </w:p>
        </w:tc>
      </w:tr>
      <w:tr w:rsidR="00757C8C" w:rsidRPr="00494C88" w14:paraId="7FAD1821" w14:textId="77777777" w:rsidTr="00757C8C">
        <w:trPr>
          <w:gridAfter w:val="1"/>
          <w:wAfter w:w="1080" w:type="dxa"/>
          <w:trHeight w:val="469"/>
        </w:trPr>
        <w:tc>
          <w:tcPr>
            <w:tcW w:w="933" w:type="dxa"/>
            <w:shd w:val="clear" w:color="auto" w:fill="C9C9C9" w:themeFill="accent3" w:themeFillTint="99"/>
            <w:vAlign w:val="center"/>
          </w:tcPr>
          <w:p w14:paraId="4FA70668"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Lot 400</w:t>
            </w:r>
          </w:p>
        </w:tc>
        <w:tc>
          <w:tcPr>
            <w:tcW w:w="9795" w:type="dxa"/>
            <w:gridSpan w:val="3"/>
            <w:shd w:val="clear" w:color="auto" w:fill="C9C9C9" w:themeFill="accent3" w:themeFillTint="99"/>
            <w:vAlign w:val="center"/>
          </w:tcPr>
          <w:p w14:paraId="55AD9800" w14:textId="77777777" w:rsidR="00757C8C" w:rsidRPr="00494C88" w:rsidRDefault="00757C8C" w:rsidP="00757C8C">
            <w:pPr>
              <w:ind w:left="55"/>
              <w:jc w:val="both"/>
              <w:rPr>
                <w:rFonts w:ascii="Times New Roman" w:hAnsi="Times New Roman" w:cs="Times New Roman"/>
                <w:sz w:val="26"/>
                <w:szCs w:val="26"/>
              </w:rPr>
            </w:pPr>
            <w:r w:rsidRPr="00494C88">
              <w:rPr>
                <w:rFonts w:ascii="Times New Roman" w:eastAsia="Arial" w:hAnsi="Times New Roman" w:cs="Times New Roman"/>
                <w:b/>
                <w:sz w:val="26"/>
                <w:szCs w:val="26"/>
              </w:rPr>
              <w:t>TRAVAUX DE DECORATION</w:t>
            </w:r>
          </w:p>
        </w:tc>
      </w:tr>
      <w:tr w:rsidR="00757C8C" w:rsidRPr="00494C88" w14:paraId="58C9B121" w14:textId="77777777" w:rsidTr="00757C8C">
        <w:trPr>
          <w:gridAfter w:val="1"/>
          <w:wAfter w:w="1080" w:type="dxa"/>
          <w:trHeight w:val="970"/>
        </w:trPr>
        <w:tc>
          <w:tcPr>
            <w:tcW w:w="933" w:type="dxa"/>
            <w:vAlign w:val="center"/>
          </w:tcPr>
          <w:p w14:paraId="2E83ABEA"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401</w:t>
            </w:r>
          </w:p>
        </w:tc>
        <w:tc>
          <w:tcPr>
            <w:tcW w:w="6117" w:type="dxa"/>
            <w:vAlign w:val="center"/>
          </w:tcPr>
          <w:p w14:paraId="0C6708A7" w14:textId="77777777" w:rsidR="00757C8C" w:rsidRPr="00494C88" w:rsidRDefault="00757C8C" w:rsidP="00757C8C">
            <w:pPr>
              <w:ind w:left="8"/>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 xml:space="preserve">Fourniture et pose des pierres décoratives </w:t>
            </w:r>
          </w:p>
          <w:p w14:paraId="67C39D92" w14:textId="77777777" w:rsidR="00757C8C" w:rsidRPr="00494C88" w:rsidRDefault="00757C8C" w:rsidP="00757C8C">
            <w:pPr>
              <w:jc w:val="both"/>
              <w:rPr>
                <w:rFonts w:ascii="Times New Roman" w:eastAsia="Arial" w:hAnsi="Times New Roman" w:cs="Times New Roman"/>
                <w:b/>
                <w:sz w:val="26"/>
                <w:szCs w:val="26"/>
              </w:rPr>
            </w:pPr>
            <w:r w:rsidRPr="00494C88">
              <w:rPr>
                <w:rFonts w:ascii="Times New Roman" w:eastAsia="Arial" w:hAnsi="Times New Roman" w:cs="Times New Roman"/>
                <w:sz w:val="26"/>
                <w:szCs w:val="26"/>
              </w:rPr>
              <w:t>Ce prix rémunère au forfait le prix de la fourniture et de la pose des pierres décoratives de couleur blanche et grise sur certaines sections de l’emprise du projet, y compris toutes sujétions</w:t>
            </w:r>
          </w:p>
          <w:p w14:paraId="5680DF00" w14:textId="77777777" w:rsidR="00757C8C" w:rsidRPr="00494C88" w:rsidRDefault="00757C8C" w:rsidP="00757C8C">
            <w:pPr>
              <w:ind w:left="8"/>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Le forfait a………………………</w:t>
            </w:r>
            <w:proofErr w:type="gramStart"/>
            <w:r w:rsidRPr="00494C88">
              <w:rPr>
                <w:rFonts w:ascii="Times New Roman" w:eastAsia="Arial" w:hAnsi="Times New Roman" w:cs="Times New Roman"/>
                <w:b/>
                <w:sz w:val="26"/>
                <w:szCs w:val="26"/>
              </w:rPr>
              <w:t>…….</w:t>
            </w:r>
            <w:proofErr w:type="gramEnd"/>
          </w:p>
        </w:tc>
        <w:tc>
          <w:tcPr>
            <w:tcW w:w="1518" w:type="dxa"/>
          </w:tcPr>
          <w:p w14:paraId="28F7F199" w14:textId="77777777" w:rsidR="00757C8C" w:rsidRPr="00494C88" w:rsidRDefault="00757C8C" w:rsidP="00757C8C">
            <w:pPr>
              <w:jc w:val="both"/>
              <w:rPr>
                <w:rFonts w:ascii="Times New Roman" w:eastAsia="Arial" w:hAnsi="Times New Roman" w:cs="Times New Roman"/>
                <w:sz w:val="26"/>
                <w:szCs w:val="26"/>
              </w:rPr>
            </w:pPr>
          </w:p>
          <w:p w14:paraId="4AFC31F4" w14:textId="77777777" w:rsidR="00757C8C" w:rsidRPr="00494C88" w:rsidRDefault="00757C8C" w:rsidP="00757C8C">
            <w:pPr>
              <w:jc w:val="both"/>
              <w:rPr>
                <w:rFonts w:ascii="Times New Roman" w:eastAsia="Arial" w:hAnsi="Times New Roman" w:cs="Times New Roman"/>
                <w:sz w:val="26"/>
                <w:szCs w:val="26"/>
              </w:rPr>
            </w:pPr>
          </w:p>
          <w:p w14:paraId="48154065" w14:textId="77777777" w:rsidR="00757C8C" w:rsidRPr="00494C88" w:rsidRDefault="00757C8C" w:rsidP="00757C8C">
            <w:pPr>
              <w:jc w:val="both"/>
              <w:rPr>
                <w:rFonts w:ascii="Times New Roman" w:eastAsia="Arial" w:hAnsi="Times New Roman" w:cs="Times New Roman"/>
                <w:sz w:val="26"/>
                <w:szCs w:val="26"/>
              </w:rPr>
            </w:pPr>
          </w:p>
          <w:p w14:paraId="72544BF7" w14:textId="77777777" w:rsidR="00757C8C" w:rsidRPr="00494C88" w:rsidRDefault="00757C8C" w:rsidP="00757C8C">
            <w:pPr>
              <w:jc w:val="both"/>
              <w:rPr>
                <w:rFonts w:ascii="Times New Roman" w:eastAsia="Arial" w:hAnsi="Times New Roman" w:cs="Times New Roman"/>
                <w:sz w:val="26"/>
                <w:szCs w:val="26"/>
              </w:rPr>
            </w:pPr>
            <w:proofErr w:type="spellStart"/>
            <w:proofErr w:type="gramStart"/>
            <w:r w:rsidRPr="00494C88">
              <w:rPr>
                <w:rFonts w:ascii="Times New Roman" w:eastAsia="Arial" w:hAnsi="Times New Roman" w:cs="Times New Roman"/>
                <w:sz w:val="26"/>
                <w:szCs w:val="26"/>
              </w:rPr>
              <w:t>ff</w:t>
            </w:r>
            <w:proofErr w:type="spellEnd"/>
            <w:proofErr w:type="gramEnd"/>
          </w:p>
        </w:tc>
        <w:tc>
          <w:tcPr>
            <w:tcW w:w="2160" w:type="dxa"/>
            <w:vAlign w:val="center"/>
          </w:tcPr>
          <w:p w14:paraId="26F32470" w14:textId="77777777" w:rsidR="00757C8C" w:rsidRPr="00494C88" w:rsidRDefault="00757C8C" w:rsidP="00757C8C">
            <w:pPr>
              <w:ind w:left="55"/>
              <w:jc w:val="both"/>
              <w:rPr>
                <w:rFonts w:ascii="Times New Roman" w:hAnsi="Times New Roman" w:cs="Times New Roman"/>
                <w:sz w:val="26"/>
                <w:szCs w:val="26"/>
              </w:rPr>
            </w:pPr>
          </w:p>
        </w:tc>
      </w:tr>
      <w:tr w:rsidR="00757C8C" w:rsidRPr="00494C88" w14:paraId="29A0692B" w14:textId="77777777" w:rsidTr="00757C8C">
        <w:trPr>
          <w:gridAfter w:val="1"/>
          <w:wAfter w:w="1080" w:type="dxa"/>
          <w:trHeight w:val="1505"/>
        </w:trPr>
        <w:tc>
          <w:tcPr>
            <w:tcW w:w="933" w:type="dxa"/>
            <w:vAlign w:val="center"/>
          </w:tcPr>
          <w:p w14:paraId="4C9D3407"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402</w:t>
            </w:r>
          </w:p>
        </w:tc>
        <w:tc>
          <w:tcPr>
            <w:tcW w:w="6117" w:type="dxa"/>
            <w:vAlign w:val="center"/>
          </w:tcPr>
          <w:p w14:paraId="45E1BFBE" w14:textId="77777777" w:rsidR="00757C8C" w:rsidRPr="00494C88" w:rsidRDefault="00757C8C" w:rsidP="00757C8C">
            <w:pPr>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Sérigraphie sur les plaques métalliques</w:t>
            </w:r>
          </w:p>
          <w:p w14:paraId="0085B5A4" w14:textId="77777777" w:rsidR="00757C8C" w:rsidRPr="00494C88" w:rsidRDefault="00757C8C" w:rsidP="00757C8C">
            <w:pPr>
              <w:jc w:val="both"/>
              <w:rPr>
                <w:rFonts w:ascii="Times New Roman" w:eastAsia="Arial" w:hAnsi="Times New Roman" w:cs="Times New Roman"/>
                <w:color w:val="0D0D0D" w:themeColor="text1" w:themeTint="F2"/>
                <w:sz w:val="26"/>
                <w:szCs w:val="26"/>
              </w:rPr>
            </w:pPr>
            <w:r w:rsidRPr="00494C88">
              <w:rPr>
                <w:rFonts w:ascii="Times New Roman" w:eastAsia="Arial" w:hAnsi="Times New Roman" w:cs="Times New Roman"/>
                <w:sz w:val="26"/>
                <w:szCs w:val="26"/>
              </w:rPr>
              <w:t xml:space="preserve"> </w:t>
            </w:r>
            <w:r w:rsidRPr="00494C88">
              <w:rPr>
                <w:rFonts w:ascii="Times New Roman" w:eastAsia="Arial" w:hAnsi="Times New Roman" w:cs="Times New Roman"/>
                <w:color w:val="0D0D0D" w:themeColor="text1" w:themeTint="F2"/>
                <w:sz w:val="26"/>
                <w:szCs w:val="26"/>
              </w:rPr>
              <w:t>Ce prix rémunère au forfait l’enseigne du logo de la Communauté Urbaine de Bertoua sur des plaques métalliques aux fonds de couleur blanche sur les grilles gardes corps, y compris toutes sujétions</w:t>
            </w:r>
          </w:p>
          <w:p w14:paraId="24961159" w14:textId="77777777" w:rsidR="00757C8C" w:rsidRPr="00494C88" w:rsidRDefault="00757C8C" w:rsidP="00757C8C">
            <w:pPr>
              <w:jc w:val="both"/>
              <w:rPr>
                <w:rFonts w:ascii="Times New Roman" w:eastAsia="Arial" w:hAnsi="Times New Roman" w:cs="Times New Roman"/>
                <w:b/>
                <w:sz w:val="26"/>
                <w:szCs w:val="26"/>
              </w:rPr>
            </w:pPr>
            <w:r w:rsidRPr="00494C88">
              <w:rPr>
                <w:rFonts w:ascii="Times New Roman" w:eastAsia="Arial" w:hAnsi="Times New Roman" w:cs="Times New Roman"/>
                <w:color w:val="0D0D0D" w:themeColor="text1" w:themeTint="F2"/>
                <w:sz w:val="26"/>
                <w:szCs w:val="26"/>
              </w:rPr>
              <w:t>Le forfait a………………………</w:t>
            </w:r>
            <w:proofErr w:type="gramStart"/>
            <w:r w:rsidRPr="00494C88">
              <w:rPr>
                <w:rFonts w:ascii="Times New Roman" w:eastAsia="Arial" w:hAnsi="Times New Roman" w:cs="Times New Roman"/>
                <w:color w:val="0D0D0D" w:themeColor="text1" w:themeTint="F2"/>
                <w:sz w:val="26"/>
                <w:szCs w:val="26"/>
              </w:rPr>
              <w:t>…….</w:t>
            </w:r>
            <w:proofErr w:type="gramEnd"/>
          </w:p>
        </w:tc>
        <w:tc>
          <w:tcPr>
            <w:tcW w:w="1518" w:type="dxa"/>
          </w:tcPr>
          <w:p w14:paraId="2C2442B9" w14:textId="77777777" w:rsidR="00757C8C" w:rsidRPr="00494C88" w:rsidRDefault="00757C8C" w:rsidP="00757C8C">
            <w:pPr>
              <w:jc w:val="both"/>
              <w:rPr>
                <w:rFonts w:ascii="Times New Roman" w:eastAsia="Arial" w:hAnsi="Times New Roman" w:cs="Times New Roman"/>
                <w:sz w:val="26"/>
                <w:szCs w:val="26"/>
              </w:rPr>
            </w:pPr>
          </w:p>
        </w:tc>
        <w:tc>
          <w:tcPr>
            <w:tcW w:w="2160" w:type="dxa"/>
            <w:vAlign w:val="center"/>
          </w:tcPr>
          <w:p w14:paraId="06208BD0" w14:textId="77777777" w:rsidR="00757C8C" w:rsidRPr="00494C88" w:rsidRDefault="00757C8C" w:rsidP="00757C8C">
            <w:pPr>
              <w:ind w:left="55"/>
              <w:jc w:val="both"/>
              <w:rPr>
                <w:rFonts w:ascii="Times New Roman" w:hAnsi="Times New Roman" w:cs="Times New Roman"/>
                <w:sz w:val="26"/>
                <w:szCs w:val="26"/>
              </w:rPr>
            </w:pPr>
          </w:p>
        </w:tc>
      </w:tr>
      <w:tr w:rsidR="00757C8C" w:rsidRPr="00494C88" w14:paraId="6C5AF168" w14:textId="77777777" w:rsidTr="007A05D7">
        <w:trPr>
          <w:gridAfter w:val="1"/>
          <w:wAfter w:w="1080" w:type="dxa"/>
          <w:trHeight w:val="1176"/>
        </w:trPr>
        <w:tc>
          <w:tcPr>
            <w:tcW w:w="933" w:type="dxa"/>
            <w:shd w:val="clear" w:color="auto" w:fill="C9C9C9" w:themeFill="accent3" w:themeFillTint="99"/>
            <w:vAlign w:val="center"/>
          </w:tcPr>
          <w:p w14:paraId="09EF541A" w14:textId="77777777" w:rsidR="00757C8C" w:rsidRPr="00494C88" w:rsidRDefault="00757C8C" w:rsidP="007A05D7">
            <w:pPr>
              <w:jc w:val="both"/>
              <w:rPr>
                <w:rFonts w:ascii="Times New Roman" w:eastAsia="Arial" w:hAnsi="Times New Roman" w:cs="Times New Roman"/>
                <w:b/>
                <w:sz w:val="26"/>
                <w:szCs w:val="26"/>
              </w:rPr>
            </w:pPr>
          </w:p>
          <w:p w14:paraId="3D7A317D"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Lot 500</w:t>
            </w:r>
          </w:p>
        </w:tc>
        <w:tc>
          <w:tcPr>
            <w:tcW w:w="9795" w:type="dxa"/>
            <w:gridSpan w:val="3"/>
            <w:shd w:val="clear" w:color="auto" w:fill="C9C9C9" w:themeFill="accent3" w:themeFillTint="99"/>
            <w:vAlign w:val="center"/>
          </w:tcPr>
          <w:p w14:paraId="13C967E9" w14:textId="77777777" w:rsidR="00757C8C" w:rsidRPr="00494C88" w:rsidRDefault="00757C8C" w:rsidP="007A05D7">
            <w:pPr>
              <w:jc w:val="both"/>
              <w:rPr>
                <w:rFonts w:ascii="Times New Roman" w:eastAsia="Arial" w:hAnsi="Times New Roman" w:cs="Times New Roman"/>
                <w:b/>
                <w:sz w:val="26"/>
                <w:szCs w:val="26"/>
              </w:rPr>
            </w:pPr>
          </w:p>
          <w:p w14:paraId="30A40932" w14:textId="77777777" w:rsidR="00757C8C" w:rsidRPr="00494C88" w:rsidRDefault="00757C8C" w:rsidP="00757C8C">
            <w:pPr>
              <w:ind w:left="55"/>
              <w:jc w:val="both"/>
              <w:rPr>
                <w:rFonts w:ascii="Times New Roman" w:eastAsia="Arial" w:hAnsi="Times New Roman" w:cs="Times New Roman"/>
                <w:b/>
                <w:sz w:val="26"/>
                <w:szCs w:val="26"/>
              </w:rPr>
            </w:pPr>
          </w:p>
          <w:p w14:paraId="20019BCE" w14:textId="77777777" w:rsidR="007A05D7" w:rsidRDefault="00757C8C" w:rsidP="00757C8C">
            <w:pPr>
              <w:ind w:left="55"/>
              <w:jc w:val="both"/>
              <w:rPr>
                <w:rFonts w:ascii="Times New Roman" w:hAnsi="Times New Roman" w:cs="Times New Roman"/>
                <w:sz w:val="26"/>
                <w:szCs w:val="26"/>
              </w:rPr>
            </w:pPr>
            <w:r w:rsidRPr="00494C88">
              <w:rPr>
                <w:rFonts w:ascii="Times New Roman" w:eastAsia="Arial" w:hAnsi="Times New Roman" w:cs="Times New Roman"/>
                <w:b/>
                <w:sz w:val="26"/>
                <w:szCs w:val="26"/>
              </w:rPr>
              <w:t>TRAVAUX DE BETON NON - ARME</w:t>
            </w:r>
          </w:p>
          <w:p w14:paraId="78C3031A" w14:textId="77777777" w:rsidR="00757C8C" w:rsidRPr="007A05D7" w:rsidRDefault="00757C8C" w:rsidP="007A05D7">
            <w:pPr>
              <w:rPr>
                <w:rFonts w:ascii="Times New Roman" w:hAnsi="Times New Roman" w:cs="Times New Roman"/>
                <w:sz w:val="26"/>
                <w:szCs w:val="26"/>
              </w:rPr>
            </w:pPr>
          </w:p>
        </w:tc>
      </w:tr>
      <w:tr w:rsidR="00757C8C" w:rsidRPr="00494C88" w14:paraId="4365FE62" w14:textId="77777777" w:rsidTr="00757C8C">
        <w:tc>
          <w:tcPr>
            <w:tcW w:w="933" w:type="dxa"/>
            <w:vAlign w:val="center"/>
          </w:tcPr>
          <w:p w14:paraId="77EC1172" w14:textId="77777777" w:rsidR="00757C8C" w:rsidRPr="00494C88" w:rsidRDefault="00757C8C" w:rsidP="00757C8C">
            <w:pPr>
              <w:ind w:left="14"/>
              <w:jc w:val="both"/>
              <w:rPr>
                <w:rFonts w:ascii="Times New Roman" w:eastAsia="Arial" w:hAnsi="Times New Roman" w:cs="Times New Roman"/>
                <w:sz w:val="26"/>
                <w:szCs w:val="26"/>
              </w:rPr>
            </w:pPr>
          </w:p>
          <w:p w14:paraId="36664D8F" w14:textId="77777777" w:rsidR="00757C8C" w:rsidRPr="00494C88" w:rsidRDefault="00757C8C" w:rsidP="00757C8C">
            <w:pPr>
              <w:ind w:left="14"/>
              <w:jc w:val="both"/>
              <w:rPr>
                <w:rFonts w:ascii="Times New Roman" w:eastAsia="Arial" w:hAnsi="Times New Roman" w:cs="Times New Roman"/>
                <w:sz w:val="26"/>
                <w:szCs w:val="26"/>
              </w:rPr>
            </w:pPr>
          </w:p>
          <w:p w14:paraId="0DBA2644" w14:textId="77777777" w:rsidR="00757C8C" w:rsidRPr="00494C88" w:rsidRDefault="00757C8C" w:rsidP="00757C8C">
            <w:pPr>
              <w:ind w:left="14"/>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501</w:t>
            </w:r>
          </w:p>
        </w:tc>
        <w:tc>
          <w:tcPr>
            <w:tcW w:w="6117" w:type="dxa"/>
            <w:vAlign w:val="bottom"/>
          </w:tcPr>
          <w:p w14:paraId="395AC4D6" w14:textId="77777777" w:rsidR="00757C8C" w:rsidRPr="00494C88" w:rsidRDefault="00757C8C" w:rsidP="00757C8C">
            <w:pPr>
              <w:jc w:val="both"/>
              <w:rPr>
                <w:rFonts w:ascii="Times New Roman" w:eastAsia="Arial" w:hAnsi="Times New Roman" w:cs="Times New Roman"/>
                <w:b/>
                <w:sz w:val="26"/>
                <w:szCs w:val="26"/>
              </w:rPr>
            </w:pPr>
          </w:p>
          <w:p w14:paraId="6A3E202E" w14:textId="77777777" w:rsidR="00757C8C" w:rsidRPr="00494C88" w:rsidRDefault="00757C8C" w:rsidP="00757C8C">
            <w:pPr>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 xml:space="preserve">Bordure en béton 10 x 30  </w:t>
            </w:r>
          </w:p>
          <w:p w14:paraId="6C6567C4"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Ce prix rémunère au mètre linéaire le prix d’approvisionnement et la pose des bordures de section telle que mentionnée ci-dessus y compris toutes sujétions</w:t>
            </w:r>
          </w:p>
          <w:p w14:paraId="094AA8FE"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b/>
                <w:sz w:val="26"/>
                <w:szCs w:val="26"/>
              </w:rPr>
              <w:t>Le mètre linéaire à………………………</w:t>
            </w:r>
            <w:proofErr w:type="gramStart"/>
            <w:r w:rsidRPr="00494C88">
              <w:rPr>
                <w:rFonts w:ascii="Times New Roman" w:eastAsia="Arial" w:hAnsi="Times New Roman" w:cs="Times New Roman"/>
                <w:b/>
                <w:sz w:val="26"/>
                <w:szCs w:val="26"/>
              </w:rPr>
              <w:t>…….</w:t>
            </w:r>
            <w:proofErr w:type="gramEnd"/>
          </w:p>
        </w:tc>
        <w:tc>
          <w:tcPr>
            <w:tcW w:w="1518" w:type="dxa"/>
          </w:tcPr>
          <w:p w14:paraId="1041C336" w14:textId="77777777" w:rsidR="00757C8C" w:rsidRPr="00494C88" w:rsidRDefault="00757C8C" w:rsidP="00757C8C">
            <w:pPr>
              <w:spacing w:after="160"/>
              <w:jc w:val="both"/>
              <w:rPr>
                <w:rFonts w:ascii="Times New Roman" w:eastAsia="Arial" w:hAnsi="Times New Roman" w:cs="Times New Roman"/>
                <w:sz w:val="26"/>
                <w:szCs w:val="26"/>
              </w:rPr>
            </w:pPr>
          </w:p>
          <w:p w14:paraId="45EAA52A" w14:textId="77777777" w:rsidR="00757C8C" w:rsidRPr="00494C88" w:rsidRDefault="00757C8C" w:rsidP="00757C8C">
            <w:pPr>
              <w:spacing w:after="160"/>
              <w:jc w:val="both"/>
              <w:rPr>
                <w:rFonts w:ascii="Times New Roman" w:hAnsi="Times New Roman" w:cs="Times New Roman"/>
                <w:sz w:val="26"/>
                <w:szCs w:val="26"/>
              </w:rPr>
            </w:pPr>
            <w:proofErr w:type="gramStart"/>
            <w:r w:rsidRPr="00494C88">
              <w:rPr>
                <w:rFonts w:ascii="Times New Roman" w:eastAsia="Arial" w:hAnsi="Times New Roman" w:cs="Times New Roman"/>
                <w:sz w:val="26"/>
                <w:szCs w:val="26"/>
              </w:rPr>
              <w:t>ml</w:t>
            </w:r>
            <w:proofErr w:type="gramEnd"/>
          </w:p>
        </w:tc>
        <w:tc>
          <w:tcPr>
            <w:tcW w:w="2160" w:type="dxa"/>
            <w:vAlign w:val="bottom"/>
          </w:tcPr>
          <w:p w14:paraId="55CF1F16" w14:textId="77777777" w:rsidR="00757C8C" w:rsidRPr="00494C88" w:rsidRDefault="00757C8C" w:rsidP="00757C8C">
            <w:pPr>
              <w:ind w:left="26"/>
              <w:jc w:val="both"/>
              <w:rPr>
                <w:rFonts w:ascii="Times New Roman" w:hAnsi="Times New Roman" w:cs="Times New Roman"/>
                <w:sz w:val="26"/>
                <w:szCs w:val="26"/>
              </w:rPr>
            </w:pPr>
          </w:p>
        </w:tc>
        <w:tc>
          <w:tcPr>
            <w:tcW w:w="1080" w:type="dxa"/>
          </w:tcPr>
          <w:p w14:paraId="05E87F3D" w14:textId="77777777" w:rsidR="00757C8C" w:rsidRPr="00494C88" w:rsidRDefault="00757C8C" w:rsidP="00757C8C">
            <w:pPr>
              <w:spacing w:after="160"/>
              <w:jc w:val="both"/>
              <w:rPr>
                <w:rFonts w:ascii="Times New Roman" w:hAnsi="Times New Roman" w:cs="Times New Roman"/>
                <w:sz w:val="26"/>
                <w:szCs w:val="26"/>
              </w:rPr>
            </w:pPr>
          </w:p>
        </w:tc>
      </w:tr>
      <w:tr w:rsidR="00757C8C" w:rsidRPr="00494C88" w14:paraId="6F35CFEE" w14:textId="77777777" w:rsidTr="00757C8C">
        <w:trPr>
          <w:gridAfter w:val="1"/>
          <w:wAfter w:w="1080" w:type="dxa"/>
        </w:trPr>
        <w:tc>
          <w:tcPr>
            <w:tcW w:w="933" w:type="dxa"/>
          </w:tcPr>
          <w:p w14:paraId="3ADCCA6C" w14:textId="77777777" w:rsidR="00757C8C" w:rsidRPr="00494C88" w:rsidRDefault="00757C8C" w:rsidP="00757C8C">
            <w:pPr>
              <w:ind w:left="12"/>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502 </w:t>
            </w:r>
          </w:p>
        </w:tc>
        <w:tc>
          <w:tcPr>
            <w:tcW w:w="6117" w:type="dxa"/>
          </w:tcPr>
          <w:p w14:paraId="434E5C63" w14:textId="77777777" w:rsidR="00757C8C" w:rsidRPr="00494C88" w:rsidRDefault="00757C8C" w:rsidP="00757C8C">
            <w:pPr>
              <w:ind w:left="70"/>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 xml:space="preserve">Béton pour scellage  </w:t>
            </w:r>
          </w:p>
          <w:p w14:paraId="303B22EC"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Ce prix rémunère au mètre cube le prix des travaux de béton pour scellage y compris toutes sujétions</w:t>
            </w:r>
          </w:p>
          <w:p w14:paraId="67B79338" w14:textId="77777777" w:rsidR="00757C8C" w:rsidRPr="00494C88" w:rsidRDefault="00757C8C" w:rsidP="00757C8C">
            <w:pPr>
              <w:ind w:left="70"/>
              <w:jc w:val="both"/>
              <w:rPr>
                <w:rFonts w:ascii="Times New Roman" w:hAnsi="Times New Roman" w:cs="Times New Roman"/>
                <w:sz w:val="26"/>
                <w:szCs w:val="26"/>
              </w:rPr>
            </w:pPr>
            <w:r w:rsidRPr="00494C88">
              <w:rPr>
                <w:rFonts w:ascii="Times New Roman" w:eastAsia="Arial" w:hAnsi="Times New Roman" w:cs="Times New Roman"/>
                <w:b/>
                <w:sz w:val="26"/>
                <w:szCs w:val="26"/>
              </w:rPr>
              <w:t>Le mètre cube à………………………</w:t>
            </w:r>
            <w:proofErr w:type="gramStart"/>
            <w:r w:rsidRPr="00494C88">
              <w:rPr>
                <w:rFonts w:ascii="Times New Roman" w:eastAsia="Arial" w:hAnsi="Times New Roman" w:cs="Times New Roman"/>
                <w:b/>
                <w:sz w:val="26"/>
                <w:szCs w:val="26"/>
              </w:rPr>
              <w:t>…….</w:t>
            </w:r>
            <w:proofErr w:type="gramEnd"/>
          </w:p>
        </w:tc>
        <w:tc>
          <w:tcPr>
            <w:tcW w:w="1518" w:type="dxa"/>
          </w:tcPr>
          <w:p w14:paraId="0897C33C" w14:textId="77777777" w:rsidR="00757C8C" w:rsidRPr="00494C88" w:rsidRDefault="00757C8C" w:rsidP="00757C8C">
            <w:pPr>
              <w:spacing w:after="160"/>
              <w:jc w:val="both"/>
              <w:rPr>
                <w:rFonts w:ascii="Times New Roman" w:hAnsi="Times New Roman" w:cs="Times New Roman"/>
                <w:sz w:val="26"/>
                <w:szCs w:val="26"/>
              </w:rPr>
            </w:pPr>
            <w:proofErr w:type="gramStart"/>
            <w:r w:rsidRPr="00494C88">
              <w:rPr>
                <w:rFonts w:ascii="Times New Roman" w:eastAsia="Arial" w:hAnsi="Times New Roman" w:cs="Times New Roman"/>
                <w:sz w:val="26"/>
                <w:szCs w:val="26"/>
              </w:rPr>
              <w:t>m</w:t>
            </w:r>
            <w:proofErr w:type="gramEnd"/>
            <w:r w:rsidRPr="00494C88">
              <w:rPr>
                <w:rFonts w:ascii="Times New Roman" w:eastAsia="Arial" w:hAnsi="Times New Roman" w:cs="Times New Roman"/>
                <w:sz w:val="26"/>
                <w:szCs w:val="26"/>
              </w:rPr>
              <w:t>3</w:t>
            </w:r>
          </w:p>
        </w:tc>
        <w:tc>
          <w:tcPr>
            <w:tcW w:w="2160" w:type="dxa"/>
          </w:tcPr>
          <w:p w14:paraId="412979E3" w14:textId="77777777" w:rsidR="00757C8C" w:rsidRPr="00494C88" w:rsidRDefault="00757C8C" w:rsidP="00757C8C">
            <w:pPr>
              <w:jc w:val="both"/>
              <w:rPr>
                <w:rFonts w:ascii="Times New Roman" w:hAnsi="Times New Roman" w:cs="Times New Roman"/>
                <w:sz w:val="26"/>
                <w:szCs w:val="26"/>
              </w:rPr>
            </w:pPr>
          </w:p>
        </w:tc>
      </w:tr>
      <w:tr w:rsidR="00757C8C" w:rsidRPr="00494C88" w14:paraId="4C3212F2" w14:textId="77777777" w:rsidTr="00757C8C">
        <w:trPr>
          <w:gridAfter w:val="1"/>
          <w:wAfter w:w="1080" w:type="dxa"/>
        </w:trPr>
        <w:tc>
          <w:tcPr>
            <w:tcW w:w="933" w:type="dxa"/>
            <w:shd w:val="clear" w:color="auto" w:fill="C9C9C9" w:themeFill="accent3" w:themeFillTint="99"/>
          </w:tcPr>
          <w:p w14:paraId="7E76CED3"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Lot 600</w:t>
            </w:r>
          </w:p>
        </w:tc>
        <w:tc>
          <w:tcPr>
            <w:tcW w:w="9795" w:type="dxa"/>
            <w:gridSpan w:val="3"/>
            <w:shd w:val="clear" w:color="auto" w:fill="C9C9C9" w:themeFill="accent3" w:themeFillTint="99"/>
          </w:tcPr>
          <w:p w14:paraId="2EE96E1D"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b/>
                <w:sz w:val="26"/>
                <w:szCs w:val="26"/>
              </w:rPr>
              <w:t>TRAVAUX DE   BETON-ARME</w:t>
            </w:r>
          </w:p>
        </w:tc>
      </w:tr>
      <w:tr w:rsidR="00757C8C" w:rsidRPr="00494C88" w14:paraId="4F988DAE" w14:textId="77777777" w:rsidTr="00757C8C">
        <w:trPr>
          <w:gridAfter w:val="1"/>
          <w:wAfter w:w="1080" w:type="dxa"/>
        </w:trPr>
        <w:tc>
          <w:tcPr>
            <w:tcW w:w="933" w:type="dxa"/>
          </w:tcPr>
          <w:p w14:paraId="380DA189"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601</w:t>
            </w:r>
          </w:p>
        </w:tc>
        <w:tc>
          <w:tcPr>
            <w:tcW w:w="6117" w:type="dxa"/>
          </w:tcPr>
          <w:p w14:paraId="7DFAD384" w14:textId="77777777" w:rsidR="00757C8C" w:rsidRPr="00494C88" w:rsidRDefault="00757C8C" w:rsidP="00757C8C">
            <w:pPr>
              <w:ind w:left="70"/>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Béton de propreté</w:t>
            </w:r>
          </w:p>
          <w:p w14:paraId="1A916B7D"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Ce prix rémunère au mètre cube le prix des travaux de béton de propreté dosé à 150kg/m3 y compris toutes sujétions</w:t>
            </w:r>
          </w:p>
          <w:p w14:paraId="57D549B0" w14:textId="77777777" w:rsidR="00757C8C" w:rsidRPr="00494C88" w:rsidRDefault="00757C8C" w:rsidP="00757C8C">
            <w:pPr>
              <w:ind w:left="70"/>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Le mètre cube à………………………</w:t>
            </w:r>
            <w:proofErr w:type="gramStart"/>
            <w:r w:rsidRPr="00494C88">
              <w:rPr>
                <w:rFonts w:ascii="Times New Roman" w:eastAsia="Arial" w:hAnsi="Times New Roman" w:cs="Times New Roman"/>
                <w:b/>
                <w:sz w:val="26"/>
                <w:szCs w:val="26"/>
              </w:rPr>
              <w:t>…….</w:t>
            </w:r>
            <w:proofErr w:type="gramEnd"/>
          </w:p>
        </w:tc>
        <w:tc>
          <w:tcPr>
            <w:tcW w:w="1518" w:type="dxa"/>
          </w:tcPr>
          <w:p w14:paraId="2C78D661" w14:textId="77777777" w:rsidR="00757C8C" w:rsidRPr="00494C88" w:rsidRDefault="00757C8C" w:rsidP="00757C8C">
            <w:pPr>
              <w:jc w:val="both"/>
              <w:rPr>
                <w:rFonts w:ascii="Times New Roman" w:eastAsia="Arial" w:hAnsi="Times New Roman" w:cs="Times New Roman"/>
                <w:sz w:val="26"/>
                <w:szCs w:val="26"/>
              </w:rPr>
            </w:pPr>
            <w:proofErr w:type="gramStart"/>
            <w:r w:rsidRPr="00494C88">
              <w:rPr>
                <w:rFonts w:ascii="Times New Roman" w:eastAsia="Arial" w:hAnsi="Times New Roman" w:cs="Times New Roman"/>
                <w:sz w:val="26"/>
                <w:szCs w:val="26"/>
              </w:rPr>
              <w:t>m</w:t>
            </w:r>
            <w:proofErr w:type="gramEnd"/>
            <w:r w:rsidRPr="00494C88">
              <w:rPr>
                <w:rFonts w:ascii="Times New Roman" w:eastAsia="Arial" w:hAnsi="Times New Roman" w:cs="Times New Roman"/>
                <w:sz w:val="26"/>
                <w:szCs w:val="26"/>
              </w:rPr>
              <w:t>3</w:t>
            </w:r>
          </w:p>
        </w:tc>
        <w:tc>
          <w:tcPr>
            <w:tcW w:w="2160" w:type="dxa"/>
          </w:tcPr>
          <w:p w14:paraId="32C5213A" w14:textId="77777777" w:rsidR="00757C8C" w:rsidRPr="00494C88" w:rsidRDefault="00757C8C" w:rsidP="00757C8C">
            <w:pPr>
              <w:jc w:val="both"/>
              <w:rPr>
                <w:rFonts w:ascii="Times New Roman" w:hAnsi="Times New Roman" w:cs="Times New Roman"/>
                <w:sz w:val="26"/>
                <w:szCs w:val="26"/>
              </w:rPr>
            </w:pPr>
          </w:p>
        </w:tc>
      </w:tr>
      <w:tr w:rsidR="00757C8C" w:rsidRPr="00494C88" w14:paraId="4C9B3D99" w14:textId="77777777" w:rsidTr="00757C8C">
        <w:trPr>
          <w:gridAfter w:val="1"/>
          <w:wAfter w:w="1080" w:type="dxa"/>
        </w:trPr>
        <w:tc>
          <w:tcPr>
            <w:tcW w:w="933" w:type="dxa"/>
          </w:tcPr>
          <w:p w14:paraId="2A801D5C" w14:textId="77777777" w:rsidR="00757C8C" w:rsidRPr="00494C88" w:rsidRDefault="00757C8C" w:rsidP="00757C8C">
            <w:pPr>
              <w:ind w:left="12"/>
              <w:jc w:val="both"/>
              <w:rPr>
                <w:rFonts w:ascii="Times New Roman" w:hAnsi="Times New Roman" w:cs="Times New Roman"/>
                <w:sz w:val="26"/>
                <w:szCs w:val="26"/>
              </w:rPr>
            </w:pPr>
            <w:r w:rsidRPr="00494C88">
              <w:rPr>
                <w:rFonts w:ascii="Times New Roman" w:eastAsia="Arial" w:hAnsi="Times New Roman" w:cs="Times New Roman"/>
                <w:sz w:val="26"/>
                <w:szCs w:val="26"/>
              </w:rPr>
              <w:t>602</w:t>
            </w:r>
          </w:p>
        </w:tc>
        <w:tc>
          <w:tcPr>
            <w:tcW w:w="6117" w:type="dxa"/>
          </w:tcPr>
          <w:p w14:paraId="0FF32166" w14:textId="77777777" w:rsidR="00757C8C" w:rsidRPr="00494C88" w:rsidRDefault="00757C8C" w:rsidP="00757C8C">
            <w:pPr>
              <w:ind w:left="70"/>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 xml:space="preserve">Béton armé </w:t>
            </w:r>
          </w:p>
          <w:p w14:paraId="7D550AC3"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Ce prix rémunère au mètre cube le prix des travaux de béton armé dosé à 350kg/m3 y compris toutes sujétions</w:t>
            </w:r>
          </w:p>
          <w:p w14:paraId="428ACA55" w14:textId="77777777" w:rsidR="00757C8C" w:rsidRPr="00494C88" w:rsidRDefault="00757C8C" w:rsidP="00757C8C">
            <w:pPr>
              <w:ind w:left="70"/>
              <w:jc w:val="both"/>
              <w:rPr>
                <w:rFonts w:ascii="Times New Roman" w:hAnsi="Times New Roman" w:cs="Times New Roman"/>
                <w:sz w:val="26"/>
                <w:szCs w:val="26"/>
              </w:rPr>
            </w:pPr>
            <w:r w:rsidRPr="00494C88">
              <w:rPr>
                <w:rFonts w:ascii="Times New Roman" w:eastAsia="Arial" w:hAnsi="Times New Roman" w:cs="Times New Roman"/>
                <w:b/>
                <w:sz w:val="26"/>
                <w:szCs w:val="26"/>
              </w:rPr>
              <w:t>Le mètre cube à………………………</w:t>
            </w:r>
            <w:proofErr w:type="gramStart"/>
            <w:r w:rsidRPr="00494C88">
              <w:rPr>
                <w:rFonts w:ascii="Times New Roman" w:eastAsia="Arial" w:hAnsi="Times New Roman" w:cs="Times New Roman"/>
                <w:b/>
                <w:sz w:val="26"/>
                <w:szCs w:val="26"/>
              </w:rPr>
              <w:t>…….</w:t>
            </w:r>
            <w:proofErr w:type="gramEnd"/>
          </w:p>
        </w:tc>
        <w:tc>
          <w:tcPr>
            <w:tcW w:w="1518" w:type="dxa"/>
          </w:tcPr>
          <w:p w14:paraId="61810382" w14:textId="77777777" w:rsidR="00757C8C" w:rsidRPr="00494C88" w:rsidRDefault="00757C8C" w:rsidP="00757C8C">
            <w:pPr>
              <w:spacing w:after="160"/>
              <w:jc w:val="both"/>
              <w:rPr>
                <w:rFonts w:ascii="Times New Roman" w:hAnsi="Times New Roman" w:cs="Times New Roman"/>
                <w:sz w:val="26"/>
                <w:szCs w:val="26"/>
              </w:rPr>
            </w:pPr>
            <w:proofErr w:type="gramStart"/>
            <w:r w:rsidRPr="00494C88">
              <w:rPr>
                <w:rFonts w:ascii="Times New Roman" w:eastAsia="Arial" w:hAnsi="Times New Roman" w:cs="Times New Roman"/>
                <w:sz w:val="26"/>
                <w:szCs w:val="26"/>
              </w:rPr>
              <w:t>m</w:t>
            </w:r>
            <w:proofErr w:type="gramEnd"/>
            <w:r w:rsidRPr="00494C88">
              <w:rPr>
                <w:rFonts w:ascii="Times New Roman" w:eastAsia="Arial" w:hAnsi="Times New Roman" w:cs="Times New Roman"/>
                <w:sz w:val="26"/>
                <w:szCs w:val="26"/>
              </w:rPr>
              <w:t>3</w:t>
            </w:r>
          </w:p>
        </w:tc>
        <w:tc>
          <w:tcPr>
            <w:tcW w:w="2160" w:type="dxa"/>
          </w:tcPr>
          <w:p w14:paraId="2D7069E5" w14:textId="77777777" w:rsidR="00757C8C" w:rsidRPr="00494C88" w:rsidRDefault="00757C8C" w:rsidP="00757C8C">
            <w:pPr>
              <w:jc w:val="both"/>
              <w:rPr>
                <w:rFonts w:ascii="Times New Roman" w:hAnsi="Times New Roman" w:cs="Times New Roman"/>
                <w:sz w:val="26"/>
                <w:szCs w:val="26"/>
              </w:rPr>
            </w:pPr>
          </w:p>
        </w:tc>
      </w:tr>
      <w:tr w:rsidR="00757C8C" w:rsidRPr="00494C88" w14:paraId="56FEF9F3" w14:textId="77777777" w:rsidTr="00757C8C">
        <w:trPr>
          <w:gridAfter w:val="1"/>
          <w:wAfter w:w="1080" w:type="dxa"/>
        </w:trPr>
        <w:tc>
          <w:tcPr>
            <w:tcW w:w="933" w:type="dxa"/>
            <w:shd w:val="clear" w:color="auto" w:fill="C9C9C9" w:themeFill="accent3" w:themeFillTint="99"/>
            <w:vAlign w:val="center"/>
          </w:tcPr>
          <w:p w14:paraId="7A96F464" w14:textId="77777777" w:rsidR="00757C8C" w:rsidRPr="00494C88" w:rsidRDefault="00757C8C" w:rsidP="00757C8C">
            <w:pPr>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Lot 700</w:t>
            </w:r>
          </w:p>
        </w:tc>
        <w:tc>
          <w:tcPr>
            <w:tcW w:w="9795" w:type="dxa"/>
            <w:gridSpan w:val="3"/>
            <w:shd w:val="clear" w:color="auto" w:fill="C9C9C9" w:themeFill="accent3" w:themeFillTint="99"/>
            <w:vAlign w:val="center"/>
          </w:tcPr>
          <w:p w14:paraId="0C2A8A0E"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b/>
                <w:sz w:val="26"/>
                <w:szCs w:val="26"/>
              </w:rPr>
              <w:t>TRAVAUX DE PEINTURE</w:t>
            </w:r>
          </w:p>
        </w:tc>
      </w:tr>
      <w:tr w:rsidR="00757C8C" w:rsidRPr="00494C88" w14:paraId="14E0BE42" w14:textId="77777777" w:rsidTr="00757C8C">
        <w:trPr>
          <w:gridAfter w:val="1"/>
          <w:wAfter w:w="1080" w:type="dxa"/>
        </w:trPr>
        <w:tc>
          <w:tcPr>
            <w:tcW w:w="933" w:type="dxa"/>
            <w:vAlign w:val="center"/>
          </w:tcPr>
          <w:p w14:paraId="0EC7C855"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701</w:t>
            </w:r>
          </w:p>
        </w:tc>
        <w:tc>
          <w:tcPr>
            <w:tcW w:w="6117" w:type="dxa"/>
            <w:vAlign w:val="center"/>
          </w:tcPr>
          <w:p w14:paraId="215D0B52"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Travaux de peinture à huile sur les bordurettes de type Email A (blanche et rouge) y compris diluant synthétique</w:t>
            </w:r>
            <w:r w:rsidRPr="00494C88">
              <w:rPr>
                <w:rFonts w:ascii="Times New Roman" w:eastAsia="Arial" w:hAnsi="Times New Roman" w:cs="Times New Roman"/>
                <w:sz w:val="26"/>
                <w:szCs w:val="26"/>
              </w:rPr>
              <w:t xml:space="preserve"> Ce prix rémunère au forfait les travaux d’impressions de peinture seigneurie, sur les masses à béton sur l’emprise du projet, ainsi que le tracé des médianes, y compris toutes sujétions</w:t>
            </w:r>
          </w:p>
          <w:p w14:paraId="0988033D" w14:textId="77777777" w:rsidR="00757C8C" w:rsidRPr="00494C88" w:rsidRDefault="00757C8C" w:rsidP="00757C8C">
            <w:pPr>
              <w:ind w:left="8"/>
              <w:jc w:val="both"/>
              <w:rPr>
                <w:rFonts w:ascii="Times New Roman" w:eastAsia="Arial" w:hAnsi="Times New Roman" w:cs="Times New Roman"/>
                <w:b/>
                <w:sz w:val="26"/>
                <w:szCs w:val="26"/>
              </w:rPr>
            </w:pPr>
            <w:r w:rsidRPr="00494C88">
              <w:rPr>
                <w:rFonts w:ascii="Times New Roman" w:hAnsi="Times New Roman" w:cs="Times New Roman"/>
                <w:b/>
                <w:sz w:val="26"/>
                <w:szCs w:val="26"/>
              </w:rPr>
              <w:t>Le forfait à</w:t>
            </w:r>
            <w:r w:rsidRPr="00494C88">
              <w:rPr>
                <w:rFonts w:ascii="Times New Roman" w:eastAsia="Arial" w:hAnsi="Times New Roman" w:cs="Times New Roman"/>
                <w:b/>
                <w:sz w:val="26"/>
                <w:szCs w:val="26"/>
                <w:vertAlign w:val="subscript"/>
              </w:rPr>
              <w:t xml:space="preserve"> …………………………………</w:t>
            </w:r>
            <w:proofErr w:type="gramStart"/>
            <w:r w:rsidRPr="00494C88">
              <w:rPr>
                <w:rFonts w:ascii="Times New Roman" w:eastAsia="Arial" w:hAnsi="Times New Roman" w:cs="Times New Roman"/>
                <w:b/>
                <w:sz w:val="26"/>
                <w:szCs w:val="26"/>
                <w:vertAlign w:val="subscript"/>
              </w:rPr>
              <w:t>…….</w:t>
            </w:r>
            <w:proofErr w:type="gramEnd"/>
            <w:r w:rsidRPr="00494C88">
              <w:rPr>
                <w:rFonts w:ascii="Times New Roman" w:eastAsia="Arial" w:hAnsi="Times New Roman" w:cs="Times New Roman"/>
                <w:b/>
                <w:sz w:val="26"/>
                <w:szCs w:val="26"/>
                <w:vertAlign w:val="subscript"/>
              </w:rPr>
              <w:t>.</w:t>
            </w:r>
          </w:p>
        </w:tc>
        <w:tc>
          <w:tcPr>
            <w:tcW w:w="1518" w:type="dxa"/>
          </w:tcPr>
          <w:p w14:paraId="41F0E259" w14:textId="77777777" w:rsidR="00757C8C" w:rsidRPr="00494C88" w:rsidRDefault="00757C8C" w:rsidP="00757C8C">
            <w:pPr>
              <w:jc w:val="both"/>
              <w:rPr>
                <w:rFonts w:ascii="Times New Roman" w:hAnsi="Times New Roman" w:cs="Times New Roman"/>
                <w:sz w:val="26"/>
                <w:szCs w:val="26"/>
              </w:rPr>
            </w:pPr>
          </w:p>
          <w:p w14:paraId="51284A18" w14:textId="77777777" w:rsidR="00757C8C" w:rsidRPr="00494C88" w:rsidRDefault="00757C8C" w:rsidP="00757C8C">
            <w:pPr>
              <w:jc w:val="both"/>
              <w:rPr>
                <w:rFonts w:ascii="Times New Roman" w:hAnsi="Times New Roman" w:cs="Times New Roman"/>
                <w:sz w:val="26"/>
                <w:szCs w:val="26"/>
              </w:rPr>
            </w:pPr>
          </w:p>
          <w:p w14:paraId="11AF6BCA" w14:textId="77777777" w:rsidR="00757C8C" w:rsidRPr="00494C88" w:rsidRDefault="00757C8C" w:rsidP="00757C8C">
            <w:pPr>
              <w:jc w:val="both"/>
              <w:rPr>
                <w:rFonts w:ascii="Times New Roman" w:hAnsi="Times New Roman" w:cs="Times New Roman"/>
                <w:sz w:val="26"/>
                <w:szCs w:val="26"/>
              </w:rPr>
            </w:pPr>
            <w:proofErr w:type="spellStart"/>
            <w:proofErr w:type="gramStart"/>
            <w:r w:rsidRPr="00494C88">
              <w:rPr>
                <w:rFonts w:ascii="Times New Roman" w:hAnsi="Times New Roman" w:cs="Times New Roman"/>
                <w:sz w:val="26"/>
                <w:szCs w:val="26"/>
              </w:rPr>
              <w:t>ff</w:t>
            </w:r>
            <w:proofErr w:type="spellEnd"/>
            <w:proofErr w:type="gramEnd"/>
          </w:p>
        </w:tc>
        <w:tc>
          <w:tcPr>
            <w:tcW w:w="2160" w:type="dxa"/>
          </w:tcPr>
          <w:p w14:paraId="11C6DB88" w14:textId="77777777" w:rsidR="00757C8C" w:rsidRPr="00494C88" w:rsidRDefault="00757C8C" w:rsidP="00757C8C">
            <w:pPr>
              <w:jc w:val="both"/>
              <w:rPr>
                <w:rFonts w:ascii="Times New Roman" w:hAnsi="Times New Roman" w:cs="Times New Roman"/>
                <w:sz w:val="26"/>
                <w:szCs w:val="26"/>
              </w:rPr>
            </w:pPr>
          </w:p>
        </w:tc>
      </w:tr>
      <w:tr w:rsidR="00757C8C" w:rsidRPr="00494C88" w14:paraId="33DFBF8E" w14:textId="77777777" w:rsidTr="00757C8C">
        <w:trPr>
          <w:gridAfter w:val="1"/>
          <w:wAfter w:w="1080" w:type="dxa"/>
        </w:trPr>
        <w:tc>
          <w:tcPr>
            <w:tcW w:w="933" w:type="dxa"/>
            <w:vAlign w:val="center"/>
          </w:tcPr>
          <w:p w14:paraId="0CEFB941"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702</w:t>
            </w:r>
          </w:p>
        </w:tc>
        <w:tc>
          <w:tcPr>
            <w:tcW w:w="6117" w:type="dxa"/>
            <w:vAlign w:val="center"/>
          </w:tcPr>
          <w:p w14:paraId="63A2ACD5"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Travaux de peinture de type Lasure y compris diluant synthétique</w:t>
            </w:r>
            <w:r w:rsidRPr="00494C88">
              <w:rPr>
                <w:rFonts w:ascii="Times New Roman" w:eastAsia="Arial" w:hAnsi="Times New Roman" w:cs="Times New Roman"/>
                <w:sz w:val="26"/>
                <w:szCs w:val="26"/>
              </w:rPr>
              <w:t xml:space="preserve"> sur les ouvrages en bois Ce prix rémunère au forfait les travaux d’impressions de peinture et vernissage de type seigneurie, sur les éléments bois du pays (bancs publics) y compris toutes sujétions</w:t>
            </w:r>
          </w:p>
          <w:p w14:paraId="72CD4663" w14:textId="77777777" w:rsidR="00757C8C" w:rsidRPr="00494C88" w:rsidRDefault="00757C8C" w:rsidP="00757C8C">
            <w:pPr>
              <w:ind w:left="8"/>
              <w:jc w:val="both"/>
              <w:rPr>
                <w:rFonts w:ascii="Times New Roman" w:eastAsia="Arial" w:hAnsi="Times New Roman" w:cs="Times New Roman"/>
                <w:b/>
                <w:sz w:val="26"/>
                <w:szCs w:val="26"/>
              </w:rPr>
            </w:pPr>
            <w:r w:rsidRPr="00494C88">
              <w:rPr>
                <w:rFonts w:ascii="Times New Roman" w:hAnsi="Times New Roman" w:cs="Times New Roman"/>
                <w:b/>
                <w:sz w:val="26"/>
                <w:szCs w:val="26"/>
              </w:rPr>
              <w:t>Le forfait à</w:t>
            </w:r>
            <w:r w:rsidRPr="00494C88">
              <w:rPr>
                <w:rFonts w:ascii="Times New Roman" w:eastAsia="Arial" w:hAnsi="Times New Roman" w:cs="Times New Roman"/>
                <w:b/>
                <w:sz w:val="26"/>
                <w:szCs w:val="26"/>
                <w:vertAlign w:val="subscript"/>
              </w:rPr>
              <w:t xml:space="preserve"> …………………………………</w:t>
            </w:r>
            <w:proofErr w:type="gramStart"/>
            <w:r w:rsidRPr="00494C88">
              <w:rPr>
                <w:rFonts w:ascii="Times New Roman" w:eastAsia="Arial" w:hAnsi="Times New Roman" w:cs="Times New Roman"/>
                <w:b/>
                <w:sz w:val="26"/>
                <w:szCs w:val="26"/>
                <w:vertAlign w:val="subscript"/>
              </w:rPr>
              <w:t>…….</w:t>
            </w:r>
            <w:proofErr w:type="gramEnd"/>
            <w:r w:rsidRPr="00494C88">
              <w:rPr>
                <w:rFonts w:ascii="Times New Roman" w:eastAsia="Arial" w:hAnsi="Times New Roman" w:cs="Times New Roman"/>
                <w:b/>
                <w:sz w:val="26"/>
                <w:szCs w:val="26"/>
                <w:vertAlign w:val="subscript"/>
              </w:rPr>
              <w:t>.</w:t>
            </w:r>
          </w:p>
        </w:tc>
        <w:tc>
          <w:tcPr>
            <w:tcW w:w="1518" w:type="dxa"/>
          </w:tcPr>
          <w:p w14:paraId="48122A18" w14:textId="77777777" w:rsidR="00757C8C" w:rsidRPr="00494C88" w:rsidRDefault="00757C8C" w:rsidP="00757C8C">
            <w:pPr>
              <w:jc w:val="both"/>
              <w:rPr>
                <w:rFonts w:ascii="Times New Roman" w:hAnsi="Times New Roman" w:cs="Times New Roman"/>
                <w:sz w:val="26"/>
                <w:szCs w:val="26"/>
              </w:rPr>
            </w:pPr>
            <w:proofErr w:type="spellStart"/>
            <w:proofErr w:type="gramStart"/>
            <w:r w:rsidRPr="00494C88">
              <w:rPr>
                <w:rFonts w:ascii="Times New Roman" w:hAnsi="Times New Roman" w:cs="Times New Roman"/>
                <w:sz w:val="26"/>
                <w:szCs w:val="26"/>
              </w:rPr>
              <w:t>ff</w:t>
            </w:r>
            <w:proofErr w:type="spellEnd"/>
            <w:proofErr w:type="gramEnd"/>
          </w:p>
        </w:tc>
        <w:tc>
          <w:tcPr>
            <w:tcW w:w="2160" w:type="dxa"/>
          </w:tcPr>
          <w:p w14:paraId="7BE5A45F" w14:textId="77777777" w:rsidR="00757C8C" w:rsidRPr="00494C88" w:rsidRDefault="00757C8C" w:rsidP="00757C8C">
            <w:pPr>
              <w:jc w:val="both"/>
              <w:rPr>
                <w:rFonts w:ascii="Times New Roman" w:hAnsi="Times New Roman" w:cs="Times New Roman"/>
                <w:sz w:val="26"/>
                <w:szCs w:val="26"/>
              </w:rPr>
            </w:pPr>
          </w:p>
        </w:tc>
      </w:tr>
      <w:tr w:rsidR="00757C8C" w:rsidRPr="00494C88" w14:paraId="3ED92673" w14:textId="77777777" w:rsidTr="00757C8C">
        <w:trPr>
          <w:gridAfter w:val="1"/>
          <w:wAfter w:w="1080" w:type="dxa"/>
        </w:trPr>
        <w:tc>
          <w:tcPr>
            <w:tcW w:w="933" w:type="dxa"/>
            <w:vAlign w:val="center"/>
          </w:tcPr>
          <w:p w14:paraId="29C48BEB"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703</w:t>
            </w:r>
          </w:p>
        </w:tc>
        <w:tc>
          <w:tcPr>
            <w:tcW w:w="6117" w:type="dxa"/>
            <w:vAlign w:val="center"/>
          </w:tcPr>
          <w:p w14:paraId="74388E56"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Travaux de peinture sur les grilles métalliques de type Email A y compris diluant synthétique</w:t>
            </w:r>
            <w:r w:rsidRPr="00494C88">
              <w:rPr>
                <w:rFonts w:ascii="Times New Roman" w:eastAsia="Arial" w:hAnsi="Times New Roman" w:cs="Times New Roman"/>
                <w:sz w:val="26"/>
                <w:szCs w:val="26"/>
              </w:rPr>
              <w:t xml:space="preserve"> Ce prix rémunère au forfait les travaux d’impressions de peinture de type seigneurie, sur les éléments en grille métallique</w:t>
            </w:r>
            <w:proofErr w:type="gramStart"/>
            <w:r w:rsidRPr="00494C88">
              <w:rPr>
                <w:rFonts w:ascii="Times New Roman" w:eastAsia="Arial" w:hAnsi="Times New Roman" w:cs="Times New Roman"/>
                <w:sz w:val="26"/>
                <w:szCs w:val="26"/>
              </w:rPr>
              <w:t xml:space="preserve">   (</w:t>
            </w:r>
            <w:proofErr w:type="gramEnd"/>
            <w:r w:rsidRPr="00494C88">
              <w:rPr>
                <w:rFonts w:ascii="Times New Roman" w:eastAsia="Arial" w:hAnsi="Times New Roman" w:cs="Times New Roman"/>
                <w:sz w:val="26"/>
                <w:szCs w:val="26"/>
              </w:rPr>
              <w:t>garde – corps ) y compris toutes sujétions</w:t>
            </w:r>
          </w:p>
          <w:p w14:paraId="38B95C86" w14:textId="77777777" w:rsidR="00757C8C" w:rsidRPr="00494C88" w:rsidRDefault="00757C8C" w:rsidP="00757C8C">
            <w:pPr>
              <w:ind w:left="8"/>
              <w:jc w:val="both"/>
              <w:rPr>
                <w:rFonts w:ascii="Times New Roman" w:eastAsia="Arial" w:hAnsi="Times New Roman" w:cs="Times New Roman"/>
                <w:b/>
                <w:sz w:val="26"/>
                <w:szCs w:val="26"/>
              </w:rPr>
            </w:pPr>
          </w:p>
        </w:tc>
        <w:tc>
          <w:tcPr>
            <w:tcW w:w="1518" w:type="dxa"/>
          </w:tcPr>
          <w:p w14:paraId="3A1F4E15" w14:textId="77777777" w:rsidR="00757C8C" w:rsidRPr="00494C88" w:rsidRDefault="00757C8C" w:rsidP="00757C8C">
            <w:pPr>
              <w:jc w:val="both"/>
              <w:rPr>
                <w:rFonts w:ascii="Times New Roman" w:hAnsi="Times New Roman" w:cs="Times New Roman"/>
                <w:sz w:val="26"/>
                <w:szCs w:val="26"/>
              </w:rPr>
            </w:pPr>
            <w:proofErr w:type="spellStart"/>
            <w:proofErr w:type="gramStart"/>
            <w:r w:rsidRPr="00494C88">
              <w:rPr>
                <w:rFonts w:ascii="Times New Roman" w:hAnsi="Times New Roman" w:cs="Times New Roman"/>
                <w:sz w:val="26"/>
                <w:szCs w:val="26"/>
              </w:rPr>
              <w:t>ff</w:t>
            </w:r>
            <w:proofErr w:type="spellEnd"/>
            <w:proofErr w:type="gramEnd"/>
          </w:p>
        </w:tc>
        <w:tc>
          <w:tcPr>
            <w:tcW w:w="2160" w:type="dxa"/>
          </w:tcPr>
          <w:p w14:paraId="5E034774" w14:textId="77777777" w:rsidR="00757C8C" w:rsidRPr="00494C88" w:rsidRDefault="00757C8C" w:rsidP="00757C8C">
            <w:pPr>
              <w:jc w:val="both"/>
              <w:rPr>
                <w:rFonts w:ascii="Times New Roman" w:hAnsi="Times New Roman" w:cs="Times New Roman"/>
                <w:sz w:val="26"/>
                <w:szCs w:val="26"/>
              </w:rPr>
            </w:pPr>
          </w:p>
        </w:tc>
      </w:tr>
      <w:tr w:rsidR="00757C8C" w:rsidRPr="00494C88" w14:paraId="0BF30BAB" w14:textId="77777777" w:rsidTr="00757C8C">
        <w:trPr>
          <w:gridAfter w:val="1"/>
          <w:wAfter w:w="1080" w:type="dxa"/>
        </w:trPr>
        <w:tc>
          <w:tcPr>
            <w:tcW w:w="933" w:type="dxa"/>
            <w:shd w:val="clear" w:color="auto" w:fill="C9C9C9" w:themeFill="accent3" w:themeFillTint="99"/>
            <w:vAlign w:val="center"/>
          </w:tcPr>
          <w:p w14:paraId="2BA4E68A"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Lot 800</w:t>
            </w:r>
          </w:p>
        </w:tc>
        <w:tc>
          <w:tcPr>
            <w:tcW w:w="9795" w:type="dxa"/>
            <w:gridSpan w:val="3"/>
            <w:shd w:val="clear" w:color="auto" w:fill="C9C9C9" w:themeFill="accent3" w:themeFillTint="99"/>
            <w:vAlign w:val="center"/>
          </w:tcPr>
          <w:p w14:paraId="702D1106"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b/>
                <w:sz w:val="26"/>
                <w:szCs w:val="26"/>
              </w:rPr>
              <w:t>TRAVAUX D’ELECTRICITE</w:t>
            </w:r>
          </w:p>
        </w:tc>
      </w:tr>
      <w:tr w:rsidR="00757C8C" w:rsidRPr="00494C88" w14:paraId="57F62FF4" w14:textId="77777777" w:rsidTr="00757C8C">
        <w:trPr>
          <w:gridAfter w:val="1"/>
          <w:wAfter w:w="1080" w:type="dxa"/>
        </w:trPr>
        <w:tc>
          <w:tcPr>
            <w:tcW w:w="933" w:type="dxa"/>
            <w:vAlign w:val="center"/>
          </w:tcPr>
          <w:p w14:paraId="06135599" w14:textId="77777777" w:rsidR="00757C8C" w:rsidRPr="00494C88" w:rsidRDefault="00757C8C" w:rsidP="00757C8C">
            <w:pPr>
              <w:ind w:left="12"/>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801</w:t>
            </w:r>
          </w:p>
        </w:tc>
        <w:tc>
          <w:tcPr>
            <w:tcW w:w="6117" w:type="dxa"/>
            <w:vAlign w:val="center"/>
          </w:tcPr>
          <w:p w14:paraId="2EC78415"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Fourniture et pose des lampes de jardins photovoltaïques y compris toutes suggestions</w:t>
            </w:r>
            <w:r w:rsidRPr="00494C88">
              <w:rPr>
                <w:rFonts w:ascii="Times New Roman" w:eastAsia="Arial" w:hAnsi="Times New Roman" w:cs="Times New Roman"/>
                <w:sz w:val="26"/>
                <w:szCs w:val="26"/>
              </w:rPr>
              <w:t xml:space="preserve"> Ce prix rémunère à l’unité le prix de la fourniture et de l’installation des lampes des jardins sur certaines sections de l’emprise du projet, y compris toutes sujétions</w:t>
            </w:r>
          </w:p>
          <w:p w14:paraId="3722E7A1" w14:textId="77777777" w:rsidR="00757C8C" w:rsidRPr="00494C88" w:rsidRDefault="00757C8C" w:rsidP="00757C8C">
            <w:pPr>
              <w:ind w:left="8"/>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L’unité à………………………</w:t>
            </w:r>
            <w:proofErr w:type="gramStart"/>
            <w:r w:rsidRPr="00494C88">
              <w:rPr>
                <w:rFonts w:ascii="Times New Roman" w:eastAsia="Arial" w:hAnsi="Times New Roman" w:cs="Times New Roman"/>
                <w:b/>
                <w:sz w:val="26"/>
                <w:szCs w:val="26"/>
              </w:rPr>
              <w:t>…….</w:t>
            </w:r>
            <w:proofErr w:type="gramEnd"/>
          </w:p>
        </w:tc>
        <w:tc>
          <w:tcPr>
            <w:tcW w:w="1518" w:type="dxa"/>
          </w:tcPr>
          <w:p w14:paraId="511CE8B3" w14:textId="77777777" w:rsidR="00757C8C" w:rsidRDefault="00757C8C" w:rsidP="00757C8C">
            <w:pPr>
              <w:jc w:val="both"/>
              <w:rPr>
                <w:rFonts w:ascii="Times New Roman" w:hAnsi="Times New Roman" w:cs="Times New Roman"/>
                <w:sz w:val="26"/>
                <w:szCs w:val="26"/>
              </w:rPr>
            </w:pPr>
          </w:p>
          <w:p w14:paraId="5D17F35E" w14:textId="77777777" w:rsidR="00FA6C89" w:rsidRDefault="00FA6C89" w:rsidP="00757C8C">
            <w:pPr>
              <w:jc w:val="both"/>
              <w:rPr>
                <w:rFonts w:ascii="Times New Roman" w:hAnsi="Times New Roman" w:cs="Times New Roman"/>
                <w:sz w:val="26"/>
                <w:szCs w:val="26"/>
              </w:rPr>
            </w:pPr>
          </w:p>
          <w:p w14:paraId="7AE03CE7" w14:textId="77777777" w:rsidR="00FA6C89" w:rsidRPr="00494C88" w:rsidRDefault="00FA6C89" w:rsidP="00757C8C">
            <w:pPr>
              <w:jc w:val="both"/>
              <w:rPr>
                <w:rFonts w:ascii="Times New Roman" w:hAnsi="Times New Roman" w:cs="Times New Roman"/>
                <w:sz w:val="26"/>
                <w:szCs w:val="26"/>
              </w:rPr>
            </w:pPr>
            <w:r>
              <w:rPr>
                <w:rFonts w:ascii="Times New Roman" w:hAnsi="Times New Roman" w:cs="Times New Roman"/>
                <w:sz w:val="26"/>
                <w:szCs w:val="26"/>
              </w:rPr>
              <w:t>U</w:t>
            </w:r>
          </w:p>
        </w:tc>
        <w:tc>
          <w:tcPr>
            <w:tcW w:w="2160" w:type="dxa"/>
          </w:tcPr>
          <w:p w14:paraId="078D6F5E" w14:textId="77777777" w:rsidR="00757C8C" w:rsidRPr="00494C88" w:rsidRDefault="00757C8C" w:rsidP="00757C8C">
            <w:pPr>
              <w:jc w:val="both"/>
              <w:rPr>
                <w:rFonts w:ascii="Times New Roman" w:hAnsi="Times New Roman" w:cs="Times New Roman"/>
                <w:sz w:val="26"/>
                <w:szCs w:val="26"/>
              </w:rPr>
            </w:pPr>
          </w:p>
        </w:tc>
      </w:tr>
    </w:tbl>
    <w:p w14:paraId="1A9A966F" w14:textId="77777777" w:rsidR="00D43749" w:rsidRPr="00494C88" w:rsidRDefault="00D43749" w:rsidP="003712CD">
      <w:pPr>
        <w:spacing w:after="0" w:line="240" w:lineRule="auto"/>
        <w:ind w:left="458"/>
        <w:jc w:val="both"/>
        <w:rPr>
          <w:rFonts w:ascii="Times New Roman" w:eastAsia="Arial" w:hAnsi="Times New Roman" w:cs="Times New Roman"/>
          <w:sz w:val="26"/>
          <w:szCs w:val="26"/>
        </w:rPr>
      </w:pPr>
    </w:p>
    <w:p w14:paraId="3789DE4A" w14:textId="77777777" w:rsidR="001E0EEA" w:rsidRPr="00494C88" w:rsidRDefault="001E0EEA" w:rsidP="003712CD">
      <w:pPr>
        <w:spacing w:after="0" w:line="240" w:lineRule="auto"/>
        <w:ind w:left="458"/>
        <w:jc w:val="both"/>
        <w:rPr>
          <w:rFonts w:ascii="Times New Roman" w:hAnsi="Times New Roman" w:cs="Times New Roman"/>
          <w:sz w:val="26"/>
          <w:szCs w:val="26"/>
        </w:rPr>
      </w:pPr>
    </w:p>
    <w:p w14:paraId="3F219F0A" w14:textId="77777777" w:rsidR="001E0EEA" w:rsidRPr="00494C88" w:rsidRDefault="001E0EEA" w:rsidP="003712CD">
      <w:pPr>
        <w:spacing w:after="0" w:line="240" w:lineRule="auto"/>
        <w:ind w:left="1167"/>
        <w:jc w:val="both"/>
        <w:rPr>
          <w:rFonts w:ascii="Times New Roman" w:hAnsi="Times New Roman" w:cs="Times New Roman"/>
          <w:sz w:val="26"/>
          <w:szCs w:val="26"/>
        </w:rPr>
      </w:pPr>
    </w:p>
    <w:p w14:paraId="07DF1A87" w14:textId="77777777" w:rsidR="001E0EEA" w:rsidRPr="00494C88" w:rsidRDefault="001E0EEA" w:rsidP="003712CD">
      <w:pPr>
        <w:spacing w:after="0" w:line="240" w:lineRule="auto"/>
        <w:ind w:left="1167"/>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 </w:t>
      </w:r>
    </w:p>
    <w:p w14:paraId="150962FF" w14:textId="77777777" w:rsidR="00D43749" w:rsidRPr="00494C88" w:rsidRDefault="00D43749" w:rsidP="003712CD">
      <w:pPr>
        <w:spacing w:after="0" w:line="240" w:lineRule="auto"/>
        <w:ind w:left="1167"/>
        <w:jc w:val="both"/>
        <w:rPr>
          <w:rFonts w:ascii="Times New Roman" w:eastAsia="Arial" w:hAnsi="Times New Roman" w:cs="Times New Roman"/>
          <w:sz w:val="26"/>
          <w:szCs w:val="26"/>
        </w:rPr>
      </w:pPr>
    </w:p>
    <w:p w14:paraId="24277BB9" w14:textId="77777777" w:rsidR="00D43749" w:rsidRPr="00494C88" w:rsidRDefault="00D43749" w:rsidP="003712CD">
      <w:pPr>
        <w:spacing w:after="0" w:line="240" w:lineRule="auto"/>
        <w:ind w:left="1167"/>
        <w:jc w:val="both"/>
        <w:rPr>
          <w:rFonts w:ascii="Times New Roman" w:eastAsia="Arial" w:hAnsi="Times New Roman" w:cs="Times New Roman"/>
          <w:sz w:val="26"/>
          <w:szCs w:val="26"/>
        </w:rPr>
      </w:pPr>
    </w:p>
    <w:p w14:paraId="19C22CB2" w14:textId="77777777" w:rsidR="00D43749" w:rsidRPr="00494C88" w:rsidRDefault="00D43749" w:rsidP="003712CD">
      <w:pPr>
        <w:spacing w:after="0" w:line="240" w:lineRule="auto"/>
        <w:ind w:left="1167"/>
        <w:jc w:val="both"/>
        <w:rPr>
          <w:rFonts w:ascii="Times New Roman" w:eastAsia="Arial" w:hAnsi="Times New Roman" w:cs="Times New Roman"/>
          <w:sz w:val="26"/>
          <w:szCs w:val="26"/>
        </w:rPr>
      </w:pPr>
    </w:p>
    <w:p w14:paraId="49395CE4" w14:textId="77777777" w:rsidR="00D43749" w:rsidRPr="00494C88" w:rsidRDefault="00D43749" w:rsidP="003712CD">
      <w:pPr>
        <w:spacing w:after="0" w:line="240" w:lineRule="auto"/>
        <w:ind w:left="1167"/>
        <w:jc w:val="both"/>
        <w:rPr>
          <w:rFonts w:ascii="Times New Roman" w:eastAsia="Arial" w:hAnsi="Times New Roman" w:cs="Times New Roman"/>
          <w:sz w:val="26"/>
          <w:szCs w:val="26"/>
        </w:rPr>
      </w:pPr>
    </w:p>
    <w:p w14:paraId="38AD6175" w14:textId="77777777" w:rsidR="000F5C94" w:rsidRPr="00494C88" w:rsidRDefault="000F5C94" w:rsidP="003712CD">
      <w:pPr>
        <w:spacing w:after="0" w:line="240" w:lineRule="auto"/>
        <w:ind w:left="1167"/>
        <w:jc w:val="both"/>
        <w:rPr>
          <w:rFonts w:ascii="Times New Roman" w:eastAsia="Arial" w:hAnsi="Times New Roman" w:cs="Times New Roman"/>
          <w:sz w:val="26"/>
          <w:szCs w:val="26"/>
        </w:rPr>
      </w:pPr>
    </w:p>
    <w:p w14:paraId="6E809C0B" w14:textId="77777777" w:rsidR="000F5C94" w:rsidRDefault="000F5C94" w:rsidP="003712CD">
      <w:pPr>
        <w:spacing w:after="0" w:line="240" w:lineRule="auto"/>
        <w:ind w:left="1167"/>
        <w:jc w:val="both"/>
        <w:rPr>
          <w:rFonts w:ascii="Times New Roman" w:eastAsia="Arial" w:hAnsi="Times New Roman" w:cs="Times New Roman"/>
          <w:sz w:val="26"/>
          <w:szCs w:val="26"/>
        </w:rPr>
      </w:pPr>
    </w:p>
    <w:p w14:paraId="56EF4A54" w14:textId="77777777" w:rsidR="00757C8C" w:rsidRDefault="00757C8C" w:rsidP="003712CD">
      <w:pPr>
        <w:spacing w:after="0" w:line="240" w:lineRule="auto"/>
        <w:ind w:left="1167"/>
        <w:jc w:val="both"/>
        <w:rPr>
          <w:rFonts w:ascii="Times New Roman" w:eastAsia="Arial" w:hAnsi="Times New Roman" w:cs="Times New Roman"/>
          <w:sz w:val="26"/>
          <w:szCs w:val="26"/>
        </w:rPr>
      </w:pPr>
    </w:p>
    <w:p w14:paraId="35036DEE" w14:textId="77777777" w:rsidR="00757C8C" w:rsidRDefault="00757C8C" w:rsidP="003712CD">
      <w:pPr>
        <w:spacing w:after="0" w:line="240" w:lineRule="auto"/>
        <w:ind w:left="1167"/>
        <w:jc w:val="both"/>
        <w:rPr>
          <w:rFonts w:ascii="Times New Roman" w:eastAsia="Arial" w:hAnsi="Times New Roman" w:cs="Times New Roman"/>
          <w:sz w:val="26"/>
          <w:szCs w:val="26"/>
        </w:rPr>
      </w:pPr>
    </w:p>
    <w:p w14:paraId="5F9D0F23" w14:textId="77777777" w:rsidR="00757C8C" w:rsidRDefault="00757C8C" w:rsidP="003712CD">
      <w:pPr>
        <w:spacing w:after="0" w:line="240" w:lineRule="auto"/>
        <w:ind w:left="1167"/>
        <w:jc w:val="both"/>
        <w:rPr>
          <w:rFonts w:ascii="Times New Roman" w:eastAsia="Arial" w:hAnsi="Times New Roman" w:cs="Times New Roman"/>
          <w:sz w:val="26"/>
          <w:szCs w:val="26"/>
        </w:rPr>
      </w:pPr>
    </w:p>
    <w:p w14:paraId="275A9D17" w14:textId="77777777" w:rsidR="00757C8C" w:rsidRDefault="00757C8C" w:rsidP="003712CD">
      <w:pPr>
        <w:spacing w:after="0" w:line="240" w:lineRule="auto"/>
        <w:ind w:left="1167"/>
        <w:jc w:val="both"/>
        <w:rPr>
          <w:rFonts w:ascii="Times New Roman" w:eastAsia="Arial" w:hAnsi="Times New Roman" w:cs="Times New Roman"/>
          <w:sz w:val="26"/>
          <w:szCs w:val="26"/>
        </w:rPr>
      </w:pPr>
    </w:p>
    <w:p w14:paraId="5A4939FF" w14:textId="77777777" w:rsidR="00757C8C" w:rsidRDefault="00757C8C" w:rsidP="003712CD">
      <w:pPr>
        <w:spacing w:after="0" w:line="240" w:lineRule="auto"/>
        <w:ind w:left="1167"/>
        <w:jc w:val="both"/>
        <w:rPr>
          <w:rFonts w:ascii="Times New Roman" w:eastAsia="Arial" w:hAnsi="Times New Roman" w:cs="Times New Roman"/>
          <w:sz w:val="26"/>
          <w:szCs w:val="26"/>
        </w:rPr>
      </w:pPr>
    </w:p>
    <w:p w14:paraId="4642BFC8" w14:textId="77777777" w:rsidR="00757C8C" w:rsidRDefault="00757C8C" w:rsidP="003712CD">
      <w:pPr>
        <w:spacing w:after="0" w:line="240" w:lineRule="auto"/>
        <w:ind w:left="1167"/>
        <w:jc w:val="both"/>
        <w:rPr>
          <w:rFonts w:ascii="Times New Roman" w:eastAsia="Arial" w:hAnsi="Times New Roman" w:cs="Times New Roman"/>
          <w:sz w:val="26"/>
          <w:szCs w:val="26"/>
        </w:rPr>
      </w:pPr>
    </w:p>
    <w:p w14:paraId="09C434D3" w14:textId="77777777" w:rsidR="00757C8C" w:rsidRDefault="00757C8C" w:rsidP="003712CD">
      <w:pPr>
        <w:spacing w:after="0" w:line="240" w:lineRule="auto"/>
        <w:ind w:left="1167"/>
        <w:jc w:val="both"/>
        <w:rPr>
          <w:rFonts w:ascii="Times New Roman" w:eastAsia="Arial" w:hAnsi="Times New Roman" w:cs="Times New Roman"/>
          <w:sz w:val="26"/>
          <w:szCs w:val="26"/>
        </w:rPr>
      </w:pPr>
    </w:p>
    <w:p w14:paraId="472B3BF9" w14:textId="77777777" w:rsidR="00757C8C" w:rsidRDefault="00757C8C" w:rsidP="003712CD">
      <w:pPr>
        <w:spacing w:after="0" w:line="240" w:lineRule="auto"/>
        <w:ind w:left="1167"/>
        <w:jc w:val="both"/>
        <w:rPr>
          <w:rFonts w:ascii="Times New Roman" w:eastAsia="Arial" w:hAnsi="Times New Roman" w:cs="Times New Roman"/>
          <w:sz w:val="26"/>
          <w:szCs w:val="26"/>
        </w:rPr>
      </w:pPr>
    </w:p>
    <w:p w14:paraId="60A89792" w14:textId="77777777" w:rsidR="00757C8C" w:rsidRDefault="00757C8C" w:rsidP="003712CD">
      <w:pPr>
        <w:spacing w:after="0" w:line="240" w:lineRule="auto"/>
        <w:ind w:left="1167"/>
        <w:jc w:val="both"/>
        <w:rPr>
          <w:rFonts w:ascii="Times New Roman" w:eastAsia="Arial" w:hAnsi="Times New Roman" w:cs="Times New Roman"/>
          <w:sz w:val="26"/>
          <w:szCs w:val="26"/>
        </w:rPr>
      </w:pPr>
    </w:p>
    <w:p w14:paraId="3ECBAD42" w14:textId="77777777" w:rsidR="00757C8C" w:rsidRDefault="00757C8C" w:rsidP="003712CD">
      <w:pPr>
        <w:spacing w:after="0" w:line="240" w:lineRule="auto"/>
        <w:ind w:left="1167"/>
        <w:jc w:val="both"/>
        <w:rPr>
          <w:rFonts w:ascii="Times New Roman" w:eastAsia="Arial" w:hAnsi="Times New Roman" w:cs="Times New Roman"/>
          <w:sz w:val="26"/>
          <w:szCs w:val="26"/>
        </w:rPr>
      </w:pPr>
    </w:p>
    <w:p w14:paraId="26C28210" w14:textId="77777777" w:rsidR="00757C8C" w:rsidRDefault="00757C8C" w:rsidP="003712CD">
      <w:pPr>
        <w:spacing w:after="0" w:line="240" w:lineRule="auto"/>
        <w:ind w:left="1167"/>
        <w:jc w:val="both"/>
        <w:rPr>
          <w:rFonts w:ascii="Times New Roman" w:eastAsia="Arial" w:hAnsi="Times New Roman" w:cs="Times New Roman"/>
          <w:sz w:val="26"/>
          <w:szCs w:val="26"/>
        </w:rPr>
      </w:pPr>
    </w:p>
    <w:p w14:paraId="0F04656D" w14:textId="77777777" w:rsidR="00757C8C" w:rsidRDefault="00757C8C" w:rsidP="003712CD">
      <w:pPr>
        <w:spacing w:after="0" w:line="240" w:lineRule="auto"/>
        <w:ind w:left="1167"/>
        <w:jc w:val="both"/>
        <w:rPr>
          <w:rFonts w:ascii="Times New Roman" w:eastAsia="Arial" w:hAnsi="Times New Roman" w:cs="Times New Roman"/>
          <w:sz w:val="26"/>
          <w:szCs w:val="26"/>
        </w:rPr>
      </w:pPr>
    </w:p>
    <w:p w14:paraId="36B3B042" w14:textId="77777777" w:rsidR="00757C8C" w:rsidRDefault="00757C8C" w:rsidP="003712CD">
      <w:pPr>
        <w:spacing w:after="0" w:line="240" w:lineRule="auto"/>
        <w:ind w:left="1167"/>
        <w:jc w:val="both"/>
        <w:rPr>
          <w:rFonts w:ascii="Times New Roman" w:eastAsia="Arial" w:hAnsi="Times New Roman" w:cs="Times New Roman"/>
          <w:sz w:val="26"/>
          <w:szCs w:val="26"/>
        </w:rPr>
      </w:pPr>
    </w:p>
    <w:p w14:paraId="267DAD85" w14:textId="77777777" w:rsidR="00757C8C" w:rsidRPr="00494C88" w:rsidRDefault="00757C8C" w:rsidP="003712CD">
      <w:pPr>
        <w:spacing w:after="0" w:line="240" w:lineRule="auto"/>
        <w:ind w:left="1167"/>
        <w:jc w:val="both"/>
        <w:rPr>
          <w:rFonts w:ascii="Times New Roman" w:eastAsia="Arial" w:hAnsi="Times New Roman" w:cs="Times New Roman"/>
          <w:sz w:val="26"/>
          <w:szCs w:val="26"/>
        </w:rPr>
      </w:pPr>
    </w:p>
    <w:p w14:paraId="3E767D1E" w14:textId="77777777" w:rsidR="006E59CC" w:rsidRPr="00494C88" w:rsidRDefault="006E59CC" w:rsidP="003712CD">
      <w:pPr>
        <w:spacing w:after="0" w:line="240" w:lineRule="auto"/>
        <w:jc w:val="both"/>
        <w:rPr>
          <w:rFonts w:ascii="Times New Roman" w:eastAsia="Arial" w:hAnsi="Times New Roman" w:cs="Times New Roman"/>
          <w:sz w:val="26"/>
          <w:szCs w:val="26"/>
        </w:rPr>
      </w:pPr>
    </w:p>
    <w:p w14:paraId="62AAAB68" w14:textId="77777777" w:rsidR="001E0EEA" w:rsidRPr="00494C88" w:rsidRDefault="001E0EEA" w:rsidP="003712CD">
      <w:pPr>
        <w:spacing w:after="0" w:line="240" w:lineRule="auto"/>
        <w:ind w:left="1167"/>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487EA7DF" w14:textId="77777777" w:rsidR="001E0EEA" w:rsidRPr="00494C88" w:rsidRDefault="00757C8C" w:rsidP="003712CD">
      <w:pPr>
        <w:spacing w:after="202" w:line="240" w:lineRule="auto"/>
        <w:ind w:left="1167"/>
        <w:jc w:val="both"/>
        <w:rPr>
          <w:rFonts w:ascii="Times New Roman" w:hAnsi="Times New Roman" w:cs="Times New Roman"/>
          <w:sz w:val="26"/>
          <w:szCs w:val="26"/>
        </w:rPr>
      </w:pPr>
      <w:r w:rsidRPr="00494C88">
        <w:rPr>
          <w:rFonts w:ascii="Times New Roman" w:eastAsia="Calibri" w:hAnsi="Times New Roman" w:cs="Times New Roman"/>
          <w:noProof/>
          <w:sz w:val="26"/>
          <w:szCs w:val="26"/>
          <w:lang w:eastAsia="fr-FR"/>
        </w:rPr>
        <mc:AlternateContent>
          <mc:Choice Requires="wpg">
            <w:drawing>
              <wp:anchor distT="0" distB="0" distL="114300" distR="114300" simplePos="0" relativeHeight="251670528" behindDoc="1" locked="0" layoutInCell="1" allowOverlap="1" wp14:anchorId="5A664403" wp14:editId="204BFAC9">
                <wp:simplePos x="0" y="0"/>
                <wp:positionH relativeFrom="column">
                  <wp:posOffset>173631</wp:posOffset>
                </wp:positionH>
                <wp:positionV relativeFrom="paragraph">
                  <wp:posOffset>120429</wp:posOffset>
                </wp:positionV>
                <wp:extent cx="5621572" cy="1415332"/>
                <wp:effectExtent l="0" t="0" r="0" b="0"/>
                <wp:wrapNone/>
                <wp:docPr id="208040" name="Group 208040"/>
                <wp:cNvGraphicFramePr/>
                <a:graphic xmlns:a="http://schemas.openxmlformats.org/drawingml/2006/main">
                  <a:graphicData uri="http://schemas.microsoft.com/office/word/2010/wordprocessingGroup">
                    <wpg:wgp>
                      <wpg:cNvGrpSpPr/>
                      <wpg:grpSpPr>
                        <a:xfrm>
                          <a:off x="0" y="0"/>
                          <a:ext cx="5621572" cy="1415332"/>
                          <a:chOff x="0" y="0"/>
                          <a:chExt cx="6737604" cy="681228"/>
                        </a:xfrm>
                      </wpg:grpSpPr>
                      <pic:pic xmlns:pic="http://schemas.openxmlformats.org/drawingml/2006/picture">
                        <pic:nvPicPr>
                          <pic:cNvPr id="24396" name="Picture 24396"/>
                          <pic:cNvPicPr/>
                        </pic:nvPicPr>
                        <pic:blipFill>
                          <a:blip r:embed="rId50"/>
                          <a:stretch>
                            <a:fillRect/>
                          </a:stretch>
                        </pic:blipFill>
                        <pic:spPr>
                          <a:xfrm>
                            <a:off x="0" y="0"/>
                            <a:ext cx="6737604" cy="681228"/>
                          </a:xfrm>
                          <a:prstGeom prst="rect">
                            <a:avLst/>
                          </a:prstGeom>
                        </pic:spPr>
                      </pic:pic>
                      <pic:pic xmlns:pic="http://schemas.openxmlformats.org/drawingml/2006/picture">
                        <pic:nvPicPr>
                          <pic:cNvPr id="24399" name="Picture 24399"/>
                          <pic:cNvPicPr/>
                        </pic:nvPicPr>
                        <pic:blipFill>
                          <a:blip r:embed="rId51"/>
                          <a:stretch>
                            <a:fillRect/>
                          </a:stretch>
                        </pic:blipFill>
                        <pic:spPr>
                          <a:xfrm>
                            <a:off x="38100" y="83782"/>
                            <a:ext cx="6661404" cy="512102"/>
                          </a:xfrm>
                          <a:prstGeom prst="rect">
                            <a:avLst/>
                          </a:prstGeom>
                        </pic:spPr>
                      </pic:pic>
                      <wps:wsp>
                        <wps:cNvPr id="24400" name="Shape 24400"/>
                        <wps:cNvSpPr/>
                        <wps:spPr>
                          <a:xfrm>
                            <a:off x="47244" y="27432"/>
                            <a:ext cx="6647815" cy="590550"/>
                          </a:xfrm>
                          <a:custGeom>
                            <a:avLst/>
                            <a:gdLst/>
                            <a:ahLst/>
                            <a:cxnLst/>
                            <a:rect l="0" t="0" r="0" b="0"/>
                            <a:pathLst>
                              <a:path w="6647815" h="590550">
                                <a:moveTo>
                                  <a:pt x="98425" y="0"/>
                                </a:moveTo>
                                <a:lnTo>
                                  <a:pt x="6549390" y="0"/>
                                </a:lnTo>
                                <a:cubicBezTo>
                                  <a:pt x="6603746" y="0"/>
                                  <a:pt x="6647815" y="44069"/>
                                  <a:pt x="6647815" y="98425"/>
                                </a:cubicBezTo>
                                <a:lnTo>
                                  <a:pt x="6647815" y="492125"/>
                                </a:lnTo>
                                <a:cubicBezTo>
                                  <a:pt x="6647815" y="546481"/>
                                  <a:pt x="6603746" y="590550"/>
                                  <a:pt x="6549390" y="590550"/>
                                </a:cubicBezTo>
                                <a:lnTo>
                                  <a:pt x="98425" y="590550"/>
                                </a:lnTo>
                                <a:cubicBezTo>
                                  <a:pt x="44069" y="590550"/>
                                  <a:pt x="0" y="546481"/>
                                  <a:pt x="0" y="492125"/>
                                </a:cubicBezTo>
                                <a:lnTo>
                                  <a:pt x="0" y="98425"/>
                                </a:lnTo>
                                <a:cubicBezTo>
                                  <a:pt x="0" y="44069"/>
                                  <a:pt x="44069" y="0"/>
                                  <a:pt x="98425"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4401" name="Shape 24401"/>
                        <wps:cNvSpPr/>
                        <wps:spPr>
                          <a:xfrm>
                            <a:off x="47244" y="27432"/>
                            <a:ext cx="6647815" cy="590550"/>
                          </a:xfrm>
                          <a:custGeom>
                            <a:avLst/>
                            <a:gdLst/>
                            <a:ahLst/>
                            <a:cxnLst/>
                            <a:rect l="0" t="0" r="0" b="0"/>
                            <a:pathLst>
                              <a:path w="6647815" h="590550">
                                <a:moveTo>
                                  <a:pt x="0" y="98425"/>
                                </a:moveTo>
                                <a:cubicBezTo>
                                  <a:pt x="0" y="44069"/>
                                  <a:pt x="44069" y="0"/>
                                  <a:pt x="98425" y="0"/>
                                </a:cubicBezTo>
                                <a:lnTo>
                                  <a:pt x="6549390" y="0"/>
                                </a:lnTo>
                                <a:cubicBezTo>
                                  <a:pt x="6603746" y="0"/>
                                  <a:pt x="6647815" y="44069"/>
                                  <a:pt x="6647815" y="98425"/>
                                </a:cubicBezTo>
                                <a:lnTo>
                                  <a:pt x="6647815" y="492125"/>
                                </a:lnTo>
                                <a:cubicBezTo>
                                  <a:pt x="6647815" y="546481"/>
                                  <a:pt x="6603746" y="590550"/>
                                  <a:pt x="6549390" y="590550"/>
                                </a:cubicBezTo>
                                <a:lnTo>
                                  <a:pt x="98425" y="590550"/>
                                </a:lnTo>
                                <a:cubicBezTo>
                                  <a:pt x="44069" y="590550"/>
                                  <a:pt x="0" y="546481"/>
                                  <a:pt x="0" y="492125"/>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24403" name="Picture 24403"/>
                          <pic:cNvPicPr/>
                        </pic:nvPicPr>
                        <pic:blipFill>
                          <a:blip r:embed="rId52"/>
                          <a:stretch>
                            <a:fillRect/>
                          </a:stretch>
                        </pic:blipFill>
                        <pic:spPr>
                          <a:xfrm>
                            <a:off x="80772" y="106680"/>
                            <a:ext cx="6580632" cy="43129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A60DCA5" id="Group 208040" o:spid="_x0000_s1026" style="position:absolute;margin-left:13.65pt;margin-top:9.5pt;width:442.65pt;height:111.45pt;z-index:-251645952;mso-width-relative:margin;mso-height-relative:margin" coordsize="67376,68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">
                <v:shape id="Picture 24396" o:spid="_x0000_s1027" type="#_x0000_t75" style="position:absolute;width:67376;height:6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">
                  <v:imagedata r:id="rId53" o:title=""/>
                </v:shape>
                <v:shape id="Picture 24399" o:spid="_x0000_s1028" type="#_x0000_t75" style="position:absolute;left:381;top:837;width:66614;height:5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">
                  <v:imagedata r:id="rId54" o:title=""/>
                </v:shape>
                <v:shape id="Shape 24400" o:spid="_x0000_s1029" style="position:absolute;left:472;top:274;width:66478;height:5905;visibility:visible;mso-wrap-style:square;v-text-anchor:top" coordsize="664781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" path="m98425,l6549390,v54356,,98425,44069,98425,98425l6647815,492125v,54356,-44069,98425,-98425,98425l98425,590550c44069,590550,,546481,,492125l,98425c,44069,44069,,98425,xe" fillcolor="#eeece1" stroked="f" strokeweight="0">
                  <v:stroke miterlimit="83231f" joinstyle="miter"/>
                  <v:path arrowok="t" textboxrect="0,0,6647815,590550"/>
                </v:shape>
                <v:shape id="Shape 24401" o:spid="_x0000_s1030" style="position:absolute;left:472;top:274;width:66478;height:5905;visibility:visible;mso-wrap-style:square;v-text-anchor:top" coordsize="6647815,590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" path="m,98425c,44069,44069,,98425,l6549390,v54356,,98425,44069,98425,98425l6647815,492125v,54356,-44069,98425,-98425,98425l98425,590550c44069,590550,,546481,,492125l,98425xe" filled="f" strokecolor="#4a7ebb">
                  <v:path arrowok="t" textboxrect="0,0,6647815,590550"/>
                </v:shape>
                <v:shape id="Picture 24403" o:spid="_x0000_s1031" type="#_x0000_t75" style="position:absolute;left:807;top:1066;width:65807;height:43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">
                  <v:imagedata r:id="rId55" o:title=""/>
                </v:shape>
              </v:group>
            </w:pict>
          </mc:Fallback>
        </mc:AlternateContent>
      </w:r>
      <w:r w:rsidR="001E0EEA" w:rsidRPr="00494C88">
        <w:rPr>
          <w:rFonts w:ascii="Times New Roman" w:eastAsia="Arial" w:hAnsi="Times New Roman" w:cs="Times New Roman"/>
          <w:sz w:val="26"/>
          <w:szCs w:val="26"/>
        </w:rPr>
        <w:t xml:space="preserve"> </w:t>
      </w:r>
    </w:p>
    <w:p w14:paraId="3DFAEFDA" w14:textId="77777777" w:rsidR="00757C8C" w:rsidRDefault="00757C8C" w:rsidP="00757C8C">
      <w:pPr>
        <w:pStyle w:val="Titre1"/>
        <w:tabs>
          <w:tab w:val="center" w:pos="1939"/>
          <w:tab w:val="center" w:pos="6664"/>
        </w:tabs>
        <w:spacing w:line="240" w:lineRule="auto"/>
        <w:ind w:left="0" w:firstLine="0"/>
        <w:jc w:val="center"/>
        <w:rPr>
          <w:rFonts w:ascii="Times New Roman" w:hAnsi="Times New Roman" w:cs="Times New Roman"/>
          <w:sz w:val="40"/>
          <w:szCs w:val="40"/>
        </w:rPr>
      </w:pPr>
    </w:p>
    <w:p w14:paraId="5ED04FDE" w14:textId="77777777" w:rsidR="001E0EEA" w:rsidRPr="00757C8C" w:rsidRDefault="001E0EEA" w:rsidP="00757C8C">
      <w:pPr>
        <w:pStyle w:val="Titre1"/>
        <w:tabs>
          <w:tab w:val="center" w:pos="1939"/>
          <w:tab w:val="center" w:pos="6664"/>
        </w:tabs>
        <w:spacing w:line="240" w:lineRule="auto"/>
        <w:ind w:left="0" w:firstLine="0"/>
        <w:jc w:val="center"/>
        <w:rPr>
          <w:rFonts w:ascii="Times New Roman" w:hAnsi="Times New Roman" w:cs="Times New Roman"/>
          <w:sz w:val="40"/>
          <w:szCs w:val="40"/>
        </w:rPr>
      </w:pPr>
      <w:r w:rsidRPr="00757C8C">
        <w:rPr>
          <w:rFonts w:ascii="Times New Roman" w:hAnsi="Times New Roman" w:cs="Times New Roman"/>
          <w:sz w:val="40"/>
          <w:szCs w:val="40"/>
        </w:rPr>
        <w:t>Pièce N° 7</w:t>
      </w:r>
      <w:r w:rsidRPr="00757C8C">
        <w:rPr>
          <w:rFonts w:ascii="Times New Roman" w:hAnsi="Times New Roman" w:cs="Times New Roman"/>
          <w:b w:val="0"/>
          <w:i w:val="0"/>
          <w:sz w:val="40"/>
          <w:szCs w:val="40"/>
        </w:rPr>
        <w:t xml:space="preserve"> </w:t>
      </w:r>
      <w:r w:rsidRPr="00757C8C">
        <w:rPr>
          <w:rFonts w:ascii="Times New Roman" w:hAnsi="Times New Roman" w:cs="Times New Roman"/>
          <w:b w:val="0"/>
          <w:i w:val="0"/>
          <w:sz w:val="40"/>
          <w:szCs w:val="40"/>
        </w:rPr>
        <w:tab/>
      </w:r>
      <w:r w:rsidRPr="00757C8C">
        <w:rPr>
          <w:rFonts w:ascii="Times New Roman" w:hAnsi="Times New Roman" w:cs="Times New Roman"/>
          <w:sz w:val="40"/>
          <w:szCs w:val="40"/>
        </w:rPr>
        <w:t xml:space="preserve"> : Détails quantitatif et estimatif</w:t>
      </w:r>
    </w:p>
    <w:p w14:paraId="7894D109" w14:textId="77777777" w:rsidR="001E0EEA" w:rsidRPr="00494C88" w:rsidRDefault="001E0EEA" w:rsidP="003712CD">
      <w:pPr>
        <w:spacing w:after="0" w:line="240" w:lineRule="auto"/>
        <w:ind w:left="1167"/>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00243ADD" w14:textId="77777777" w:rsidR="001E0EEA" w:rsidRPr="00494C88" w:rsidRDefault="001E0EEA" w:rsidP="003712CD">
      <w:pPr>
        <w:spacing w:after="0" w:line="240" w:lineRule="auto"/>
        <w:ind w:left="1167"/>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08F2D5A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66FC19D3" w14:textId="77777777" w:rsidR="001E0EEA" w:rsidRPr="00494C88" w:rsidRDefault="001E0EEA" w:rsidP="003712CD">
      <w:pPr>
        <w:spacing w:after="393"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7077A2E9" w14:textId="77777777" w:rsidR="001E0EEA" w:rsidRPr="00494C88" w:rsidRDefault="001E0EEA" w:rsidP="003712CD">
      <w:pPr>
        <w:spacing w:after="391"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38B1AB72" w14:textId="77777777" w:rsidR="001E0EEA" w:rsidRPr="00494C88" w:rsidRDefault="001E0EEA" w:rsidP="003712CD">
      <w:pPr>
        <w:spacing w:after="394"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130B1659" w14:textId="77777777" w:rsidR="001E0EEA" w:rsidRPr="00494C88" w:rsidRDefault="001E0EEA" w:rsidP="003712CD">
      <w:pPr>
        <w:spacing w:after="391" w:line="240" w:lineRule="auto"/>
        <w:ind w:left="45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 </w:t>
      </w:r>
    </w:p>
    <w:p w14:paraId="2B651752" w14:textId="77777777" w:rsidR="000F5C94" w:rsidRPr="00494C88" w:rsidRDefault="000F5C94" w:rsidP="003712CD">
      <w:pPr>
        <w:spacing w:after="391" w:line="240" w:lineRule="auto"/>
        <w:ind w:left="458"/>
        <w:jc w:val="both"/>
        <w:rPr>
          <w:rFonts w:ascii="Times New Roman" w:eastAsia="Arial" w:hAnsi="Times New Roman" w:cs="Times New Roman"/>
          <w:sz w:val="26"/>
          <w:szCs w:val="26"/>
        </w:rPr>
      </w:pPr>
    </w:p>
    <w:p w14:paraId="603C6719" w14:textId="77777777" w:rsidR="000F5C94" w:rsidRPr="00494C88" w:rsidRDefault="000F5C94" w:rsidP="003712CD">
      <w:pPr>
        <w:spacing w:after="391" w:line="240" w:lineRule="auto"/>
        <w:ind w:left="458"/>
        <w:jc w:val="both"/>
        <w:rPr>
          <w:rFonts w:ascii="Times New Roman" w:eastAsia="Arial" w:hAnsi="Times New Roman" w:cs="Times New Roman"/>
          <w:sz w:val="26"/>
          <w:szCs w:val="26"/>
        </w:rPr>
      </w:pPr>
    </w:p>
    <w:p w14:paraId="084C20C6" w14:textId="77777777" w:rsidR="000F5C94" w:rsidRDefault="000F5C94" w:rsidP="003712CD">
      <w:pPr>
        <w:spacing w:after="391" w:line="240" w:lineRule="auto"/>
        <w:ind w:left="458"/>
        <w:jc w:val="both"/>
        <w:rPr>
          <w:rFonts w:ascii="Times New Roman" w:hAnsi="Times New Roman" w:cs="Times New Roman"/>
          <w:sz w:val="26"/>
          <w:szCs w:val="26"/>
        </w:rPr>
      </w:pPr>
    </w:p>
    <w:p w14:paraId="6B91F49D" w14:textId="77777777" w:rsidR="007A05D7" w:rsidRPr="00494C88" w:rsidRDefault="007A05D7" w:rsidP="003712CD">
      <w:pPr>
        <w:spacing w:after="391" w:line="240" w:lineRule="auto"/>
        <w:ind w:left="458"/>
        <w:jc w:val="both"/>
        <w:rPr>
          <w:rFonts w:ascii="Times New Roman" w:hAnsi="Times New Roman" w:cs="Times New Roman"/>
          <w:sz w:val="26"/>
          <w:szCs w:val="26"/>
        </w:rPr>
      </w:pPr>
    </w:p>
    <w:p w14:paraId="59621D13" w14:textId="77777777" w:rsidR="001E0EEA" w:rsidRPr="00494C88" w:rsidRDefault="001E0EEA" w:rsidP="003712CD">
      <w:pPr>
        <w:spacing w:after="393"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24024D6D" w14:textId="77777777" w:rsidR="001E0EEA" w:rsidRPr="00494C88" w:rsidRDefault="001E0EEA" w:rsidP="003712CD">
      <w:pPr>
        <w:spacing w:after="0" w:line="240" w:lineRule="auto"/>
        <w:ind w:left="458" w:right="10714"/>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bl>
      <w:tblPr>
        <w:tblStyle w:val="TableGrid"/>
        <w:tblpPr w:leftFromText="141" w:rightFromText="141" w:vertAnchor="text" w:horzAnchor="margin" w:tblpXSpec="center" w:tblpY="225"/>
        <w:tblW w:w="10195" w:type="dxa"/>
        <w:tblInd w:w="0" w:type="dxa"/>
        <w:tblCellMar>
          <w:top w:w="11" w:type="dxa"/>
        </w:tblCellMar>
        <w:tblLook w:val="04A0" w:firstRow="1" w:lastRow="0" w:firstColumn="1" w:lastColumn="0" w:noHBand="0" w:noVBand="1"/>
      </w:tblPr>
      <w:tblGrid>
        <w:gridCol w:w="663"/>
        <w:gridCol w:w="2410"/>
        <w:gridCol w:w="315"/>
        <w:gridCol w:w="1513"/>
        <w:gridCol w:w="1678"/>
        <w:gridCol w:w="1754"/>
        <w:gridCol w:w="1862"/>
      </w:tblGrid>
      <w:tr w:rsidR="00757C8C" w:rsidRPr="00494C88" w14:paraId="35DE8F26" w14:textId="77777777" w:rsidTr="00757C8C">
        <w:trPr>
          <w:trHeight w:val="348"/>
        </w:trPr>
        <w:tc>
          <w:tcPr>
            <w:tcW w:w="663" w:type="dxa"/>
            <w:tcBorders>
              <w:top w:val="single" w:sz="8" w:space="0" w:color="000000"/>
              <w:left w:val="single" w:sz="8" w:space="0" w:color="000000"/>
              <w:bottom w:val="single" w:sz="8" w:space="0" w:color="000000"/>
              <w:right w:val="single" w:sz="8" w:space="0" w:color="000000"/>
            </w:tcBorders>
            <w:shd w:val="clear" w:color="auto" w:fill="E7E6E6"/>
          </w:tcPr>
          <w:p w14:paraId="07611B2E" w14:textId="77777777" w:rsidR="00757C8C" w:rsidRPr="00494C88" w:rsidRDefault="00757C8C" w:rsidP="00757C8C">
            <w:pPr>
              <w:ind w:left="19"/>
              <w:jc w:val="both"/>
              <w:rPr>
                <w:rFonts w:ascii="Times New Roman" w:hAnsi="Times New Roman" w:cs="Times New Roman"/>
                <w:sz w:val="26"/>
                <w:szCs w:val="26"/>
              </w:rPr>
            </w:pPr>
            <w:r w:rsidRPr="00494C88">
              <w:rPr>
                <w:rFonts w:ascii="Times New Roman" w:eastAsia="Arial" w:hAnsi="Times New Roman" w:cs="Times New Roman"/>
                <w:b/>
                <w:sz w:val="26"/>
                <w:szCs w:val="26"/>
              </w:rPr>
              <w:t xml:space="preserve">N° </w:t>
            </w:r>
          </w:p>
        </w:tc>
        <w:tc>
          <w:tcPr>
            <w:tcW w:w="2410" w:type="dxa"/>
            <w:tcBorders>
              <w:top w:val="single" w:sz="8" w:space="0" w:color="000000"/>
              <w:left w:val="single" w:sz="8" w:space="0" w:color="000000"/>
              <w:bottom w:val="single" w:sz="8" w:space="0" w:color="000000"/>
              <w:right w:val="single" w:sz="8" w:space="0" w:color="000000"/>
            </w:tcBorders>
            <w:shd w:val="clear" w:color="auto" w:fill="E7E6E6"/>
          </w:tcPr>
          <w:p w14:paraId="335C5940" w14:textId="77777777" w:rsidR="00757C8C" w:rsidRPr="00494C88" w:rsidRDefault="00757C8C" w:rsidP="00757C8C">
            <w:pPr>
              <w:ind w:left="22"/>
              <w:jc w:val="both"/>
              <w:rPr>
                <w:rFonts w:ascii="Times New Roman" w:hAnsi="Times New Roman" w:cs="Times New Roman"/>
                <w:sz w:val="26"/>
                <w:szCs w:val="26"/>
              </w:rPr>
            </w:pPr>
            <w:r w:rsidRPr="00494C88">
              <w:rPr>
                <w:rFonts w:ascii="Times New Roman" w:eastAsia="Arial" w:hAnsi="Times New Roman" w:cs="Times New Roman"/>
                <w:b/>
                <w:sz w:val="26"/>
                <w:szCs w:val="26"/>
              </w:rPr>
              <w:t xml:space="preserve">DESIGNATION </w:t>
            </w:r>
          </w:p>
        </w:tc>
        <w:tc>
          <w:tcPr>
            <w:tcW w:w="315" w:type="dxa"/>
            <w:tcBorders>
              <w:top w:val="single" w:sz="8" w:space="0" w:color="000000"/>
              <w:left w:val="single" w:sz="8" w:space="0" w:color="000000"/>
              <w:bottom w:val="single" w:sz="8" w:space="0" w:color="000000"/>
              <w:right w:val="nil"/>
            </w:tcBorders>
            <w:shd w:val="clear" w:color="auto" w:fill="E7E6E6"/>
            <w:vAlign w:val="center"/>
          </w:tcPr>
          <w:p w14:paraId="78D8C629" w14:textId="77777777" w:rsidR="00757C8C" w:rsidRPr="00494C88" w:rsidRDefault="00757C8C" w:rsidP="00757C8C">
            <w:pPr>
              <w:spacing w:after="160"/>
              <w:jc w:val="both"/>
              <w:rPr>
                <w:rFonts w:ascii="Times New Roman" w:hAnsi="Times New Roman" w:cs="Times New Roman"/>
                <w:sz w:val="26"/>
                <w:szCs w:val="26"/>
              </w:rPr>
            </w:pPr>
          </w:p>
        </w:tc>
        <w:tc>
          <w:tcPr>
            <w:tcW w:w="1513" w:type="dxa"/>
            <w:tcBorders>
              <w:top w:val="single" w:sz="8" w:space="0" w:color="000000"/>
              <w:left w:val="nil"/>
              <w:bottom w:val="single" w:sz="8" w:space="0" w:color="000000"/>
              <w:right w:val="single" w:sz="8" w:space="0" w:color="000000"/>
            </w:tcBorders>
            <w:shd w:val="clear" w:color="auto" w:fill="E7E6E6"/>
          </w:tcPr>
          <w:p w14:paraId="2F3711E6" w14:textId="77777777" w:rsidR="00757C8C" w:rsidRPr="00494C88" w:rsidRDefault="00757C8C" w:rsidP="00757C8C">
            <w:pPr>
              <w:ind w:left="233"/>
              <w:jc w:val="both"/>
              <w:rPr>
                <w:rFonts w:ascii="Times New Roman" w:hAnsi="Times New Roman" w:cs="Times New Roman"/>
                <w:sz w:val="26"/>
                <w:szCs w:val="26"/>
              </w:rPr>
            </w:pPr>
            <w:r w:rsidRPr="00494C88">
              <w:rPr>
                <w:rFonts w:ascii="Times New Roman" w:eastAsia="Arial" w:hAnsi="Times New Roman" w:cs="Times New Roman"/>
                <w:b/>
                <w:sz w:val="26"/>
                <w:szCs w:val="26"/>
              </w:rPr>
              <w:t xml:space="preserve">UNITE </w:t>
            </w:r>
          </w:p>
        </w:tc>
        <w:tc>
          <w:tcPr>
            <w:tcW w:w="1678" w:type="dxa"/>
            <w:tcBorders>
              <w:top w:val="single" w:sz="8" w:space="0" w:color="000000"/>
              <w:left w:val="single" w:sz="8" w:space="0" w:color="000000"/>
              <w:bottom w:val="single" w:sz="8" w:space="0" w:color="000000"/>
              <w:right w:val="single" w:sz="8" w:space="0" w:color="000000"/>
            </w:tcBorders>
            <w:shd w:val="clear" w:color="auto" w:fill="E7E6E6"/>
          </w:tcPr>
          <w:p w14:paraId="6EB679E5" w14:textId="77777777" w:rsidR="00757C8C" w:rsidRPr="00494C88" w:rsidRDefault="00757C8C" w:rsidP="00757C8C">
            <w:pPr>
              <w:ind w:left="26"/>
              <w:jc w:val="both"/>
              <w:rPr>
                <w:rFonts w:ascii="Times New Roman" w:hAnsi="Times New Roman" w:cs="Times New Roman"/>
                <w:sz w:val="26"/>
                <w:szCs w:val="26"/>
              </w:rPr>
            </w:pPr>
            <w:r w:rsidRPr="00494C88">
              <w:rPr>
                <w:rFonts w:ascii="Times New Roman" w:eastAsia="Arial" w:hAnsi="Times New Roman" w:cs="Times New Roman"/>
                <w:b/>
                <w:sz w:val="26"/>
                <w:szCs w:val="26"/>
              </w:rPr>
              <w:t xml:space="preserve">QTE </w:t>
            </w:r>
          </w:p>
        </w:tc>
        <w:tc>
          <w:tcPr>
            <w:tcW w:w="1754" w:type="dxa"/>
            <w:tcBorders>
              <w:top w:val="single" w:sz="8" w:space="0" w:color="000000"/>
              <w:left w:val="single" w:sz="8" w:space="0" w:color="000000"/>
              <w:bottom w:val="single" w:sz="8" w:space="0" w:color="000000"/>
              <w:right w:val="single" w:sz="8" w:space="0" w:color="000000"/>
            </w:tcBorders>
            <w:shd w:val="clear" w:color="auto" w:fill="E7E6E6"/>
          </w:tcPr>
          <w:p w14:paraId="696F421F" w14:textId="77777777" w:rsidR="00757C8C" w:rsidRPr="00494C88" w:rsidRDefault="00757C8C" w:rsidP="00757C8C">
            <w:pPr>
              <w:ind w:left="27"/>
              <w:jc w:val="both"/>
              <w:rPr>
                <w:rFonts w:ascii="Times New Roman" w:hAnsi="Times New Roman" w:cs="Times New Roman"/>
                <w:sz w:val="26"/>
                <w:szCs w:val="26"/>
              </w:rPr>
            </w:pPr>
            <w:r w:rsidRPr="00494C88">
              <w:rPr>
                <w:rFonts w:ascii="Times New Roman" w:eastAsia="Arial" w:hAnsi="Times New Roman" w:cs="Times New Roman"/>
                <w:b/>
                <w:sz w:val="26"/>
                <w:szCs w:val="26"/>
              </w:rPr>
              <w:t xml:space="preserve">PU </w:t>
            </w:r>
          </w:p>
        </w:tc>
        <w:tc>
          <w:tcPr>
            <w:tcW w:w="1862" w:type="dxa"/>
            <w:tcBorders>
              <w:top w:val="single" w:sz="8" w:space="0" w:color="000000"/>
              <w:left w:val="single" w:sz="8" w:space="0" w:color="000000"/>
              <w:bottom w:val="single" w:sz="8" w:space="0" w:color="000000"/>
              <w:right w:val="single" w:sz="8" w:space="0" w:color="000000"/>
            </w:tcBorders>
            <w:shd w:val="clear" w:color="auto" w:fill="E7E6E6"/>
          </w:tcPr>
          <w:p w14:paraId="6C4889E2" w14:textId="77777777" w:rsidR="00757C8C" w:rsidRPr="00494C88" w:rsidRDefault="00757C8C" w:rsidP="00757C8C">
            <w:pPr>
              <w:ind w:left="23"/>
              <w:jc w:val="both"/>
              <w:rPr>
                <w:rFonts w:ascii="Times New Roman" w:hAnsi="Times New Roman" w:cs="Times New Roman"/>
                <w:sz w:val="26"/>
                <w:szCs w:val="26"/>
              </w:rPr>
            </w:pPr>
            <w:r w:rsidRPr="00494C88">
              <w:rPr>
                <w:rFonts w:ascii="Times New Roman" w:eastAsia="Arial" w:hAnsi="Times New Roman" w:cs="Times New Roman"/>
                <w:b/>
                <w:sz w:val="26"/>
                <w:szCs w:val="26"/>
              </w:rPr>
              <w:t xml:space="preserve">MONTANT HT </w:t>
            </w:r>
          </w:p>
        </w:tc>
      </w:tr>
      <w:tr w:rsidR="00757C8C" w:rsidRPr="00494C88" w14:paraId="033AAD12" w14:textId="77777777" w:rsidTr="00757C8C">
        <w:trPr>
          <w:trHeight w:val="333"/>
        </w:trPr>
        <w:tc>
          <w:tcPr>
            <w:tcW w:w="663" w:type="dxa"/>
            <w:tcBorders>
              <w:top w:val="single" w:sz="8" w:space="0" w:color="000000"/>
              <w:left w:val="single" w:sz="8" w:space="0" w:color="000000"/>
              <w:bottom w:val="single" w:sz="4" w:space="0" w:color="000000"/>
              <w:right w:val="single" w:sz="8" w:space="0" w:color="000000"/>
            </w:tcBorders>
            <w:shd w:val="clear" w:color="auto" w:fill="E7E6E6"/>
          </w:tcPr>
          <w:p w14:paraId="36267BF2" w14:textId="77777777" w:rsidR="00757C8C" w:rsidRPr="00494C88" w:rsidRDefault="00757C8C" w:rsidP="00757C8C">
            <w:pPr>
              <w:ind w:left="20"/>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Lot 100</w:t>
            </w:r>
          </w:p>
        </w:tc>
        <w:tc>
          <w:tcPr>
            <w:tcW w:w="2725" w:type="dxa"/>
            <w:gridSpan w:val="2"/>
            <w:tcBorders>
              <w:top w:val="single" w:sz="8" w:space="0" w:color="000000"/>
              <w:left w:val="single" w:sz="8" w:space="0" w:color="000000"/>
              <w:bottom w:val="single" w:sz="4" w:space="0" w:color="000000"/>
              <w:right w:val="nil"/>
            </w:tcBorders>
            <w:shd w:val="clear" w:color="auto" w:fill="E7E6E6"/>
          </w:tcPr>
          <w:p w14:paraId="7D6DD644" w14:textId="77777777" w:rsidR="00757C8C" w:rsidRPr="00494C88" w:rsidRDefault="00757C8C" w:rsidP="00757C8C">
            <w:pPr>
              <w:jc w:val="both"/>
              <w:rPr>
                <w:rFonts w:ascii="Times New Roman" w:hAnsi="Times New Roman" w:cs="Times New Roman"/>
                <w:sz w:val="26"/>
                <w:szCs w:val="26"/>
              </w:rPr>
            </w:pPr>
          </w:p>
        </w:tc>
        <w:tc>
          <w:tcPr>
            <w:tcW w:w="4945" w:type="dxa"/>
            <w:gridSpan w:val="3"/>
            <w:tcBorders>
              <w:top w:val="single" w:sz="8" w:space="0" w:color="000000"/>
              <w:left w:val="nil"/>
              <w:bottom w:val="single" w:sz="4" w:space="0" w:color="000000"/>
              <w:right w:val="nil"/>
            </w:tcBorders>
            <w:shd w:val="clear" w:color="auto" w:fill="E7E6E6"/>
          </w:tcPr>
          <w:p w14:paraId="79C1E95C" w14:textId="77777777" w:rsidR="00757C8C" w:rsidRPr="00494C88" w:rsidRDefault="00757C8C" w:rsidP="00757C8C">
            <w:pPr>
              <w:ind w:left="101"/>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 xml:space="preserve">TRAVAUX PRELIMINAIRES </w:t>
            </w:r>
          </w:p>
        </w:tc>
        <w:tc>
          <w:tcPr>
            <w:tcW w:w="1862" w:type="dxa"/>
            <w:tcBorders>
              <w:top w:val="single" w:sz="8" w:space="0" w:color="000000"/>
              <w:left w:val="nil"/>
              <w:bottom w:val="single" w:sz="4" w:space="0" w:color="000000"/>
              <w:right w:val="single" w:sz="8" w:space="0" w:color="000000"/>
            </w:tcBorders>
            <w:shd w:val="clear" w:color="auto" w:fill="E7E6E6"/>
          </w:tcPr>
          <w:p w14:paraId="1F22559A" w14:textId="77777777" w:rsidR="00757C8C" w:rsidRPr="00494C88" w:rsidRDefault="00757C8C" w:rsidP="00757C8C">
            <w:pPr>
              <w:jc w:val="both"/>
              <w:rPr>
                <w:rFonts w:ascii="Times New Roman" w:hAnsi="Times New Roman" w:cs="Times New Roman"/>
                <w:sz w:val="26"/>
                <w:szCs w:val="26"/>
              </w:rPr>
            </w:pPr>
          </w:p>
        </w:tc>
      </w:tr>
      <w:tr w:rsidR="00757C8C" w:rsidRPr="00494C88" w14:paraId="4EB7B42A" w14:textId="77777777" w:rsidTr="00757C8C">
        <w:trPr>
          <w:trHeight w:val="180"/>
        </w:trPr>
        <w:tc>
          <w:tcPr>
            <w:tcW w:w="663" w:type="dxa"/>
            <w:tcBorders>
              <w:top w:val="single" w:sz="4" w:space="0" w:color="000000"/>
              <w:left w:val="single" w:sz="4" w:space="0" w:color="000000"/>
              <w:bottom w:val="single" w:sz="4" w:space="0" w:color="000000"/>
              <w:right w:val="single" w:sz="4" w:space="0" w:color="000000"/>
            </w:tcBorders>
            <w:vAlign w:val="center"/>
          </w:tcPr>
          <w:p w14:paraId="7D0E40E2" w14:textId="77777777" w:rsidR="00757C8C" w:rsidRPr="00494C88" w:rsidRDefault="00757C8C" w:rsidP="00757C8C">
            <w:pPr>
              <w:ind w:left="21"/>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101 </w:t>
            </w:r>
          </w:p>
        </w:tc>
        <w:tc>
          <w:tcPr>
            <w:tcW w:w="2410" w:type="dxa"/>
            <w:tcBorders>
              <w:top w:val="single" w:sz="4" w:space="0" w:color="000000"/>
              <w:left w:val="single" w:sz="4" w:space="0" w:color="000000"/>
              <w:bottom w:val="single" w:sz="4" w:space="0" w:color="000000"/>
              <w:right w:val="single" w:sz="4" w:space="0" w:color="000000"/>
            </w:tcBorders>
            <w:vAlign w:val="center"/>
          </w:tcPr>
          <w:p w14:paraId="26DC2AE5" w14:textId="77777777" w:rsidR="00757C8C" w:rsidRPr="00494C88" w:rsidRDefault="00757C8C" w:rsidP="00757C8C">
            <w:pPr>
              <w:ind w:left="49"/>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Installation de chantier et repli  </w:t>
            </w:r>
          </w:p>
        </w:tc>
        <w:tc>
          <w:tcPr>
            <w:tcW w:w="315" w:type="dxa"/>
            <w:tcBorders>
              <w:top w:val="single" w:sz="4" w:space="0" w:color="000000"/>
              <w:left w:val="single" w:sz="4" w:space="0" w:color="000000"/>
              <w:bottom w:val="single" w:sz="4" w:space="0" w:color="000000"/>
              <w:right w:val="nil"/>
            </w:tcBorders>
          </w:tcPr>
          <w:p w14:paraId="67666948" w14:textId="77777777" w:rsidR="00757C8C" w:rsidRPr="00494C88" w:rsidRDefault="00757C8C" w:rsidP="00757C8C">
            <w:pPr>
              <w:spacing w:after="160"/>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5EE1E40B" w14:textId="77777777" w:rsidR="00757C8C" w:rsidRPr="00494C88" w:rsidRDefault="00757C8C" w:rsidP="00757C8C">
            <w:pPr>
              <w:ind w:left="427"/>
              <w:jc w:val="both"/>
              <w:rPr>
                <w:rFonts w:ascii="Times New Roman" w:hAnsi="Times New Roman" w:cs="Times New Roman"/>
                <w:sz w:val="26"/>
                <w:szCs w:val="26"/>
              </w:rPr>
            </w:pPr>
            <w:proofErr w:type="spellStart"/>
            <w:proofErr w:type="gramStart"/>
            <w:r w:rsidRPr="00494C88">
              <w:rPr>
                <w:rFonts w:ascii="Times New Roman" w:eastAsia="Arial" w:hAnsi="Times New Roman" w:cs="Times New Roman"/>
                <w:sz w:val="26"/>
                <w:szCs w:val="26"/>
              </w:rPr>
              <w:t>ff</w:t>
            </w:r>
            <w:proofErr w:type="spellEnd"/>
            <w:proofErr w:type="gramEnd"/>
            <w:r w:rsidRPr="00494C88">
              <w:rPr>
                <w:rFonts w:ascii="Times New Roman" w:eastAsia="Arial" w:hAnsi="Times New Roman" w:cs="Times New Roman"/>
                <w:sz w:val="26"/>
                <w:szCs w:val="26"/>
              </w:rPr>
              <w:t xml:space="preserve"> </w:t>
            </w:r>
          </w:p>
        </w:tc>
        <w:tc>
          <w:tcPr>
            <w:tcW w:w="1678" w:type="dxa"/>
            <w:tcBorders>
              <w:top w:val="single" w:sz="4" w:space="0" w:color="000000"/>
              <w:left w:val="single" w:sz="4" w:space="0" w:color="000000"/>
              <w:bottom w:val="single" w:sz="4" w:space="0" w:color="000000"/>
              <w:right w:val="single" w:sz="4" w:space="0" w:color="000000"/>
            </w:tcBorders>
            <w:vAlign w:val="center"/>
          </w:tcPr>
          <w:p w14:paraId="1AF661A0" w14:textId="77777777" w:rsidR="00757C8C" w:rsidRPr="00494C88" w:rsidRDefault="00757C8C" w:rsidP="00757C8C">
            <w:pPr>
              <w:ind w:right="45"/>
              <w:jc w:val="both"/>
              <w:rPr>
                <w:rFonts w:ascii="Times New Roman" w:hAnsi="Times New Roman" w:cs="Times New Roman"/>
                <w:color w:val="FF0000"/>
                <w:sz w:val="26"/>
                <w:szCs w:val="26"/>
              </w:rPr>
            </w:pPr>
          </w:p>
        </w:tc>
        <w:tc>
          <w:tcPr>
            <w:tcW w:w="1754" w:type="dxa"/>
            <w:tcBorders>
              <w:top w:val="single" w:sz="4" w:space="0" w:color="000000"/>
              <w:left w:val="single" w:sz="4" w:space="0" w:color="000000"/>
              <w:bottom w:val="single" w:sz="4" w:space="0" w:color="000000"/>
              <w:right w:val="single" w:sz="4" w:space="0" w:color="000000"/>
            </w:tcBorders>
            <w:vAlign w:val="center"/>
          </w:tcPr>
          <w:p w14:paraId="790BF29D" w14:textId="77777777" w:rsidR="00757C8C" w:rsidRPr="00494C88" w:rsidRDefault="00757C8C" w:rsidP="00757C8C">
            <w:pPr>
              <w:ind w:left="71"/>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c>
          <w:tcPr>
            <w:tcW w:w="1862" w:type="dxa"/>
            <w:tcBorders>
              <w:top w:val="single" w:sz="4" w:space="0" w:color="000000"/>
              <w:left w:val="single" w:sz="4" w:space="0" w:color="000000"/>
              <w:bottom w:val="single" w:sz="4" w:space="0" w:color="000000"/>
              <w:right w:val="single" w:sz="4" w:space="0" w:color="000000"/>
            </w:tcBorders>
            <w:vAlign w:val="center"/>
          </w:tcPr>
          <w:p w14:paraId="5A6779C7"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r>
      <w:tr w:rsidR="00757C8C" w:rsidRPr="00494C88" w14:paraId="6E825ABD" w14:textId="77777777" w:rsidTr="00757C8C">
        <w:trPr>
          <w:trHeight w:val="53"/>
        </w:trPr>
        <w:tc>
          <w:tcPr>
            <w:tcW w:w="663" w:type="dxa"/>
            <w:tcBorders>
              <w:top w:val="single" w:sz="4" w:space="0" w:color="000000"/>
              <w:left w:val="single" w:sz="4" w:space="0" w:color="000000"/>
              <w:bottom w:val="single" w:sz="4" w:space="0" w:color="000000"/>
              <w:right w:val="single" w:sz="4" w:space="0" w:color="000000"/>
            </w:tcBorders>
            <w:vAlign w:val="center"/>
          </w:tcPr>
          <w:p w14:paraId="7887862C" w14:textId="77777777" w:rsidR="00757C8C" w:rsidRPr="00494C88" w:rsidRDefault="00757C8C" w:rsidP="00757C8C">
            <w:pPr>
              <w:ind w:left="21"/>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102 </w:t>
            </w:r>
          </w:p>
        </w:tc>
        <w:tc>
          <w:tcPr>
            <w:tcW w:w="2410" w:type="dxa"/>
            <w:tcBorders>
              <w:top w:val="single" w:sz="4" w:space="0" w:color="000000"/>
              <w:left w:val="single" w:sz="4" w:space="0" w:color="000000"/>
              <w:bottom w:val="single" w:sz="4" w:space="0" w:color="000000"/>
              <w:right w:val="single" w:sz="4" w:space="0" w:color="000000"/>
            </w:tcBorders>
            <w:vAlign w:val="center"/>
          </w:tcPr>
          <w:p w14:paraId="02333ACD"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Projet d'exécution et plan de recollement </w:t>
            </w:r>
          </w:p>
        </w:tc>
        <w:tc>
          <w:tcPr>
            <w:tcW w:w="315" w:type="dxa"/>
            <w:tcBorders>
              <w:top w:val="single" w:sz="4" w:space="0" w:color="000000"/>
              <w:left w:val="single" w:sz="4" w:space="0" w:color="000000"/>
              <w:bottom w:val="single" w:sz="4" w:space="0" w:color="000000"/>
              <w:right w:val="nil"/>
            </w:tcBorders>
            <w:vAlign w:val="center"/>
          </w:tcPr>
          <w:p w14:paraId="026384D9" w14:textId="77777777" w:rsidR="00757C8C" w:rsidRPr="00494C88" w:rsidRDefault="00757C8C" w:rsidP="00757C8C">
            <w:pPr>
              <w:spacing w:after="160"/>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3EEC190E" w14:textId="77777777" w:rsidR="00757C8C" w:rsidRPr="00494C88" w:rsidRDefault="00757C8C" w:rsidP="00757C8C">
            <w:pPr>
              <w:ind w:left="427"/>
              <w:jc w:val="both"/>
              <w:rPr>
                <w:rFonts w:ascii="Times New Roman" w:hAnsi="Times New Roman" w:cs="Times New Roman"/>
                <w:sz w:val="26"/>
                <w:szCs w:val="26"/>
              </w:rPr>
            </w:pPr>
            <w:proofErr w:type="spellStart"/>
            <w:proofErr w:type="gramStart"/>
            <w:r w:rsidRPr="00494C88">
              <w:rPr>
                <w:rFonts w:ascii="Times New Roman" w:eastAsia="Arial" w:hAnsi="Times New Roman" w:cs="Times New Roman"/>
                <w:sz w:val="26"/>
                <w:szCs w:val="26"/>
              </w:rPr>
              <w:t>ff</w:t>
            </w:r>
            <w:proofErr w:type="spellEnd"/>
            <w:proofErr w:type="gramEnd"/>
            <w:r w:rsidRPr="00494C88">
              <w:rPr>
                <w:rFonts w:ascii="Times New Roman" w:eastAsia="Arial" w:hAnsi="Times New Roman" w:cs="Times New Roman"/>
                <w:sz w:val="26"/>
                <w:szCs w:val="26"/>
              </w:rPr>
              <w:t xml:space="preserve"> </w:t>
            </w:r>
          </w:p>
        </w:tc>
        <w:tc>
          <w:tcPr>
            <w:tcW w:w="1678" w:type="dxa"/>
            <w:tcBorders>
              <w:top w:val="single" w:sz="4" w:space="0" w:color="000000"/>
              <w:left w:val="single" w:sz="4" w:space="0" w:color="000000"/>
              <w:bottom w:val="single" w:sz="4" w:space="0" w:color="000000"/>
              <w:right w:val="single" w:sz="4" w:space="0" w:color="000000"/>
            </w:tcBorders>
            <w:vAlign w:val="center"/>
          </w:tcPr>
          <w:p w14:paraId="0289FC9C" w14:textId="77777777" w:rsidR="00757C8C" w:rsidRPr="00494C88" w:rsidRDefault="00757C8C" w:rsidP="00757C8C">
            <w:pPr>
              <w:ind w:right="45"/>
              <w:jc w:val="both"/>
              <w:rPr>
                <w:rFonts w:ascii="Times New Roman" w:hAnsi="Times New Roman" w:cs="Times New Roman"/>
                <w:color w:val="FF0000"/>
                <w:sz w:val="26"/>
                <w:szCs w:val="26"/>
              </w:rPr>
            </w:pPr>
          </w:p>
        </w:tc>
        <w:tc>
          <w:tcPr>
            <w:tcW w:w="1754" w:type="dxa"/>
            <w:tcBorders>
              <w:top w:val="single" w:sz="4" w:space="0" w:color="000000"/>
              <w:left w:val="single" w:sz="4" w:space="0" w:color="000000"/>
              <w:bottom w:val="single" w:sz="4" w:space="0" w:color="000000"/>
              <w:right w:val="single" w:sz="4" w:space="0" w:color="000000"/>
            </w:tcBorders>
          </w:tcPr>
          <w:p w14:paraId="02ACA64C" w14:textId="77777777" w:rsidR="00757C8C" w:rsidRPr="00494C88" w:rsidRDefault="00757C8C" w:rsidP="00757C8C">
            <w:pPr>
              <w:ind w:left="71"/>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c>
          <w:tcPr>
            <w:tcW w:w="1862" w:type="dxa"/>
            <w:tcBorders>
              <w:top w:val="single" w:sz="4" w:space="0" w:color="000000"/>
              <w:left w:val="single" w:sz="4" w:space="0" w:color="000000"/>
              <w:bottom w:val="single" w:sz="4" w:space="0" w:color="000000"/>
              <w:right w:val="single" w:sz="4" w:space="0" w:color="000000"/>
            </w:tcBorders>
          </w:tcPr>
          <w:p w14:paraId="347458E0"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r>
      <w:tr w:rsidR="00757C8C" w:rsidRPr="00494C88" w14:paraId="11516C4D" w14:textId="77777777" w:rsidTr="00757C8C">
        <w:trPr>
          <w:trHeight w:val="366"/>
        </w:trPr>
        <w:tc>
          <w:tcPr>
            <w:tcW w:w="663"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19E00743" w14:textId="77777777" w:rsidR="00757C8C" w:rsidRPr="00494C88" w:rsidRDefault="00757C8C" w:rsidP="00757C8C">
            <w:pPr>
              <w:ind w:left="21"/>
              <w:jc w:val="both"/>
              <w:rPr>
                <w:rFonts w:ascii="Times New Roman" w:eastAsia="Arial" w:hAnsi="Times New Roman" w:cs="Times New Roman"/>
                <w:sz w:val="26"/>
                <w:szCs w:val="26"/>
              </w:rPr>
            </w:pPr>
          </w:p>
        </w:tc>
        <w:tc>
          <w:tcPr>
            <w:tcW w:w="7670" w:type="dxa"/>
            <w:gridSpan w:val="5"/>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42835FE5" w14:textId="77777777" w:rsidR="00757C8C" w:rsidRPr="00494C88" w:rsidRDefault="00757C8C" w:rsidP="00757C8C">
            <w:pPr>
              <w:ind w:left="71"/>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Sous-total série 100</w:t>
            </w:r>
          </w:p>
        </w:tc>
        <w:tc>
          <w:tcPr>
            <w:tcW w:w="1862"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14:paraId="4502A3C4" w14:textId="77777777" w:rsidR="00757C8C" w:rsidRPr="00494C88" w:rsidRDefault="00757C8C" w:rsidP="00757C8C">
            <w:pPr>
              <w:jc w:val="both"/>
              <w:rPr>
                <w:rFonts w:ascii="Times New Roman" w:eastAsia="Arial" w:hAnsi="Times New Roman" w:cs="Times New Roman"/>
                <w:sz w:val="26"/>
                <w:szCs w:val="26"/>
              </w:rPr>
            </w:pPr>
          </w:p>
        </w:tc>
      </w:tr>
      <w:tr w:rsidR="00757C8C" w:rsidRPr="00494C88" w14:paraId="047659C1" w14:textId="77777777" w:rsidTr="00757C8C">
        <w:trPr>
          <w:trHeight w:val="554"/>
        </w:trPr>
        <w:tc>
          <w:tcPr>
            <w:tcW w:w="663"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7BB46E22" w14:textId="77777777" w:rsidR="00757C8C" w:rsidRPr="00494C88" w:rsidRDefault="00757C8C" w:rsidP="00757C8C">
            <w:pPr>
              <w:ind w:left="21"/>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Lot 200</w:t>
            </w:r>
          </w:p>
        </w:tc>
        <w:tc>
          <w:tcPr>
            <w:tcW w:w="9532" w:type="dxa"/>
            <w:gridSpan w:val="6"/>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53F1F5FA" w14:textId="77777777" w:rsidR="00757C8C" w:rsidRPr="00494C88" w:rsidRDefault="00757C8C" w:rsidP="00757C8C">
            <w:pPr>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 xml:space="preserve">                                     TRAVAUX DE TERRASSEMENT</w:t>
            </w:r>
          </w:p>
        </w:tc>
      </w:tr>
      <w:tr w:rsidR="00757C8C" w:rsidRPr="00494C88" w14:paraId="3698FA14" w14:textId="77777777" w:rsidTr="00757C8C">
        <w:trPr>
          <w:trHeight w:val="408"/>
        </w:trPr>
        <w:tc>
          <w:tcPr>
            <w:tcW w:w="663" w:type="dxa"/>
            <w:tcBorders>
              <w:top w:val="single" w:sz="4" w:space="0" w:color="000000"/>
              <w:left w:val="single" w:sz="4" w:space="0" w:color="000000"/>
              <w:bottom w:val="single" w:sz="4" w:space="0" w:color="000000"/>
              <w:right w:val="single" w:sz="4" w:space="0" w:color="000000"/>
            </w:tcBorders>
            <w:vAlign w:val="center"/>
          </w:tcPr>
          <w:p w14:paraId="4B5E0419" w14:textId="77777777" w:rsidR="00757C8C" w:rsidRPr="00494C88" w:rsidRDefault="00757C8C" w:rsidP="00757C8C">
            <w:pPr>
              <w:ind w:left="21"/>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201</w:t>
            </w:r>
          </w:p>
        </w:tc>
        <w:tc>
          <w:tcPr>
            <w:tcW w:w="2410" w:type="dxa"/>
            <w:tcBorders>
              <w:top w:val="single" w:sz="4" w:space="0" w:color="000000"/>
              <w:left w:val="single" w:sz="4" w:space="0" w:color="000000"/>
              <w:bottom w:val="single" w:sz="4" w:space="0" w:color="000000"/>
              <w:right w:val="single" w:sz="4" w:space="0" w:color="000000"/>
            </w:tcBorders>
            <w:vAlign w:val="center"/>
          </w:tcPr>
          <w:p w14:paraId="70D01BC1"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Arrachage de massifs arbustifs, haies et abattage des arbres  </w:t>
            </w:r>
          </w:p>
        </w:tc>
        <w:tc>
          <w:tcPr>
            <w:tcW w:w="315" w:type="dxa"/>
            <w:tcBorders>
              <w:top w:val="single" w:sz="4" w:space="0" w:color="000000"/>
              <w:left w:val="single" w:sz="4" w:space="0" w:color="000000"/>
              <w:bottom w:val="single" w:sz="4" w:space="0" w:color="000000"/>
              <w:right w:val="nil"/>
            </w:tcBorders>
          </w:tcPr>
          <w:p w14:paraId="7AC5B1CC" w14:textId="77777777" w:rsidR="00757C8C" w:rsidRPr="00494C88" w:rsidRDefault="00757C8C" w:rsidP="00757C8C">
            <w:pPr>
              <w:spacing w:after="160"/>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0D42D487"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roofErr w:type="spellStart"/>
            <w:proofErr w:type="gramStart"/>
            <w:r w:rsidRPr="00494C88">
              <w:rPr>
                <w:rFonts w:ascii="Times New Roman" w:eastAsia="Arial" w:hAnsi="Times New Roman" w:cs="Times New Roman"/>
                <w:sz w:val="26"/>
                <w:szCs w:val="26"/>
              </w:rPr>
              <w:t>ff</w:t>
            </w:r>
            <w:proofErr w:type="spellEnd"/>
            <w:proofErr w:type="gramEnd"/>
          </w:p>
        </w:tc>
        <w:tc>
          <w:tcPr>
            <w:tcW w:w="1678" w:type="dxa"/>
            <w:tcBorders>
              <w:top w:val="single" w:sz="4" w:space="0" w:color="000000"/>
              <w:left w:val="single" w:sz="4" w:space="0" w:color="000000"/>
              <w:bottom w:val="single" w:sz="4" w:space="0" w:color="000000"/>
              <w:right w:val="single" w:sz="4" w:space="0" w:color="000000"/>
            </w:tcBorders>
            <w:vAlign w:val="center"/>
          </w:tcPr>
          <w:p w14:paraId="57DFE46E" w14:textId="77777777" w:rsidR="00757C8C" w:rsidRPr="00494C88" w:rsidRDefault="00757C8C" w:rsidP="00757C8C">
            <w:pPr>
              <w:ind w:right="45"/>
              <w:jc w:val="both"/>
              <w:rPr>
                <w:rFonts w:ascii="Times New Roman" w:hAnsi="Times New Roman" w:cs="Times New Roman"/>
                <w:sz w:val="26"/>
                <w:szCs w:val="26"/>
              </w:rPr>
            </w:pPr>
          </w:p>
        </w:tc>
        <w:tc>
          <w:tcPr>
            <w:tcW w:w="1754" w:type="dxa"/>
            <w:tcBorders>
              <w:top w:val="single" w:sz="4" w:space="0" w:color="000000"/>
              <w:left w:val="single" w:sz="4" w:space="0" w:color="000000"/>
              <w:bottom w:val="single" w:sz="4" w:space="0" w:color="000000"/>
              <w:right w:val="single" w:sz="4" w:space="0" w:color="000000"/>
            </w:tcBorders>
          </w:tcPr>
          <w:p w14:paraId="434B424D" w14:textId="77777777" w:rsidR="00757C8C" w:rsidRPr="00494C88" w:rsidRDefault="00757C8C" w:rsidP="00757C8C">
            <w:pPr>
              <w:ind w:left="71"/>
              <w:jc w:val="both"/>
              <w:rPr>
                <w:rFonts w:ascii="Times New Roman" w:eastAsia="Arial" w:hAnsi="Times New Roman" w:cs="Times New Roman"/>
                <w:sz w:val="26"/>
                <w:szCs w:val="26"/>
              </w:rPr>
            </w:pPr>
          </w:p>
        </w:tc>
        <w:tc>
          <w:tcPr>
            <w:tcW w:w="1862" w:type="dxa"/>
            <w:tcBorders>
              <w:top w:val="single" w:sz="4" w:space="0" w:color="000000"/>
              <w:left w:val="single" w:sz="4" w:space="0" w:color="000000"/>
              <w:bottom w:val="single" w:sz="4" w:space="0" w:color="000000"/>
              <w:right w:val="single" w:sz="4" w:space="0" w:color="000000"/>
            </w:tcBorders>
          </w:tcPr>
          <w:p w14:paraId="393B64DB" w14:textId="77777777" w:rsidR="00757C8C" w:rsidRPr="00494C88" w:rsidRDefault="00757C8C" w:rsidP="00757C8C">
            <w:pPr>
              <w:jc w:val="both"/>
              <w:rPr>
                <w:rFonts w:ascii="Times New Roman" w:eastAsia="Arial" w:hAnsi="Times New Roman" w:cs="Times New Roman"/>
                <w:sz w:val="26"/>
                <w:szCs w:val="26"/>
              </w:rPr>
            </w:pPr>
          </w:p>
        </w:tc>
      </w:tr>
      <w:tr w:rsidR="00757C8C" w:rsidRPr="00494C88" w14:paraId="3E73B7ED" w14:textId="77777777" w:rsidTr="00757C8C">
        <w:trPr>
          <w:trHeight w:val="336"/>
        </w:trPr>
        <w:tc>
          <w:tcPr>
            <w:tcW w:w="663" w:type="dxa"/>
            <w:tcBorders>
              <w:top w:val="single" w:sz="4" w:space="0" w:color="000000"/>
              <w:left w:val="single" w:sz="4" w:space="0" w:color="000000"/>
              <w:bottom w:val="single" w:sz="4" w:space="0" w:color="000000"/>
              <w:right w:val="single" w:sz="4" w:space="0" w:color="000000"/>
            </w:tcBorders>
            <w:vAlign w:val="center"/>
          </w:tcPr>
          <w:p w14:paraId="25BEA6E9" w14:textId="77777777" w:rsidR="00757C8C" w:rsidRPr="00494C88" w:rsidRDefault="00757C8C" w:rsidP="00757C8C">
            <w:pPr>
              <w:ind w:left="21"/>
              <w:jc w:val="both"/>
              <w:rPr>
                <w:rFonts w:ascii="Times New Roman" w:hAnsi="Times New Roman" w:cs="Times New Roman"/>
                <w:sz w:val="26"/>
                <w:szCs w:val="26"/>
              </w:rPr>
            </w:pPr>
            <w:r w:rsidRPr="00494C88">
              <w:rPr>
                <w:rFonts w:ascii="Times New Roman" w:eastAsia="Arial" w:hAnsi="Times New Roman" w:cs="Times New Roman"/>
                <w:sz w:val="26"/>
                <w:szCs w:val="26"/>
              </w:rPr>
              <w:t>202</w:t>
            </w:r>
          </w:p>
        </w:tc>
        <w:tc>
          <w:tcPr>
            <w:tcW w:w="2410" w:type="dxa"/>
            <w:tcBorders>
              <w:top w:val="single" w:sz="4" w:space="0" w:color="000000"/>
              <w:left w:val="single" w:sz="4" w:space="0" w:color="000000"/>
              <w:bottom w:val="single" w:sz="4" w:space="0" w:color="000000"/>
              <w:right w:val="single" w:sz="4" w:space="0" w:color="000000"/>
            </w:tcBorders>
            <w:vAlign w:val="center"/>
          </w:tcPr>
          <w:p w14:paraId="1E1603BA" w14:textId="77777777" w:rsidR="00757C8C" w:rsidRPr="00494C88" w:rsidRDefault="00757C8C" w:rsidP="00757C8C">
            <w:pPr>
              <w:ind w:left="71"/>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Décapage du sol lessivé </w:t>
            </w:r>
          </w:p>
        </w:tc>
        <w:tc>
          <w:tcPr>
            <w:tcW w:w="315" w:type="dxa"/>
            <w:tcBorders>
              <w:top w:val="single" w:sz="4" w:space="0" w:color="000000"/>
              <w:left w:val="single" w:sz="4" w:space="0" w:color="000000"/>
              <w:bottom w:val="single" w:sz="4" w:space="0" w:color="000000"/>
              <w:right w:val="nil"/>
            </w:tcBorders>
          </w:tcPr>
          <w:p w14:paraId="4D99AA32" w14:textId="77777777" w:rsidR="00757C8C" w:rsidRPr="00494C88" w:rsidRDefault="00757C8C" w:rsidP="00757C8C">
            <w:pPr>
              <w:spacing w:after="160"/>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1B231FC6" w14:textId="77777777" w:rsidR="00757C8C" w:rsidRPr="00494C88" w:rsidRDefault="00757C8C" w:rsidP="00757C8C">
            <w:pPr>
              <w:ind w:left="415"/>
              <w:jc w:val="both"/>
              <w:rPr>
                <w:rFonts w:ascii="Times New Roman" w:hAnsi="Times New Roman" w:cs="Times New Roman"/>
                <w:sz w:val="26"/>
                <w:szCs w:val="26"/>
              </w:rPr>
            </w:pPr>
            <w:proofErr w:type="gramStart"/>
            <w:r w:rsidRPr="00494C88">
              <w:rPr>
                <w:rFonts w:ascii="Times New Roman" w:eastAsia="Arial" w:hAnsi="Times New Roman" w:cs="Times New Roman"/>
                <w:sz w:val="26"/>
                <w:szCs w:val="26"/>
              </w:rPr>
              <w:t>m</w:t>
            </w:r>
            <w:proofErr w:type="gramEnd"/>
            <w:r w:rsidRPr="00494C88">
              <w:rPr>
                <w:rFonts w:ascii="Times New Roman" w:eastAsia="Arial" w:hAnsi="Times New Roman" w:cs="Times New Roman"/>
                <w:sz w:val="26"/>
                <w:szCs w:val="26"/>
              </w:rPr>
              <w:t>3</w:t>
            </w:r>
          </w:p>
        </w:tc>
        <w:tc>
          <w:tcPr>
            <w:tcW w:w="1678" w:type="dxa"/>
            <w:tcBorders>
              <w:top w:val="single" w:sz="4" w:space="0" w:color="000000"/>
              <w:left w:val="single" w:sz="4" w:space="0" w:color="000000"/>
              <w:bottom w:val="single" w:sz="4" w:space="0" w:color="000000"/>
              <w:right w:val="single" w:sz="4" w:space="0" w:color="000000"/>
            </w:tcBorders>
            <w:vAlign w:val="center"/>
          </w:tcPr>
          <w:p w14:paraId="2D86C014" w14:textId="77777777" w:rsidR="00757C8C" w:rsidRPr="00757C8C" w:rsidRDefault="00757C8C" w:rsidP="00757C8C">
            <w:pPr>
              <w:ind w:right="46"/>
              <w:jc w:val="both"/>
              <w:rPr>
                <w:rFonts w:ascii="Times New Roman" w:hAnsi="Times New Roman" w:cs="Times New Roman"/>
                <w:sz w:val="26"/>
                <w:szCs w:val="26"/>
              </w:rPr>
            </w:pPr>
            <w:r w:rsidRPr="00757C8C">
              <w:rPr>
                <w:rFonts w:ascii="Times New Roman" w:eastAsia="Arial" w:hAnsi="Times New Roman" w:cs="Times New Roman"/>
                <w:sz w:val="26"/>
                <w:szCs w:val="26"/>
              </w:rPr>
              <w:t>477 ,9</w:t>
            </w:r>
          </w:p>
        </w:tc>
        <w:tc>
          <w:tcPr>
            <w:tcW w:w="1754" w:type="dxa"/>
            <w:tcBorders>
              <w:top w:val="single" w:sz="4" w:space="0" w:color="000000"/>
              <w:left w:val="single" w:sz="4" w:space="0" w:color="000000"/>
              <w:bottom w:val="single" w:sz="4" w:space="0" w:color="000000"/>
              <w:right w:val="single" w:sz="4" w:space="0" w:color="000000"/>
            </w:tcBorders>
          </w:tcPr>
          <w:p w14:paraId="25838E3E" w14:textId="77777777" w:rsidR="00757C8C" w:rsidRPr="00494C88" w:rsidRDefault="00757C8C" w:rsidP="00757C8C">
            <w:pPr>
              <w:ind w:left="71"/>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c>
          <w:tcPr>
            <w:tcW w:w="1862" w:type="dxa"/>
            <w:tcBorders>
              <w:top w:val="single" w:sz="4" w:space="0" w:color="000000"/>
              <w:left w:val="single" w:sz="4" w:space="0" w:color="000000"/>
              <w:bottom w:val="single" w:sz="4" w:space="0" w:color="000000"/>
              <w:right w:val="single" w:sz="4" w:space="0" w:color="000000"/>
            </w:tcBorders>
          </w:tcPr>
          <w:p w14:paraId="42F4A53C"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r>
      <w:tr w:rsidR="00757C8C" w:rsidRPr="00494C88" w14:paraId="209EF1C2" w14:textId="77777777" w:rsidTr="00757C8C">
        <w:trPr>
          <w:trHeight w:val="286"/>
        </w:trPr>
        <w:tc>
          <w:tcPr>
            <w:tcW w:w="663" w:type="dxa"/>
            <w:tcBorders>
              <w:top w:val="single" w:sz="4" w:space="0" w:color="000000"/>
              <w:left w:val="single" w:sz="4" w:space="0" w:color="000000"/>
              <w:bottom w:val="single" w:sz="4" w:space="0" w:color="000000"/>
              <w:right w:val="single" w:sz="4" w:space="0" w:color="000000"/>
            </w:tcBorders>
            <w:vAlign w:val="center"/>
          </w:tcPr>
          <w:p w14:paraId="7863E3B9" w14:textId="77777777" w:rsidR="00757C8C" w:rsidRPr="00494C88" w:rsidRDefault="00757C8C" w:rsidP="00757C8C">
            <w:pPr>
              <w:ind w:left="21"/>
              <w:jc w:val="both"/>
              <w:rPr>
                <w:rFonts w:ascii="Times New Roman" w:hAnsi="Times New Roman" w:cs="Times New Roman"/>
                <w:sz w:val="26"/>
                <w:szCs w:val="26"/>
              </w:rPr>
            </w:pPr>
            <w:r w:rsidRPr="00494C88">
              <w:rPr>
                <w:rFonts w:ascii="Times New Roman" w:eastAsia="Arial" w:hAnsi="Times New Roman" w:cs="Times New Roman"/>
                <w:sz w:val="26"/>
                <w:szCs w:val="26"/>
              </w:rPr>
              <w:t>203</w:t>
            </w:r>
          </w:p>
        </w:tc>
        <w:tc>
          <w:tcPr>
            <w:tcW w:w="2410" w:type="dxa"/>
            <w:tcBorders>
              <w:top w:val="single" w:sz="4" w:space="0" w:color="000000"/>
              <w:left w:val="single" w:sz="4" w:space="0" w:color="000000"/>
              <w:bottom w:val="single" w:sz="4" w:space="0" w:color="000000"/>
              <w:right w:val="single" w:sz="4" w:space="0" w:color="000000"/>
            </w:tcBorders>
            <w:vAlign w:val="center"/>
          </w:tcPr>
          <w:p w14:paraId="2B242E3D" w14:textId="77777777" w:rsidR="00757C8C" w:rsidRPr="00494C88" w:rsidRDefault="00757C8C" w:rsidP="00757C8C">
            <w:pPr>
              <w:jc w:val="both"/>
              <w:rPr>
                <w:rFonts w:ascii="Times New Roman" w:hAnsi="Times New Roman" w:cs="Times New Roman"/>
                <w:sz w:val="26"/>
                <w:szCs w:val="26"/>
              </w:rPr>
            </w:pPr>
            <w:proofErr w:type="gramStart"/>
            <w:r w:rsidRPr="00494C88">
              <w:rPr>
                <w:rFonts w:ascii="Times New Roman" w:eastAsia="Arial" w:hAnsi="Times New Roman" w:cs="Times New Roman"/>
                <w:sz w:val="26"/>
                <w:szCs w:val="26"/>
              </w:rPr>
              <w:t>remblais</w:t>
            </w:r>
            <w:proofErr w:type="gramEnd"/>
            <w:r w:rsidRPr="00494C88">
              <w:rPr>
                <w:rFonts w:ascii="Times New Roman" w:eastAsia="Arial" w:hAnsi="Times New Roman" w:cs="Times New Roman"/>
                <w:sz w:val="26"/>
                <w:szCs w:val="26"/>
              </w:rPr>
              <w:t xml:space="preserve"> de la terre latéritique </w:t>
            </w:r>
          </w:p>
        </w:tc>
        <w:tc>
          <w:tcPr>
            <w:tcW w:w="315" w:type="dxa"/>
            <w:tcBorders>
              <w:top w:val="single" w:sz="4" w:space="0" w:color="000000"/>
              <w:left w:val="single" w:sz="4" w:space="0" w:color="000000"/>
              <w:bottom w:val="single" w:sz="4" w:space="0" w:color="000000"/>
              <w:right w:val="nil"/>
            </w:tcBorders>
            <w:vAlign w:val="bottom"/>
          </w:tcPr>
          <w:p w14:paraId="260EA1B8" w14:textId="77777777" w:rsidR="00757C8C" w:rsidRPr="00494C88" w:rsidRDefault="00757C8C" w:rsidP="00757C8C">
            <w:pPr>
              <w:jc w:val="both"/>
              <w:rPr>
                <w:rFonts w:ascii="Times New Roman" w:eastAsia="Calibri" w:hAnsi="Times New Roman" w:cs="Times New Roman"/>
                <w:sz w:val="26"/>
                <w:szCs w:val="26"/>
              </w:rPr>
            </w:pPr>
          </w:p>
          <w:p w14:paraId="1A5ED53B" w14:textId="77777777" w:rsidR="00757C8C" w:rsidRPr="00494C88" w:rsidRDefault="00757C8C" w:rsidP="00757C8C">
            <w:pPr>
              <w:jc w:val="both"/>
              <w:rPr>
                <w:rFonts w:ascii="Times New Roman" w:eastAsia="Calibri" w:hAnsi="Times New Roman" w:cs="Times New Roman"/>
                <w:sz w:val="26"/>
                <w:szCs w:val="26"/>
              </w:rPr>
            </w:pPr>
          </w:p>
          <w:p w14:paraId="4326F38D" w14:textId="77777777" w:rsidR="00757C8C" w:rsidRPr="00494C88" w:rsidRDefault="00757C8C" w:rsidP="00757C8C">
            <w:pPr>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tcPr>
          <w:p w14:paraId="485A4E20" w14:textId="77777777" w:rsidR="00757C8C" w:rsidRPr="00494C88" w:rsidRDefault="00757C8C" w:rsidP="00757C8C">
            <w:pPr>
              <w:spacing w:after="160"/>
              <w:jc w:val="both"/>
              <w:rPr>
                <w:rFonts w:ascii="Times New Roman" w:hAnsi="Times New Roman" w:cs="Times New Roman"/>
                <w:sz w:val="26"/>
                <w:szCs w:val="26"/>
              </w:rPr>
            </w:pPr>
          </w:p>
          <w:p w14:paraId="4B73FCAA" w14:textId="77777777" w:rsidR="00757C8C" w:rsidRPr="00494C88" w:rsidRDefault="00757C8C" w:rsidP="00757C8C">
            <w:pPr>
              <w:spacing w:after="160"/>
              <w:jc w:val="both"/>
              <w:rPr>
                <w:rFonts w:ascii="Times New Roman" w:hAnsi="Times New Roman" w:cs="Times New Roman"/>
                <w:sz w:val="26"/>
                <w:szCs w:val="26"/>
              </w:rPr>
            </w:pPr>
            <w:r w:rsidRPr="00494C88">
              <w:rPr>
                <w:rFonts w:ascii="Times New Roman" w:eastAsia="Calibri" w:hAnsi="Times New Roman" w:cs="Times New Roman"/>
                <w:sz w:val="26"/>
                <w:szCs w:val="26"/>
              </w:rPr>
              <w:t xml:space="preserve">       </w:t>
            </w:r>
            <w:proofErr w:type="gramStart"/>
            <w:r w:rsidRPr="00494C88">
              <w:rPr>
                <w:rFonts w:ascii="Times New Roman" w:eastAsia="Calibri" w:hAnsi="Times New Roman" w:cs="Times New Roman"/>
                <w:sz w:val="26"/>
                <w:szCs w:val="26"/>
              </w:rPr>
              <w:t>m</w:t>
            </w:r>
            <w:proofErr w:type="gramEnd"/>
            <w:r w:rsidRPr="00494C88">
              <w:rPr>
                <w:rFonts w:ascii="Times New Roman" w:eastAsia="Calibri" w:hAnsi="Times New Roman" w:cs="Times New Roman"/>
                <w:sz w:val="26"/>
                <w:szCs w:val="26"/>
              </w:rPr>
              <w:t>3</w:t>
            </w:r>
          </w:p>
        </w:tc>
        <w:tc>
          <w:tcPr>
            <w:tcW w:w="1678" w:type="dxa"/>
            <w:tcBorders>
              <w:top w:val="single" w:sz="4" w:space="0" w:color="000000"/>
              <w:left w:val="single" w:sz="4" w:space="0" w:color="000000"/>
              <w:bottom w:val="single" w:sz="4" w:space="0" w:color="000000"/>
              <w:right w:val="single" w:sz="4" w:space="0" w:color="000000"/>
            </w:tcBorders>
            <w:vAlign w:val="center"/>
          </w:tcPr>
          <w:p w14:paraId="3BB0D3D5" w14:textId="77777777" w:rsidR="00757C8C" w:rsidRPr="00757C8C" w:rsidRDefault="00757C8C" w:rsidP="00757C8C">
            <w:pPr>
              <w:ind w:right="46"/>
              <w:jc w:val="both"/>
              <w:rPr>
                <w:rFonts w:ascii="Times New Roman" w:hAnsi="Times New Roman" w:cs="Times New Roman"/>
                <w:sz w:val="26"/>
                <w:szCs w:val="26"/>
              </w:rPr>
            </w:pPr>
            <w:r w:rsidRPr="00757C8C">
              <w:rPr>
                <w:rFonts w:ascii="Times New Roman" w:eastAsia="Arial" w:hAnsi="Times New Roman" w:cs="Times New Roman"/>
                <w:sz w:val="26"/>
                <w:szCs w:val="26"/>
              </w:rPr>
              <w:t>200</w:t>
            </w:r>
          </w:p>
        </w:tc>
        <w:tc>
          <w:tcPr>
            <w:tcW w:w="1754" w:type="dxa"/>
            <w:tcBorders>
              <w:top w:val="single" w:sz="4" w:space="0" w:color="000000"/>
              <w:left w:val="single" w:sz="4" w:space="0" w:color="000000"/>
              <w:bottom w:val="single" w:sz="4" w:space="0" w:color="000000"/>
              <w:right w:val="single" w:sz="4" w:space="0" w:color="000000"/>
            </w:tcBorders>
          </w:tcPr>
          <w:p w14:paraId="09BB7690" w14:textId="77777777" w:rsidR="00757C8C" w:rsidRPr="00494C88" w:rsidRDefault="00757C8C" w:rsidP="00757C8C">
            <w:pPr>
              <w:ind w:left="71"/>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c>
          <w:tcPr>
            <w:tcW w:w="1862" w:type="dxa"/>
            <w:tcBorders>
              <w:top w:val="single" w:sz="4" w:space="0" w:color="000000"/>
              <w:left w:val="single" w:sz="4" w:space="0" w:color="000000"/>
              <w:bottom w:val="single" w:sz="4" w:space="0" w:color="000000"/>
              <w:right w:val="single" w:sz="4" w:space="0" w:color="000000"/>
            </w:tcBorders>
          </w:tcPr>
          <w:p w14:paraId="77C0202A"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r>
      <w:tr w:rsidR="00757C8C" w:rsidRPr="00494C88" w14:paraId="7EDA5517" w14:textId="77777777" w:rsidTr="00757C8C">
        <w:trPr>
          <w:trHeight w:val="186"/>
        </w:trPr>
        <w:tc>
          <w:tcPr>
            <w:tcW w:w="663" w:type="dxa"/>
            <w:tcBorders>
              <w:top w:val="single" w:sz="4" w:space="0" w:color="000000"/>
              <w:left w:val="single" w:sz="4" w:space="0" w:color="000000"/>
              <w:bottom w:val="single" w:sz="4" w:space="0" w:color="000000"/>
              <w:right w:val="single" w:sz="4" w:space="0" w:color="000000"/>
            </w:tcBorders>
            <w:vAlign w:val="center"/>
          </w:tcPr>
          <w:p w14:paraId="0CAD54C1" w14:textId="77777777" w:rsidR="00757C8C" w:rsidRPr="00494C88" w:rsidRDefault="00757C8C" w:rsidP="00757C8C">
            <w:pPr>
              <w:ind w:left="21"/>
              <w:jc w:val="both"/>
              <w:rPr>
                <w:rFonts w:ascii="Times New Roman" w:hAnsi="Times New Roman" w:cs="Times New Roman"/>
                <w:sz w:val="26"/>
                <w:szCs w:val="26"/>
              </w:rPr>
            </w:pPr>
            <w:r w:rsidRPr="00494C88">
              <w:rPr>
                <w:rFonts w:ascii="Times New Roman" w:eastAsia="Arial" w:hAnsi="Times New Roman" w:cs="Times New Roman"/>
                <w:sz w:val="26"/>
                <w:szCs w:val="26"/>
              </w:rPr>
              <w:t>204</w:t>
            </w:r>
          </w:p>
        </w:tc>
        <w:tc>
          <w:tcPr>
            <w:tcW w:w="2410" w:type="dxa"/>
            <w:tcBorders>
              <w:top w:val="single" w:sz="4" w:space="0" w:color="000000"/>
              <w:left w:val="single" w:sz="4" w:space="0" w:color="000000"/>
              <w:bottom w:val="single" w:sz="4" w:space="0" w:color="000000"/>
              <w:right w:val="single" w:sz="4" w:space="0" w:color="000000"/>
            </w:tcBorders>
            <w:vAlign w:val="center"/>
          </w:tcPr>
          <w:p w14:paraId="70992935"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Remblais en terre arable </w:t>
            </w:r>
          </w:p>
        </w:tc>
        <w:tc>
          <w:tcPr>
            <w:tcW w:w="315" w:type="dxa"/>
            <w:tcBorders>
              <w:top w:val="single" w:sz="4" w:space="0" w:color="000000"/>
              <w:left w:val="single" w:sz="4" w:space="0" w:color="000000"/>
              <w:bottom w:val="single" w:sz="4" w:space="0" w:color="000000"/>
              <w:right w:val="nil"/>
            </w:tcBorders>
          </w:tcPr>
          <w:p w14:paraId="3ECEBFD4" w14:textId="77777777" w:rsidR="00757C8C" w:rsidRPr="00494C88" w:rsidRDefault="00757C8C" w:rsidP="00757C8C">
            <w:pPr>
              <w:spacing w:after="160"/>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1CA1FF4F" w14:textId="77777777" w:rsidR="00757C8C" w:rsidRPr="00494C88" w:rsidRDefault="00757C8C" w:rsidP="00757C8C">
            <w:pPr>
              <w:ind w:left="415"/>
              <w:jc w:val="both"/>
              <w:rPr>
                <w:rFonts w:ascii="Times New Roman" w:hAnsi="Times New Roman" w:cs="Times New Roman"/>
                <w:sz w:val="26"/>
                <w:szCs w:val="26"/>
              </w:rPr>
            </w:pPr>
            <w:proofErr w:type="gramStart"/>
            <w:r w:rsidRPr="00494C88">
              <w:rPr>
                <w:rFonts w:ascii="Times New Roman" w:eastAsia="Arial" w:hAnsi="Times New Roman" w:cs="Times New Roman"/>
                <w:sz w:val="26"/>
                <w:szCs w:val="26"/>
              </w:rPr>
              <w:t>m</w:t>
            </w:r>
            <w:proofErr w:type="gramEnd"/>
            <w:r w:rsidRPr="00494C88">
              <w:rPr>
                <w:rFonts w:ascii="Times New Roman" w:eastAsia="Arial" w:hAnsi="Times New Roman" w:cs="Times New Roman"/>
                <w:sz w:val="26"/>
                <w:szCs w:val="26"/>
              </w:rPr>
              <w:t>3</w:t>
            </w:r>
          </w:p>
        </w:tc>
        <w:tc>
          <w:tcPr>
            <w:tcW w:w="1678" w:type="dxa"/>
            <w:tcBorders>
              <w:top w:val="single" w:sz="4" w:space="0" w:color="000000"/>
              <w:left w:val="single" w:sz="4" w:space="0" w:color="000000"/>
              <w:bottom w:val="single" w:sz="4" w:space="0" w:color="000000"/>
              <w:right w:val="single" w:sz="4" w:space="0" w:color="000000"/>
            </w:tcBorders>
            <w:vAlign w:val="center"/>
          </w:tcPr>
          <w:p w14:paraId="0DCC44A2" w14:textId="77777777" w:rsidR="00757C8C" w:rsidRPr="00757C8C" w:rsidRDefault="00757C8C" w:rsidP="00757C8C">
            <w:pPr>
              <w:ind w:right="46"/>
              <w:jc w:val="both"/>
              <w:rPr>
                <w:rFonts w:ascii="Times New Roman" w:hAnsi="Times New Roman" w:cs="Times New Roman"/>
                <w:sz w:val="26"/>
                <w:szCs w:val="26"/>
              </w:rPr>
            </w:pPr>
            <w:r w:rsidRPr="00757C8C">
              <w:rPr>
                <w:rFonts w:ascii="Times New Roman" w:eastAsia="Arial" w:hAnsi="Times New Roman" w:cs="Times New Roman"/>
                <w:sz w:val="26"/>
                <w:szCs w:val="26"/>
              </w:rPr>
              <w:t>929,1</w:t>
            </w:r>
          </w:p>
        </w:tc>
        <w:tc>
          <w:tcPr>
            <w:tcW w:w="1754" w:type="dxa"/>
            <w:tcBorders>
              <w:top w:val="single" w:sz="4" w:space="0" w:color="000000"/>
              <w:left w:val="single" w:sz="4" w:space="0" w:color="000000"/>
              <w:bottom w:val="single" w:sz="4" w:space="0" w:color="000000"/>
              <w:right w:val="single" w:sz="4" w:space="0" w:color="000000"/>
            </w:tcBorders>
          </w:tcPr>
          <w:p w14:paraId="7071A08A" w14:textId="77777777" w:rsidR="00757C8C" w:rsidRPr="00494C88" w:rsidRDefault="00757C8C" w:rsidP="00757C8C">
            <w:pPr>
              <w:ind w:left="71"/>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c>
          <w:tcPr>
            <w:tcW w:w="1862" w:type="dxa"/>
            <w:tcBorders>
              <w:top w:val="single" w:sz="4" w:space="0" w:color="000000"/>
              <w:left w:val="single" w:sz="4" w:space="0" w:color="000000"/>
              <w:bottom w:val="single" w:sz="4" w:space="0" w:color="000000"/>
              <w:right w:val="single" w:sz="4" w:space="0" w:color="000000"/>
            </w:tcBorders>
          </w:tcPr>
          <w:p w14:paraId="5228B5FC"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r>
      <w:tr w:rsidR="00757C8C" w:rsidRPr="00494C88" w14:paraId="6B98DA10" w14:textId="77777777" w:rsidTr="00757C8C">
        <w:trPr>
          <w:trHeight w:val="279"/>
        </w:trPr>
        <w:tc>
          <w:tcPr>
            <w:tcW w:w="663" w:type="dxa"/>
            <w:tcBorders>
              <w:top w:val="single" w:sz="4" w:space="0" w:color="000000"/>
              <w:left w:val="single" w:sz="4" w:space="0" w:color="000000"/>
              <w:bottom w:val="single" w:sz="4" w:space="0" w:color="000000"/>
              <w:right w:val="single" w:sz="4" w:space="0" w:color="000000"/>
            </w:tcBorders>
            <w:vAlign w:val="center"/>
          </w:tcPr>
          <w:p w14:paraId="18FF5DAD" w14:textId="77777777" w:rsidR="00757C8C" w:rsidRPr="00494C88" w:rsidRDefault="00757C8C" w:rsidP="00757C8C">
            <w:pPr>
              <w:ind w:left="21"/>
              <w:jc w:val="both"/>
              <w:rPr>
                <w:rFonts w:ascii="Times New Roman" w:hAnsi="Times New Roman" w:cs="Times New Roman"/>
                <w:sz w:val="26"/>
                <w:szCs w:val="26"/>
              </w:rPr>
            </w:pPr>
            <w:r w:rsidRPr="00494C88">
              <w:rPr>
                <w:rFonts w:ascii="Times New Roman" w:eastAsia="Arial" w:hAnsi="Times New Roman" w:cs="Times New Roman"/>
                <w:sz w:val="26"/>
                <w:szCs w:val="26"/>
              </w:rPr>
              <w:t>205</w:t>
            </w:r>
          </w:p>
        </w:tc>
        <w:tc>
          <w:tcPr>
            <w:tcW w:w="2410" w:type="dxa"/>
            <w:tcBorders>
              <w:top w:val="single" w:sz="4" w:space="0" w:color="000000"/>
              <w:left w:val="single" w:sz="4" w:space="0" w:color="000000"/>
              <w:bottom w:val="single" w:sz="4" w:space="0" w:color="000000"/>
              <w:right w:val="single" w:sz="4" w:space="0" w:color="000000"/>
            </w:tcBorders>
            <w:vAlign w:val="center"/>
          </w:tcPr>
          <w:p w14:paraId="17B97551" w14:textId="77777777" w:rsidR="00757C8C" w:rsidRPr="00494C88" w:rsidRDefault="00757C8C" w:rsidP="00757C8C">
            <w:pPr>
              <w:ind w:left="157"/>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Engrais organiques </w:t>
            </w:r>
          </w:p>
        </w:tc>
        <w:tc>
          <w:tcPr>
            <w:tcW w:w="315" w:type="dxa"/>
            <w:tcBorders>
              <w:top w:val="single" w:sz="4" w:space="0" w:color="000000"/>
              <w:left w:val="single" w:sz="4" w:space="0" w:color="000000"/>
              <w:bottom w:val="single" w:sz="4" w:space="0" w:color="000000"/>
              <w:right w:val="nil"/>
            </w:tcBorders>
          </w:tcPr>
          <w:p w14:paraId="40D65222" w14:textId="77777777" w:rsidR="00757C8C" w:rsidRPr="00494C88" w:rsidRDefault="00757C8C" w:rsidP="00757C8C">
            <w:pPr>
              <w:spacing w:after="160"/>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7919B48B" w14:textId="77777777" w:rsidR="00757C8C" w:rsidRPr="00494C88" w:rsidRDefault="00757C8C" w:rsidP="00757C8C">
            <w:pPr>
              <w:ind w:left="415"/>
              <w:jc w:val="both"/>
              <w:rPr>
                <w:rFonts w:ascii="Times New Roman" w:hAnsi="Times New Roman" w:cs="Times New Roman"/>
                <w:sz w:val="26"/>
                <w:szCs w:val="26"/>
              </w:rPr>
            </w:pPr>
            <w:proofErr w:type="gramStart"/>
            <w:r w:rsidRPr="00494C88">
              <w:rPr>
                <w:rFonts w:ascii="Times New Roman" w:eastAsia="Arial" w:hAnsi="Times New Roman" w:cs="Times New Roman"/>
                <w:sz w:val="26"/>
                <w:szCs w:val="26"/>
              </w:rPr>
              <w:t>m</w:t>
            </w:r>
            <w:proofErr w:type="gramEnd"/>
            <w:r w:rsidRPr="00494C88">
              <w:rPr>
                <w:rFonts w:ascii="Times New Roman" w:eastAsia="Arial" w:hAnsi="Times New Roman" w:cs="Times New Roman"/>
                <w:sz w:val="26"/>
                <w:szCs w:val="26"/>
              </w:rPr>
              <w:t>²</w:t>
            </w:r>
          </w:p>
        </w:tc>
        <w:tc>
          <w:tcPr>
            <w:tcW w:w="1678" w:type="dxa"/>
            <w:tcBorders>
              <w:top w:val="single" w:sz="4" w:space="0" w:color="000000"/>
              <w:left w:val="single" w:sz="4" w:space="0" w:color="000000"/>
              <w:bottom w:val="single" w:sz="4" w:space="0" w:color="000000"/>
              <w:right w:val="single" w:sz="4" w:space="0" w:color="000000"/>
            </w:tcBorders>
            <w:vAlign w:val="center"/>
          </w:tcPr>
          <w:p w14:paraId="6A3042A9" w14:textId="77777777" w:rsidR="00757C8C" w:rsidRPr="00757C8C" w:rsidRDefault="00757C8C" w:rsidP="00757C8C">
            <w:pPr>
              <w:ind w:right="46"/>
              <w:jc w:val="both"/>
              <w:rPr>
                <w:rFonts w:ascii="Times New Roman" w:hAnsi="Times New Roman" w:cs="Times New Roman"/>
                <w:sz w:val="26"/>
                <w:szCs w:val="26"/>
              </w:rPr>
            </w:pPr>
            <w:r w:rsidRPr="00757C8C">
              <w:rPr>
                <w:rFonts w:ascii="Times New Roman" w:eastAsia="Arial" w:hAnsi="Times New Roman" w:cs="Times New Roman"/>
                <w:sz w:val="26"/>
                <w:szCs w:val="26"/>
              </w:rPr>
              <w:t>4 506</w:t>
            </w:r>
          </w:p>
        </w:tc>
        <w:tc>
          <w:tcPr>
            <w:tcW w:w="1754" w:type="dxa"/>
            <w:tcBorders>
              <w:top w:val="single" w:sz="4" w:space="0" w:color="000000"/>
              <w:left w:val="single" w:sz="4" w:space="0" w:color="000000"/>
              <w:bottom w:val="single" w:sz="4" w:space="0" w:color="000000"/>
              <w:right w:val="single" w:sz="4" w:space="0" w:color="000000"/>
            </w:tcBorders>
          </w:tcPr>
          <w:p w14:paraId="587A4B7F" w14:textId="77777777" w:rsidR="00757C8C" w:rsidRPr="00494C88" w:rsidRDefault="00757C8C" w:rsidP="00757C8C">
            <w:pPr>
              <w:ind w:left="71"/>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c>
          <w:tcPr>
            <w:tcW w:w="1862" w:type="dxa"/>
            <w:tcBorders>
              <w:top w:val="single" w:sz="4" w:space="0" w:color="000000"/>
              <w:left w:val="single" w:sz="4" w:space="0" w:color="000000"/>
              <w:bottom w:val="single" w:sz="4" w:space="0" w:color="000000"/>
              <w:right w:val="single" w:sz="4" w:space="0" w:color="000000"/>
            </w:tcBorders>
          </w:tcPr>
          <w:p w14:paraId="66AF3BDF"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r>
      <w:tr w:rsidR="00757C8C" w:rsidRPr="00494C88" w14:paraId="66B27D4A" w14:textId="77777777" w:rsidTr="00757C8C">
        <w:trPr>
          <w:trHeight w:val="229"/>
        </w:trPr>
        <w:tc>
          <w:tcPr>
            <w:tcW w:w="663" w:type="dxa"/>
            <w:tcBorders>
              <w:top w:val="single" w:sz="4" w:space="0" w:color="000000"/>
              <w:left w:val="single" w:sz="4" w:space="0" w:color="000000"/>
              <w:bottom w:val="single" w:sz="4" w:space="0" w:color="000000"/>
              <w:right w:val="single" w:sz="4" w:space="0" w:color="000000"/>
            </w:tcBorders>
            <w:vAlign w:val="center"/>
          </w:tcPr>
          <w:p w14:paraId="61F281E9" w14:textId="77777777" w:rsidR="00757C8C" w:rsidRPr="00494C88" w:rsidRDefault="00757C8C" w:rsidP="00757C8C">
            <w:pPr>
              <w:ind w:left="21"/>
              <w:jc w:val="both"/>
              <w:rPr>
                <w:rFonts w:ascii="Times New Roman" w:hAnsi="Times New Roman" w:cs="Times New Roman"/>
                <w:sz w:val="26"/>
                <w:szCs w:val="26"/>
              </w:rPr>
            </w:pPr>
            <w:r w:rsidRPr="00494C88">
              <w:rPr>
                <w:rFonts w:ascii="Times New Roman" w:eastAsia="Arial" w:hAnsi="Times New Roman" w:cs="Times New Roman"/>
                <w:sz w:val="26"/>
                <w:szCs w:val="26"/>
              </w:rPr>
              <w:t>206</w:t>
            </w:r>
          </w:p>
        </w:tc>
        <w:tc>
          <w:tcPr>
            <w:tcW w:w="2410" w:type="dxa"/>
            <w:tcBorders>
              <w:top w:val="single" w:sz="4" w:space="0" w:color="000000"/>
              <w:left w:val="single" w:sz="4" w:space="0" w:color="000000"/>
              <w:bottom w:val="single" w:sz="4" w:space="0" w:color="000000"/>
              <w:right w:val="single" w:sz="4" w:space="0" w:color="000000"/>
            </w:tcBorders>
            <w:vAlign w:val="center"/>
          </w:tcPr>
          <w:p w14:paraId="2F6EA947" w14:textId="77777777" w:rsidR="00757C8C" w:rsidRPr="00494C88" w:rsidRDefault="00757C8C" w:rsidP="00757C8C">
            <w:pPr>
              <w:ind w:left="19"/>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Fourniture et engazonnement  </w:t>
            </w:r>
          </w:p>
        </w:tc>
        <w:tc>
          <w:tcPr>
            <w:tcW w:w="315" w:type="dxa"/>
            <w:tcBorders>
              <w:top w:val="single" w:sz="4" w:space="0" w:color="000000"/>
              <w:left w:val="single" w:sz="4" w:space="0" w:color="000000"/>
              <w:bottom w:val="single" w:sz="4" w:space="0" w:color="000000"/>
              <w:right w:val="nil"/>
            </w:tcBorders>
          </w:tcPr>
          <w:p w14:paraId="4360D645" w14:textId="77777777" w:rsidR="00757C8C" w:rsidRPr="00494C88" w:rsidRDefault="00757C8C" w:rsidP="00757C8C">
            <w:pPr>
              <w:spacing w:after="160"/>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7508E7DC" w14:textId="77777777" w:rsidR="00757C8C" w:rsidRPr="00494C88" w:rsidRDefault="00757C8C" w:rsidP="00757C8C">
            <w:pPr>
              <w:ind w:left="415"/>
              <w:jc w:val="both"/>
              <w:rPr>
                <w:rFonts w:ascii="Times New Roman" w:hAnsi="Times New Roman" w:cs="Times New Roman"/>
                <w:sz w:val="26"/>
                <w:szCs w:val="26"/>
              </w:rPr>
            </w:pPr>
            <w:proofErr w:type="gramStart"/>
            <w:r w:rsidRPr="00494C88">
              <w:rPr>
                <w:rFonts w:ascii="Times New Roman" w:eastAsia="Arial" w:hAnsi="Times New Roman" w:cs="Times New Roman"/>
                <w:sz w:val="26"/>
                <w:szCs w:val="26"/>
              </w:rPr>
              <w:t>m</w:t>
            </w:r>
            <w:proofErr w:type="gramEnd"/>
            <w:r w:rsidRPr="00494C88">
              <w:rPr>
                <w:rFonts w:ascii="Times New Roman" w:eastAsia="Arial" w:hAnsi="Times New Roman" w:cs="Times New Roman"/>
                <w:sz w:val="26"/>
                <w:szCs w:val="26"/>
              </w:rPr>
              <w:t>²</w:t>
            </w:r>
          </w:p>
        </w:tc>
        <w:tc>
          <w:tcPr>
            <w:tcW w:w="1678" w:type="dxa"/>
            <w:tcBorders>
              <w:top w:val="single" w:sz="4" w:space="0" w:color="000000"/>
              <w:left w:val="single" w:sz="4" w:space="0" w:color="000000"/>
              <w:bottom w:val="single" w:sz="4" w:space="0" w:color="000000"/>
              <w:right w:val="single" w:sz="4" w:space="0" w:color="000000"/>
            </w:tcBorders>
            <w:vAlign w:val="center"/>
          </w:tcPr>
          <w:p w14:paraId="71B3D81B" w14:textId="77777777" w:rsidR="00757C8C" w:rsidRPr="00757C8C" w:rsidRDefault="00757C8C" w:rsidP="00757C8C">
            <w:pPr>
              <w:ind w:right="46"/>
              <w:jc w:val="both"/>
              <w:rPr>
                <w:rFonts w:ascii="Times New Roman" w:hAnsi="Times New Roman" w:cs="Times New Roman"/>
                <w:sz w:val="26"/>
                <w:szCs w:val="26"/>
              </w:rPr>
            </w:pPr>
            <w:r w:rsidRPr="00757C8C">
              <w:rPr>
                <w:rFonts w:ascii="Times New Roman" w:eastAsia="Arial" w:hAnsi="Times New Roman" w:cs="Times New Roman"/>
                <w:sz w:val="26"/>
                <w:szCs w:val="26"/>
              </w:rPr>
              <w:t>3730</w:t>
            </w:r>
          </w:p>
        </w:tc>
        <w:tc>
          <w:tcPr>
            <w:tcW w:w="1754" w:type="dxa"/>
            <w:tcBorders>
              <w:top w:val="single" w:sz="4" w:space="0" w:color="000000"/>
              <w:left w:val="single" w:sz="4" w:space="0" w:color="000000"/>
              <w:bottom w:val="single" w:sz="4" w:space="0" w:color="000000"/>
              <w:right w:val="single" w:sz="4" w:space="0" w:color="000000"/>
            </w:tcBorders>
          </w:tcPr>
          <w:p w14:paraId="1B76874F" w14:textId="77777777" w:rsidR="00757C8C" w:rsidRPr="00494C88" w:rsidRDefault="00757C8C" w:rsidP="00757C8C">
            <w:pPr>
              <w:ind w:left="71"/>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c>
          <w:tcPr>
            <w:tcW w:w="1862" w:type="dxa"/>
            <w:tcBorders>
              <w:top w:val="single" w:sz="4" w:space="0" w:color="000000"/>
              <w:left w:val="single" w:sz="4" w:space="0" w:color="000000"/>
              <w:bottom w:val="single" w:sz="4" w:space="0" w:color="000000"/>
              <w:right w:val="single" w:sz="4" w:space="0" w:color="000000"/>
            </w:tcBorders>
          </w:tcPr>
          <w:p w14:paraId="2D31B326"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r>
      <w:tr w:rsidR="00757C8C" w:rsidRPr="00494C88" w14:paraId="070561E4" w14:textId="77777777" w:rsidTr="00757C8C">
        <w:trPr>
          <w:trHeight w:val="164"/>
        </w:trPr>
        <w:tc>
          <w:tcPr>
            <w:tcW w:w="663" w:type="dxa"/>
            <w:tcBorders>
              <w:top w:val="single" w:sz="4" w:space="0" w:color="000000"/>
              <w:left w:val="single" w:sz="4" w:space="0" w:color="000000"/>
              <w:bottom w:val="single" w:sz="4" w:space="0" w:color="000000"/>
              <w:right w:val="single" w:sz="4" w:space="0" w:color="000000"/>
            </w:tcBorders>
            <w:vAlign w:val="center"/>
          </w:tcPr>
          <w:p w14:paraId="687D5A78" w14:textId="77777777" w:rsidR="00757C8C" w:rsidRPr="00494C88" w:rsidRDefault="00757C8C" w:rsidP="00757C8C">
            <w:pPr>
              <w:ind w:left="21"/>
              <w:jc w:val="both"/>
              <w:rPr>
                <w:rFonts w:ascii="Times New Roman" w:hAnsi="Times New Roman" w:cs="Times New Roman"/>
                <w:sz w:val="26"/>
                <w:szCs w:val="26"/>
              </w:rPr>
            </w:pPr>
            <w:r w:rsidRPr="00494C88">
              <w:rPr>
                <w:rFonts w:ascii="Times New Roman" w:eastAsia="Arial" w:hAnsi="Times New Roman" w:cs="Times New Roman"/>
                <w:sz w:val="26"/>
                <w:szCs w:val="26"/>
              </w:rPr>
              <w:t>207</w:t>
            </w:r>
          </w:p>
        </w:tc>
        <w:tc>
          <w:tcPr>
            <w:tcW w:w="2410" w:type="dxa"/>
            <w:tcBorders>
              <w:top w:val="single" w:sz="4" w:space="0" w:color="000000"/>
              <w:left w:val="single" w:sz="4" w:space="0" w:color="000000"/>
              <w:bottom w:val="single" w:sz="4" w:space="0" w:color="000000"/>
              <w:right w:val="single" w:sz="4" w:space="0" w:color="000000"/>
            </w:tcBorders>
            <w:vAlign w:val="center"/>
          </w:tcPr>
          <w:p w14:paraId="2C049E96"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Plantation </w:t>
            </w:r>
            <w:proofErr w:type="gramStart"/>
            <w:r w:rsidRPr="00494C88">
              <w:rPr>
                <w:rFonts w:ascii="Times New Roman" w:eastAsia="Arial" w:hAnsi="Times New Roman" w:cs="Times New Roman"/>
                <w:sz w:val="26"/>
                <w:szCs w:val="26"/>
              </w:rPr>
              <w:t>d'arbres  saule</w:t>
            </w:r>
            <w:proofErr w:type="gramEnd"/>
            <w:r w:rsidRPr="00494C88">
              <w:rPr>
                <w:rFonts w:ascii="Times New Roman" w:eastAsia="Arial" w:hAnsi="Times New Roman" w:cs="Times New Roman"/>
                <w:sz w:val="26"/>
                <w:szCs w:val="26"/>
              </w:rPr>
              <w:t xml:space="preserve"> pleureur </w:t>
            </w:r>
          </w:p>
        </w:tc>
        <w:tc>
          <w:tcPr>
            <w:tcW w:w="315" w:type="dxa"/>
            <w:tcBorders>
              <w:top w:val="single" w:sz="4" w:space="0" w:color="000000"/>
              <w:left w:val="single" w:sz="4" w:space="0" w:color="000000"/>
              <w:bottom w:val="single" w:sz="4" w:space="0" w:color="000000"/>
              <w:right w:val="nil"/>
            </w:tcBorders>
          </w:tcPr>
          <w:p w14:paraId="4844B709" w14:textId="77777777" w:rsidR="00757C8C" w:rsidRPr="00494C88" w:rsidRDefault="00757C8C" w:rsidP="00757C8C">
            <w:pPr>
              <w:spacing w:after="160"/>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0F2EA63F" w14:textId="77777777" w:rsidR="00757C8C" w:rsidRPr="00494C88" w:rsidRDefault="00757C8C" w:rsidP="00757C8C">
            <w:pPr>
              <w:ind w:left="470"/>
              <w:jc w:val="both"/>
              <w:rPr>
                <w:rFonts w:ascii="Times New Roman" w:hAnsi="Times New Roman" w:cs="Times New Roman"/>
                <w:sz w:val="26"/>
                <w:szCs w:val="26"/>
              </w:rPr>
            </w:pPr>
            <w:proofErr w:type="gramStart"/>
            <w:r w:rsidRPr="00494C88">
              <w:rPr>
                <w:rFonts w:ascii="Times New Roman" w:eastAsia="Arial" w:hAnsi="Times New Roman" w:cs="Times New Roman"/>
                <w:sz w:val="26"/>
                <w:szCs w:val="26"/>
              </w:rPr>
              <w:t>u</w:t>
            </w:r>
            <w:proofErr w:type="gramEnd"/>
          </w:p>
        </w:tc>
        <w:tc>
          <w:tcPr>
            <w:tcW w:w="1678" w:type="dxa"/>
            <w:tcBorders>
              <w:top w:val="single" w:sz="4" w:space="0" w:color="000000"/>
              <w:left w:val="single" w:sz="4" w:space="0" w:color="000000"/>
              <w:bottom w:val="single" w:sz="4" w:space="0" w:color="000000"/>
              <w:right w:val="single" w:sz="4" w:space="0" w:color="000000"/>
            </w:tcBorders>
            <w:vAlign w:val="center"/>
          </w:tcPr>
          <w:p w14:paraId="0BAC676D" w14:textId="77777777" w:rsidR="00757C8C" w:rsidRPr="00757C8C" w:rsidRDefault="00757C8C" w:rsidP="00757C8C">
            <w:pPr>
              <w:ind w:right="46"/>
              <w:jc w:val="both"/>
              <w:rPr>
                <w:rFonts w:ascii="Times New Roman" w:hAnsi="Times New Roman" w:cs="Times New Roman"/>
                <w:sz w:val="26"/>
                <w:szCs w:val="26"/>
              </w:rPr>
            </w:pPr>
            <w:r w:rsidRPr="00757C8C">
              <w:rPr>
                <w:rFonts w:ascii="Times New Roman" w:eastAsia="Arial" w:hAnsi="Times New Roman" w:cs="Times New Roman"/>
                <w:sz w:val="26"/>
                <w:szCs w:val="26"/>
              </w:rPr>
              <w:t>50</w:t>
            </w:r>
          </w:p>
        </w:tc>
        <w:tc>
          <w:tcPr>
            <w:tcW w:w="1754" w:type="dxa"/>
            <w:tcBorders>
              <w:top w:val="single" w:sz="4" w:space="0" w:color="000000"/>
              <w:left w:val="single" w:sz="4" w:space="0" w:color="000000"/>
              <w:bottom w:val="single" w:sz="4" w:space="0" w:color="000000"/>
              <w:right w:val="single" w:sz="4" w:space="0" w:color="000000"/>
            </w:tcBorders>
          </w:tcPr>
          <w:p w14:paraId="70087E56" w14:textId="77777777" w:rsidR="00757C8C" w:rsidRPr="00494C88" w:rsidRDefault="00757C8C" w:rsidP="00757C8C">
            <w:pPr>
              <w:ind w:left="71"/>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c>
          <w:tcPr>
            <w:tcW w:w="1862" w:type="dxa"/>
            <w:tcBorders>
              <w:top w:val="single" w:sz="4" w:space="0" w:color="000000"/>
              <w:left w:val="single" w:sz="4" w:space="0" w:color="000000"/>
              <w:bottom w:val="single" w:sz="4" w:space="0" w:color="000000"/>
              <w:right w:val="single" w:sz="4" w:space="0" w:color="000000"/>
            </w:tcBorders>
          </w:tcPr>
          <w:p w14:paraId="10E39CDC"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r>
      <w:tr w:rsidR="00757C8C" w:rsidRPr="00494C88" w14:paraId="31CEBA2D" w14:textId="77777777" w:rsidTr="00757C8C">
        <w:trPr>
          <w:trHeight w:val="272"/>
        </w:trPr>
        <w:tc>
          <w:tcPr>
            <w:tcW w:w="663" w:type="dxa"/>
            <w:tcBorders>
              <w:top w:val="single" w:sz="4" w:space="0" w:color="000000"/>
              <w:left w:val="single" w:sz="4" w:space="0" w:color="000000"/>
              <w:bottom w:val="single" w:sz="4" w:space="0" w:color="000000"/>
              <w:right w:val="single" w:sz="4" w:space="0" w:color="000000"/>
            </w:tcBorders>
            <w:vAlign w:val="center"/>
          </w:tcPr>
          <w:p w14:paraId="7489239E" w14:textId="77777777" w:rsidR="00757C8C" w:rsidRPr="00494C88" w:rsidRDefault="00757C8C" w:rsidP="00757C8C">
            <w:pPr>
              <w:ind w:left="21"/>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208 </w:t>
            </w:r>
          </w:p>
        </w:tc>
        <w:tc>
          <w:tcPr>
            <w:tcW w:w="2410" w:type="dxa"/>
            <w:tcBorders>
              <w:top w:val="single" w:sz="4" w:space="0" w:color="000000"/>
              <w:left w:val="single" w:sz="4" w:space="0" w:color="000000"/>
              <w:bottom w:val="single" w:sz="4" w:space="0" w:color="000000"/>
              <w:right w:val="single" w:sz="4" w:space="0" w:color="000000"/>
            </w:tcBorders>
            <w:vAlign w:val="center"/>
          </w:tcPr>
          <w:p w14:paraId="4C2862A7" w14:textId="77777777" w:rsidR="00757C8C" w:rsidRPr="00494C88" w:rsidRDefault="00757C8C" w:rsidP="00757C8C">
            <w:pPr>
              <w:ind w:left="90" w:right="26"/>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Plantation </w:t>
            </w:r>
            <w:proofErr w:type="gramStart"/>
            <w:r w:rsidRPr="00494C88">
              <w:rPr>
                <w:rFonts w:ascii="Times New Roman" w:eastAsia="Arial" w:hAnsi="Times New Roman" w:cs="Times New Roman"/>
                <w:sz w:val="26"/>
                <w:szCs w:val="26"/>
              </w:rPr>
              <w:t>d'arbustes(</w:t>
            </w:r>
            <w:proofErr w:type="gramEnd"/>
            <w:r w:rsidRPr="00494C88">
              <w:rPr>
                <w:rFonts w:ascii="Times New Roman" w:eastAsia="Arial" w:hAnsi="Times New Roman" w:cs="Times New Roman"/>
                <w:sz w:val="26"/>
                <w:szCs w:val="26"/>
              </w:rPr>
              <w:t>sapin nain)</w:t>
            </w:r>
          </w:p>
        </w:tc>
        <w:tc>
          <w:tcPr>
            <w:tcW w:w="315" w:type="dxa"/>
            <w:tcBorders>
              <w:top w:val="single" w:sz="4" w:space="0" w:color="000000"/>
              <w:left w:val="single" w:sz="4" w:space="0" w:color="000000"/>
              <w:bottom w:val="single" w:sz="4" w:space="0" w:color="000000"/>
              <w:right w:val="nil"/>
            </w:tcBorders>
          </w:tcPr>
          <w:p w14:paraId="445D7D0E" w14:textId="77777777" w:rsidR="00757C8C" w:rsidRPr="00494C88" w:rsidRDefault="00757C8C" w:rsidP="00757C8C">
            <w:pPr>
              <w:spacing w:after="160"/>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51935A80" w14:textId="77777777" w:rsidR="00757C8C" w:rsidRPr="00494C88" w:rsidRDefault="00757C8C" w:rsidP="00757C8C">
            <w:pPr>
              <w:ind w:left="470"/>
              <w:jc w:val="both"/>
              <w:rPr>
                <w:rFonts w:ascii="Times New Roman" w:hAnsi="Times New Roman" w:cs="Times New Roman"/>
                <w:sz w:val="26"/>
                <w:szCs w:val="26"/>
              </w:rPr>
            </w:pPr>
            <w:proofErr w:type="gramStart"/>
            <w:r w:rsidRPr="00494C88">
              <w:rPr>
                <w:rFonts w:ascii="Times New Roman" w:eastAsia="Arial" w:hAnsi="Times New Roman" w:cs="Times New Roman"/>
                <w:sz w:val="26"/>
                <w:szCs w:val="26"/>
              </w:rPr>
              <w:t>ml</w:t>
            </w:r>
            <w:proofErr w:type="gramEnd"/>
          </w:p>
        </w:tc>
        <w:tc>
          <w:tcPr>
            <w:tcW w:w="1678" w:type="dxa"/>
            <w:tcBorders>
              <w:top w:val="single" w:sz="4" w:space="0" w:color="000000"/>
              <w:left w:val="single" w:sz="4" w:space="0" w:color="000000"/>
              <w:bottom w:val="single" w:sz="4" w:space="0" w:color="000000"/>
              <w:right w:val="single" w:sz="4" w:space="0" w:color="000000"/>
            </w:tcBorders>
            <w:vAlign w:val="center"/>
          </w:tcPr>
          <w:p w14:paraId="1D03C73B" w14:textId="77777777" w:rsidR="00757C8C" w:rsidRPr="00757C8C" w:rsidRDefault="00757C8C" w:rsidP="00757C8C">
            <w:pPr>
              <w:ind w:right="46"/>
              <w:jc w:val="both"/>
              <w:rPr>
                <w:rFonts w:ascii="Times New Roman" w:hAnsi="Times New Roman" w:cs="Times New Roman"/>
                <w:sz w:val="26"/>
                <w:szCs w:val="26"/>
              </w:rPr>
            </w:pPr>
            <w:r w:rsidRPr="00757C8C">
              <w:rPr>
                <w:rFonts w:ascii="Times New Roman" w:hAnsi="Times New Roman" w:cs="Times New Roman"/>
                <w:sz w:val="26"/>
                <w:szCs w:val="26"/>
              </w:rPr>
              <w:t>378,26</w:t>
            </w:r>
          </w:p>
        </w:tc>
        <w:tc>
          <w:tcPr>
            <w:tcW w:w="1754" w:type="dxa"/>
            <w:tcBorders>
              <w:top w:val="single" w:sz="4" w:space="0" w:color="000000"/>
              <w:left w:val="single" w:sz="4" w:space="0" w:color="000000"/>
              <w:bottom w:val="single" w:sz="4" w:space="0" w:color="000000"/>
              <w:right w:val="single" w:sz="4" w:space="0" w:color="000000"/>
            </w:tcBorders>
          </w:tcPr>
          <w:p w14:paraId="34FED709" w14:textId="77777777" w:rsidR="00757C8C" w:rsidRPr="00494C88" w:rsidRDefault="00757C8C" w:rsidP="00757C8C">
            <w:pPr>
              <w:ind w:left="71"/>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c>
          <w:tcPr>
            <w:tcW w:w="1862" w:type="dxa"/>
            <w:tcBorders>
              <w:top w:val="single" w:sz="4" w:space="0" w:color="000000"/>
              <w:left w:val="single" w:sz="4" w:space="0" w:color="000000"/>
              <w:bottom w:val="single" w:sz="4" w:space="0" w:color="000000"/>
              <w:right w:val="single" w:sz="4" w:space="0" w:color="000000"/>
            </w:tcBorders>
          </w:tcPr>
          <w:p w14:paraId="2F8C3B61"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r>
      <w:tr w:rsidR="00757C8C" w:rsidRPr="00494C88" w14:paraId="49D5EA63" w14:textId="77777777" w:rsidTr="00757C8C">
        <w:trPr>
          <w:trHeight w:val="508"/>
        </w:trPr>
        <w:tc>
          <w:tcPr>
            <w:tcW w:w="663" w:type="dxa"/>
            <w:tcBorders>
              <w:top w:val="single" w:sz="4" w:space="0" w:color="000000"/>
              <w:left w:val="single" w:sz="4" w:space="0" w:color="000000"/>
              <w:bottom w:val="single" w:sz="4" w:space="0" w:color="000000"/>
              <w:right w:val="single" w:sz="4" w:space="0" w:color="000000"/>
            </w:tcBorders>
            <w:vAlign w:val="center"/>
          </w:tcPr>
          <w:p w14:paraId="62C92431" w14:textId="77777777" w:rsidR="00757C8C" w:rsidRPr="00494C88" w:rsidRDefault="00757C8C" w:rsidP="00757C8C">
            <w:pPr>
              <w:ind w:left="21"/>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209</w:t>
            </w:r>
          </w:p>
        </w:tc>
        <w:tc>
          <w:tcPr>
            <w:tcW w:w="2410" w:type="dxa"/>
            <w:tcBorders>
              <w:top w:val="single" w:sz="4" w:space="0" w:color="000000"/>
              <w:left w:val="single" w:sz="4" w:space="0" w:color="000000"/>
              <w:bottom w:val="single" w:sz="4" w:space="0" w:color="000000"/>
              <w:right w:val="single" w:sz="4" w:space="0" w:color="000000"/>
            </w:tcBorders>
            <w:vAlign w:val="center"/>
          </w:tcPr>
          <w:p w14:paraId="597E4F74" w14:textId="77777777" w:rsidR="00757C8C" w:rsidRPr="00494C88" w:rsidRDefault="00757C8C" w:rsidP="00757C8C">
            <w:pPr>
              <w:ind w:left="90" w:right="26"/>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Plantation des Haies de fleurs  </w:t>
            </w:r>
          </w:p>
        </w:tc>
        <w:tc>
          <w:tcPr>
            <w:tcW w:w="315" w:type="dxa"/>
            <w:tcBorders>
              <w:top w:val="single" w:sz="4" w:space="0" w:color="000000"/>
              <w:left w:val="single" w:sz="4" w:space="0" w:color="000000"/>
              <w:bottom w:val="single" w:sz="4" w:space="0" w:color="000000"/>
              <w:right w:val="nil"/>
            </w:tcBorders>
          </w:tcPr>
          <w:p w14:paraId="5DBB054F" w14:textId="77777777" w:rsidR="00757C8C" w:rsidRPr="00494C88" w:rsidRDefault="00757C8C" w:rsidP="00757C8C">
            <w:pPr>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6AC77E50" w14:textId="77777777" w:rsidR="00757C8C" w:rsidRPr="00494C88" w:rsidRDefault="00757C8C" w:rsidP="00757C8C">
            <w:pPr>
              <w:ind w:left="470"/>
              <w:jc w:val="both"/>
              <w:rPr>
                <w:rFonts w:ascii="Times New Roman" w:eastAsia="Arial" w:hAnsi="Times New Roman" w:cs="Times New Roman"/>
                <w:sz w:val="26"/>
                <w:szCs w:val="26"/>
              </w:rPr>
            </w:pPr>
            <w:proofErr w:type="gramStart"/>
            <w:r w:rsidRPr="00494C88">
              <w:rPr>
                <w:rFonts w:ascii="Times New Roman" w:eastAsia="Arial" w:hAnsi="Times New Roman" w:cs="Times New Roman"/>
                <w:sz w:val="26"/>
                <w:szCs w:val="26"/>
              </w:rPr>
              <w:t>ml</w:t>
            </w:r>
            <w:proofErr w:type="gramEnd"/>
          </w:p>
        </w:tc>
        <w:tc>
          <w:tcPr>
            <w:tcW w:w="1678" w:type="dxa"/>
            <w:tcBorders>
              <w:top w:val="single" w:sz="4" w:space="0" w:color="000000"/>
              <w:left w:val="single" w:sz="4" w:space="0" w:color="000000"/>
              <w:bottom w:val="single" w:sz="4" w:space="0" w:color="000000"/>
              <w:right w:val="single" w:sz="4" w:space="0" w:color="000000"/>
            </w:tcBorders>
            <w:vAlign w:val="center"/>
          </w:tcPr>
          <w:p w14:paraId="0245C25F" w14:textId="77777777" w:rsidR="00757C8C" w:rsidRPr="00757C8C" w:rsidRDefault="00757C8C" w:rsidP="00757C8C">
            <w:pPr>
              <w:ind w:right="46"/>
              <w:jc w:val="both"/>
              <w:rPr>
                <w:rFonts w:ascii="Times New Roman" w:eastAsia="Arial" w:hAnsi="Times New Roman" w:cs="Times New Roman"/>
                <w:sz w:val="26"/>
                <w:szCs w:val="26"/>
              </w:rPr>
            </w:pPr>
            <w:r w:rsidRPr="00757C8C">
              <w:rPr>
                <w:rFonts w:ascii="Times New Roman" w:eastAsia="Arial" w:hAnsi="Times New Roman" w:cs="Times New Roman"/>
                <w:sz w:val="26"/>
                <w:szCs w:val="26"/>
              </w:rPr>
              <w:t>689,34</w:t>
            </w:r>
          </w:p>
        </w:tc>
        <w:tc>
          <w:tcPr>
            <w:tcW w:w="1754" w:type="dxa"/>
            <w:tcBorders>
              <w:top w:val="single" w:sz="4" w:space="0" w:color="000000"/>
              <w:left w:val="single" w:sz="4" w:space="0" w:color="000000"/>
              <w:bottom w:val="single" w:sz="4" w:space="0" w:color="000000"/>
              <w:right w:val="single" w:sz="4" w:space="0" w:color="000000"/>
            </w:tcBorders>
          </w:tcPr>
          <w:p w14:paraId="493E5B00" w14:textId="77777777" w:rsidR="00757C8C" w:rsidRPr="00494C88" w:rsidRDefault="00757C8C" w:rsidP="00757C8C">
            <w:pPr>
              <w:ind w:left="71"/>
              <w:jc w:val="both"/>
              <w:rPr>
                <w:rFonts w:ascii="Times New Roman" w:eastAsia="Arial" w:hAnsi="Times New Roman" w:cs="Times New Roman"/>
                <w:sz w:val="26"/>
                <w:szCs w:val="26"/>
              </w:rPr>
            </w:pPr>
          </w:p>
        </w:tc>
        <w:tc>
          <w:tcPr>
            <w:tcW w:w="1862" w:type="dxa"/>
            <w:tcBorders>
              <w:top w:val="single" w:sz="4" w:space="0" w:color="000000"/>
              <w:left w:val="single" w:sz="4" w:space="0" w:color="000000"/>
              <w:bottom w:val="single" w:sz="4" w:space="0" w:color="000000"/>
              <w:right w:val="single" w:sz="4" w:space="0" w:color="000000"/>
            </w:tcBorders>
          </w:tcPr>
          <w:p w14:paraId="7835FA72" w14:textId="77777777" w:rsidR="00757C8C" w:rsidRPr="00494C88" w:rsidRDefault="00757C8C" w:rsidP="00757C8C">
            <w:pPr>
              <w:jc w:val="both"/>
              <w:rPr>
                <w:rFonts w:ascii="Times New Roman" w:eastAsia="Arial" w:hAnsi="Times New Roman" w:cs="Times New Roman"/>
                <w:sz w:val="26"/>
                <w:szCs w:val="26"/>
              </w:rPr>
            </w:pPr>
          </w:p>
        </w:tc>
      </w:tr>
      <w:tr w:rsidR="00757C8C" w:rsidRPr="00494C88" w14:paraId="0881DC7C" w14:textId="77777777" w:rsidTr="00757C8C">
        <w:trPr>
          <w:trHeight w:val="403"/>
        </w:trPr>
        <w:tc>
          <w:tcPr>
            <w:tcW w:w="663" w:type="dxa"/>
            <w:tcBorders>
              <w:top w:val="single" w:sz="4" w:space="0" w:color="000000"/>
              <w:left w:val="single" w:sz="4" w:space="0" w:color="000000"/>
              <w:bottom w:val="single" w:sz="4" w:space="0" w:color="000000"/>
              <w:right w:val="single" w:sz="4" w:space="0" w:color="000000"/>
            </w:tcBorders>
            <w:vAlign w:val="center"/>
          </w:tcPr>
          <w:p w14:paraId="2E8DC549" w14:textId="77777777" w:rsidR="00757C8C" w:rsidRPr="00494C88" w:rsidRDefault="00757C8C" w:rsidP="00757C8C">
            <w:pPr>
              <w:ind w:left="21"/>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210</w:t>
            </w:r>
          </w:p>
        </w:tc>
        <w:tc>
          <w:tcPr>
            <w:tcW w:w="2410" w:type="dxa"/>
            <w:tcBorders>
              <w:top w:val="single" w:sz="4" w:space="0" w:color="000000"/>
              <w:left w:val="single" w:sz="4" w:space="0" w:color="000000"/>
              <w:bottom w:val="single" w:sz="4" w:space="0" w:color="000000"/>
              <w:right w:val="single" w:sz="4" w:space="0" w:color="000000"/>
            </w:tcBorders>
            <w:vAlign w:val="center"/>
          </w:tcPr>
          <w:p w14:paraId="0FD65BE3" w14:textId="77777777" w:rsidR="00757C8C" w:rsidRPr="00494C88" w:rsidRDefault="00757C8C" w:rsidP="00757C8C">
            <w:pPr>
              <w:ind w:left="90" w:right="26"/>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Plantation des palmiers royaux</w:t>
            </w:r>
          </w:p>
        </w:tc>
        <w:tc>
          <w:tcPr>
            <w:tcW w:w="315" w:type="dxa"/>
            <w:tcBorders>
              <w:top w:val="single" w:sz="4" w:space="0" w:color="000000"/>
              <w:left w:val="single" w:sz="4" w:space="0" w:color="000000"/>
              <w:bottom w:val="single" w:sz="4" w:space="0" w:color="000000"/>
              <w:right w:val="nil"/>
            </w:tcBorders>
          </w:tcPr>
          <w:p w14:paraId="2D8FC931" w14:textId="77777777" w:rsidR="00757C8C" w:rsidRPr="00494C88" w:rsidRDefault="00757C8C" w:rsidP="00757C8C">
            <w:pPr>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00261959" w14:textId="77777777" w:rsidR="00757C8C" w:rsidRPr="00494C88" w:rsidRDefault="00757C8C" w:rsidP="00757C8C">
            <w:pPr>
              <w:ind w:left="470"/>
              <w:jc w:val="both"/>
              <w:rPr>
                <w:rFonts w:ascii="Times New Roman" w:eastAsia="Arial" w:hAnsi="Times New Roman" w:cs="Times New Roman"/>
                <w:sz w:val="26"/>
                <w:szCs w:val="26"/>
              </w:rPr>
            </w:pPr>
            <w:proofErr w:type="gramStart"/>
            <w:r w:rsidRPr="00494C88">
              <w:rPr>
                <w:rFonts w:ascii="Times New Roman" w:eastAsia="Arial" w:hAnsi="Times New Roman" w:cs="Times New Roman"/>
                <w:sz w:val="26"/>
                <w:szCs w:val="26"/>
              </w:rPr>
              <w:t>u</w:t>
            </w:r>
            <w:proofErr w:type="gramEnd"/>
          </w:p>
        </w:tc>
        <w:tc>
          <w:tcPr>
            <w:tcW w:w="1678" w:type="dxa"/>
            <w:tcBorders>
              <w:top w:val="single" w:sz="4" w:space="0" w:color="000000"/>
              <w:left w:val="single" w:sz="4" w:space="0" w:color="000000"/>
              <w:bottom w:val="single" w:sz="4" w:space="0" w:color="000000"/>
              <w:right w:val="single" w:sz="4" w:space="0" w:color="000000"/>
            </w:tcBorders>
            <w:vAlign w:val="center"/>
          </w:tcPr>
          <w:p w14:paraId="50A715D1" w14:textId="77777777" w:rsidR="00757C8C" w:rsidRPr="00757C8C" w:rsidRDefault="00757C8C" w:rsidP="00757C8C">
            <w:pPr>
              <w:ind w:right="46"/>
              <w:jc w:val="both"/>
              <w:rPr>
                <w:rFonts w:ascii="Times New Roman" w:eastAsia="Arial" w:hAnsi="Times New Roman" w:cs="Times New Roman"/>
                <w:sz w:val="26"/>
                <w:szCs w:val="26"/>
              </w:rPr>
            </w:pPr>
            <w:r w:rsidRPr="00757C8C">
              <w:rPr>
                <w:rFonts w:ascii="Times New Roman" w:eastAsia="Arial" w:hAnsi="Times New Roman" w:cs="Times New Roman"/>
                <w:sz w:val="26"/>
                <w:szCs w:val="26"/>
              </w:rPr>
              <w:t>50</w:t>
            </w:r>
          </w:p>
        </w:tc>
        <w:tc>
          <w:tcPr>
            <w:tcW w:w="1754" w:type="dxa"/>
            <w:tcBorders>
              <w:top w:val="single" w:sz="4" w:space="0" w:color="000000"/>
              <w:left w:val="single" w:sz="4" w:space="0" w:color="000000"/>
              <w:bottom w:val="single" w:sz="4" w:space="0" w:color="000000"/>
              <w:right w:val="single" w:sz="4" w:space="0" w:color="000000"/>
            </w:tcBorders>
          </w:tcPr>
          <w:p w14:paraId="34FCCC65" w14:textId="77777777" w:rsidR="00757C8C" w:rsidRPr="00494C88" w:rsidRDefault="00757C8C" w:rsidP="00757C8C">
            <w:pPr>
              <w:ind w:left="71"/>
              <w:jc w:val="both"/>
              <w:rPr>
                <w:rFonts w:ascii="Times New Roman" w:eastAsia="Arial" w:hAnsi="Times New Roman" w:cs="Times New Roman"/>
                <w:sz w:val="26"/>
                <w:szCs w:val="26"/>
              </w:rPr>
            </w:pPr>
          </w:p>
        </w:tc>
        <w:tc>
          <w:tcPr>
            <w:tcW w:w="1862" w:type="dxa"/>
            <w:tcBorders>
              <w:top w:val="single" w:sz="4" w:space="0" w:color="000000"/>
              <w:left w:val="single" w:sz="4" w:space="0" w:color="000000"/>
              <w:bottom w:val="single" w:sz="4" w:space="0" w:color="000000"/>
              <w:right w:val="single" w:sz="4" w:space="0" w:color="000000"/>
            </w:tcBorders>
          </w:tcPr>
          <w:p w14:paraId="6139FBE8" w14:textId="77777777" w:rsidR="00757C8C" w:rsidRPr="00494C88" w:rsidRDefault="00757C8C" w:rsidP="00757C8C">
            <w:pPr>
              <w:jc w:val="both"/>
              <w:rPr>
                <w:rFonts w:ascii="Times New Roman" w:eastAsia="Arial" w:hAnsi="Times New Roman" w:cs="Times New Roman"/>
                <w:sz w:val="26"/>
                <w:szCs w:val="26"/>
              </w:rPr>
            </w:pPr>
          </w:p>
        </w:tc>
      </w:tr>
      <w:tr w:rsidR="00757C8C" w:rsidRPr="00494C88" w14:paraId="230B2295" w14:textId="77777777" w:rsidTr="00757C8C">
        <w:trPr>
          <w:trHeight w:val="403"/>
        </w:trPr>
        <w:tc>
          <w:tcPr>
            <w:tcW w:w="663" w:type="dxa"/>
            <w:tcBorders>
              <w:top w:val="single" w:sz="4" w:space="0" w:color="000000"/>
              <w:left w:val="single" w:sz="4" w:space="0" w:color="000000"/>
              <w:bottom w:val="single" w:sz="4" w:space="0" w:color="000000"/>
              <w:right w:val="single" w:sz="4" w:space="0" w:color="000000"/>
            </w:tcBorders>
            <w:vAlign w:val="center"/>
          </w:tcPr>
          <w:p w14:paraId="78F4356B" w14:textId="77777777" w:rsidR="00757C8C" w:rsidRPr="00494C88" w:rsidRDefault="00757C8C" w:rsidP="00757C8C">
            <w:pPr>
              <w:ind w:left="21"/>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211</w:t>
            </w:r>
          </w:p>
        </w:tc>
        <w:tc>
          <w:tcPr>
            <w:tcW w:w="2410" w:type="dxa"/>
            <w:tcBorders>
              <w:top w:val="single" w:sz="4" w:space="0" w:color="000000"/>
              <w:left w:val="single" w:sz="4" w:space="0" w:color="000000"/>
              <w:bottom w:val="single" w:sz="4" w:space="0" w:color="000000"/>
              <w:right w:val="single" w:sz="4" w:space="0" w:color="000000"/>
            </w:tcBorders>
            <w:vAlign w:val="center"/>
          </w:tcPr>
          <w:p w14:paraId="4BB248CD"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Protection des différentes plantes </w:t>
            </w:r>
          </w:p>
          <w:p w14:paraId="119FAEED" w14:textId="77777777" w:rsidR="00757C8C" w:rsidRPr="00494C88" w:rsidRDefault="00757C8C" w:rsidP="00757C8C">
            <w:pPr>
              <w:ind w:left="90" w:right="26"/>
              <w:jc w:val="both"/>
              <w:rPr>
                <w:rFonts w:ascii="Times New Roman" w:eastAsia="Arial" w:hAnsi="Times New Roman" w:cs="Times New Roman"/>
                <w:sz w:val="26"/>
                <w:szCs w:val="26"/>
              </w:rPr>
            </w:pPr>
          </w:p>
        </w:tc>
        <w:tc>
          <w:tcPr>
            <w:tcW w:w="315" w:type="dxa"/>
            <w:tcBorders>
              <w:top w:val="single" w:sz="4" w:space="0" w:color="000000"/>
              <w:left w:val="single" w:sz="4" w:space="0" w:color="000000"/>
              <w:bottom w:val="single" w:sz="4" w:space="0" w:color="000000"/>
              <w:right w:val="nil"/>
            </w:tcBorders>
          </w:tcPr>
          <w:p w14:paraId="36067465" w14:textId="77777777" w:rsidR="00757C8C" w:rsidRPr="00494C88" w:rsidRDefault="00757C8C" w:rsidP="00757C8C">
            <w:pPr>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30AC064F" w14:textId="77777777" w:rsidR="00757C8C" w:rsidRPr="00494C88" w:rsidRDefault="00757C8C" w:rsidP="00757C8C">
            <w:pPr>
              <w:ind w:left="470"/>
              <w:jc w:val="both"/>
              <w:rPr>
                <w:rFonts w:ascii="Times New Roman" w:eastAsia="Arial" w:hAnsi="Times New Roman" w:cs="Times New Roman"/>
                <w:sz w:val="26"/>
                <w:szCs w:val="26"/>
              </w:rPr>
            </w:pPr>
            <w:proofErr w:type="spellStart"/>
            <w:proofErr w:type="gramStart"/>
            <w:r w:rsidRPr="00494C88">
              <w:rPr>
                <w:rFonts w:ascii="Times New Roman" w:eastAsia="Arial" w:hAnsi="Times New Roman" w:cs="Times New Roman"/>
                <w:sz w:val="26"/>
                <w:szCs w:val="26"/>
              </w:rPr>
              <w:t>ff</w:t>
            </w:r>
            <w:proofErr w:type="spellEnd"/>
            <w:proofErr w:type="gramEnd"/>
          </w:p>
        </w:tc>
        <w:tc>
          <w:tcPr>
            <w:tcW w:w="1678" w:type="dxa"/>
            <w:tcBorders>
              <w:top w:val="single" w:sz="4" w:space="0" w:color="000000"/>
              <w:left w:val="single" w:sz="4" w:space="0" w:color="000000"/>
              <w:bottom w:val="single" w:sz="4" w:space="0" w:color="000000"/>
              <w:right w:val="single" w:sz="4" w:space="0" w:color="000000"/>
            </w:tcBorders>
            <w:vAlign w:val="center"/>
          </w:tcPr>
          <w:p w14:paraId="527AC057" w14:textId="77777777" w:rsidR="00757C8C" w:rsidRPr="00757C8C" w:rsidRDefault="00757C8C" w:rsidP="00757C8C">
            <w:pPr>
              <w:ind w:right="46"/>
              <w:jc w:val="both"/>
              <w:rPr>
                <w:rFonts w:ascii="Times New Roman" w:eastAsia="Arial" w:hAnsi="Times New Roman" w:cs="Times New Roman"/>
                <w:sz w:val="26"/>
                <w:szCs w:val="26"/>
              </w:rPr>
            </w:pPr>
            <w:r w:rsidRPr="00757C8C">
              <w:rPr>
                <w:rFonts w:ascii="Times New Roman" w:eastAsia="Arial" w:hAnsi="Times New Roman" w:cs="Times New Roman"/>
                <w:sz w:val="26"/>
                <w:szCs w:val="26"/>
              </w:rPr>
              <w:t>01</w:t>
            </w:r>
          </w:p>
        </w:tc>
        <w:tc>
          <w:tcPr>
            <w:tcW w:w="1754" w:type="dxa"/>
            <w:tcBorders>
              <w:top w:val="single" w:sz="4" w:space="0" w:color="000000"/>
              <w:left w:val="single" w:sz="4" w:space="0" w:color="000000"/>
              <w:bottom w:val="single" w:sz="4" w:space="0" w:color="000000"/>
              <w:right w:val="single" w:sz="4" w:space="0" w:color="000000"/>
            </w:tcBorders>
          </w:tcPr>
          <w:p w14:paraId="4A31B9EC" w14:textId="77777777" w:rsidR="00757C8C" w:rsidRPr="00494C88" w:rsidRDefault="00757C8C" w:rsidP="00757C8C">
            <w:pPr>
              <w:ind w:left="71"/>
              <w:jc w:val="both"/>
              <w:rPr>
                <w:rFonts w:ascii="Times New Roman" w:eastAsia="Arial" w:hAnsi="Times New Roman" w:cs="Times New Roman"/>
                <w:sz w:val="26"/>
                <w:szCs w:val="26"/>
              </w:rPr>
            </w:pPr>
          </w:p>
        </w:tc>
        <w:tc>
          <w:tcPr>
            <w:tcW w:w="1862" w:type="dxa"/>
            <w:tcBorders>
              <w:top w:val="single" w:sz="4" w:space="0" w:color="000000"/>
              <w:left w:val="single" w:sz="4" w:space="0" w:color="000000"/>
              <w:bottom w:val="single" w:sz="4" w:space="0" w:color="000000"/>
              <w:right w:val="single" w:sz="4" w:space="0" w:color="000000"/>
            </w:tcBorders>
          </w:tcPr>
          <w:p w14:paraId="70B67749" w14:textId="77777777" w:rsidR="00757C8C" w:rsidRPr="00494C88" w:rsidRDefault="00757C8C" w:rsidP="00757C8C">
            <w:pPr>
              <w:jc w:val="both"/>
              <w:rPr>
                <w:rFonts w:ascii="Times New Roman" w:eastAsia="Arial" w:hAnsi="Times New Roman" w:cs="Times New Roman"/>
                <w:sz w:val="26"/>
                <w:szCs w:val="26"/>
              </w:rPr>
            </w:pPr>
          </w:p>
        </w:tc>
      </w:tr>
      <w:tr w:rsidR="00757C8C" w:rsidRPr="00494C88" w14:paraId="2E108570" w14:textId="77777777" w:rsidTr="00757C8C">
        <w:trPr>
          <w:trHeight w:val="403"/>
        </w:trPr>
        <w:tc>
          <w:tcPr>
            <w:tcW w:w="663" w:type="dxa"/>
            <w:tcBorders>
              <w:top w:val="single" w:sz="4" w:space="0" w:color="000000"/>
              <w:left w:val="single" w:sz="4" w:space="0" w:color="000000"/>
              <w:bottom w:val="single" w:sz="4" w:space="0" w:color="000000"/>
              <w:right w:val="single" w:sz="4" w:space="0" w:color="000000"/>
            </w:tcBorders>
            <w:vAlign w:val="center"/>
          </w:tcPr>
          <w:p w14:paraId="7D3A79BA" w14:textId="77777777" w:rsidR="00757C8C" w:rsidRPr="00494C88" w:rsidRDefault="00757C8C" w:rsidP="00757C8C">
            <w:pPr>
              <w:ind w:left="21"/>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212</w:t>
            </w:r>
          </w:p>
        </w:tc>
        <w:tc>
          <w:tcPr>
            <w:tcW w:w="2410" w:type="dxa"/>
            <w:tcBorders>
              <w:top w:val="single" w:sz="4" w:space="0" w:color="000000"/>
              <w:left w:val="single" w:sz="4" w:space="0" w:color="000000"/>
              <w:bottom w:val="single" w:sz="4" w:space="0" w:color="000000"/>
              <w:right w:val="single" w:sz="4" w:space="0" w:color="000000"/>
            </w:tcBorders>
            <w:vAlign w:val="center"/>
          </w:tcPr>
          <w:p w14:paraId="475CDF56" w14:textId="77777777" w:rsidR="00757C8C" w:rsidRPr="00494C88" w:rsidRDefault="00757C8C" w:rsidP="00757C8C">
            <w:pPr>
              <w:jc w:val="both"/>
              <w:rPr>
                <w:rFonts w:ascii="Times New Roman" w:eastAsia="Arial" w:hAnsi="Times New Roman" w:cs="Times New Roman"/>
                <w:sz w:val="26"/>
                <w:szCs w:val="26"/>
              </w:rPr>
            </w:pPr>
            <w:r w:rsidRPr="00494C88">
              <w:rPr>
                <w:rFonts w:ascii="Times New Roman" w:hAnsi="Times New Roman" w:cs="Times New Roman"/>
                <w:sz w:val="26"/>
                <w:szCs w:val="26"/>
              </w:rPr>
              <w:t>Nettoyage de l’emprise après plantation</w:t>
            </w:r>
          </w:p>
        </w:tc>
        <w:tc>
          <w:tcPr>
            <w:tcW w:w="315" w:type="dxa"/>
            <w:tcBorders>
              <w:top w:val="single" w:sz="4" w:space="0" w:color="000000"/>
              <w:left w:val="single" w:sz="4" w:space="0" w:color="000000"/>
              <w:bottom w:val="single" w:sz="4" w:space="0" w:color="000000"/>
              <w:right w:val="nil"/>
            </w:tcBorders>
          </w:tcPr>
          <w:p w14:paraId="50F0CF5E" w14:textId="77777777" w:rsidR="00757C8C" w:rsidRPr="00494C88" w:rsidRDefault="00757C8C" w:rsidP="00757C8C">
            <w:pPr>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41501CEB" w14:textId="77777777" w:rsidR="00757C8C" w:rsidRPr="00494C88" w:rsidRDefault="00757C8C" w:rsidP="00757C8C">
            <w:pPr>
              <w:ind w:left="470"/>
              <w:jc w:val="both"/>
              <w:rPr>
                <w:rFonts w:ascii="Times New Roman" w:eastAsia="Arial" w:hAnsi="Times New Roman" w:cs="Times New Roman"/>
                <w:sz w:val="26"/>
                <w:szCs w:val="26"/>
              </w:rPr>
            </w:pPr>
            <w:proofErr w:type="spellStart"/>
            <w:proofErr w:type="gramStart"/>
            <w:r w:rsidRPr="00494C88">
              <w:rPr>
                <w:rFonts w:ascii="Times New Roman" w:eastAsia="Arial" w:hAnsi="Times New Roman" w:cs="Times New Roman"/>
                <w:sz w:val="26"/>
                <w:szCs w:val="26"/>
              </w:rPr>
              <w:t>ff</w:t>
            </w:r>
            <w:proofErr w:type="spellEnd"/>
            <w:proofErr w:type="gramEnd"/>
          </w:p>
        </w:tc>
        <w:tc>
          <w:tcPr>
            <w:tcW w:w="1678" w:type="dxa"/>
            <w:tcBorders>
              <w:top w:val="single" w:sz="4" w:space="0" w:color="000000"/>
              <w:left w:val="single" w:sz="4" w:space="0" w:color="000000"/>
              <w:bottom w:val="single" w:sz="4" w:space="0" w:color="000000"/>
              <w:right w:val="single" w:sz="4" w:space="0" w:color="000000"/>
            </w:tcBorders>
            <w:vAlign w:val="center"/>
          </w:tcPr>
          <w:p w14:paraId="3972400F" w14:textId="77777777" w:rsidR="00757C8C" w:rsidRPr="00757C8C" w:rsidRDefault="00757C8C" w:rsidP="00757C8C">
            <w:pPr>
              <w:ind w:right="46"/>
              <w:jc w:val="both"/>
              <w:rPr>
                <w:rFonts w:ascii="Times New Roman" w:eastAsia="Arial" w:hAnsi="Times New Roman" w:cs="Times New Roman"/>
                <w:sz w:val="26"/>
                <w:szCs w:val="26"/>
              </w:rPr>
            </w:pPr>
            <w:r w:rsidRPr="00757C8C">
              <w:rPr>
                <w:rFonts w:ascii="Times New Roman" w:eastAsia="Arial" w:hAnsi="Times New Roman" w:cs="Times New Roman"/>
                <w:sz w:val="26"/>
                <w:szCs w:val="26"/>
              </w:rPr>
              <w:t>01</w:t>
            </w:r>
          </w:p>
        </w:tc>
        <w:tc>
          <w:tcPr>
            <w:tcW w:w="1754" w:type="dxa"/>
            <w:tcBorders>
              <w:top w:val="single" w:sz="4" w:space="0" w:color="000000"/>
              <w:left w:val="single" w:sz="4" w:space="0" w:color="000000"/>
              <w:bottom w:val="single" w:sz="4" w:space="0" w:color="000000"/>
              <w:right w:val="single" w:sz="4" w:space="0" w:color="000000"/>
            </w:tcBorders>
          </w:tcPr>
          <w:p w14:paraId="6F104D5F" w14:textId="77777777" w:rsidR="00757C8C" w:rsidRPr="00494C88" w:rsidRDefault="00757C8C" w:rsidP="00757C8C">
            <w:pPr>
              <w:ind w:left="71"/>
              <w:jc w:val="both"/>
              <w:rPr>
                <w:rFonts w:ascii="Times New Roman" w:eastAsia="Arial" w:hAnsi="Times New Roman" w:cs="Times New Roman"/>
                <w:sz w:val="26"/>
                <w:szCs w:val="26"/>
              </w:rPr>
            </w:pPr>
          </w:p>
        </w:tc>
        <w:tc>
          <w:tcPr>
            <w:tcW w:w="1862" w:type="dxa"/>
            <w:tcBorders>
              <w:top w:val="single" w:sz="4" w:space="0" w:color="000000"/>
              <w:left w:val="single" w:sz="4" w:space="0" w:color="000000"/>
              <w:bottom w:val="single" w:sz="4" w:space="0" w:color="000000"/>
              <w:right w:val="single" w:sz="4" w:space="0" w:color="000000"/>
            </w:tcBorders>
          </w:tcPr>
          <w:p w14:paraId="5F75321E" w14:textId="77777777" w:rsidR="00757C8C" w:rsidRPr="00494C88" w:rsidRDefault="00757C8C" w:rsidP="00757C8C">
            <w:pPr>
              <w:jc w:val="both"/>
              <w:rPr>
                <w:rFonts w:ascii="Times New Roman" w:eastAsia="Arial" w:hAnsi="Times New Roman" w:cs="Times New Roman"/>
                <w:sz w:val="26"/>
                <w:szCs w:val="26"/>
              </w:rPr>
            </w:pPr>
          </w:p>
        </w:tc>
      </w:tr>
      <w:tr w:rsidR="00757C8C" w:rsidRPr="00494C88" w14:paraId="1881C603" w14:textId="77777777" w:rsidTr="00757C8C">
        <w:trPr>
          <w:trHeight w:val="403"/>
        </w:trPr>
        <w:tc>
          <w:tcPr>
            <w:tcW w:w="663" w:type="dxa"/>
            <w:tcBorders>
              <w:top w:val="single" w:sz="4" w:space="0" w:color="000000"/>
              <w:left w:val="single" w:sz="4" w:space="0" w:color="000000"/>
              <w:bottom w:val="single" w:sz="4" w:space="0" w:color="000000"/>
              <w:right w:val="single" w:sz="4" w:space="0" w:color="000000"/>
            </w:tcBorders>
            <w:vAlign w:val="center"/>
          </w:tcPr>
          <w:p w14:paraId="4ADBD9AD" w14:textId="77777777" w:rsidR="00757C8C" w:rsidRPr="00494C88" w:rsidRDefault="00757C8C" w:rsidP="00757C8C">
            <w:pPr>
              <w:ind w:left="21"/>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213</w:t>
            </w:r>
          </w:p>
        </w:tc>
        <w:tc>
          <w:tcPr>
            <w:tcW w:w="2410" w:type="dxa"/>
            <w:tcBorders>
              <w:top w:val="single" w:sz="4" w:space="0" w:color="000000"/>
              <w:left w:val="single" w:sz="4" w:space="0" w:color="000000"/>
              <w:bottom w:val="single" w:sz="4" w:space="0" w:color="000000"/>
              <w:right w:val="single" w:sz="4" w:space="0" w:color="000000"/>
            </w:tcBorders>
            <w:vAlign w:val="bottom"/>
          </w:tcPr>
          <w:p w14:paraId="6F3AA054" w14:textId="77777777" w:rsidR="00757C8C" w:rsidRPr="00494C88" w:rsidRDefault="00757C8C" w:rsidP="00757C8C">
            <w:pPr>
              <w:jc w:val="both"/>
              <w:rPr>
                <w:rFonts w:ascii="Times New Roman" w:hAnsi="Times New Roman" w:cs="Times New Roman"/>
                <w:sz w:val="26"/>
                <w:szCs w:val="26"/>
              </w:rPr>
            </w:pPr>
            <w:r w:rsidRPr="00494C88">
              <w:rPr>
                <w:rFonts w:ascii="Times New Roman" w:hAnsi="Times New Roman" w:cs="Times New Roman"/>
                <w:sz w:val="26"/>
                <w:szCs w:val="26"/>
              </w:rPr>
              <w:t xml:space="preserve">Entretien pendant la période de garantie </w:t>
            </w:r>
          </w:p>
        </w:tc>
        <w:tc>
          <w:tcPr>
            <w:tcW w:w="315" w:type="dxa"/>
            <w:tcBorders>
              <w:top w:val="single" w:sz="4" w:space="0" w:color="000000"/>
              <w:left w:val="single" w:sz="4" w:space="0" w:color="000000"/>
              <w:bottom w:val="single" w:sz="4" w:space="0" w:color="000000"/>
              <w:right w:val="nil"/>
            </w:tcBorders>
          </w:tcPr>
          <w:p w14:paraId="3725B898" w14:textId="77777777" w:rsidR="00757C8C" w:rsidRPr="00494C88" w:rsidRDefault="00757C8C" w:rsidP="00757C8C">
            <w:pPr>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3D275F48" w14:textId="77777777" w:rsidR="00757C8C" w:rsidRPr="00494C88" w:rsidRDefault="004E14F5" w:rsidP="00757C8C">
            <w:pPr>
              <w:ind w:left="470"/>
              <w:jc w:val="both"/>
              <w:rPr>
                <w:rFonts w:ascii="Times New Roman" w:eastAsia="Arial" w:hAnsi="Times New Roman" w:cs="Times New Roman"/>
                <w:sz w:val="26"/>
                <w:szCs w:val="26"/>
              </w:rPr>
            </w:pPr>
            <w:proofErr w:type="spellStart"/>
            <w:proofErr w:type="gramStart"/>
            <w:r>
              <w:rPr>
                <w:rFonts w:ascii="Times New Roman" w:eastAsia="Arial" w:hAnsi="Times New Roman" w:cs="Times New Roman"/>
                <w:sz w:val="26"/>
                <w:szCs w:val="26"/>
              </w:rPr>
              <w:t>ff</w:t>
            </w:r>
            <w:proofErr w:type="spellEnd"/>
            <w:proofErr w:type="gramEnd"/>
          </w:p>
        </w:tc>
        <w:tc>
          <w:tcPr>
            <w:tcW w:w="1678" w:type="dxa"/>
            <w:tcBorders>
              <w:top w:val="single" w:sz="4" w:space="0" w:color="000000"/>
              <w:left w:val="single" w:sz="4" w:space="0" w:color="000000"/>
              <w:bottom w:val="single" w:sz="4" w:space="0" w:color="000000"/>
              <w:right w:val="single" w:sz="4" w:space="0" w:color="000000"/>
            </w:tcBorders>
            <w:vAlign w:val="center"/>
          </w:tcPr>
          <w:p w14:paraId="2A7F329C" w14:textId="77777777" w:rsidR="00757C8C" w:rsidRPr="00757C8C" w:rsidRDefault="004E14F5" w:rsidP="00757C8C">
            <w:pPr>
              <w:ind w:right="46"/>
              <w:jc w:val="both"/>
              <w:rPr>
                <w:rFonts w:ascii="Times New Roman" w:eastAsia="Arial" w:hAnsi="Times New Roman" w:cs="Times New Roman"/>
                <w:sz w:val="26"/>
                <w:szCs w:val="26"/>
              </w:rPr>
            </w:pPr>
            <w:r>
              <w:rPr>
                <w:rFonts w:ascii="Times New Roman" w:eastAsia="Arial" w:hAnsi="Times New Roman" w:cs="Times New Roman"/>
                <w:sz w:val="26"/>
                <w:szCs w:val="26"/>
              </w:rPr>
              <w:t>01</w:t>
            </w:r>
          </w:p>
        </w:tc>
        <w:tc>
          <w:tcPr>
            <w:tcW w:w="1754" w:type="dxa"/>
            <w:tcBorders>
              <w:top w:val="single" w:sz="4" w:space="0" w:color="000000"/>
              <w:left w:val="single" w:sz="4" w:space="0" w:color="000000"/>
              <w:bottom w:val="single" w:sz="4" w:space="0" w:color="000000"/>
              <w:right w:val="single" w:sz="4" w:space="0" w:color="000000"/>
            </w:tcBorders>
          </w:tcPr>
          <w:p w14:paraId="6CC56243" w14:textId="77777777" w:rsidR="00757C8C" w:rsidRPr="00494C88" w:rsidRDefault="00757C8C" w:rsidP="00757C8C">
            <w:pPr>
              <w:ind w:left="71"/>
              <w:jc w:val="both"/>
              <w:rPr>
                <w:rFonts w:ascii="Times New Roman" w:eastAsia="Arial" w:hAnsi="Times New Roman" w:cs="Times New Roman"/>
                <w:sz w:val="26"/>
                <w:szCs w:val="26"/>
              </w:rPr>
            </w:pPr>
          </w:p>
        </w:tc>
        <w:tc>
          <w:tcPr>
            <w:tcW w:w="1862" w:type="dxa"/>
            <w:tcBorders>
              <w:top w:val="single" w:sz="4" w:space="0" w:color="000000"/>
              <w:left w:val="single" w:sz="4" w:space="0" w:color="000000"/>
              <w:bottom w:val="single" w:sz="4" w:space="0" w:color="000000"/>
              <w:right w:val="single" w:sz="4" w:space="0" w:color="000000"/>
            </w:tcBorders>
          </w:tcPr>
          <w:p w14:paraId="6B578B24" w14:textId="77777777" w:rsidR="00757C8C" w:rsidRPr="00494C88" w:rsidRDefault="00757C8C" w:rsidP="00757C8C">
            <w:pPr>
              <w:jc w:val="both"/>
              <w:rPr>
                <w:rFonts w:ascii="Times New Roman" w:eastAsia="Arial" w:hAnsi="Times New Roman" w:cs="Times New Roman"/>
                <w:sz w:val="26"/>
                <w:szCs w:val="26"/>
              </w:rPr>
            </w:pPr>
          </w:p>
        </w:tc>
      </w:tr>
      <w:tr w:rsidR="00757C8C" w:rsidRPr="00494C88" w14:paraId="53ABC190" w14:textId="77777777" w:rsidTr="00757C8C">
        <w:trPr>
          <w:trHeight w:val="677"/>
        </w:trPr>
        <w:tc>
          <w:tcPr>
            <w:tcW w:w="663" w:type="dxa"/>
            <w:tcBorders>
              <w:top w:val="single" w:sz="4" w:space="0" w:color="000000"/>
              <w:left w:val="single" w:sz="4" w:space="0" w:color="000000"/>
              <w:bottom w:val="single" w:sz="4" w:space="0" w:color="000000"/>
              <w:right w:val="single" w:sz="4" w:space="0" w:color="000000"/>
            </w:tcBorders>
            <w:vAlign w:val="center"/>
          </w:tcPr>
          <w:p w14:paraId="45962427" w14:textId="77777777" w:rsidR="00757C8C" w:rsidRPr="00494C88" w:rsidRDefault="00757C8C" w:rsidP="00757C8C">
            <w:pPr>
              <w:ind w:left="21"/>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214</w:t>
            </w:r>
          </w:p>
        </w:tc>
        <w:tc>
          <w:tcPr>
            <w:tcW w:w="2410" w:type="dxa"/>
            <w:tcBorders>
              <w:top w:val="single" w:sz="4" w:space="0" w:color="000000"/>
              <w:left w:val="single" w:sz="4" w:space="0" w:color="000000"/>
              <w:bottom w:val="single" w:sz="4" w:space="0" w:color="000000"/>
              <w:right w:val="single" w:sz="4" w:space="0" w:color="000000"/>
            </w:tcBorders>
            <w:vAlign w:val="center"/>
          </w:tcPr>
          <w:p w14:paraId="2BF5B573"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Fourniture et pose de pavages autobloquants d’épaisseur 8cm</w:t>
            </w:r>
          </w:p>
          <w:p w14:paraId="0C3EC8FC" w14:textId="77777777" w:rsidR="00757C8C" w:rsidRPr="00494C88" w:rsidRDefault="00757C8C" w:rsidP="00757C8C">
            <w:pPr>
              <w:ind w:left="8"/>
              <w:jc w:val="both"/>
              <w:rPr>
                <w:rFonts w:ascii="Times New Roman" w:eastAsia="Arial" w:hAnsi="Times New Roman" w:cs="Times New Roman"/>
                <w:sz w:val="26"/>
                <w:szCs w:val="26"/>
              </w:rPr>
            </w:pPr>
          </w:p>
        </w:tc>
        <w:tc>
          <w:tcPr>
            <w:tcW w:w="315" w:type="dxa"/>
            <w:tcBorders>
              <w:top w:val="single" w:sz="4" w:space="0" w:color="000000"/>
              <w:left w:val="single" w:sz="4" w:space="0" w:color="000000"/>
              <w:bottom w:val="single" w:sz="4" w:space="0" w:color="000000"/>
              <w:right w:val="nil"/>
            </w:tcBorders>
          </w:tcPr>
          <w:p w14:paraId="5FB1149B" w14:textId="77777777" w:rsidR="00757C8C" w:rsidRPr="00494C88" w:rsidRDefault="00757C8C" w:rsidP="00757C8C">
            <w:pPr>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27706CD4" w14:textId="77777777" w:rsidR="00757C8C" w:rsidRPr="00494C88" w:rsidRDefault="00757C8C" w:rsidP="00757C8C">
            <w:pPr>
              <w:ind w:left="470"/>
              <w:jc w:val="both"/>
              <w:rPr>
                <w:rFonts w:ascii="Times New Roman" w:eastAsia="Arial" w:hAnsi="Times New Roman" w:cs="Times New Roman"/>
                <w:sz w:val="26"/>
                <w:szCs w:val="26"/>
              </w:rPr>
            </w:pPr>
            <w:proofErr w:type="gramStart"/>
            <w:r w:rsidRPr="00494C88">
              <w:rPr>
                <w:rFonts w:ascii="Times New Roman" w:eastAsia="Arial" w:hAnsi="Times New Roman" w:cs="Times New Roman"/>
                <w:sz w:val="26"/>
                <w:szCs w:val="26"/>
              </w:rPr>
              <w:t>m</w:t>
            </w:r>
            <w:proofErr w:type="gramEnd"/>
            <w:r w:rsidRPr="00494C88">
              <w:rPr>
                <w:rFonts w:ascii="Times New Roman" w:eastAsia="Arial" w:hAnsi="Times New Roman" w:cs="Times New Roman"/>
                <w:sz w:val="26"/>
                <w:szCs w:val="26"/>
              </w:rPr>
              <w:t>2</w:t>
            </w:r>
          </w:p>
        </w:tc>
        <w:tc>
          <w:tcPr>
            <w:tcW w:w="1678" w:type="dxa"/>
            <w:tcBorders>
              <w:top w:val="single" w:sz="4" w:space="0" w:color="000000"/>
              <w:left w:val="single" w:sz="4" w:space="0" w:color="000000"/>
              <w:bottom w:val="single" w:sz="4" w:space="0" w:color="000000"/>
              <w:right w:val="single" w:sz="4" w:space="0" w:color="000000"/>
            </w:tcBorders>
            <w:vAlign w:val="center"/>
          </w:tcPr>
          <w:p w14:paraId="1F0BD7C9" w14:textId="77777777" w:rsidR="00757C8C" w:rsidRPr="00757C8C" w:rsidRDefault="00757C8C" w:rsidP="00757C8C">
            <w:pPr>
              <w:ind w:right="46"/>
              <w:jc w:val="both"/>
              <w:rPr>
                <w:rFonts w:ascii="Times New Roman" w:eastAsia="Arial" w:hAnsi="Times New Roman" w:cs="Times New Roman"/>
                <w:sz w:val="26"/>
                <w:szCs w:val="26"/>
              </w:rPr>
            </w:pPr>
            <w:r w:rsidRPr="00757C8C">
              <w:rPr>
                <w:rFonts w:ascii="Times New Roman" w:eastAsia="Arial" w:hAnsi="Times New Roman" w:cs="Times New Roman"/>
                <w:sz w:val="26"/>
                <w:szCs w:val="26"/>
              </w:rPr>
              <w:t>1727</w:t>
            </w:r>
          </w:p>
        </w:tc>
        <w:tc>
          <w:tcPr>
            <w:tcW w:w="1754" w:type="dxa"/>
            <w:tcBorders>
              <w:top w:val="single" w:sz="4" w:space="0" w:color="000000"/>
              <w:left w:val="single" w:sz="4" w:space="0" w:color="000000"/>
              <w:bottom w:val="single" w:sz="4" w:space="0" w:color="000000"/>
              <w:right w:val="single" w:sz="4" w:space="0" w:color="000000"/>
            </w:tcBorders>
          </w:tcPr>
          <w:p w14:paraId="2461FA89" w14:textId="77777777" w:rsidR="00757C8C" w:rsidRPr="00494C88" w:rsidRDefault="00757C8C" w:rsidP="00757C8C">
            <w:pPr>
              <w:ind w:left="71"/>
              <w:jc w:val="both"/>
              <w:rPr>
                <w:rFonts w:ascii="Times New Roman" w:eastAsia="Arial" w:hAnsi="Times New Roman" w:cs="Times New Roman"/>
                <w:sz w:val="26"/>
                <w:szCs w:val="26"/>
              </w:rPr>
            </w:pPr>
          </w:p>
        </w:tc>
        <w:tc>
          <w:tcPr>
            <w:tcW w:w="1862" w:type="dxa"/>
            <w:tcBorders>
              <w:top w:val="single" w:sz="4" w:space="0" w:color="000000"/>
              <w:left w:val="single" w:sz="4" w:space="0" w:color="000000"/>
              <w:bottom w:val="single" w:sz="4" w:space="0" w:color="000000"/>
              <w:right w:val="single" w:sz="4" w:space="0" w:color="000000"/>
            </w:tcBorders>
          </w:tcPr>
          <w:p w14:paraId="5DD51C4E" w14:textId="77777777" w:rsidR="00757C8C" w:rsidRPr="00494C88" w:rsidRDefault="00757C8C" w:rsidP="00757C8C">
            <w:pPr>
              <w:jc w:val="both"/>
              <w:rPr>
                <w:rFonts w:ascii="Times New Roman" w:eastAsia="Arial" w:hAnsi="Times New Roman" w:cs="Times New Roman"/>
                <w:sz w:val="26"/>
                <w:szCs w:val="26"/>
              </w:rPr>
            </w:pPr>
          </w:p>
        </w:tc>
      </w:tr>
      <w:tr w:rsidR="00757C8C" w:rsidRPr="00494C88" w14:paraId="0972E466" w14:textId="77777777" w:rsidTr="00757C8C">
        <w:trPr>
          <w:trHeight w:val="340"/>
        </w:trPr>
        <w:tc>
          <w:tcPr>
            <w:tcW w:w="663"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7F2D9A5C" w14:textId="77777777" w:rsidR="00757C8C" w:rsidRPr="00494C88" w:rsidRDefault="00757C8C" w:rsidP="00757C8C">
            <w:pPr>
              <w:ind w:left="21"/>
              <w:jc w:val="both"/>
              <w:rPr>
                <w:rFonts w:ascii="Times New Roman" w:eastAsia="Arial" w:hAnsi="Times New Roman" w:cs="Times New Roman"/>
                <w:sz w:val="26"/>
                <w:szCs w:val="26"/>
              </w:rPr>
            </w:pPr>
          </w:p>
        </w:tc>
        <w:tc>
          <w:tcPr>
            <w:tcW w:w="7670" w:type="dxa"/>
            <w:gridSpan w:val="5"/>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1387AE97" w14:textId="77777777" w:rsidR="00757C8C" w:rsidRPr="00494C88" w:rsidRDefault="00757C8C" w:rsidP="00757C8C">
            <w:pPr>
              <w:ind w:left="71"/>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Sous-total série 200</w:t>
            </w:r>
          </w:p>
        </w:tc>
        <w:tc>
          <w:tcPr>
            <w:tcW w:w="1862"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14:paraId="57419160" w14:textId="77777777" w:rsidR="00757C8C" w:rsidRPr="00494C88" w:rsidRDefault="00757C8C" w:rsidP="00757C8C">
            <w:pPr>
              <w:jc w:val="both"/>
              <w:rPr>
                <w:rFonts w:ascii="Times New Roman" w:eastAsia="Arial" w:hAnsi="Times New Roman" w:cs="Times New Roman"/>
                <w:sz w:val="26"/>
                <w:szCs w:val="26"/>
              </w:rPr>
            </w:pPr>
          </w:p>
        </w:tc>
      </w:tr>
      <w:tr w:rsidR="00757C8C" w:rsidRPr="00494C88" w14:paraId="17AD85C8" w14:textId="77777777" w:rsidTr="00757C8C">
        <w:trPr>
          <w:trHeight w:val="119"/>
        </w:trPr>
        <w:tc>
          <w:tcPr>
            <w:tcW w:w="663"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17B0CC56" w14:textId="77777777" w:rsidR="00757C8C" w:rsidRPr="00494C88" w:rsidRDefault="00757C8C" w:rsidP="00757C8C">
            <w:pPr>
              <w:ind w:left="21"/>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Lot 300</w:t>
            </w:r>
          </w:p>
        </w:tc>
        <w:tc>
          <w:tcPr>
            <w:tcW w:w="9532" w:type="dxa"/>
            <w:gridSpan w:val="6"/>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749BCA51" w14:textId="77777777" w:rsidR="00757C8C" w:rsidRPr="00494C88" w:rsidRDefault="00757C8C" w:rsidP="00757C8C">
            <w:pPr>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MENUSERIE METALLIQUE ET BOIS</w:t>
            </w:r>
          </w:p>
        </w:tc>
      </w:tr>
      <w:tr w:rsidR="00757C8C" w:rsidRPr="00494C88" w14:paraId="779992A2" w14:textId="77777777" w:rsidTr="00757C8C">
        <w:trPr>
          <w:trHeight w:val="396"/>
        </w:trPr>
        <w:tc>
          <w:tcPr>
            <w:tcW w:w="663" w:type="dxa"/>
            <w:tcBorders>
              <w:top w:val="single" w:sz="4" w:space="0" w:color="000000"/>
              <w:left w:val="single" w:sz="4" w:space="0" w:color="000000"/>
              <w:bottom w:val="single" w:sz="4" w:space="0" w:color="000000"/>
              <w:right w:val="single" w:sz="4" w:space="0" w:color="000000"/>
            </w:tcBorders>
            <w:vAlign w:val="center"/>
          </w:tcPr>
          <w:p w14:paraId="76F202F9" w14:textId="77777777" w:rsidR="00757C8C" w:rsidRPr="00494C88" w:rsidRDefault="00757C8C" w:rsidP="00757C8C">
            <w:pPr>
              <w:ind w:left="21"/>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301</w:t>
            </w:r>
          </w:p>
        </w:tc>
        <w:tc>
          <w:tcPr>
            <w:tcW w:w="2410" w:type="dxa"/>
            <w:tcBorders>
              <w:top w:val="single" w:sz="4" w:space="0" w:color="000000"/>
              <w:left w:val="single" w:sz="4" w:space="0" w:color="000000"/>
              <w:bottom w:val="single" w:sz="4" w:space="0" w:color="000000"/>
              <w:right w:val="single" w:sz="4" w:space="0" w:color="000000"/>
            </w:tcBorders>
            <w:vAlign w:val="center"/>
          </w:tcPr>
          <w:p w14:paraId="3D6908F0"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Fourniture, fixation et traitement des garde-corps métalliques</w:t>
            </w:r>
          </w:p>
          <w:p w14:paraId="0188AA0C" w14:textId="77777777" w:rsidR="00757C8C" w:rsidRPr="00494C88" w:rsidRDefault="00757C8C" w:rsidP="00757C8C">
            <w:pPr>
              <w:ind w:left="8"/>
              <w:jc w:val="both"/>
              <w:rPr>
                <w:rFonts w:ascii="Times New Roman" w:eastAsia="Arial" w:hAnsi="Times New Roman" w:cs="Times New Roman"/>
                <w:sz w:val="26"/>
                <w:szCs w:val="26"/>
              </w:rPr>
            </w:pPr>
          </w:p>
        </w:tc>
        <w:tc>
          <w:tcPr>
            <w:tcW w:w="315" w:type="dxa"/>
            <w:tcBorders>
              <w:top w:val="single" w:sz="4" w:space="0" w:color="000000"/>
              <w:left w:val="single" w:sz="4" w:space="0" w:color="000000"/>
              <w:bottom w:val="single" w:sz="4" w:space="0" w:color="000000"/>
              <w:right w:val="nil"/>
            </w:tcBorders>
          </w:tcPr>
          <w:p w14:paraId="72F02D14" w14:textId="77777777" w:rsidR="00757C8C" w:rsidRPr="00494C88" w:rsidRDefault="00757C8C" w:rsidP="00757C8C">
            <w:pPr>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02FE443E" w14:textId="77777777" w:rsidR="00757C8C" w:rsidRPr="00494C88" w:rsidRDefault="00757C8C" w:rsidP="00757C8C">
            <w:pPr>
              <w:ind w:left="470"/>
              <w:jc w:val="both"/>
              <w:rPr>
                <w:rFonts w:ascii="Times New Roman" w:eastAsia="Arial" w:hAnsi="Times New Roman" w:cs="Times New Roman"/>
                <w:sz w:val="26"/>
                <w:szCs w:val="26"/>
              </w:rPr>
            </w:pPr>
            <w:proofErr w:type="gramStart"/>
            <w:r w:rsidRPr="00494C88">
              <w:rPr>
                <w:rFonts w:ascii="Times New Roman" w:eastAsia="Arial" w:hAnsi="Times New Roman" w:cs="Times New Roman"/>
                <w:sz w:val="26"/>
                <w:szCs w:val="26"/>
              </w:rPr>
              <w:t>ml</w:t>
            </w:r>
            <w:proofErr w:type="gramEnd"/>
          </w:p>
        </w:tc>
        <w:tc>
          <w:tcPr>
            <w:tcW w:w="1678" w:type="dxa"/>
            <w:tcBorders>
              <w:top w:val="single" w:sz="4" w:space="0" w:color="000000"/>
              <w:left w:val="single" w:sz="4" w:space="0" w:color="000000"/>
              <w:bottom w:val="single" w:sz="4" w:space="0" w:color="000000"/>
              <w:right w:val="single" w:sz="4" w:space="0" w:color="000000"/>
            </w:tcBorders>
            <w:vAlign w:val="center"/>
          </w:tcPr>
          <w:p w14:paraId="6F8CB3CB" w14:textId="77777777" w:rsidR="00757C8C" w:rsidRPr="00757C8C" w:rsidRDefault="00757C8C" w:rsidP="00757C8C">
            <w:pPr>
              <w:ind w:right="46"/>
              <w:jc w:val="both"/>
              <w:rPr>
                <w:rFonts w:ascii="Times New Roman" w:eastAsia="Arial" w:hAnsi="Times New Roman" w:cs="Times New Roman"/>
                <w:sz w:val="26"/>
                <w:szCs w:val="26"/>
              </w:rPr>
            </w:pPr>
            <w:r w:rsidRPr="00757C8C">
              <w:rPr>
                <w:rFonts w:ascii="Times New Roman" w:eastAsia="Arial" w:hAnsi="Times New Roman" w:cs="Times New Roman"/>
                <w:sz w:val="26"/>
                <w:szCs w:val="26"/>
              </w:rPr>
              <w:t>1128.79</w:t>
            </w:r>
          </w:p>
        </w:tc>
        <w:tc>
          <w:tcPr>
            <w:tcW w:w="1754" w:type="dxa"/>
            <w:tcBorders>
              <w:top w:val="single" w:sz="4" w:space="0" w:color="000000"/>
              <w:left w:val="single" w:sz="4" w:space="0" w:color="000000"/>
              <w:bottom w:val="single" w:sz="4" w:space="0" w:color="000000"/>
              <w:right w:val="single" w:sz="4" w:space="0" w:color="000000"/>
            </w:tcBorders>
          </w:tcPr>
          <w:p w14:paraId="03DA7893" w14:textId="77777777" w:rsidR="00757C8C" w:rsidRPr="00494C88" w:rsidRDefault="00757C8C" w:rsidP="00757C8C">
            <w:pPr>
              <w:ind w:left="71"/>
              <w:jc w:val="both"/>
              <w:rPr>
                <w:rFonts w:ascii="Times New Roman" w:eastAsia="Arial" w:hAnsi="Times New Roman" w:cs="Times New Roman"/>
                <w:sz w:val="26"/>
                <w:szCs w:val="26"/>
              </w:rPr>
            </w:pPr>
          </w:p>
        </w:tc>
        <w:tc>
          <w:tcPr>
            <w:tcW w:w="1862" w:type="dxa"/>
            <w:tcBorders>
              <w:top w:val="single" w:sz="4" w:space="0" w:color="000000"/>
              <w:left w:val="single" w:sz="4" w:space="0" w:color="000000"/>
              <w:bottom w:val="single" w:sz="4" w:space="0" w:color="000000"/>
              <w:right w:val="single" w:sz="4" w:space="0" w:color="000000"/>
            </w:tcBorders>
          </w:tcPr>
          <w:p w14:paraId="6F505353" w14:textId="77777777" w:rsidR="00757C8C" w:rsidRPr="00494C88" w:rsidRDefault="00757C8C" w:rsidP="00757C8C">
            <w:pPr>
              <w:jc w:val="both"/>
              <w:rPr>
                <w:rFonts w:ascii="Times New Roman" w:eastAsia="Arial" w:hAnsi="Times New Roman" w:cs="Times New Roman"/>
                <w:sz w:val="26"/>
                <w:szCs w:val="26"/>
              </w:rPr>
            </w:pPr>
          </w:p>
        </w:tc>
      </w:tr>
      <w:tr w:rsidR="00757C8C" w:rsidRPr="00494C88" w14:paraId="061C9F16" w14:textId="77777777" w:rsidTr="00757C8C">
        <w:trPr>
          <w:trHeight w:val="1557"/>
        </w:trPr>
        <w:tc>
          <w:tcPr>
            <w:tcW w:w="663" w:type="dxa"/>
            <w:tcBorders>
              <w:top w:val="single" w:sz="4" w:space="0" w:color="000000"/>
              <w:left w:val="single" w:sz="4" w:space="0" w:color="000000"/>
              <w:bottom w:val="single" w:sz="4" w:space="0" w:color="000000"/>
              <w:right w:val="single" w:sz="4" w:space="0" w:color="000000"/>
            </w:tcBorders>
            <w:vAlign w:val="center"/>
          </w:tcPr>
          <w:p w14:paraId="599B37E0" w14:textId="77777777" w:rsidR="00757C8C" w:rsidRPr="00494C88" w:rsidRDefault="00757C8C" w:rsidP="00757C8C">
            <w:pPr>
              <w:ind w:left="21"/>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302</w:t>
            </w:r>
          </w:p>
        </w:tc>
        <w:tc>
          <w:tcPr>
            <w:tcW w:w="2410" w:type="dxa"/>
            <w:tcBorders>
              <w:top w:val="single" w:sz="4" w:space="0" w:color="000000"/>
              <w:left w:val="single" w:sz="4" w:space="0" w:color="000000"/>
              <w:bottom w:val="single" w:sz="4" w:space="0" w:color="000000"/>
              <w:right w:val="single" w:sz="4" w:space="0" w:color="000000"/>
            </w:tcBorders>
            <w:vAlign w:val="center"/>
          </w:tcPr>
          <w:p w14:paraId="32BB834A"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Fourniture et pose des bancs publics en bois dur d’Afrique LE TALI</w:t>
            </w:r>
          </w:p>
          <w:p w14:paraId="5EA86B79" w14:textId="77777777" w:rsidR="00757C8C" w:rsidRPr="00494C88" w:rsidRDefault="00757C8C" w:rsidP="00757C8C">
            <w:pPr>
              <w:ind w:left="8"/>
              <w:jc w:val="both"/>
              <w:rPr>
                <w:rFonts w:ascii="Times New Roman" w:eastAsia="Arial" w:hAnsi="Times New Roman" w:cs="Times New Roman"/>
                <w:b/>
                <w:sz w:val="26"/>
                <w:szCs w:val="26"/>
              </w:rPr>
            </w:pPr>
          </w:p>
        </w:tc>
        <w:tc>
          <w:tcPr>
            <w:tcW w:w="315" w:type="dxa"/>
            <w:tcBorders>
              <w:top w:val="single" w:sz="4" w:space="0" w:color="000000"/>
              <w:left w:val="single" w:sz="4" w:space="0" w:color="000000"/>
              <w:bottom w:val="single" w:sz="4" w:space="0" w:color="000000"/>
              <w:right w:val="nil"/>
            </w:tcBorders>
          </w:tcPr>
          <w:p w14:paraId="7E2FE6A2" w14:textId="77777777" w:rsidR="00757C8C" w:rsidRPr="00494C88" w:rsidRDefault="00757C8C" w:rsidP="00757C8C">
            <w:pPr>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0EAFC15A" w14:textId="77777777" w:rsidR="00757C8C" w:rsidRPr="00494C88" w:rsidRDefault="00757C8C" w:rsidP="00757C8C">
            <w:pPr>
              <w:ind w:left="470"/>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 </w:t>
            </w:r>
            <w:proofErr w:type="gramStart"/>
            <w:r w:rsidRPr="00494C88">
              <w:rPr>
                <w:rFonts w:ascii="Times New Roman" w:eastAsia="Arial" w:hAnsi="Times New Roman" w:cs="Times New Roman"/>
                <w:sz w:val="26"/>
                <w:szCs w:val="26"/>
              </w:rPr>
              <w:t>u</w:t>
            </w:r>
            <w:proofErr w:type="gramEnd"/>
          </w:p>
        </w:tc>
        <w:tc>
          <w:tcPr>
            <w:tcW w:w="1678" w:type="dxa"/>
            <w:tcBorders>
              <w:top w:val="single" w:sz="4" w:space="0" w:color="000000"/>
              <w:left w:val="single" w:sz="4" w:space="0" w:color="000000"/>
              <w:bottom w:val="single" w:sz="4" w:space="0" w:color="000000"/>
              <w:right w:val="single" w:sz="4" w:space="0" w:color="000000"/>
            </w:tcBorders>
            <w:vAlign w:val="center"/>
          </w:tcPr>
          <w:p w14:paraId="07994DC6" w14:textId="77777777" w:rsidR="00757C8C" w:rsidRPr="00757C8C" w:rsidRDefault="00757C8C" w:rsidP="00757C8C">
            <w:pPr>
              <w:ind w:right="46"/>
              <w:jc w:val="both"/>
              <w:rPr>
                <w:rFonts w:ascii="Times New Roman" w:eastAsia="Arial" w:hAnsi="Times New Roman" w:cs="Times New Roman"/>
                <w:sz w:val="26"/>
                <w:szCs w:val="26"/>
              </w:rPr>
            </w:pPr>
            <w:r w:rsidRPr="00757C8C">
              <w:rPr>
                <w:rFonts w:ascii="Times New Roman" w:eastAsia="Arial" w:hAnsi="Times New Roman" w:cs="Times New Roman"/>
                <w:sz w:val="26"/>
                <w:szCs w:val="26"/>
              </w:rPr>
              <w:t>29</w:t>
            </w:r>
          </w:p>
        </w:tc>
        <w:tc>
          <w:tcPr>
            <w:tcW w:w="1754" w:type="dxa"/>
            <w:tcBorders>
              <w:top w:val="single" w:sz="4" w:space="0" w:color="000000"/>
              <w:left w:val="single" w:sz="4" w:space="0" w:color="000000"/>
              <w:bottom w:val="single" w:sz="4" w:space="0" w:color="000000"/>
              <w:right w:val="single" w:sz="4" w:space="0" w:color="000000"/>
            </w:tcBorders>
          </w:tcPr>
          <w:p w14:paraId="1F4961A0" w14:textId="77777777" w:rsidR="00757C8C" w:rsidRPr="00494C88" w:rsidRDefault="00757C8C" w:rsidP="00757C8C">
            <w:pPr>
              <w:ind w:left="71"/>
              <w:jc w:val="both"/>
              <w:rPr>
                <w:rFonts w:ascii="Times New Roman" w:eastAsia="Arial" w:hAnsi="Times New Roman" w:cs="Times New Roman"/>
                <w:sz w:val="26"/>
                <w:szCs w:val="26"/>
              </w:rPr>
            </w:pPr>
          </w:p>
        </w:tc>
        <w:tc>
          <w:tcPr>
            <w:tcW w:w="1862" w:type="dxa"/>
            <w:tcBorders>
              <w:top w:val="single" w:sz="4" w:space="0" w:color="000000"/>
              <w:left w:val="single" w:sz="4" w:space="0" w:color="000000"/>
              <w:bottom w:val="single" w:sz="4" w:space="0" w:color="000000"/>
              <w:right w:val="single" w:sz="4" w:space="0" w:color="000000"/>
            </w:tcBorders>
          </w:tcPr>
          <w:p w14:paraId="5D32EF8B" w14:textId="77777777" w:rsidR="00757C8C" w:rsidRPr="00494C88" w:rsidRDefault="00757C8C" w:rsidP="00757C8C">
            <w:pPr>
              <w:jc w:val="both"/>
              <w:rPr>
                <w:rFonts w:ascii="Times New Roman" w:eastAsia="Arial" w:hAnsi="Times New Roman" w:cs="Times New Roman"/>
                <w:sz w:val="26"/>
                <w:szCs w:val="26"/>
              </w:rPr>
            </w:pPr>
          </w:p>
        </w:tc>
      </w:tr>
      <w:tr w:rsidR="00757C8C" w:rsidRPr="00494C88" w14:paraId="42D17D66" w14:textId="77777777" w:rsidTr="00757C8C">
        <w:trPr>
          <w:trHeight w:val="386"/>
        </w:trPr>
        <w:tc>
          <w:tcPr>
            <w:tcW w:w="663"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130FBE93" w14:textId="77777777" w:rsidR="00757C8C" w:rsidRPr="00494C88" w:rsidRDefault="00757C8C" w:rsidP="00757C8C">
            <w:pPr>
              <w:ind w:left="21"/>
              <w:jc w:val="both"/>
              <w:rPr>
                <w:rFonts w:ascii="Times New Roman" w:eastAsia="Arial" w:hAnsi="Times New Roman" w:cs="Times New Roman"/>
                <w:sz w:val="26"/>
                <w:szCs w:val="26"/>
              </w:rPr>
            </w:pPr>
          </w:p>
        </w:tc>
        <w:tc>
          <w:tcPr>
            <w:tcW w:w="7670" w:type="dxa"/>
            <w:gridSpan w:val="5"/>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5E0ECDFD" w14:textId="77777777" w:rsidR="00757C8C" w:rsidRPr="00757C8C" w:rsidRDefault="00757C8C" w:rsidP="00757C8C">
            <w:pPr>
              <w:ind w:left="71"/>
              <w:jc w:val="both"/>
              <w:rPr>
                <w:rFonts w:ascii="Times New Roman" w:eastAsia="Arial" w:hAnsi="Times New Roman" w:cs="Times New Roman"/>
                <w:sz w:val="26"/>
                <w:szCs w:val="26"/>
              </w:rPr>
            </w:pPr>
            <w:r w:rsidRPr="00757C8C">
              <w:rPr>
                <w:rFonts w:ascii="Times New Roman" w:eastAsia="Arial" w:hAnsi="Times New Roman" w:cs="Times New Roman"/>
                <w:b/>
                <w:sz w:val="26"/>
                <w:szCs w:val="26"/>
              </w:rPr>
              <w:t>Sous-total série 300</w:t>
            </w:r>
          </w:p>
        </w:tc>
        <w:tc>
          <w:tcPr>
            <w:tcW w:w="1862"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tcPr>
          <w:p w14:paraId="790152C6" w14:textId="77777777" w:rsidR="00757C8C" w:rsidRPr="00494C88" w:rsidRDefault="00757C8C" w:rsidP="00757C8C">
            <w:pPr>
              <w:jc w:val="both"/>
              <w:rPr>
                <w:rFonts w:ascii="Times New Roman" w:eastAsia="Arial" w:hAnsi="Times New Roman" w:cs="Times New Roman"/>
                <w:sz w:val="26"/>
                <w:szCs w:val="26"/>
              </w:rPr>
            </w:pPr>
          </w:p>
        </w:tc>
      </w:tr>
      <w:tr w:rsidR="00757C8C" w:rsidRPr="00494C88" w14:paraId="7E7F7E14" w14:textId="77777777" w:rsidTr="00757C8C">
        <w:trPr>
          <w:trHeight w:val="550"/>
        </w:trPr>
        <w:tc>
          <w:tcPr>
            <w:tcW w:w="663" w:type="dxa"/>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79C49B7A" w14:textId="77777777" w:rsidR="00757C8C" w:rsidRPr="00494C88" w:rsidRDefault="00757C8C" w:rsidP="00757C8C">
            <w:pPr>
              <w:ind w:left="21"/>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Lot 400</w:t>
            </w:r>
          </w:p>
        </w:tc>
        <w:tc>
          <w:tcPr>
            <w:tcW w:w="9532" w:type="dxa"/>
            <w:gridSpan w:val="6"/>
            <w:tcBorders>
              <w:top w:val="single" w:sz="4" w:space="0" w:color="000000"/>
              <w:left w:val="single" w:sz="4" w:space="0" w:color="000000"/>
              <w:bottom w:val="single" w:sz="4" w:space="0" w:color="000000"/>
              <w:right w:val="single" w:sz="4" w:space="0" w:color="000000"/>
            </w:tcBorders>
            <w:shd w:val="clear" w:color="auto" w:fill="C9C9C9" w:themeFill="accent3" w:themeFillTint="99"/>
            <w:vAlign w:val="center"/>
          </w:tcPr>
          <w:p w14:paraId="068D86F8" w14:textId="77777777" w:rsidR="00757C8C" w:rsidRPr="00757C8C" w:rsidRDefault="00757C8C" w:rsidP="00757C8C">
            <w:pPr>
              <w:jc w:val="both"/>
              <w:rPr>
                <w:rFonts w:ascii="Times New Roman" w:eastAsia="Arial" w:hAnsi="Times New Roman" w:cs="Times New Roman"/>
                <w:sz w:val="26"/>
                <w:szCs w:val="26"/>
              </w:rPr>
            </w:pPr>
            <w:r w:rsidRPr="00757C8C">
              <w:rPr>
                <w:rFonts w:ascii="Times New Roman" w:eastAsia="Arial" w:hAnsi="Times New Roman" w:cs="Times New Roman"/>
                <w:b/>
                <w:sz w:val="26"/>
                <w:szCs w:val="26"/>
              </w:rPr>
              <w:t xml:space="preserve">                                       TRAVAUX DE DECORATION</w:t>
            </w:r>
          </w:p>
        </w:tc>
      </w:tr>
      <w:tr w:rsidR="00757C8C" w:rsidRPr="00494C88" w14:paraId="6B04EAD9" w14:textId="77777777" w:rsidTr="00757C8C">
        <w:trPr>
          <w:trHeight w:val="542"/>
        </w:trPr>
        <w:tc>
          <w:tcPr>
            <w:tcW w:w="663" w:type="dxa"/>
            <w:tcBorders>
              <w:top w:val="single" w:sz="4" w:space="0" w:color="000000"/>
              <w:left w:val="single" w:sz="4" w:space="0" w:color="000000"/>
              <w:bottom w:val="single" w:sz="4" w:space="0" w:color="000000"/>
              <w:right w:val="single" w:sz="4" w:space="0" w:color="000000"/>
            </w:tcBorders>
            <w:vAlign w:val="center"/>
          </w:tcPr>
          <w:p w14:paraId="7C14C8FC" w14:textId="77777777" w:rsidR="00757C8C" w:rsidRPr="00494C88" w:rsidRDefault="00757C8C" w:rsidP="00757C8C">
            <w:pPr>
              <w:ind w:left="21"/>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401</w:t>
            </w:r>
          </w:p>
        </w:tc>
        <w:tc>
          <w:tcPr>
            <w:tcW w:w="2410" w:type="dxa"/>
            <w:tcBorders>
              <w:top w:val="single" w:sz="4" w:space="0" w:color="000000"/>
              <w:left w:val="single" w:sz="4" w:space="0" w:color="000000"/>
              <w:bottom w:val="single" w:sz="4" w:space="0" w:color="000000"/>
              <w:right w:val="single" w:sz="4" w:space="0" w:color="000000"/>
            </w:tcBorders>
            <w:vAlign w:val="center"/>
          </w:tcPr>
          <w:p w14:paraId="446F7856" w14:textId="77777777" w:rsidR="00757C8C" w:rsidRPr="00494C88" w:rsidRDefault="00757C8C" w:rsidP="00757C8C">
            <w:pPr>
              <w:ind w:left="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Fourniture et pose des pierres décoratives </w:t>
            </w:r>
          </w:p>
        </w:tc>
        <w:tc>
          <w:tcPr>
            <w:tcW w:w="315" w:type="dxa"/>
            <w:tcBorders>
              <w:top w:val="single" w:sz="4" w:space="0" w:color="000000"/>
              <w:left w:val="single" w:sz="4" w:space="0" w:color="000000"/>
              <w:bottom w:val="single" w:sz="4" w:space="0" w:color="000000"/>
              <w:right w:val="nil"/>
            </w:tcBorders>
          </w:tcPr>
          <w:p w14:paraId="036860C6" w14:textId="77777777" w:rsidR="00757C8C" w:rsidRPr="00494C88" w:rsidRDefault="00757C8C" w:rsidP="00757C8C">
            <w:pPr>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56554420" w14:textId="77777777" w:rsidR="00757C8C" w:rsidRPr="00494C88" w:rsidRDefault="00757C8C" w:rsidP="00757C8C">
            <w:pPr>
              <w:ind w:left="470"/>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 </w:t>
            </w:r>
            <w:proofErr w:type="spellStart"/>
            <w:proofErr w:type="gramStart"/>
            <w:r w:rsidRPr="00494C88">
              <w:rPr>
                <w:rFonts w:ascii="Times New Roman" w:eastAsia="Arial" w:hAnsi="Times New Roman" w:cs="Times New Roman"/>
                <w:sz w:val="26"/>
                <w:szCs w:val="26"/>
              </w:rPr>
              <w:t>ff</w:t>
            </w:r>
            <w:proofErr w:type="spellEnd"/>
            <w:proofErr w:type="gramEnd"/>
          </w:p>
        </w:tc>
        <w:tc>
          <w:tcPr>
            <w:tcW w:w="1678" w:type="dxa"/>
            <w:tcBorders>
              <w:top w:val="single" w:sz="4" w:space="0" w:color="000000"/>
              <w:left w:val="single" w:sz="4" w:space="0" w:color="000000"/>
              <w:bottom w:val="single" w:sz="4" w:space="0" w:color="000000"/>
              <w:right w:val="single" w:sz="4" w:space="0" w:color="000000"/>
            </w:tcBorders>
            <w:vAlign w:val="center"/>
          </w:tcPr>
          <w:p w14:paraId="2023624F" w14:textId="77777777" w:rsidR="00757C8C" w:rsidRPr="00757C8C" w:rsidRDefault="00757C8C" w:rsidP="00757C8C">
            <w:pPr>
              <w:ind w:right="46"/>
              <w:jc w:val="both"/>
              <w:rPr>
                <w:rFonts w:ascii="Times New Roman" w:eastAsia="Arial" w:hAnsi="Times New Roman" w:cs="Times New Roman"/>
                <w:sz w:val="26"/>
                <w:szCs w:val="26"/>
              </w:rPr>
            </w:pPr>
          </w:p>
        </w:tc>
        <w:tc>
          <w:tcPr>
            <w:tcW w:w="1754" w:type="dxa"/>
            <w:tcBorders>
              <w:top w:val="single" w:sz="4" w:space="0" w:color="000000"/>
              <w:left w:val="single" w:sz="4" w:space="0" w:color="000000"/>
              <w:bottom w:val="single" w:sz="4" w:space="0" w:color="000000"/>
              <w:right w:val="single" w:sz="4" w:space="0" w:color="000000"/>
            </w:tcBorders>
          </w:tcPr>
          <w:p w14:paraId="087F2CA5" w14:textId="77777777" w:rsidR="00757C8C" w:rsidRPr="00494C88" w:rsidRDefault="00757C8C" w:rsidP="00757C8C">
            <w:pPr>
              <w:ind w:left="71"/>
              <w:jc w:val="both"/>
              <w:rPr>
                <w:rFonts w:ascii="Times New Roman" w:eastAsia="Arial" w:hAnsi="Times New Roman" w:cs="Times New Roman"/>
                <w:sz w:val="26"/>
                <w:szCs w:val="26"/>
              </w:rPr>
            </w:pPr>
          </w:p>
        </w:tc>
        <w:tc>
          <w:tcPr>
            <w:tcW w:w="1862" w:type="dxa"/>
            <w:tcBorders>
              <w:top w:val="single" w:sz="4" w:space="0" w:color="000000"/>
              <w:left w:val="single" w:sz="4" w:space="0" w:color="000000"/>
              <w:bottom w:val="single" w:sz="4" w:space="0" w:color="000000"/>
              <w:right w:val="single" w:sz="4" w:space="0" w:color="000000"/>
            </w:tcBorders>
          </w:tcPr>
          <w:p w14:paraId="11E07569" w14:textId="77777777" w:rsidR="00757C8C" w:rsidRPr="00494C88" w:rsidRDefault="00757C8C" w:rsidP="00757C8C">
            <w:pPr>
              <w:jc w:val="both"/>
              <w:rPr>
                <w:rFonts w:ascii="Times New Roman" w:eastAsia="Arial" w:hAnsi="Times New Roman" w:cs="Times New Roman"/>
                <w:sz w:val="26"/>
                <w:szCs w:val="26"/>
              </w:rPr>
            </w:pPr>
          </w:p>
        </w:tc>
      </w:tr>
      <w:tr w:rsidR="00757C8C" w:rsidRPr="00494C88" w14:paraId="7696E224" w14:textId="77777777" w:rsidTr="00757C8C">
        <w:trPr>
          <w:trHeight w:val="681"/>
        </w:trPr>
        <w:tc>
          <w:tcPr>
            <w:tcW w:w="663" w:type="dxa"/>
            <w:tcBorders>
              <w:top w:val="single" w:sz="4" w:space="0" w:color="000000"/>
              <w:left w:val="single" w:sz="4" w:space="0" w:color="000000"/>
              <w:bottom w:val="single" w:sz="4" w:space="0" w:color="000000"/>
              <w:right w:val="single" w:sz="4" w:space="0" w:color="000000"/>
            </w:tcBorders>
            <w:vAlign w:val="center"/>
          </w:tcPr>
          <w:p w14:paraId="36B27F64" w14:textId="77777777" w:rsidR="00757C8C" w:rsidRPr="00494C88" w:rsidRDefault="00757C8C" w:rsidP="00757C8C">
            <w:pPr>
              <w:ind w:left="21"/>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402</w:t>
            </w:r>
          </w:p>
        </w:tc>
        <w:tc>
          <w:tcPr>
            <w:tcW w:w="2410" w:type="dxa"/>
            <w:tcBorders>
              <w:top w:val="single" w:sz="4" w:space="0" w:color="000000"/>
              <w:left w:val="single" w:sz="4" w:space="0" w:color="000000"/>
              <w:bottom w:val="single" w:sz="4" w:space="0" w:color="000000"/>
              <w:right w:val="single" w:sz="4" w:space="0" w:color="000000"/>
            </w:tcBorders>
            <w:vAlign w:val="center"/>
          </w:tcPr>
          <w:p w14:paraId="78CE0334" w14:textId="77777777" w:rsidR="00757C8C" w:rsidRPr="00494C88" w:rsidRDefault="00757C8C" w:rsidP="00757C8C">
            <w:pPr>
              <w:ind w:left="8"/>
              <w:jc w:val="both"/>
              <w:rPr>
                <w:rFonts w:ascii="Times New Roman" w:eastAsia="Arial" w:hAnsi="Times New Roman" w:cs="Times New Roman"/>
                <w:sz w:val="26"/>
                <w:szCs w:val="26"/>
              </w:rPr>
            </w:pPr>
            <w:proofErr w:type="gramStart"/>
            <w:r w:rsidRPr="00494C88">
              <w:rPr>
                <w:rFonts w:ascii="Times New Roman" w:eastAsia="Arial" w:hAnsi="Times New Roman" w:cs="Times New Roman"/>
                <w:sz w:val="26"/>
                <w:szCs w:val="26"/>
              </w:rPr>
              <w:t>Sérigraphie  sur</w:t>
            </w:r>
            <w:proofErr w:type="gramEnd"/>
            <w:r w:rsidRPr="00494C88">
              <w:rPr>
                <w:rFonts w:ascii="Times New Roman" w:eastAsia="Arial" w:hAnsi="Times New Roman" w:cs="Times New Roman"/>
                <w:sz w:val="26"/>
                <w:szCs w:val="26"/>
              </w:rPr>
              <w:t xml:space="preserve"> les plaques métalliques </w:t>
            </w:r>
          </w:p>
        </w:tc>
        <w:tc>
          <w:tcPr>
            <w:tcW w:w="315" w:type="dxa"/>
            <w:tcBorders>
              <w:top w:val="single" w:sz="4" w:space="0" w:color="000000"/>
              <w:left w:val="single" w:sz="4" w:space="0" w:color="000000"/>
              <w:bottom w:val="single" w:sz="4" w:space="0" w:color="000000"/>
              <w:right w:val="nil"/>
            </w:tcBorders>
          </w:tcPr>
          <w:p w14:paraId="125DE6F7" w14:textId="77777777" w:rsidR="00757C8C" w:rsidRPr="00494C88" w:rsidRDefault="00757C8C" w:rsidP="00757C8C">
            <w:pPr>
              <w:jc w:val="both"/>
              <w:rPr>
                <w:rFonts w:ascii="Times New Roman" w:hAnsi="Times New Roman" w:cs="Times New Roman"/>
                <w:sz w:val="26"/>
                <w:szCs w:val="26"/>
              </w:rPr>
            </w:pPr>
          </w:p>
        </w:tc>
        <w:tc>
          <w:tcPr>
            <w:tcW w:w="1513" w:type="dxa"/>
            <w:tcBorders>
              <w:top w:val="single" w:sz="4" w:space="0" w:color="000000"/>
              <w:left w:val="nil"/>
              <w:bottom w:val="single" w:sz="4" w:space="0" w:color="000000"/>
              <w:right w:val="single" w:sz="4" w:space="0" w:color="000000"/>
            </w:tcBorders>
            <w:vAlign w:val="center"/>
          </w:tcPr>
          <w:p w14:paraId="37725BFC" w14:textId="77777777" w:rsidR="00757C8C" w:rsidRPr="00494C88" w:rsidRDefault="00757C8C" w:rsidP="00757C8C">
            <w:pPr>
              <w:ind w:left="470"/>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  </w:t>
            </w:r>
            <w:proofErr w:type="spellStart"/>
            <w:proofErr w:type="gramStart"/>
            <w:r w:rsidRPr="00494C88">
              <w:rPr>
                <w:rFonts w:ascii="Times New Roman" w:eastAsia="Arial" w:hAnsi="Times New Roman" w:cs="Times New Roman"/>
                <w:sz w:val="26"/>
                <w:szCs w:val="26"/>
              </w:rPr>
              <w:t>ff</w:t>
            </w:r>
            <w:proofErr w:type="spellEnd"/>
            <w:proofErr w:type="gramEnd"/>
          </w:p>
        </w:tc>
        <w:tc>
          <w:tcPr>
            <w:tcW w:w="1678" w:type="dxa"/>
            <w:tcBorders>
              <w:top w:val="single" w:sz="4" w:space="0" w:color="000000"/>
              <w:left w:val="single" w:sz="4" w:space="0" w:color="000000"/>
              <w:bottom w:val="single" w:sz="4" w:space="0" w:color="000000"/>
              <w:right w:val="single" w:sz="4" w:space="0" w:color="000000"/>
            </w:tcBorders>
            <w:vAlign w:val="center"/>
          </w:tcPr>
          <w:p w14:paraId="393FAC9D" w14:textId="77777777" w:rsidR="00757C8C" w:rsidRPr="00757C8C" w:rsidRDefault="00757C8C" w:rsidP="00757C8C">
            <w:pPr>
              <w:ind w:right="46"/>
              <w:jc w:val="both"/>
              <w:rPr>
                <w:rFonts w:ascii="Times New Roman" w:eastAsia="Arial" w:hAnsi="Times New Roman" w:cs="Times New Roman"/>
                <w:sz w:val="26"/>
                <w:szCs w:val="26"/>
              </w:rPr>
            </w:pPr>
          </w:p>
        </w:tc>
        <w:tc>
          <w:tcPr>
            <w:tcW w:w="1754" w:type="dxa"/>
            <w:tcBorders>
              <w:top w:val="single" w:sz="4" w:space="0" w:color="000000"/>
              <w:left w:val="single" w:sz="4" w:space="0" w:color="000000"/>
              <w:bottom w:val="single" w:sz="4" w:space="0" w:color="000000"/>
              <w:right w:val="single" w:sz="4" w:space="0" w:color="000000"/>
            </w:tcBorders>
          </w:tcPr>
          <w:p w14:paraId="5ACDC33F" w14:textId="77777777" w:rsidR="00757C8C" w:rsidRPr="00494C88" w:rsidRDefault="00757C8C" w:rsidP="00757C8C">
            <w:pPr>
              <w:ind w:left="71"/>
              <w:jc w:val="both"/>
              <w:rPr>
                <w:rFonts w:ascii="Times New Roman" w:eastAsia="Arial" w:hAnsi="Times New Roman" w:cs="Times New Roman"/>
                <w:sz w:val="26"/>
                <w:szCs w:val="26"/>
              </w:rPr>
            </w:pPr>
          </w:p>
        </w:tc>
        <w:tc>
          <w:tcPr>
            <w:tcW w:w="1862" w:type="dxa"/>
            <w:tcBorders>
              <w:top w:val="single" w:sz="4" w:space="0" w:color="000000"/>
              <w:left w:val="single" w:sz="4" w:space="0" w:color="000000"/>
              <w:bottom w:val="single" w:sz="4" w:space="0" w:color="000000"/>
              <w:right w:val="single" w:sz="4" w:space="0" w:color="000000"/>
            </w:tcBorders>
          </w:tcPr>
          <w:p w14:paraId="22C83B47" w14:textId="77777777" w:rsidR="00757C8C" w:rsidRPr="00494C88" w:rsidRDefault="00757C8C" w:rsidP="00757C8C">
            <w:pPr>
              <w:jc w:val="both"/>
              <w:rPr>
                <w:rFonts w:ascii="Times New Roman" w:eastAsia="Arial" w:hAnsi="Times New Roman" w:cs="Times New Roman"/>
                <w:sz w:val="26"/>
                <w:szCs w:val="26"/>
              </w:rPr>
            </w:pPr>
          </w:p>
        </w:tc>
      </w:tr>
      <w:tr w:rsidR="00757C8C" w:rsidRPr="00494C88" w14:paraId="63A4087C" w14:textId="77777777" w:rsidTr="00757C8C">
        <w:trPr>
          <w:trHeight w:val="138"/>
        </w:trPr>
        <w:tc>
          <w:tcPr>
            <w:tcW w:w="663" w:type="dxa"/>
            <w:tcBorders>
              <w:top w:val="single" w:sz="4" w:space="0" w:color="000000"/>
              <w:left w:val="single" w:sz="8" w:space="0" w:color="000000"/>
              <w:bottom w:val="single" w:sz="8" w:space="0" w:color="000000"/>
              <w:right w:val="nil"/>
            </w:tcBorders>
            <w:shd w:val="clear" w:color="auto" w:fill="BFBFBF"/>
          </w:tcPr>
          <w:p w14:paraId="156E66A2" w14:textId="77777777" w:rsidR="00757C8C" w:rsidRPr="00494C88" w:rsidRDefault="00757C8C" w:rsidP="00757C8C">
            <w:pPr>
              <w:spacing w:after="160"/>
              <w:jc w:val="both"/>
              <w:rPr>
                <w:rFonts w:ascii="Times New Roman" w:hAnsi="Times New Roman" w:cs="Times New Roman"/>
                <w:sz w:val="26"/>
                <w:szCs w:val="26"/>
              </w:rPr>
            </w:pPr>
          </w:p>
        </w:tc>
        <w:tc>
          <w:tcPr>
            <w:tcW w:w="2725" w:type="dxa"/>
            <w:gridSpan w:val="2"/>
            <w:tcBorders>
              <w:top w:val="single" w:sz="4" w:space="0" w:color="000000"/>
              <w:left w:val="nil"/>
              <w:bottom w:val="single" w:sz="8" w:space="0" w:color="000000"/>
              <w:right w:val="nil"/>
            </w:tcBorders>
            <w:shd w:val="clear" w:color="auto" w:fill="BFBFBF"/>
          </w:tcPr>
          <w:p w14:paraId="47640987" w14:textId="77777777" w:rsidR="00757C8C" w:rsidRPr="00494C88" w:rsidRDefault="00757C8C" w:rsidP="00757C8C">
            <w:pPr>
              <w:spacing w:after="160"/>
              <w:jc w:val="both"/>
              <w:rPr>
                <w:rFonts w:ascii="Times New Roman" w:hAnsi="Times New Roman" w:cs="Times New Roman"/>
                <w:sz w:val="26"/>
                <w:szCs w:val="26"/>
              </w:rPr>
            </w:pPr>
          </w:p>
        </w:tc>
        <w:tc>
          <w:tcPr>
            <w:tcW w:w="4945" w:type="dxa"/>
            <w:gridSpan w:val="3"/>
            <w:tcBorders>
              <w:top w:val="single" w:sz="4" w:space="0" w:color="000000"/>
              <w:left w:val="nil"/>
              <w:bottom w:val="single" w:sz="8" w:space="0" w:color="000000"/>
              <w:right w:val="single" w:sz="8" w:space="0" w:color="000000"/>
            </w:tcBorders>
            <w:shd w:val="clear" w:color="auto" w:fill="BFBFBF"/>
            <w:vAlign w:val="center"/>
          </w:tcPr>
          <w:p w14:paraId="63CE4E1E" w14:textId="77777777" w:rsidR="00757C8C" w:rsidRPr="00757C8C" w:rsidRDefault="00757C8C" w:rsidP="00757C8C">
            <w:pPr>
              <w:jc w:val="both"/>
              <w:rPr>
                <w:rFonts w:ascii="Times New Roman" w:hAnsi="Times New Roman" w:cs="Times New Roman"/>
                <w:sz w:val="26"/>
                <w:szCs w:val="26"/>
              </w:rPr>
            </w:pPr>
            <w:r w:rsidRPr="00757C8C">
              <w:rPr>
                <w:rFonts w:ascii="Times New Roman" w:eastAsia="Arial" w:hAnsi="Times New Roman" w:cs="Times New Roman"/>
                <w:b/>
                <w:sz w:val="26"/>
                <w:szCs w:val="26"/>
              </w:rPr>
              <w:t xml:space="preserve">Sous-total série 400 </w:t>
            </w:r>
          </w:p>
        </w:tc>
        <w:tc>
          <w:tcPr>
            <w:tcW w:w="1862" w:type="dxa"/>
            <w:tcBorders>
              <w:top w:val="single" w:sz="4" w:space="0" w:color="000000"/>
              <w:left w:val="single" w:sz="8" w:space="0" w:color="000000"/>
              <w:bottom w:val="single" w:sz="8" w:space="0" w:color="000000"/>
              <w:right w:val="single" w:sz="8" w:space="0" w:color="000000"/>
            </w:tcBorders>
            <w:shd w:val="clear" w:color="auto" w:fill="BFBFBF"/>
          </w:tcPr>
          <w:p w14:paraId="7C97B913"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b/>
                <w:sz w:val="26"/>
                <w:szCs w:val="26"/>
              </w:rPr>
              <w:t xml:space="preserve"> </w:t>
            </w:r>
          </w:p>
        </w:tc>
      </w:tr>
      <w:tr w:rsidR="00757C8C" w:rsidRPr="00494C88" w14:paraId="52001DE3" w14:textId="77777777" w:rsidTr="00757C8C">
        <w:trPr>
          <w:trHeight w:val="206"/>
        </w:trPr>
        <w:tc>
          <w:tcPr>
            <w:tcW w:w="663" w:type="dxa"/>
            <w:tcBorders>
              <w:top w:val="single" w:sz="8" w:space="0" w:color="000000"/>
              <w:left w:val="single" w:sz="8" w:space="0" w:color="000000"/>
              <w:bottom w:val="single" w:sz="8" w:space="0" w:color="000000"/>
              <w:right w:val="single" w:sz="8" w:space="0" w:color="000000"/>
            </w:tcBorders>
            <w:shd w:val="clear" w:color="auto" w:fill="C9C9C9" w:themeFill="accent3" w:themeFillTint="99"/>
          </w:tcPr>
          <w:p w14:paraId="26E65D2F" w14:textId="77777777" w:rsidR="00757C8C" w:rsidRPr="00494C88" w:rsidRDefault="00757C8C" w:rsidP="00757C8C">
            <w:pPr>
              <w:ind w:left="23"/>
              <w:jc w:val="both"/>
              <w:rPr>
                <w:rFonts w:ascii="Times New Roman" w:hAnsi="Times New Roman" w:cs="Times New Roman"/>
                <w:sz w:val="26"/>
                <w:szCs w:val="26"/>
              </w:rPr>
            </w:pPr>
            <w:r w:rsidRPr="00494C88">
              <w:rPr>
                <w:rFonts w:ascii="Times New Roman" w:eastAsia="Arial" w:hAnsi="Times New Roman" w:cs="Times New Roman"/>
                <w:b/>
                <w:sz w:val="26"/>
                <w:szCs w:val="26"/>
              </w:rPr>
              <w:t xml:space="preserve">Lot 500 </w:t>
            </w:r>
          </w:p>
        </w:tc>
        <w:tc>
          <w:tcPr>
            <w:tcW w:w="2725" w:type="dxa"/>
            <w:gridSpan w:val="2"/>
            <w:tcBorders>
              <w:top w:val="single" w:sz="8" w:space="0" w:color="000000"/>
              <w:left w:val="single" w:sz="8" w:space="0" w:color="000000"/>
              <w:bottom w:val="single" w:sz="8" w:space="0" w:color="000000"/>
              <w:right w:val="nil"/>
            </w:tcBorders>
            <w:shd w:val="clear" w:color="auto" w:fill="C9C9C9" w:themeFill="accent3" w:themeFillTint="99"/>
          </w:tcPr>
          <w:p w14:paraId="6E918945" w14:textId="77777777" w:rsidR="00757C8C" w:rsidRPr="00494C88" w:rsidRDefault="00757C8C" w:rsidP="00757C8C">
            <w:pPr>
              <w:spacing w:after="160"/>
              <w:jc w:val="both"/>
              <w:rPr>
                <w:rFonts w:ascii="Times New Roman" w:hAnsi="Times New Roman" w:cs="Times New Roman"/>
                <w:sz w:val="26"/>
                <w:szCs w:val="26"/>
              </w:rPr>
            </w:pPr>
          </w:p>
        </w:tc>
        <w:tc>
          <w:tcPr>
            <w:tcW w:w="4945" w:type="dxa"/>
            <w:gridSpan w:val="3"/>
            <w:tcBorders>
              <w:top w:val="single" w:sz="8" w:space="0" w:color="000000"/>
              <w:left w:val="nil"/>
              <w:bottom w:val="single" w:sz="8" w:space="0" w:color="000000"/>
              <w:right w:val="nil"/>
            </w:tcBorders>
            <w:shd w:val="clear" w:color="auto" w:fill="C9C9C9" w:themeFill="accent3" w:themeFillTint="99"/>
          </w:tcPr>
          <w:p w14:paraId="604C1AEB" w14:textId="77777777" w:rsidR="00757C8C" w:rsidRPr="00757C8C" w:rsidRDefault="00757C8C" w:rsidP="00757C8C">
            <w:pPr>
              <w:ind w:right="423"/>
              <w:jc w:val="both"/>
              <w:rPr>
                <w:rFonts w:ascii="Times New Roman" w:hAnsi="Times New Roman" w:cs="Times New Roman"/>
                <w:sz w:val="26"/>
                <w:szCs w:val="26"/>
              </w:rPr>
            </w:pPr>
            <w:r w:rsidRPr="00757C8C">
              <w:rPr>
                <w:rFonts w:ascii="Times New Roman" w:eastAsia="Arial" w:hAnsi="Times New Roman" w:cs="Times New Roman"/>
                <w:b/>
                <w:sz w:val="26"/>
                <w:szCs w:val="26"/>
              </w:rPr>
              <w:t xml:space="preserve">TRAVAUX DE BETON NON - ARME   </w:t>
            </w:r>
          </w:p>
        </w:tc>
        <w:tc>
          <w:tcPr>
            <w:tcW w:w="1862" w:type="dxa"/>
            <w:tcBorders>
              <w:top w:val="single" w:sz="8" w:space="0" w:color="000000"/>
              <w:left w:val="nil"/>
              <w:bottom w:val="single" w:sz="8" w:space="0" w:color="000000"/>
              <w:right w:val="single" w:sz="8" w:space="0" w:color="000000"/>
            </w:tcBorders>
            <w:shd w:val="clear" w:color="auto" w:fill="C9C9C9" w:themeFill="accent3" w:themeFillTint="99"/>
          </w:tcPr>
          <w:p w14:paraId="62B19724" w14:textId="77777777" w:rsidR="00757C8C" w:rsidRPr="00494C88" w:rsidRDefault="00757C8C" w:rsidP="00757C8C">
            <w:pPr>
              <w:spacing w:after="160"/>
              <w:jc w:val="both"/>
              <w:rPr>
                <w:rFonts w:ascii="Times New Roman" w:hAnsi="Times New Roman" w:cs="Times New Roman"/>
                <w:sz w:val="26"/>
                <w:szCs w:val="26"/>
              </w:rPr>
            </w:pPr>
          </w:p>
        </w:tc>
      </w:tr>
      <w:tr w:rsidR="00757C8C" w:rsidRPr="00494C88" w14:paraId="18E7EC94" w14:textId="77777777" w:rsidTr="00757C8C">
        <w:trPr>
          <w:trHeight w:val="286"/>
        </w:trPr>
        <w:tc>
          <w:tcPr>
            <w:tcW w:w="663" w:type="dxa"/>
            <w:tcBorders>
              <w:top w:val="single" w:sz="8" w:space="0" w:color="000000"/>
              <w:left w:val="single" w:sz="8" w:space="0" w:color="000000"/>
              <w:bottom w:val="single" w:sz="8" w:space="0" w:color="000000"/>
              <w:right w:val="single" w:sz="8" w:space="0" w:color="000000"/>
            </w:tcBorders>
            <w:vAlign w:val="center"/>
          </w:tcPr>
          <w:p w14:paraId="69877730" w14:textId="77777777" w:rsidR="00757C8C" w:rsidRPr="00494C88" w:rsidRDefault="00757C8C" w:rsidP="00757C8C">
            <w:pPr>
              <w:ind w:left="1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501 </w:t>
            </w:r>
          </w:p>
        </w:tc>
        <w:tc>
          <w:tcPr>
            <w:tcW w:w="2410" w:type="dxa"/>
            <w:tcBorders>
              <w:top w:val="single" w:sz="8" w:space="0" w:color="000000"/>
              <w:left w:val="single" w:sz="8" w:space="0" w:color="000000"/>
              <w:bottom w:val="single" w:sz="8" w:space="0" w:color="000000"/>
              <w:right w:val="single" w:sz="8" w:space="0" w:color="000000"/>
            </w:tcBorders>
            <w:vAlign w:val="center"/>
          </w:tcPr>
          <w:p w14:paraId="0CF45198" w14:textId="77777777" w:rsidR="00757C8C" w:rsidRPr="00494C88" w:rsidRDefault="00757C8C" w:rsidP="00757C8C">
            <w:pPr>
              <w:ind w:left="78" w:right="1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Bordures en béton 10 x 30  </w:t>
            </w:r>
          </w:p>
        </w:tc>
        <w:tc>
          <w:tcPr>
            <w:tcW w:w="315" w:type="dxa"/>
            <w:tcBorders>
              <w:top w:val="single" w:sz="8" w:space="0" w:color="000000"/>
              <w:left w:val="single" w:sz="8" w:space="0" w:color="000000"/>
              <w:bottom w:val="single" w:sz="8" w:space="0" w:color="000000"/>
              <w:right w:val="nil"/>
            </w:tcBorders>
          </w:tcPr>
          <w:p w14:paraId="13EAEFF1" w14:textId="77777777" w:rsidR="00757C8C" w:rsidRPr="00494C88" w:rsidRDefault="00757C8C" w:rsidP="00757C8C">
            <w:pPr>
              <w:spacing w:after="160"/>
              <w:jc w:val="both"/>
              <w:rPr>
                <w:rFonts w:ascii="Times New Roman" w:hAnsi="Times New Roman" w:cs="Times New Roman"/>
                <w:sz w:val="26"/>
                <w:szCs w:val="26"/>
              </w:rPr>
            </w:pPr>
          </w:p>
        </w:tc>
        <w:tc>
          <w:tcPr>
            <w:tcW w:w="1513" w:type="dxa"/>
            <w:tcBorders>
              <w:top w:val="single" w:sz="8" w:space="0" w:color="000000"/>
              <w:left w:val="nil"/>
              <w:bottom w:val="single" w:sz="8" w:space="0" w:color="000000"/>
              <w:right w:val="single" w:sz="8" w:space="0" w:color="000000"/>
            </w:tcBorders>
            <w:vAlign w:val="center"/>
          </w:tcPr>
          <w:p w14:paraId="37039B1C" w14:textId="77777777" w:rsidR="00757C8C" w:rsidRPr="00494C88" w:rsidRDefault="00757C8C" w:rsidP="00757C8C">
            <w:pPr>
              <w:ind w:left="442"/>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roofErr w:type="gramStart"/>
            <w:r w:rsidRPr="00494C88">
              <w:rPr>
                <w:rFonts w:ascii="Times New Roman" w:eastAsia="Arial" w:hAnsi="Times New Roman" w:cs="Times New Roman"/>
                <w:sz w:val="26"/>
                <w:szCs w:val="26"/>
              </w:rPr>
              <w:t>ml</w:t>
            </w:r>
            <w:proofErr w:type="gramEnd"/>
          </w:p>
        </w:tc>
        <w:tc>
          <w:tcPr>
            <w:tcW w:w="1678" w:type="dxa"/>
            <w:tcBorders>
              <w:top w:val="single" w:sz="8" w:space="0" w:color="000000"/>
              <w:left w:val="single" w:sz="8" w:space="0" w:color="000000"/>
              <w:bottom w:val="single" w:sz="8" w:space="0" w:color="000000"/>
              <w:right w:val="single" w:sz="8" w:space="0" w:color="000000"/>
            </w:tcBorders>
            <w:vAlign w:val="center"/>
          </w:tcPr>
          <w:p w14:paraId="2062619B" w14:textId="77777777" w:rsidR="00757C8C" w:rsidRPr="00757C8C" w:rsidRDefault="00757C8C" w:rsidP="00757C8C">
            <w:pPr>
              <w:ind w:right="46"/>
              <w:jc w:val="both"/>
              <w:rPr>
                <w:rFonts w:ascii="Times New Roman" w:hAnsi="Times New Roman" w:cs="Times New Roman"/>
                <w:sz w:val="26"/>
                <w:szCs w:val="26"/>
              </w:rPr>
            </w:pPr>
            <w:r w:rsidRPr="00757C8C">
              <w:rPr>
                <w:rFonts w:ascii="Times New Roman" w:eastAsia="Arial" w:hAnsi="Times New Roman" w:cs="Times New Roman"/>
                <w:sz w:val="26"/>
                <w:szCs w:val="26"/>
              </w:rPr>
              <w:t>4009</w:t>
            </w:r>
          </w:p>
        </w:tc>
        <w:tc>
          <w:tcPr>
            <w:tcW w:w="1754" w:type="dxa"/>
            <w:tcBorders>
              <w:top w:val="single" w:sz="8" w:space="0" w:color="000000"/>
              <w:left w:val="single" w:sz="8" w:space="0" w:color="000000"/>
              <w:bottom w:val="single" w:sz="8" w:space="0" w:color="000000"/>
              <w:right w:val="single" w:sz="8" w:space="0" w:color="000000"/>
            </w:tcBorders>
          </w:tcPr>
          <w:p w14:paraId="79474861" w14:textId="77777777" w:rsidR="00757C8C" w:rsidRPr="00494C88" w:rsidRDefault="00757C8C" w:rsidP="00757C8C">
            <w:pPr>
              <w:ind w:left="71"/>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c>
          <w:tcPr>
            <w:tcW w:w="1862" w:type="dxa"/>
            <w:tcBorders>
              <w:top w:val="single" w:sz="8" w:space="0" w:color="000000"/>
              <w:left w:val="single" w:sz="8" w:space="0" w:color="000000"/>
              <w:bottom w:val="single" w:sz="8" w:space="0" w:color="000000"/>
              <w:right w:val="single" w:sz="8" w:space="0" w:color="000000"/>
            </w:tcBorders>
          </w:tcPr>
          <w:p w14:paraId="3EB09F9C"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r>
      <w:tr w:rsidR="00757C8C" w:rsidRPr="00494C88" w14:paraId="5362BD5F" w14:textId="77777777" w:rsidTr="00757C8C">
        <w:trPr>
          <w:trHeight w:val="508"/>
        </w:trPr>
        <w:tc>
          <w:tcPr>
            <w:tcW w:w="663" w:type="dxa"/>
            <w:tcBorders>
              <w:top w:val="single" w:sz="8" w:space="0" w:color="000000"/>
              <w:left w:val="single" w:sz="8" w:space="0" w:color="000000"/>
              <w:bottom w:val="single" w:sz="8" w:space="0" w:color="000000"/>
              <w:right w:val="single" w:sz="8" w:space="0" w:color="000000"/>
            </w:tcBorders>
            <w:vAlign w:val="center"/>
          </w:tcPr>
          <w:p w14:paraId="146BB97E" w14:textId="77777777" w:rsidR="00757C8C" w:rsidRPr="00494C88" w:rsidRDefault="00757C8C" w:rsidP="00757C8C">
            <w:pPr>
              <w:ind w:left="1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502</w:t>
            </w:r>
          </w:p>
        </w:tc>
        <w:tc>
          <w:tcPr>
            <w:tcW w:w="2410" w:type="dxa"/>
            <w:tcBorders>
              <w:top w:val="single" w:sz="8" w:space="0" w:color="000000"/>
              <w:left w:val="single" w:sz="8" w:space="0" w:color="000000"/>
              <w:bottom w:val="single" w:sz="8" w:space="0" w:color="000000"/>
              <w:right w:val="single" w:sz="8" w:space="0" w:color="000000"/>
            </w:tcBorders>
            <w:vAlign w:val="center"/>
          </w:tcPr>
          <w:p w14:paraId="03B7D472" w14:textId="77777777" w:rsidR="00757C8C" w:rsidRPr="00494C88" w:rsidRDefault="00757C8C" w:rsidP="00757C8C">
            <w:pPr>
              <w:ind w:left="78" w:right="15"/>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Béton pour scellage  </w:t>
            </w:r>
          </w:p>
        </w:tc>
        <w:tc>
          <w:tcPr>
            <w:tcW w:w="315" w:type="dxa"/>
            <w:tcBorders>
              <w:top w:val="single" w:sz="8" w:space="0" w:color="000000"/>
              <w:left w:val="single" w:sz="8" w:space="0" w:color="000000"/>
              <w:bottom w:val="single" w:sz="8" w:space="0" w:color="000000"/>
              <w:right w:val="nil"/>
            </w:tcBorders>
          </w:tcPr>
          <w:p w14:paraId="3E5DB955" w14:textId="77777777" w:rsidR="00757C8C" w:rsidRPr="00494C88" w:rsidRDefault="00757C8C" w:rsidP="00757C8C">
            <w:pPr>
              <w:jc w:val="both"/>
              <w:rPr>
                <w:rFonts w:ascii="Times New Roman" w:hAnsi="Times New Roman" w:cs="Times New Roman"/>
                <w:sz w:val="26"/>
                <w:szCs w:val="26"/>
              </w:rPr>
            </w:pPr>
          </w:p>
        </w:tc>
        <w:tc>
          <w:tcPr>
            <w:tcW w:w="1513" w:type="dxa"/>
            <w:tcBorders>
              <w:top w:val="single" w:sz="8" w:space="0" w:color="000000"/>
              <w:left w:val="nil"/>
              <w:bottom w:val="single" w:sz="8" w:space="0" w:color="000000"/>
              <w:right w:val="single" w:sz="8" w:space="0" w:color="000000"/>
            </w:tcBorders>
          </w:tcPr>
          <w:p w14:paraId="2C9BDA41" w14:textId="77777777" w:rsidR="00757C8C" w:rsidRPr="00494C88" w:rsidRDefault="00757C8C" w:rsidP="00757C8C">
            <w:pPr>
              <w:ind w:right="70"/>
              <w:jc w:val="both"/>
              <w:rPr>
                <w:rFonts w:ascii="Times New Roman" w:hAnsi="Times New Roman" w:cs="Times New Roman"/>
                <w:sz w:val="26"/>
                <w:szCs w:val="26"/>
              </w:rPr>
            </w:pPr>
            <w:r w:rsidRPr="00494C88">
              <w:rPr>
                <w:rFonts w:ascii="Times New Roman" w:hAnsi="Times New Roman" w:cs="Times New Roman"/>
                <w:sz w:val="26"/>
                <w:szCs w:val="26"/>
              </w:rPr>
              <w:t xml:space="preserve">   </w:t>
            </w:r>
            <w:proofErr w:type="gramStart"/>
            <w:r w:rsidRPr="00494C88">
              <w:rPr>
                <w:rFonts w:ascii="Times New Roman" w:hAnsi="Times New Roman" w:cs="Times New Roman"/>
                <w:sz w:val="26"/>
                <w:szCs w:val="26"/>
              </w:rPr>
              <w:t>m</w:t>
            </w:r>
            <w:proofErr w:type="gramEnd"/>
            <w:r w:rsidRPr="00494C88">
              <w:rPr>
                <w:rFonts w:ascii="Times New Roman" w:hAnsi="Times New Roman" w:cs="Times New Roman"/>
                <w:sz w:val="26"/>
                <w:szCs w:val="26"/>
              </w:rPr>
              <w:t>3</w:t>
            </w:r>
          </w:p>
        </w:tc>
        <w:tc>
          <w:tcPr>
            <w:tcW w:w="1678" w:type="dxa"/>
            <w:tcBorders>
              <w:top w:val="single" w:sz="8" w:space="0" w:color="000000"/>
              <w:left w:val="single" w:sz="8" w:space="0" w:color="000000"/>
              <w:bottom w:val="single" w:sz="8" w:space="0" w:color="000000"/>
              <w:right w:val="single" w:sz="8" w:space="0" w:color="000000"/>
            </w:tcBorders>
          </w:tcPr>
          <w:p w14:paraId="7210CA6C" w14:textId="77777777" w:rsidR="00757C8C" w:rsidRPr="00757C8C" w:rsidRDefault="00757C8C" w:rsidP="00757C8C">
            <w:pPr>
              <w:ind w:right="46"/>
              <w:jc w:val="both"/>
              <w:rPr>
                <w:rFonts w:ascii="Times New Roman" w:eastAsia="Arial" w:hAnsi="Times New Roman" w:cs="Times New Roman"/>
                <w:sz w:val="26"/>
                <w:szCs w:val="26"/>
              </w:rPr>
            </w:pPr>
            <w:r w:rsidRPr="00757C8C">
              <w:rPr>
                <w:rFonts w:ascii="Times New Roman" w:eastAsia="Arial" w:hAnsi="Times New Roman" w:cs="Times New Roman"/>
                <w:sz w:val="26"/>
                <w:szCs w:val="26"/>
              </w:rPr>
              <w:t>35</w:t>
            </w:r>
          </w:p>
        </w:tc>
        <w:tc>
          <w:tcPr>
            <w:tcW w:w="1754" w:type="dxa"/>
            <w:tcBorders>
              <w:top w:val="single" w:sz="8" w:space="0" w:color="000000"/>
              <w:left w:val="single" w:sz="8" w:space="0" w:color="000000"/>
              <w:bottom w:val="single" w:sz="8" w:space="0" w:color="000000"/>
              <w:right w:val="single" w:sz="8" w:space="0" w:color="000000"/>
            </w:tcBorders>
          </w:tcPr>
          <w:p w14:paraId="09329723" w14:textId="77777777" w:rsidR="00757C8C" w:rsidRPr="00494C88" w:rsidRDefault="00757C8C" w:rsidP="00757C8C">
            <w:pPr>
              <w:ind w:left="71"/>
              <w:jc w:val="both"/>
              <w:rPr>
                <w:rFonts w:ascii="Times New Roman" w:eastAsia="Arial" w:hAnsi="Times New Roman" w:cs="Times New Roman"/>
                <w:sz w:val="26"/>
                <w:szCs w:val="26"/>
              </w:rPr>
            </w:pPr>
          </w:p>
        </w:tc>
        <w:tc>
          <w:tcPr>
            <w:tcW w:w="1862" w:type="dxa"/>
            <w:tcBorders>
              <w:top w:val="single" w:sz="8" w:space="0" w:color="000000"/>
              <w:left w:val="single" w:sz="8" w:space="0" w:color="000000"/>
              <w:bottom w:val="single" w:sz="8" w:space="0" w:color="000000"/>
              <w:right w:val="single" w:sz="8" w:space="0" w:color="000000"/>
            </w:tcBorders>
          </w:tcPr>
          <w:p w14:paraId="74DCBD9A" w14:textId="77777777" w:rsidR="00757C8C" w:rsidRPr="00494C88" w:rsidRDefault="00757C8C" w:rsidP="00757C8C">
            <w:pPr>
              <w:jc w:val="both"/>
              <w:rPr>
                <w:rFonts w:ascii="Times New Roman" w:eastAsia="Arial" w:hAnsi="Times New Roman" w:cs="Times New Roman"/>
                <w:sz w:val="26"/>
                <w:szCs w:val="26"/>
              </w:rPr>
            </w:pPr>
          </w:p>
        </w:tc>
      </w:tr>
      <w:tr w:rsidR="00757C8C" w:rsidRPr="00494C88" w14:paraId="50462B3C" w14:textId="77777777" w:rsidTr="00757C8C">
        <w:trPr>
          <w:trHeight w:val="392"/>
        </w:trPr>
        <w:tc>
          <w:tcPr>
            <w:tcW w:w="663" w:type="dxa"/>
            <w:tcBorders>
              <w:top w:val="single" w:sz="8" w:space="0" w:color="000000"/>
              <w:left w:val="single" w:sz="8" w:space="0" w:color="000000"/>
              <w:bottom w:val="single" w:sz="8" w:space="0" w:color="000000"/>
              <w:right w:val="single" w:sz="8" w:space="0" w:color="000000"/>
            </w:tcBorders>
            <w:shd w:val="clear" w:color="auto" w:fill="C9C9C9" w:themeFill="accent3" w:themeFillTint="99"/>
            <w:vAlign w:val="center"/>
          </w:tcPr>
          <w:p w14:paraId="0E07CC3E" w14:textId="77777777" w:rsidR="00757C8C" w:rsidRPr="00494C88" w:rsidRDefault="00757C8C" w:rsidP="00757C8C">
            <w:pPr>
              <w:ind w:left="18"/>
              <w:jc w:val="both"/>
              <w:rPr>
                <w:rFonts w:ascii="Times New Roman" w:eastAsia="Arial" w:hAnsi="Times New Roman" w:cs="Times New Roman"/>
                <w:sz w:val="26"/>
                <w:szCs w:val="26"/>
              </w:rPr>
            </w:pPr>
          </w:p>
        </w:tc>
        <w:tc>
          <w:tcPr>
            <w:tcW w:w="7670" w:type="dxa"/>
            <w:gridSpan w:val="5"/>
            <w:tcBorders>
              <w:top w:val="single" w:sz="8" w:space="0" w:color="000000"/>
              <w:left w:val="single" w:sz="8" w:space="0" w:color="000000"/>
              <w:bottom w:val="single" w:sz="8" w:space="0" w:color="000000"/>
              <w:right w:val="single" w:sz="8" w:space="0" w:color="000000"/>
            </w:tcBorders>
            <w:shd w:val="clear" w:color="auto" w:fill="C9C9C9" w:themeFill="accent3" w:themeFillTint="99"/>
            <w:vAlign w:val="center"/>
          </w:tcPr>
          <w:p w14:paraId="5C331B1F" w14:textId="77777777" w:rsidR="00757C8C" w:rsidRPr="00494C88" w:rsidRDefault="00757C8C" w:rsidP="00757C8C">
            <w:pPr>
              <w:ind w:left="71"/>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Sous-total série 500</w:t>
            </w:r>
          </w:p>
        </w:tc>
        <w:tc>
          <w:tcPr>
            <w:tcW w:w="1862" w:type="dxa"/>
            <w:tcBorders>
              <w:top w:val="single" w:sz="8" w:space="0" w:color="000000"/>
              <w:left w:val="single" w:sz="8" w:space="0" w:color="000000"/>
              <w:bottom w:val="single" w:sz="8" w:space="0" w:color="000000"/>
              <w:right w:val="single" w:sz="8" w:space="0" w:color="000000"/>
            </w:tcBorders>
            <w:shd w:val="clear" w:color="auto" w:fill="C9C9C9" w:themeFill="accent3" w:themeFillTint="99"/>
          </w:tcPr>
          <w:p w14:paraId="2FA461BC" w14:textId="77777777" w:rsidR="00757C8C" w:rsidRPr="00494C88" w:rsidRDefault="00757C8C" w:rsidP="00757C8C">
            <w:pPr>
              <w:jc w:val="both"/>
              <w:rPr>
                <w:rFonts w:ascii="Times New Roman" w:eastAsia="Arial" w:hAnsi="Times New Roman" w:cs="Times New Roman"/>
                <w:sz w:val="26"/>
                <w:szCs w:val="26"/>
              </w:rPr>
            </w:pPr>
          </w:p>
        </w:tc>
      </w:tr>
      <w:tr w:rsidR="00757C8C" w:rsidRPr="00494C88" w14:paraId="29C0F29A" w14:textId="77777777" w:rsidTr="00757C8C">
        <w:trPr>
          <w:trHeight w:val="393"/>
        </w:trPr>
        <w:tc>
          <w:tcPr>
            <w:tcW w:w="663" w:type="dxa"/>
            <w:tcBorders>
              <w:top w:val="single" w:sz="8" w:space="0" w:color="000000"/>
              <w:left w:val="single" w:sz="8" w:space="0" w:color="000000"/>
              <w:bottom w:val="single" w:sz="8" w:space="0" w:color="000000"/>
              <w:right w:val="single" w:sz="8" w:space="0" w:color="000000"/>
            </w:tcBorders>
            <w:shd w:val="clear" w:color="auto" w:fill="C9C9C9" w:themeFill="accent3" w:themeFillTint="99"/>
            <w:vAlign w:val="center"/>
          </w:tcPr>
          <w:p w14:paraId="2EF570A5" w14:textId="77777777" w:rsidR="00757C8C" w:rsidRPr="00494C88" w:rsidRDefault="00757C8C" w:rsidP="00757C8C">
            <w:pPr>
              <w:ind w:left="18"/>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Lot 600</w:t>
            </w:r>
          </w:p>
        </w:tc>
        <w:tc>
          <w:tcPr>
            <w:tcW w:w="9532" w:type="dxa"/>
            <w:gridSpan w:val="6"/>
            <w:tcBorders>
              <w:top w:val="single" w:sz="8" w:space="0" w:color="000000"/>
              <w:left w:val="single" w:sz="8" w:space="0" w:color="000000"/>
              <w:bottom w:val="single" w:sz="8" w:space="0" w:color="000000"/>
              <w:right w:val="single" w:sz="8" w:space="0" w:color="000000"/>
            </w:tcBorders>
            <w:shd w:val="clear" w:color="auto" w:fill="C9C9C9" w:themeFill="accent3" w:themeFillTint="99"/>
            <w:vAlign w:val="center"/>
          </w:tcPr>
          <w:p w14:paraId="18EF273C" w14:textId="77777777" w:rsidR="00757C8C" w:rsidRPr="00494C88" w:rsidRDefault="00757C8C" w:rsidP="00757C8C">
            <w:pPr>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 xml:space="preserve">                                             TRAVAUX DE   BETON-ARME</w:t>
            </w:r>
          </w:p>
        </w:tc>
      </w:tr>
      <w:tr w:rsidR="00757C8C" w:rsidRPr="00494C88" w14:paraId="57F62C7A" w14:textId="77777777" w:rsidTr="00757C8C">
        <w:trPr>
          <w:trHeight w:val="336"/>
        </w:trPr>
        <w:tc>
          <w:tcPr>
            <w:tcW w:w="663" w:type="dxa"/>
            <w:tcBorders>
              <w:top w:val="single" w:sz="8" w:space="0" w:color="000000"/>
              <w:left w:val="single" w:sz="8" w:space="0" w:color="000000"/>
              <w:bottom w:val="single" w:sz="8" w:space="0" w:color="000000"/>
              <w:right w:val="single" w:sz="8" w:space="0" w:color="000000"/>
            </w:tcBorders>
          </w:tcPr>
          <w:p w14:paraId="6A27D48F" w14:textId="77777777" w:rsidR="00757C8C" w:rsidRPr="00494C88" w:rsidRDefault="00757C8C" w:rsidP="00757C8C">
            <w:pPr>
              <w:ind w:left="21"/>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601 </w:t>
            </w:r>
          </w:p>
        </w:tc>
        <w:tc>
          <w:tcPr>
            <w:tcW w:w="2410" w:type="dxa"/>
            <w:tcBorders>
              <w:top w:val="single" w:sz="8" w:space="0" w:color="000000"/>
              <w:left w:val="single" w:sz="8" w:space="0" w:color="000000"/>
              <w:bottom w:val="single" w:sz="8" w:space="0" w:color="000000"/>
              <w:right w:val="single" w:sz="8" w:space="0" w:color="000000"/>
            </w:tcBorders>
          </w:tcPr>
          <w:p w14:paraId="15127141" w14:textId="77777777" w:rsidR="00757C8C" w:rsidRPr="00494C88" w:rsidRDefault="00757C8C" w:rsidP="00757C8C">
            <w:pPr>
              <w:ind w:left="71"/>
              <w:jc w:val="both"/>
              <w:rPr>
                <w:rFonts w:ascii="Times New Roman" w:hAnsi="Times New Roman" w:cs="Times New Roman"/>
                <w:sz w:val="26"/>
                <w:szCs w:val="26"/>
              </w:rPr>
            </w:pPr>
            <w:r w:rsidRPr="00494C88">
              <w:rPr>
                <w:rFonts w:ascii="Times New Roman" w:eastAsia="Arial" w:hAnsi="Times New Roman" w:cs="Times New Roman"/>
                <w:sz w:val="26"/>
                <w:szCs w:val="26"/>
              </w:rPr>
              <w:t>Béton de propreté dosé à 150kg/m3</w:t>
            </w:r>
          </w:p>
        </w:tc>
        <w:tc>
          <w:tcPr>
            <w:tcW w:w="315" w:type="dxa"/>
            <w:tcBorders>
              <w:top w:val="single" w:sz="8" w:space="0" w:color="000000"/>
              <w:left w:val="single" w:sz="8" w:space="0" w:color="000000"/>
              <w:bottom w:val="single" w:sz="8" w:space="0" w:color="000000"/>
              <w:right w:val="nil"/>
            </w:tcBorders>
          </w:tcPr>
          <w:p w14:paraId="7F8F9563" w14:textId="77777777" w:rsidR="00757C8C" w:rsidRPr="00494C88" w:rsidRDefault="00757C8C" w:rsidP="00757C8C">
            <w:pPr>
              <w:spacing w:after="160"/>
              <w:jc w:val="both"/>
              <w:rPr>
                <w:rFonts w:ascii="Times New Roman" w:hAnsi="Times New Roman" w:cs="Times New Roman"/>
                <w:sz w:val="26"/>
                <w:szCs w:val="26"/>
              </w:rPr>
            </w:pPr>
          </w:p>
        </w:tc>
        <w:tc>
          <w:tcPr>
            <w:tcW w:w="1513" w:type="dxa"/>
            <w:tcBorders>
              <w:top w:val="single" w:sz="8" w:space="0" w:color="000000"/>
              <w:left w:val="nil"/>
              <w:bottom w:val="single" w:sz="8" w:space="0" w:color="000000"/>
              <w:right w:val="single" w:sz="8" w:space="0" w:color="000000"/>
            </w:tcBorders>
          </w:tcPr>
          <w:p w14:paraId="426301CF" w14:textId="77777777" w:rsidR="00757C8C" w:rsidRPr="00494C88" w:rsidRDefault="00757C8C" w:rsidP="00757C8C">
            <w:pPr>
              <w:jc w:val="both"/>
              <w:rPr>
                <w:rFonts w:ascii="Times New Roman" w:hAnsi="Times New Roman" w:cs="Times New Roman"/>
                <w:sz w:val="26"/>
                <w:szCs w:val="26"/>
              </w:rPr>
            </w:pPr>
            <w:proofErr w:type="gramStart"/>
            <w:r w:rsidRPr="00494C88">
              <w:rPr>
                <w:rFonts w:ascii="Times New Roman" w:eastAsia="Arial" w:hAnsi="Times New Roman" w:cs="Times New Roman"/>
                <w:sz w:val="26"/>
                <w:szCs w:val="26"/>
              </w:rPr>
              <w:t>m</w:t>
            </w:r>
            <w:proofErr w:type="gramEnd"/>
            <w:r w:rsidRPr="00494C88">
              <w:rPr>
                <w:rFonts w:ascii="Times New Roman" w:eastAsia="Arial" w:hAnsi="Times New Roman" w:cs="Times New Roman"/>
                <w:sz w:val="26"/>
                <w:szCs w:val="26"/>
              </w:rPr>
              <w:t>3</w:t>
            </w:r>
          </w:p>
        </w:tc>
        <w:tc>
          <w:tcPr>
            <w:tcW w:w="1678" w:type="dxa"/>
            <w:tcBorders>
              <w:top w:val="single" w:sz="8" w:space="0" w:color="000000"/>
              <w:left w:val="single" w:sz="8" w:space="0" w:color="000000"/>
              <w:bottom w:val="single" w:sz="8" w:space="0" w:color="000000"/>
              <w:right w:val="single" w:sz="8" w:space="0" w:color="000000"/>
            </w:tcBorders>
          </w:tcPr>
          <w:p w14:paraId="6B492C00" w14:textId="77777777" w:rsidR="00757C8C" w:rsidRPr="00757C8C" w:rsidRDefault="00757C8C" w:rsidP="00757C8C">
            <w:pPr>
              <w:ind w:right="46"/>
              <w:jc w:val="both"/>
              <w:rPr>
                <w:rFonts w:ascii="Times New Roman" w:hAnsi="Times New Roman" w:cs="Times New Roman"/>
                <w:sz w:val="26"/>
                <w:szCs w:val="26"/>
              </w:rPr>
            </w:pPr>
            <w:r w:rsidRPr="00757C8C">
              <w:rPr>
                <w:rFonts w:ascii="Times New Roman" w:eastAsia="Arial" w:hAnsi="Times New Roman" w:cs="Times New Roman"/>
                <w:sz w:val="26"/>
                <w:szCs w:val="26"/>
              </w:rPr>
              <w:t>28</w:t>
            </w:r>
          </w:p>
        </w:tc>
        <w:tc>
          <w:tcPr>
            <w:tcW w:w="1754" w:type="dxa"/>
            <w:tcBorders>
              <w:top w:val="single" w:sz="8" w:space="0" w:color="000000"/>
              <w:left w:val="single" w:sz="8" w:space="0" w:color="000000"/>
              <w:bottom w:val="single" w:sz="8" w:space="0" w:color="000000"/>
              <w:right w:val="single" w:sz="8" w:space="0" w:color="000000"/>
            </w:tcBorders>
          </w:tcPr>
          <w:p w14:paraId="7129F8FA" w14:textId="77777777" w:rsidR="00757C8C" w:rsidRPr="00494C88" w:rsidRDefault="00757C8C" w:rsidP="00757C8C">
            <w:pPr>
              <w:ind w:left="71"/>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c>
          <w:tcPr>
            <w:tcW w:w="1862" w:type="dxa"/>
            <w:tcBorders>
              <w:top w:val="single" w:sz="8" w:space="0" w:color="000000"/>
              <w:left w:val="single" w:sz="8" w:space="0" w:color="000000"/>
              <w:bottom w:val="single" w:sz="8" w:space="0" w:color="000000"/>
              <w:right w:val="single" w:sz="8" w:space="0" w:color="000000"/>
            </w:tcBorders>
          </w:tcPr>
          <w:p w14:paraId="72418E1F"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tc>
      </w:tr>
      <w:tr w:rsidR="00757C8C" w:rsidRPr="00494C88" w14:paraId="59EDB79F" w14:textId="77777777" w:rsidTr="00757C8C">
        <w:trPr>
          <w:trHeight w:val="43"/>
        </w:trPr>
        <w:tc>
          <w:tcPr>
            <w:tcW w:w="663" w:type="dxa"/>
            <w:tcBorders>
              <w:top w:val="single" w:sz="8" w:space="0" w:color="000000"/>
              <w:left w:val="single" w:sz="8" w:space="0" w:color="000000"/>
              <w:bottom w:val="single" w:sz="8" w:space="0" w:color="000000"/>
              <w:right w:val="single" w:sz="8" w:space="0" w:color="000000"/>
            </w:tcBorders>
          </w:tcPr>
          <w:p w14:paraId="1A152FD8" w14:textId="77777777" w:rsidR="00757C8C" w:rsidRPr="00494C88" w:rsidRDefault="00757C8C" w:rsidP="00757C8C">
            <w:pPr>
              <w:ind w:right="41"/>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602 </w:t>
            </w:r>
          </w:p>
        </w:tc>
        <w:tc>
          <w:tcPr>
            <w:tcW w:w="2410" w:type="dxa"/>
            <w:tcBorders>
              <w:top w:val="single" w:sz="8" w:space="0" w:color="000000"/>
              <w:left w:val="single" w:sz="8" w:space="0" w:color="000000"/>
              <w:bottom w:val="single" w:sz="8" w:space="0" w:color="000000"/>
              <w:right w:val="single" w:sz="8" w:space="0" w:color="000000"/>
            </w:tcBorders>
          </w:tcPr>
          <w:p w14:paraId="39D93E0C" w14:textId="77777777" w:rsidR="00757C8C" w:rsidRPr="00494C88" w:rsidRDefault="00757C8C" w:rsidP="00757C8C">
            <w:pPr>
              <w:ind w:left="31"/>
              <w:jc w:val="both"/>
              <w:rPr>
                <w:rFonts w:ascii="Times New Roman" w:hAnsi="Times New Roman" w:cs="Times New Roman"/>
                <w:sz w:val="26"/>
                <w:szCs w:val="26"/>
              </w:rPr>
            </w:pPr>
            <w:r w:rsidRPr="00494C88">
              <w:rPr>
                <w:rFonts w:ascii="Times New Roman" w:hAnsi="Times New Roman" w:cs="Times New Roman"/>
                <w:sz w:val="26"/>
                <w:szCs w:val="26"/>
              </w:rPr>
              <w:t xml:space="preserve">Béton armé pour Dallage </w:t>
            </w:r>
            <w:proofErr w:type="gramStart"/>
            <w:r w:rsidRPr="00494C88">
              <w:rPr>
                <w:rFonts w:ascii="Times New Roman" w:hAnsi="Times New Roman" w:cs="Times New Roman"/>
                <w:sz w:val="26"/>
                <w:szCs w:val="26"/>
              </w:rPr>
              <w:t>sur  certain</w:t>
            </w:r>
            <w:proofErr w:type="gramEnd"/>
            <w:r w:rsidRPr="00494C88">
              <w:rPr>
                <w:rFonts w:ascii="Times New Roman" w:hAnsi="Times New Roman" w:cs="Times New Roman"/>
                <w:sz w:val="26"/>
                <w:szCs w:val="26"/>
              </w:rPr>
              <w:t xml:space="preserve"> endroit du projet dosé à 350kg/m3</w:t>
            </w:r>
          </w:p>
        </w:tc>
        <w:tc>
          <w:tcPr>
            <w:tcW w:w="315" w:type="dxa"/>
            <w:tcBorders>
              <w:top w:val="single" w:sz="8" w:space="0" w:color="000000"/>
              <w:left w:val="single" w:sz="8" w:space="0" w:color="000000"/>
              <w:bottom w:val="single" w:sz="8" w:space="0" w:color="000000"/>
              <w:right w:val="nil"/>
            </w:tcBorders>
          </w:tcPr>
          <w:p w14:paraId="5E2E1E43" w14:textId="77777777" w:rsidR="00757C8C" w:rsidRPr="00494C88" w:rsidRDefault="00757C8C" w:rsidP="00757C8C">
            <w:pPr>
              <w:ind w:right="37"/>
              <w:jc w:val="both"/>
              <w:rPr>
                <w:rFonts w:ascii="Times New Roman" w:hAnsi="Times New Roman" w:cs="Times New Roman"/>
                <w:sz w:val="26"/>
                <w:szCs w:val="26"/>
              </w:rPr>
            </w:pPr>
          </w:p>
        </w:tc>
        <w:tc>
          <w:tcPr>
            <w:tcW w:w="1513" w:type="dxa"/>
            <w:tcBorders>
              <w:top w:val="single" w:sz="8" w:space="0" w:color="000000"/>
              <w:left w:val="nil"/>
              <w:bottom w:val="single" w:sz="8" w:space="0" w:color="000000"/>
              <w:right w:val="single" w:sz="8" w:space="0" w:color="000000"/>
            </w:tcBorders>
          </w:tcPr>
          <w:p w14:paraId="2A4BCA41" w14:textId="77777777" w:rsidR="00757C8C" w:rsidRPr="00494C88" w:rsidRDefault="00757C8C" w:rsidP="00757C8C">
            <w:pPr>
              <w:ind w:right="70"/>
              <w:jc w:val="both"/>
              <w:rPr>
                <w:rFonts w:ascii="Times New Roman" w:hAnsi="Times New Roman" w:cs="Times New Roman"/>
                <w:sz w:val="26"/>
                <w:szCs w:val="26"/>
              </w:rPr>
            </w:pPr>
            <w:proofErr w:type="gramStart"/>
            <w:r w:rsidRPr="00494C88">
              <w:rPr>
                <w:rFonts w:ascii="Times New Roman" w:eastAsia="Arial" w:hAnsi="Times New Roman" w:cs="Times New Roman"/>
                <w:sz w:val="26"/>
                <w:szCs w:val="26"/>
              </w:rPr>
              <w:t>m</w:t>
            </w:r>
            <w:proofErr w:type="gramEnd"/>
            <w:r w:rsidRPr="00494C88">
              <w:rPr>
                <w:rFonts w:ascii="Times New Roman" w:eastAsia="Arial" w:hAnsi="Times New Roman" w:cs="Times New Roman"/>
                <w:sz w:val="26"/>
                <w:szCs w:val="26"/>
              </w:rPr>
              <w:t>3</w:t>
            </w:r>
          </w:p>
        </w:tc>
        <w:tc>
          <w:tcPr>
            <w:tcW w:w="1678" w:type="dxa"/>
            <w:tcBorders>
              <w:top w:val="single" w:sz="8" w:space="0" w:color="000000"/>
              <w:left w:val="single" w:sz="8" w:space="0" w:color="000000"/>
              <w:bottom w:val="single" w:sz="8" w:space="0" w:color="000000"/>
              <w:right w:val="single" w:sz="8" w:space="0" w:color="000000"/>
            </w:tcBorders>
          </w:tcPr>
          <w:p w14:paraId="389AF841" w14:textId="77777777" w:rsidR="00757C8C" w:rsidRPr="00757C8C" w:rsidRDefault="00757C8C" w:rsidP="00757C8C">
            <w:pPr>
              <w:ind w:right="46"/>
              <w:jc w:val="both"/>
              <w:rPr>
                <w:rFonts w:ascii="Times New Roman" w:eastAsia="Arial" w:hAnsi="Times New Roman" w:cs="Times New Roman"/>
                <w:sz w:val="26"/>
                <w:szCs w:val="26"/>
              </w:rPr>
            </w:pPr>
            <w:r w:rsidRPr="00757C8C">
              <w:rPr>
                <w:rFonts w:ascii="Times New Roman" w:eastAsia="Arial" w:hAnsi="Times New Roman" w:cs="Times New Roman"/>
                <w:sz w:val="26"/>
                <w:szCs w:val="26"/>
              </w:rPr>
              <w:t>30</w:t>
            </w:r>
          </w:p>
        </w:tc>
        <w:tc>
          <w:tcPr>
            <w:tcW w:w="1754" w:type="dxa"/>
            <w:tcBorders>
              <w:top w:val="single" w:sz="8" w:space="0" w:color="000000"/>
              <w:left w:val="single" w:sz="8" w:space="0" w:color="000000"/>
              <w:bottom w:val="single" w:sz="8" w:space="0" w:color="000000"/>
              <w:right w:val="single" w:sz="8" w:space="0" w:color="000000"/>
            </w:tcBorders>
          </w:tcPr>
          <w:p w14:paraId="2C32AAE2" w14:textId="77777777" w:rsidR="00757C8C" w:rsidRPr="00494C88" w:rsidRDefault="00757C8C" w:rsidP="00757C8C">
            <w:pPr>
              <w:ind w:left="71"/>
              <w:jc w:val="both"/>
              <w:rPr>
                <w:rFonts w:ascii="Times New Roman" w:eastAsia="Arial" w:hAnsi="Times New Roman" w:cs="Times New Roman"/>
                <w:sz w:val="26"/>
                <w:szCs w:val="26"/>
              </w:rPr>
            </w:pPr>
          </w:p>
        </w:tc>
        <w:tc>
          <w:tcPr>
            <w:tcW w:w="1862" w:type="dxa"/>
            <w:tcBorders>
              <w:top w:val="single" w:sz="8" w:space="0" w:color="000000"/>
              <w:left w:val="single" w:sz="8" w:space="0" w:color="000000"/>
              <w:bottom w:val="single" w:sz="8" w:space="0" w:color="000000"/>
              <w:right w:val="single" w:sz="8" w:space="0" w:color="000000"/>
            </w:tcBorders>
          </w:tcPr>
          <w:p w14:paraId="2ED26EB4" w14:textId="77777777" w:rsidR="00757C8C" w:rsidRPr="00494C88" w:rsidRDefault="00757C8C" w:rsidP="00757C8C">
            <w:pPr>
              <w:jc w:val="both"/>
              <w:rPr>
                <w:rFonts w:ascii="Times New Roman" w:eastAsia="Arial" w:hAnsi="Times New Roman" w:cs="Times New Roman"/>
                <w:sz w:val="26"/>
                <w:szCs w:val="26"/>
              </w:rPr>
            </w:pPr>
          </w:p>
        </w:tc>
      </w:tr>
      <w:tr w:rsidR="00757C8C" w:rsidRPr="00494C88" w14:paraId="6EA6A126" w14:textId="77777777" w:rsidTr="00757C8C">
        <w:trPr>
          <w:trHeight w:val="336"/>
        </w:trPr>
        <w:tc>
          <w:tcPr>
            <w:tcW w:w="663" w:type="dxa"/>
            <w:tcBorders>
              <w:top w:val="single" w:sz="8" w:space="0" w:color="000000"/>
              <w:left w:val="single" w:sz="8" w:space="0" w:color="000000"/>
              <w:bottom w:val="single" w:sz="8" w:space="0" w:color="000000"/>
              <w:right w:val="single" w:sz="8" w:space="0" w:color="000000"/>
            </w:tcBorders>
            <w:shd w:val="clear" w:color="auto" w:fill="C9C9C9" w:themeFill="accent3" w:themeFillTint="99"/>
          </w:tcPr>
          <w:p w14:paraId="0FAA2C80" w14:textId="77777777" w:rsidR="00757C8C" w:rsidRPr="00494C88" w:rsidRDefault="00757C8C" w:rsidP="00757C8C">
            <w:pPr>
              <w:ind w:right="41"/>
              <w:jc w:val="both"/>
              <w:rPr>
                <w:rFonts w:ascii="Times New Roman" w:eastAsia="Arial" w:hAnsi="Times New Roman" w:cs="Times New Roman"/>
                <w:sz w:val="26"/>
                <w:szCs w:val="26"/>
              </w:rPr>
            </w:pPr>
          </w:p>
        </w:tc>
        <w:tc>
          <w:tcPr>
            <w:tcW w:w="7670" w:type="dxa"/>
            <w:gridSpan w:val="5"/>
            <w:tcBorders>
              <w:top w:val="single" w:sz="8" w:space="0" w:color="000000"/>
              <w:left w:val="single" w:sz="8" w:space="0" w:color="000000"/>
              <w:bottom w:val="single" w:sz="8" w:space="0" w:color="000000"/>
              <w:right w:val="single" w:sz="8" w:space="0" w:color="000000"/>
            </w:tcBorders>
            <w:shd w:val="clear" w:color="auto" w:fill="C9C9C9" w:themeFill="accent3" w:themeFillTint="99"/>
          </w:tcPr>
          <w:p w14:paraId="0E79E6E5" w14:textId="77777777" w:rsidR="00757C8C" w:rsidRPr="00757C8C" w:rsidRDefault="00757C8C" w:rsidP="00757C8C">
            <w:pPr>
              <w:ind w:left="71"/>
              <w:jc w:val="both"/>
              <w:rPr>
                <w:rFonts w:ascii="Times New Roman" w:eastAsia="Arial" w:hAnsi="Times New Roman" w:cs="Times New Roman"/>
                <w:sz w:val="26"/>
                <w:szCs w:val="26"/>
              </w:rPr>
            </w:pPr>
            <w:r w:rsidRPr="00757C8C">
              <w:rPr>
                <w:rFonts w:ascii="Times New Roman" w:eastAsia="Arial" w:hAnsi="Times New Roman" w:cs="Times New Roman"/>
                <w:b/>
                <w:sz w:val="26"/>
                <w:szCs w:val="26"/>
              </w:rPr>
              <w:t>Sous-total série 600</w:t>
            </w:r>
          </w:p>
        </w:tc>
        <w:tc>
          <w:tcPr>
            <w:tcW w:w="1862" w:type="dxa"/>
            <w:tcBorders>
              <w:top w:val="single" w:sz="8" w:space="0" w:color="000000"/>
              <w:left w:val="single" w:sz="8" w:space="0" w:color="000000"/>
              <w:bottom w:val="single" w:sz="8" w:space="0" w:color="000000"/>
              <w:right w:val="single" w:sz="8" w:space="0" w:color="000000"/>
            </w:tcBorders>
            <w:shd w:val="clear" w:color="auto" w:fill="C9C9C9" w:themeFill="accent3" w:themeFillTint="99"/>
          </w:tcPr>
          <w:p w14:paraId="759BA219" w14:textId="77777777" w:rsidR="00757C8C" w:rsidRPr="00494C88" w:rsidRDefault="00757C8C" w:rsidP="00757C8C">
            <w:pPr>
              <w:jc w:val="both"/>
              <w:rPr>
                <w:rFonts w:ascii="Times New Roman" w:eastAsia="Arial" w:hAnsi="Times New Roman" w:cs="Times New Roman"/>
                <w:sz w:val="26"/>
                <w:szCs w:val="26"/>
              </w:rPr>
            </w:pPr>
          </w:p>
        </w:tc>
      </w:tr>
      <w:tr w:rsidR="00757C8C" w:rsidRPr="00494C88" w14:paraId="44AA0730" w14:textId="77777777" w:rsidTr="00757C8C">
        <w:trPr>
          <w:trHeight w:val="43"/>
        </w:trPr>
        <w:tc>
          <w:tcPr>
            <w:tcW w:w="663" w:type="dxa"/>
            <w:tcBorders>
              <w:top w:val="single" w:sz="8" w:space="0" w:color="000000"/>
              <w:left w:val="single" w:sz="8" w:space="0" w:color="000000"/>
              <w:bottom w:val="single" w:sz="8" w:space="0" w:color="000000"/>
              <w:right w:val="single" w:sz="8" w:space="0" w:color="000000"/>
            </w:tcBorders>
            <w:shd w:val="clear" w:color="auto" w:fill="C9C9C9" w:themeFill="accent3" w:themeFillTint="99"/>
          </w:tcPr>
          <w:p w14:paraId="0981299E" w14:textId="77777777" w:rsidR="00757C8C" w:rsidRPr="00494C88" w:rsidRDefault="00757C8C" w:rsidP="00757C8C">
            <w:pPr>
              <w:ind w:left="21"/>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Lot 700</w:t>
            </w:r>
          </w:p>
        </w:tc>
        <w:tc>
          <w:tcPr>
            <w:tcW w:w="9532" w:type="dxa"/>
            <w:gridSpan w:val="6"/>
            <w:tcBorders>
              <w:top w:val="single" w:sz="8" w:space="0" w:color="000000"/>
              <w:left w:val="single" w:sz="8" w:space="0" w:color="000000"/>
              <w:bottom w:val="single" w:sz="8" w:space="0" w:color="000000"/>
              <w:right w:val="single" w:sz="8" w:space="0" w:color="000000"/>
            </w:tcBorders>
            <w:shd w:val="clear" w:color="auto" w:fill="C9C9C9" w:themeFill="accent3" w:themeFillTint="99"/>
          </w:tcPr>
          <w:p w14:paraId="3B263AC9" w14:textId="77777777" w:rsidR="00757C8C" w:rsidRPr="00757C8C" w:rsidRDefault="00757C8C" w:rsidP="00757C8C">
            <w:pPr>
              <w:jc w:val="both"/>
              <w:rPr>
                <w:rFonts w:ascii="Times New Roman" w:eastAsia="Arial" w:hAnsi="Times New Roman" w:cs="Times New Roman"/>
                <w:b/>
                <w:sz w:val="26"/>
                <w:szCs w:val="26"/>
              </w:rPr>
            </w:pPr>
            <w:r w:rsidRPr="00757C8C">
              <w:rPr>
                <w:rFonts w:ascii="Times New Roman" w:eastAsia="Arial" w:hAnsi="Times New Roman" w:cs="Times New Roman"/>
                <w:b/>
                <w:sz w:val="26"/>
                <w:szCs w:val="26"/>
              </w:rPr>
              <w:t xml:space="preserve">                                            TRAVAUX DE PEINTURE</w:t>
            </w:r>
          </w:p>
        </w:tc>
      </w:tr>
      <w:tr w:rsidR="00757C8C" w:rsidRPr="00494C88" w14:paraId="56D93CC4" w14:textId="77777777" w:rsidTr="00757C8C">
        <w:trPr>
          <w:trHeight w:val="730"/>
        </w:trPr>
        <w:tc>
          <w:tcPr>
            <w:tcW w:w="663" w:type="dxa"/>
            <w:tcBorders>
              <w:top w:val="single" w:sz="8" w:space="0" w:color="000000"/>
              <w:left w:val="single" w:sz="8" w:space="0" w:color="000000"/>
              <w:bottom w:val="single" w:sz="8" w:space="0" w:color="000000"/>
              <w:right w:val="single" w:sz="8" w:space="0" w:color="000000"/>
            </w:tcBorders>
          </w:tcPr>
          <w:p w14:paraId="49E291EE" w14:textId="77777777" w:rsidR="00757C8C" w:rsidRPr="00494C88" w:rsidRDefault="00757C8C" w:rsidP="00757C8C">
            <w:pPr>
              <w:ind w:left="21"/>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701</w:t>
            </w:r>
          </w:p>
        </w:tc>
        <w:tc>
          <w:tcPr>
            <w:tcW w:w="2410" w:type="dxa"/>
            <w:tcBorders>
              <w:top w:val="single" w:sz="8" w:space="0" w:color="000000"/>
              <w:left w:val="single" w:sz="8" w:space="0" w:color="000000"/>
              <w:bottom w:val="single" w:sz="8" w:space="0" w:color="000000"/>
              <w:right w:val="single" w:sz="8" w:space="0" w:color="000000"/>
            </w:tcBorders>
          </w:tcPr>
          <w:p w14:paraId="14053AF8" w14:textId="77777777" w:rsidR="00757C8C" w:rsidRPr="00494C88" w:rsidRDefault="00757C8C" w:rsidP="001C164C">
            <w:pPr>
              <w:ind w:left="71"/>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Travaux de peinture à </w:t>
            </w:r>
            <w:proofErr w:type="gramStart"/>
            <w:r w:rsidR="001C164C">
              <w:rPr>
                <w:rFonts w:ascii="Times New Roman" w:eastAsia="Arial" w:hAnsi="Times New Roman" w:cs="Times New Roman"/>
                <w:sz w:val="26"/>
                <w:szCs w:val="26"/>
              </w:rPr>
              <w:t>huile  sur</w:t>
            </w:r>
            <w:proofErr w:type="gramEnd"/>
            <w:r w:rsidR="001C164C">
              <w:rPr>
                <w:rFonts w:ascii="Times New Roman" w:eastAsia="Arial" w:hAnsi="Times New Roman" w:cs="Times New Roman"/>
                <w:sz w:val="26"/>
                <w:szCs w:val="26"/>
              </w:rPr>
              <w:t xml:space="preserve"> bordurettes de type </w:t>
            </w:r>
            <w:r w:rsidRPr="00494C88">
              <w:rPr>
                <w:rFonts w:ascii="Times New Roman" w:eastAsia="Arial" w:hAnsi="Times New Roman" w:cs="Times New Roman"/>
                <w:sz w:val="26"/>
                <w:szCs w:val="26"/>
              </w:rPr>
              <w:t xml:space="preserve"> Email A (blanche et rouge ) y compris diluant synthétique </w:t>
            </w:r>
          </w:p>
        </w:tc>
        <w:tc>
          <w:tcPr>
            <w:tcW w:w="315" w:type="dxa"/>
            <w:tcBorders>
              <w:top w:val="single" w:sz="8" w:space="0" w:color="000000"/>
              <w:left w:val="single" w:sz="8" w:space="0" w:color="000000"/>
              <w:bottom w:val="single" w:sz="8" w:space="0" w:color="000000"/>
              <w:right w:val="nil"/>
            </w:tcBorders>
          </w:tcPr>
          <w:p w14:paraId="27B3F7F7" w14:textId="77777777" w:rsidR="00757C8C" w:rsidRPr="00494C88" w:rsidRDefault="00757C8C" w:rsidP="00757C8C">
            <w:pPr>
              <w:jc w:val="both"/>
              <w:rPr>
                <w:rFonts w:ascii="Times New Roman" w:hAnsi="Times New Roman" w:cs="Times New Roman"/>
                <w:sz w:val="26"/>
                <w:szCs w:val="26"/>
              </w:rPr>
            </w:pPr>
          </w:p>
        </w:tc>
        <w:tc>
          <w:tcPr>
            <w:tcW w:w="1513" w:type="dxa"/>
            <w:tcBorders>
              <w:top w:val="single" w:sz="8" w:space="0" w:color="000000"/>
              <w:left w:val="nil"/>
              <w:bottom w:val="single" w:sz="8" w:space="0" w:color="000000"/>
              <w:right w:val="single" w:sz="8" w:space="0" w:color="000000"/>
            </w:tcBorders>
          </w:tcPr>
          <w:p w14:paraId="3E3C773A" w14:textId="77777777" w:rsidR="00757C8C" w:rsidRPr="00494C88" w:rsidRDefault="00757C8C" w:rsidP="00757C8C">
            <w:pPr>
              <w:ind w:left="415"/>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   </w:t>
            </w:r>
            <w:proofErr w:type="spellStart"/>
            <w:proofErr w:type="gramStart"/>
            <w:r w:rsidRPr="00494C88">
              <w:rPr>
                <w:rFonts w:ascii="Times New Roman" w:eastAsia="Arial" w:hAnsi="Times New Roman" w:cs="Times New Roman"/>
                <w:sz w:val="26"/>
                <w:szCs w:val="26"/>
              </w:rPr>
              <w:t>ff</w:t>
            </w:r>
            <w:proofErr w:type="spellEnd"/>
            <w:proofErr w:type="gramEnd"/>
          </w:p>
        </w:tc>
        <w:tc>
          <w:tcPr>
            <w:tcW w:w="1678" w:type="dxa"/>
            <w:tcBorders>
              <w:top w:val="single" w:sz="8" w:space="0" w:color="000000"/>
              <w:left w:val="single" w:sz="8" w:space="0" w:color="000000"/>
              <w:bottom w:val="single" w:sz="8" w:space="0" w:color="000000"/>
              <w:right w:val="single" w:sz="8" w:space="0" w:color="000000"/>
            </w:tcBorders>
          </w:tcPr>
          <w:p w14:paraId="30B6C443" w14:textId="77777777" w:rsidR="00757C8C" w:rsidRPr="00757C8C" w:rsidRDefault="00757C8C" w:rsidP="00757C8C">
            <w:pPr>
              <w:ind w:right="46"/>
              <w:jc w:val="both"/>
              <w:rPr>
                <w:rFonts w:ascii="Times New Roman" w:eastAsia="Arial" w:hAnsi="Times New Roman" w:cs="Times New Roman"/>
                <w:sz w:val="26"/>
                <w:szCs w:val="26"/>
              </w:rPr>
            </w:pPr>
            <w:r w:rsidRPr="00757C8C">
              <w:rPr>
                <w:rFonts w:ascii="Times New Roman" w:eastAsia="Arial" w:hAnsi="Times New Roman" w:cs="Times New Roman"/>
                <w:sz w:val="26"/>
                <w:szCs w:val="26"/>
              </w:rPr>
              <w:t>1</w:t>
            </w:r>
          </w:p>
        </w:tc>
        <w:tc>
          <w:tcPr>
            <w:tcW w:w="1754" w:type="dxa"/>
            <w:tcBorders>
              <w:top w:val="single" w:sz="8" w:space="0" w:color="000000"/>
              <w:left w:val="single" w:sz="8" w:space="0" w:color="000000"/>
              <w:bottom w:val="single" w:sz="8" w:space="0" w:color="000000"/>
              <w:right w:val="single" w:sz="8" w:space="0" w:color="000000"/>
            </w:tcBorders>
          </w:tcPr>
          <w:p w14:paraId="6E941029" w14:textId="77777777" w:rsidR="00757C8C" w:rsidRPr="00494C88" w:rsidRDefault="00757C8C" w:rsidP="00757C8C">
            <w:pPr>
              <w:ind w:left="71"/>
              <w:jc w:val="both"/>
              <w:rPr>
                <w:rFonts w:ascii="Times New Roman" w:eastAsia="Arial" w:hAnsi="Times New Roman" w:cs="Times New Roman"/>
                <w:color w:val="FF0000"/>
                <w:sz w:val="26"/>
                <w:szCs w:val="26"/>
              </w:rPr>
            </w:pPr>
          </w:p>
        </w:tc>
        <w:tc>
          <w:tcPr>
            <w:tcW w:w="1862" w:type="dxa"/>
            <w:tcBorders>
              <w:top w:val="single" w:sz="8" w:space="0" w:color="000000"/>
              <w:left w:val="single" w:sz="8" w:space="0" w:color="000000"/>
              <w:bottom w:val="single" w:sz="8" w:space="0" w:color="000000"/>
              <w:right w:val="single" w:sz="8" w:space="0" w:color="000000"/>
            </w:tcBorders>
          </w:tcPr>
          <w:p w14:paraId="413CDC39" w14:textId="77777777" w:rsidR="00757C8C" w:rsidRPr="00494C88" w:rsidRDefault="00757C8C" w:rsidP="00757C8C">
            <w:pPr>
              <w:jc w:val="both"/>
              <w:rPr>
                <w:rFonts w:ascii="Times New Roman" w:eastAsia="Arial" w:hAnsi="Times New Roman" w:cs="Times New Roman"/>
                <w:color w:val="FF0000"/>
                <w:sz w:val="26"/>
                <w:szCs w:val="26"/>
              </w:rPr>
            </w:pPr>
          </w:p>
        </w:tc>
      </w:tr>
      <w:tr w:rsidR="00757C8C" w:rsidRPr="00494C88" w14:paraId="3D8E71B7" w14:textId="77777777" w:rsidTr="00757C8C">
        <w:trPr>
          <w:trHeight w:val="43"/>
        </w:trPr>
        <w:tc>
          <w:tcPr>
            <w:tcW w:w="663" w:type="dxa"/>
            <w:tcBorders>
              <w:top w:val="single" w:sz="8" w:space="0" w:color="000000"/>
              <w:left w:val="single" w:sz="8" w:space="0" w:color="000000"/>
              <w:bottom w:val="single" w:sz="8" w:space="0" w:color="000000"/>
              <w:right w:val="single" w:sz="8" w:space="0" w:color="000000"/>
            </w:tcBorders>
          </w:tcPr>
          <w:p w14:paraId="66FCFEAC" w14:textId="77777777" w:rsidR="00757C8C" w:rsidRPr="00494C88" w:rsidRDefault="00757C8C" w:rsidP="00757C8C">
            <w:pPr>
              <w:ind w:left="21"/>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702</w:t>
            </w:r>
          </w:p>
        </w:tc>
        <w:tc>
          <w:tcPr>
            <w:tcW w:w="2410" w:type="dxa"/>
            <w:tcBorders>
              <w:top w:val="single" w:sz="8" w:space="0" w:color="000000"/>
              <w:left w:val="single" w:sz="8" w:space="0" w:color="000000"/>
              <w:bottom w:val="single" w:sz="8" w:space="0" w:color="000000"/>
              <w:right w:val="single" w:sz="8" w:space="0" w:color="000000"/>
            </w:tcBorders>
          </w:tcPr>
          <w:p w14:paraId="12C2F3AA" w14:textId="77777777" w:rsidR="00757C8C" w:rsidRPr="00494C88" w:rsidRDefault="00757C8C" w:rsidP="001C164C">
            <w:pPr>
              <w:ind w:left="71"/>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Travaux de </w:t>
            </w:r>
            <w:proofErr w:type="gramStart"/>
            <w:r w:rsidRPr="00494C88">
              <w:rPr>
                <w:rFonts w:ascii="Times New Roman" w:eastAsia="Arial" w:hAnsi="Times New Roman" w:cs="Times New Roman"/>
                <w:sz w:val="26"/>
                <w:szCs w:val="26"/>
              </w:rPr>
              <w:t>peinture  de</w:t>
            </w:r>
            <w:proofErr w:type="gramEnd"/>
            <w:r w:rsidRPr="00494C88">
              <w:rPr>
                <w:rFonts w:ascii="Times New Roman" w:eastAsia="Arial" w:hAnsi="Times New Roman" w:cs="Times New Roman"/>
                <w:sz w:val="26"/>
                <w:szCs w:val="26"/>
              </w:rPr>
              <w:t xml:space="preserve"> type Lasure y compris diluant synthétique sur les ouvrages en bois</w:t>
            </w:r>
          </w:p>
        </w:tc>
        <w:tc>
          <w:tcPr>
            <w:tcW w:w="315" w:type="dxa"/>
            <w:tcBorders>
              <w:top w:val="single" w:sz="8" w:space="0" w:color="000000"/>
              <w:left w:val="single" w:sz="8" w:space="0" w:color="000000"/>
              <w:bottom w:val="single" w:sz="8" w:space="0" w:color="000000"/>
              <w:right w:val="nil"/>
            </w:tcBorders>
          </w:tcPr>
          <w:p w14:paraId="5C0A78CE" w14:textId="77777777" w:rsidR="00757C8C" w:rsidRPr="00494C88" w:rsidRDefault="00757C8C" w:rsidP="00757C8C">
            <w:pPr>
              <w:jc w:val="both"/>
              <w:rPr>
                <w:rFonts w:ascii="Times New Roman" w:hAnsi="Times New Roman" w:cs="Times New Roman"/>
                <w:sz w:val="26"/>
                <w:szCs w:val="26"/>
              </w:rPr>
            </w:pPr>
          </w:p>
        </w:tc>
        <w:tc>
          <w:tcPr>
            <w:tcW w:w="1513" w:type="dxa"/>
            <w:tcBorders>
              <w:top w:val="single" w:sz="8" w:space="0" w:color="000000"/>
              <w:left w:val="nil"/>
              <w:bottom w:val="single" w:sz="8" w:space="0" w:color="000000"/>
              <w:right w:val="single" w:sz="8" w:space="0" w:color="000000"/>
            </w:tcBorders>
          </w:tcPr>
          <w:p w14:paraId="18C94B95" w14:textId="77777777" w:rsidR="00757C8C" w:rsidRPr="00494C88" w:rsidRDefault="00757C8C" w:rsidP="00757C8C">
            <w:pPr>
              <w:ind w:left="415"/>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   </w:t>
            </w:r>
            <w:proofErr w:type="spellStart"/>
            <w:proofErr w:type="gramStart"/>
            <w:r w:rsidRPr="00494C88">
              <w:rPr>
                <w:rFonts w:ascii="Times New Roman" w:eastAsia="Arial" w:hAnsi="Times New Roman" w:cs="Times New Roman"/>
                <w:sz w:val="26"/>
                <w:szCs w:val="26"/>
              </w:rPr>
              <w:t>ff</w:t>
            </w:r>
            <w:proofErr w:type="spellEnd"/>
            <w:proofErr w:type="gramEnd"/>
          </w:p>
        </w:tc>
        <w:tc>
          <w:tcPr>
            <w:tcW w:w="1678" w:type="dxa"/>
            <w:tcBorders>
              <w:top w:val="single" w:sz="8" w:space="0" w:color="000000"/>
              <w:left w:val="single" w:sz="8" w:space="0" w:color="000000"/>
              <w:bottom w:val="single" w:sz="8" w:space="0" w:color="000000"/>
              <w:right w:val="single" w:sz="8" w:space="0" w:color="000000"/>
            </w:tcBorders>
          </w:tcPr>
          <w:p w14:paraId="7D65574F" w14:textId="77777777" w:rsidR="00757C8C" w:rsidRPr="00494C88" w:rsidRDefault="00757C8C" w:rsidP="00757C8C">
            <w:pPr>
              <w:ind w:right="46"/>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1</w:t>
            </w:r>
          </w:p>
        </w:tc>
        <w:tc>
          <w:tcPr>
            <w:tcW w:w="1754" w:type="dxa"/>
            <w:tcBorders>
              <w:top w:val="single" w:sz="8" w:space="0" w:color="000000"/>
              <w:left w:val="single" w:sz="8" w:space="0" w:color="000000"/>
              <w:bottom w:val="single" w:sz="8" w:space="0" w:color="000000"/>
              <w:right w:val="single" w:sz="8" w:space="0" w:color="000000"/>
            </w:tcBorders>
          </w:tcPr>
          <w:p w14:paraId="33D37D24" w14:textId="77777777" w:rsidR="00757C8C" w:rsidRPr="00494C88" w:rsidRDefault="00757C8C" w:rsidP="00757C8C">
            <w:pPr>
              <w:ind w:left="71"/>
              <w:jc w:val="both"/>
              <w:rPr>
                <w:rFonts w:ascii="Times New Roman" w:eastAsia="Arial" w:hAnsi="Times New Roman" w:cs="Times New Roman"/>
                <w:color w:val="FF0000"/>
                <w:sz w:val="26"/>
                <w:szCs w:val="26"/>
              </w:rPr>
            </w:pPr>
          </w:p>
        </w:tc>
        <w:tc>
          <w:tcPr>
            <w:tcW w:w="1862" w:type="dxa"/>
            <w:tcBorders>
              <w:top w:val="single" w:sz="8" w:space="0" w:color="000000"/>
              <w:left w:val="single" w:sz="8" w:space="0" w:color="000000"/>
              <w:bottom w:val="single" w:sz="8" w:space="0" w:color="000000"/>
              <w:right w:val="single" w:sz="8" w:space="0" w:color="000000"/>
            </w:tcBorders>
          </w:tcPr>
          <w:p w14:paraId="5374A944" w14:textId="77777777" w:rsidR="00757C8C" w:rsidRPr="00494C88" w:rsidRDefault="00757C8C" w:rsidP="00757C8C">
            <w:pPr>
              <w:jc w:val="both"/>
              <w:rPr>
                <w:rFonts w:ascii="Times New Roman" w:eastAsia="Arial" w:hAnsi="Times New Roman" w:cs="Times New Roman"/>
                <w:color w:val="FF0000"/>
                <w:sz w:val="26"/>
                <w:szCs w:val="26"/>
              </w:rPr>
            </w:pPr>
          </w:p>
        </w:tc>
      </w:tr>
      <w:tr w:rsidR="00757C8C" w:rsidRPr="00494C88" w14:paraId="58491106" w14:textId="77777777" w:rsidTr="00757C8C">
        <w:trPr>
          <w:trHeight w:val="336"/>
        </w:trPr>
        <w:tc>
          <w:tcPr>
            <w:tcW w:w="663" w:type="dxa"/>
            <w:tcBorders>
              <w:top w:val="single" w:sz="8" w:space="0" w:color="000000"/>
              <w:left w:val="single" w:sz="8" w:space="0" w:color="000000"/>
              <w:bottom w:val="single" w:sz="8" w:space="0" w:color="000000"/>
              <w:right w:val="single" w:sz="4" w:space="0" w:color="auto"/>
            </w:tcBorders>
          </w:tcPr>
          <w:p w14:paraId="1CAD556C" w14:textId="77777777" w:rsidR="00757C8C" w:rsidRPr="00494C88" w:rsidRDefault="00757C8C" w:rsidP="00757C8C">
            <w:pPr>
              <w:ind w:left="21"/>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703</w:t>
            </w:r>
          </w:p>
        </w:tc>
        <w:tc>
          <w:tcPr>
            <w:tcW w:w="2410" w:type="dxa"/>
            <w:tcBorders>
              <w:top w:val="single" w:sz="8" w:space="0" w:color="000000"/>
              <w:left w:val="single" w:sz="4" w:space="0" w:color="auto"/>
              <w:bottom w:val="single" w:sz="8" w:space="0" w:color="000000"/>
              <w:right w:val="single" w:sz="8" w:space="0" w:color="000000"/>
            </w:tcBorders>
          </w:tcPr>
          <w:p w14:paraId="40B2BED7" w14:textId="77777777" w:rsidR="00757C8C" w:rsidRPr="00494C88" w:rsidRDefault="00757C8C" w:rsidP="00757C8C">
            <w:pPr>
              <w:ind w:left="71"/>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Travaux de </w:t>
            </w:r>
            <w:proofErr w:type="gramStart"/>
            <w:r w:rsidRPr="00494C88">
              <w:rPr>
                <w:rFonts w:ascii="Times New Roman" w:eastAsia="Arial" w:hAnsi="Times New Roman" w:cs="Times New Roman"/>
                <w:sz w:val="26"/>
                <w:szCs w:val="26"/>
              </w:rPr>
              <w:t>peinture  sur</w:t>
            </w:r>
            <w:proofErr w:type="gramEnd"/>
            <w:r w:rsidRPr="00494C88">
              <w:rPr>
                <w:rFonts w:ascii="Times New Roman" w:eastAsia="Arial" w:hAnsi="Times New Roman" w:cs="Times New Roman"/>
                <w:sz w:val="26"/>
                <w:szCs w:val="26"/>
              </w:rPr>
              <w:t xml:space="preserve"> les grilles métalliques de type Seigneurie Email A y compris diluant synthétique </w:t>
            </w:r>
          </w:p>
        </w:tc>
        <w:tc>
          <w:tcPr>
            <w:tcW w:w="315" w:type="dxa"/>
            <w:tcBorders>
              <w:top w:val="single" w:sz="8" w:space="0" w:color="000000"/>
              <w:left w:val="single" w:sz="8" w:space="0" w:color="000000"/>
              <w:bottom w:val="single" w:sz="8" w:space="0" w:color="000000"/>
              <w:right w:val="nil"/>
            </w:tcBorders>
          </w:tcPr>
          <w:p w14:paraId="24501732" w14:textId="77777777" w:rsidR="00757C8C" w:rsidRPr="00494C88" w:rsidRDefault="00757C8C" w:rsidP="00757C8C">
            <w:pPr>
              <w:jc w:val="both"/>
              <w:rPr>
                <w:rFonts w:ascii="Times New Roman" w:hAnsi="Times New Roman" w:cs="Times New Roman"/>
                <w:sz w:val="26"/>
                <w:szCs w:val="26"/>
              </w:rPr>
            </w:pPr>
          </w:p>
        </w:tc>
        <w:tc>
          <w:tcPr>
            <w:tcW w:w="1513" w:type="dxa"/>
            <w:tcBorders>
              <w:top w:val="single" w:sz="8" w:space="0" w:color="000000"/>
              <w:left w:val="nil"/>
              <w:bottom w:val="single" w:sz="8" w:space="0" w:color="000000"/>
              <w:right w:val="single" w:sz="8" w:space="0" w:color="000000"/>
            </w:tcBorders>
          </w:tcPr>
          <w:p w14:paraId="2F96B1E1" w14:textId="77777777" w:rsidR="00757C8C" w:rsidRPr="00494C88" w:rsidRDefault="00757C8C" w:rsidP="00757C8C">
            <w:pPr>
              <w:ind w:left="415"/>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   </w:t>
            </w:r>
            <w:proofErr w:type="spellStart"/>
            <w:proofErr w:type="gramStart"/>
            <w:r w:rsidRPr="00494C88">
              <w:rPr>
                <w:rFonts w:ascii="Times New Roman" w:eastAsia="Arial" w:hAnsi="Times New Roman" w:cs="Times New Roman"/>
                <w:sz w:val="26"/>
                <w:szCs w:val="26"/>
              </w:rPr>
              <w:t>ff</w:t>
            </w:r>
            <w:proofErr w:type="spellEnd"/>
            <w:proofErr w:type="gramEnd"/>
          </w:p>
        </w:tc>
        <w:tc>
          <w:tcPr>
            <w:tcW w:w="1678" w:type="dxa"/>
            <w:tcBorders>
              <w:top w:val="single" w:sz="8" w:space="0" w:color="000000"/>
              <w:left w:val="single" w:sz="8" w:space="0" w:color="000000"/>
              <w:bottom w:val="single" w:sz="8" w:space="0" w:color="000000"/>
              <w:right w:val="single" w:sz="8" w:space="0" w:color="000000"/>
            </w:tcBorders>
          </w:tcPr>
          <w:p w14:paraId="4332E0FA" w14:textId="77777777" w:rsidR="00FA6C89" w:rsidRDefault="00FA6C89" w:rsidP="00757C8C">
            <w:pPr>
              <w:ind w:right="46"/>
              <w:jc w:val="both"/>
              <w:rPr>
                <w:rFonts w:ascii="Times New Roman" w:eastAsia="Arial" w:hAnsi="Times New Roman" w:cs="Times New Roman"/>
                <w:sz w:val="26"/>
                <w:szCs w:val="26"/>
              </w:rPr>
            </w:pPr>
          </w:p>
          <w:p w14:paraId="11EDA14D" w14:textId="77777777" w:rsidR="00FA6C89" w:rsidRDefault="00FA6C89" w:rsidP="00FA6C89">
            <w:pPr>
              <w:rPr>
                <w:rFonts w:ascii="Times New Roman" w:eastAsia="Arial" w:hAnsi="Times New Roman" w:cs="Times New Roman"/>
                <w:sz w:val="26"/>
                <w:szCs w:val="26"/>
              </w:rPr>
            </w:pPr>
          </w:p>
          <w:p w14:paraId="6451CF94" w14:textId="77777777" w:rsidR="00757C8C" w:rsidRPr="00FA6C89" w:rsidRDefault="00FA6C89" w:rsidP="00FA6C89">
            <w:pPr>
              <w:jc w:val="center"/>
              <w:rPr>
                <w:rFonts w:ascii="Times New Roman" w:eastAsia="Arial" w:hAnsi="Times New Roman" w:cs="Times New Roman"/>
                <w:sz w:val="26"/>
                <w:szCs w:val="26"/>
              </w:rPr>
            </w:pPr>
            <w:r>
              <w:rPr>
                <w:rFonts w:ascii="Times New Roman" w:eastAsia="Arial" w:hAnsi="Times New Roman" w:cs="Times New Roman"/>
                <w:sz w:val="26"/>
                <w:szCs w:val="26"/>
              </w:rPr>
              <w:t>1</w:t>
            </w:r>
          </w:p>
        </w:tc>
        <w:tc>
          <w:tcPr>
            <w:tcW w:w="1754" w:type="dxa"/>
            <w:tcBorders>
              <w:top w:val="single" w:sz="8" w:space="0" w:color="000000"/>
              <w:left w:val="single" w:sz="8" w:space="0" w:color="000000"/>
              <w:bottom w:val="single" w:sz="8" w:space="0" w:color="000000"/>
              <w:right w:val="single" w:sz="8" w:space="0" w:color="000000"/>
            </w:tcBorders>
          </w:tcPr>
          <w:p w14:paraId="31953AFB" w14:textId="77777777" w:rsidR="00757C8C" w:rsidRPr="00494C88" w:rsidRDefault="00757C8C" w:rsidP="00757C8C">
            <w:pPr>
              <w:ind w:left="71"/>
              <w:jc w:val="both"/>
              <w:rPr>
                <w:rFonts w:ascii="Times New Roman" w:eastAsia="Arial" w:hAnsi="Times New Roman" w:cs="Times New Roman"/>
                <w:color w:val="FF0000"/>
                <w:sz w:val="26"/>
                <w:szCs w:val="26"/>
              </w:rPr>
            </w:pPr>
            <w:r w:rsidRPr="00494C88">
              <w:rPr>
                <w:rFonts w:ascii="Times New Roman" w:eastAsia="Arial" w:hAnsi="Times New Roman" w:cs="Times New Roman"/>
                <w:noProof/>
                <w:color w:val="FF0000"/>
                <w:sz w:val="26"/>
                <w:szCs w:val="26"/>
              </w:rPr>
              <mc:AlternateContent>
                <mc:Choice Requires="wps">
                  <w:drawing>
                    <wp:anchor distT="0" distB="0" distL="114300" distR="114300" simplePos="0" relativeHeight="251695104" behindDoc="0" locked="0" layoutInCell="1" allowOverlap="1" wp14:anchorId="1DE0C6BD" wp14:editId="533512B5">
                      <wp:simplePos x="0" y="0"/>
                      <wp:positionH relativeFrom="column">
                        <wp:posOffset>1097280</wp:posOffset>
                      </wp:positionH>
                      <wp:positionV relativeFrom="paragraph">
                        <wp:posOffset>1040130</wp:posOffset>
                      </wp:positionV>
                      <wp:extent cx="8255" cy="335915"/>
                      <wp:effectExtent l="0" t="0" r="29845" b="26035"/>
                      <wp:wrapNone/>
                      <wp:docPr id="8" name="Connecteur droit 8"/>
                      <wp:cNvGraphicFramePr/>
                      <a:graphic xmlns:a="http://schemas.openxmlformats.org/drawingml/2006/main">
                        <a:graphicData uri="http://schemas.microsoft.com/office/word/2010/wordprocessingShape">
                          <wps:wsp>
                            <wps:cNvCnPr/>
                            <wps:spPr>
                              <a:xfrm>
                                <a:off x="0" y="0"/>
                                <a:ext cx="8255" cy="3359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792514" id="Connecteur droit 8" o:spid="_x0000_s1026" style="position:absolute;z-index:251695104;visibility:visible;mso-wrap-style:square;mso-wrap-distance-left:9pt;mso-wrap-distance-top:0;mso-wrap-distance-right:9pt;mso-wrap-distance-bottom:0;mso-position-horizontal:absolute;mso-position-horizontal-relative:text;mso-position-vertical:absolute;mso-position-vertical-relative:text" from="86.4pt,81.9pt" to="87.05pt,10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" strokecolor="black [3200]" strokeweight=".5pt">
                      <v:stroke joinstyle="miter"/>
                    </v:line>
                  </w:pict>
                </mc:Fallback>
              </mc:AlternateContent>
            </w:r>
          </w:p>
        </w:tc>
        <w:tc>
          <w:tcPr>
            <w:tcW w:w="1862" w:type="dxa"/>
            <w:tcBorders>
              <w:top w:val="single" w:sz="8" w:space="0" w:color="000000"/>
              <w:left w:val="single" w:sz="8" w:space="0" w:color="000000"/>
              <w:bottom w:val="single" w:sz="8" w:space="0" w:color="000000"/>
              <w:right w:val="single" w:sz="8" w:space="0" w:color="000000"/>
            </w:tcBorders>
          </w:tcPr>
          <w:p w14:paraId="45047D55" w14:textId="77777777" w:rsidR="00757C8C" w:rsidRPr="00494C88" w:rsidRDefault="00757C8C" w:rsidP="00757C8C">
            <w:pPr>
              <w:jc w:val="both"/>
              <w:rPr>
                <w:rFonts w:ascii="Times New Roman" w:eastAsia="Arial" w:hAnsi="Times New Roman" w:cs="Times New Roman"/>
                <w:color w:val="FF0000"/>
                <w:sz w:val="26"/>
                <w:szCs w:val="26"/>
              </w:rPr>
            </w:pPr>
          </w:p>
        </w:tc>
      </w:tr>
      <w:tr w:rsidR="00757C8C" w:rsidRPr="00494C88" w14:paraId="101511AF" w14:textId="77777777" w:rsidTr="00757C8C">
        <w:trPr>
          <w:trHeight w:val="336"/>
        </w:trPr>
        <w:tc>
          <w:tcPr>
            <w:tcW w:w="663" w:type="dxa"/>
            <w:tcBorders>
              <w:top w:val="single" w:sz="8" w:space="0" w:color="000000"/>
              <w:left w:val="single" w:sz="8" w:space="0" w:color="000000"/>
              <w:bottom w:val="single" w:sz="8" w:space="0" w:color="000000"/>
              <w:right w:val="single" w:sz="4" w:space="0" w:color="auto"/>
            </w:tcBorders>
            <w:shd w:val="clear" w:color="auto" w:fill="C9C9C9" w:themeFill="accent3" w:themeFillTint="99"/>
          </w:tcPr>
          <w:p w14:paraId="061F09A5" w14:textId="77777777" w:rsidR="00757C8C" w:rsidRPr="00494C88" w:rsidRDefault="00757C8C" w:rsidP="00757C8C">
            <w:pPr>
              <w:ind w:left="21"/>
              <w:jc w:val="both"/>
              <w:rPr>
                <w:rFonts w:ascii="Times New Roman" w:eastAsia="Arial" w:hAnsi="Times New Roman" w:cs="Times New Roman"/>
                <w:sz w:val="26"/>
                <w:szCs w:val="26"/>
              </w:rPr>
            </w:pPr>
          </w:p>
        </w:tc>
        <w:tc>
          <w:tcPr>
            <w:tcW w:w="7670" w:type="dxa"/>
            <w:gridSpan w:val="5"/>
            <w:tcBorders>
              <w:top w:val="single" w:sz="8" w:space="0" w:color="000000"/>
              <w:left w:val="single" w:sz="4" w:space="0" w:color="auto"/>
              <w:bottom w:val="single" w:sz="8" w:space="0" w:color="000000"/>
              <w:right w:val="single" w:sz="8" w:space="0" w:color="000000"/>
            </w:tcBorders>
            <w:shd w:val="clear" w:color="auto" w:fill="C9C9C9" w:themeFill="accent3" w:themeFillTint="99"/>
          </w:tcPr>
          <w:p w14:paraId="6FC1B915" w14:textId="77777777" w:rsidR="00757C8C" w:rsidRPr="00494C88" w:rsidRDefault="00757C8C" w:rsidP="00757C8C">
            <w:pPr>
              <w:jc w:val="both"/>
              <w:rPr>
                <w:rFonts w:ascii="Times New Roman" w:hAnsi="Times New Roman" w:cs="Times New Roman"/>
                <w:sz w:val="26"/>
                <w:szCs w:val="26"/>
              </w:rPr>
            </w:pPr>
            <w:r w:rsidRPr="00494C88">
              <w:rPr>
                <w:rFonts w:ascii="Times New Roman" w:eastAsia="Arial" w:hAnsi="Times New Roman" w:cs="Times New Roman"/>
                <w:b/>
                <w:sz w:val="26"/>
                <w:szCs w:val="26"/>
              </w:rPr>
              <w:t>Sous-total série 700</w:t>
            </w:r>
          </w:p>
          <w:p w14:paraId="75E65908" w14:textId="77777777" w:rsidR="00757C8C" w:rsidRPr="00494C88" w:rsidRDefault="00757C8C" w:rsidP="00757C8C">
            <w:pPr>
              <w:ind w:left="71"/>
              <w:jc w:val="both"/>
              <w:rPr>
                <w:rFonts w:ascii="Times New Roman" w:eastAsia="Arial" w:hAnsi="Times New Roman" w:cs="Times New Roman"/>
                <w:noProof/>
                <w:color w:val="FF0000"/>
                <w:sz w:val="26"/>
                <w:szCs w:val="26"/>
              </w:rPr>
            </w:pPr>
          </w:p>
        </w:tc>
        <w:tc>
          <w:tcPr>
            <w:tcW w:w="1862" w:type="dxa"/>
            <w:tcBorders>
              <w:top w:val="single" w:sz="8" w:space="0" w:color="000000"/>
              <w:left w:val="single" w:sz="8" w:space="0" w:color="000000"/>
              <w:bottom w:val="single" w:sz="8" w:space="0" w:color="000000"/>
              <w:right w:val="single" w:sz="8" w:space="0" w:color="000000"/>
            </w:tcBorders>
            <w:shd w:val="clear" w:color="auto" w:fill="C9C9C9" w:themeFill="accent3" w:themeFillTint="99"/>
          </w:tcPr>
          <w:p w14:paraId="20F2723B" w14:textId="77777777" w:rsidR="00757C8C" w:rsidRPr="00494C88" w:rsidRDefault="00757C8C" w:rsidP="00757C8C">
            <w:pPr>
              <w:jc w:val="both"/>
              <w:rPr>
                <w:rFonts w:ascii="Times New Roman" w:eastAsia="Arial" w:hAnsi="Times New Roman" w:cs="Times New Roman"/>
                <w:color w:val="FF0000"/>
                <w:sz w:val="26"/>
                <w:szCs w:val="26"/>
              </w:rPr>
            </w:pPr>
          </w:p>
        </w:tc>
      </w:tr>
      <w:tr w:rsidR="00757C8C" w:rsidRPr="00494C88" w14:paraId="406F5A03" w14:textId="77777777" w:rsidTr="00757C8C">
        <w:trPr>
          <w:trHeight w:val="336"/>
        </w:trPr>
        <w:tc>
          <w:tcPr>
            <w:tcW w:w="663" w:type="dxa"/>
            <w:tcBorders>
              <w:top w:val="single" w:sz="8" w:space="0" w:color="000000"/>
              <w:left w:val="single" w:sz="8" w:space="0" w:color="000000"/>
              <w:bottom w:val="single" w:sz="8" w:space="0" w:color="000000"/>
              <w:right w:val="single" w:sz="4" w:space="0" w:color="auto"/>
            </w:tcBorders>
            <w:shd w:val="clear" w:color="auto" w:fill="C9C9C9" w:themeFill="accent3" w:themeFillTint="99"/>
          </w:tcPr>
          <w:p w14:paraId="13542EA9" w14:textId="77777777" w:rsidR="00757C8C" w:rsidRPr="00494C88" w:rsidRDefault="00757C8C" w:rsidP="00757C8C">
            <w:pPr>
              <w:ind w:left="21"/>
              <w:jc w:val="both"/>
              <w:rPr>
                <w:rFonts w:ascii="Times New Roman" w:eastAsia="Arial" w:hAnsi="Times New Roman" w:cs="Times New Roman"/>
                <w:noProof/>
                <w:sz w:val="26"/>
                <w:szCs w:val="26"/>
              </w:rPr>
            </w:pPr>
            <w:r w:rsidRPr="00494C88">
              <w:rPr>
                <w:rFonts w:ascii="Times New Roman" w:eastAsia="Arial" w:hAnsi="Times New Roman" w:cs="Times New Roman"/>
                <w:b/>
                <w:sz w:val="26"/>
                <w:szCs w:val="26"/>
              </w:rPr>
              <w:t>Lot 800</w:t>
            </w:r>
          </w:p>
        </w:tc>
        <w:tc>
          <w:tcPr>
            <w:tcW w:w="9532" w:type="dxa"/>
            <w:gridSpan w:val="6"/>
            <w:tcBorders>
              <w:top w:val="single" w:sz="8" w:space="0" w:color="000000"/>
              <w:left w:val="single" w:sz="4" w:space="0" w:color="auto"/>
              <w:bottom w:val="single" w:sz="8" w:space="0" w:color="000000"/>
              <w:right w:val="single" w:sz="8" w:space="0" w:color="000000"/>
            </w:tcBorders>
            <w:shd w:val="clear" w:color="auto" w:fill="C9C9C9" w:themeFill="accent3" w:themeFillTint="99"/>
          </w:tcPr>
          <w:p w14:paraId="1F8EB2D5" w14:textId="77777777" w:rsidR="00757C8C" w:rsidRPr="00494C88" w:rsidRDefault="00757C8C" w:rsidP="00757C8C">
            <w:pPr>
              <w:jc w:val="both"/>
              <w:rPr>
                <w:rFonts w:ascii="Times New Roman" w:eastAsia="Arial" w:hAnsi="Times New Roman" w:cs="Times New Roman"/>
                <w:color w:val="FF0000"/>
                <w:sz w:val="26"/>
                <w:szCs w:val="26"/>
              </w:rPr>
            </w:pPr>
            <w:r w:rsidRPr="00494C88">
              <w:rPr>
                <w:rFonts w:ascii="Times New Roman" w:eastAsia="Arial" w:hAnsi="Times New Roman" w:cs="Times New Roman"/>
                <w:b/>
                <w:sz w:val="26"/>
                <w:szCs w:val="26"/>
              </w:rPr>
              <w:t xml:space="preserve">TRAVAUX D’ELECTRICITE </w:t>
            </w:r>
          </w:p>
        </w:tc>
      </w:tr>
      <w:tr w:rsidR="00757C8C" w:rsidRPr="00494C88" w14:paraId="7FE4D506" w14:textId="77777777" w:rsidTr="00757C8C">
        <w:trPr>
          <w:trHeight w:val="336"/>
        </w:trPr>
        <w:tc>
          <w:tcPr>
            <w:tcW w:w="663" w:type="dxa"/>
            <w:tcBorders>
              <w:top w:val="single" w:sz="8" w:space="0" w:color="000000"/>
              <w:left w:val="single" w:sz="8" w:space="0" w:color="000000"/>
              <w:bottom w:val="single" w:sz="8" w:space="0" w:color="000000"/>
              <w:right w:val="single" w:sz="4" w:space="0" w:color="auto"/>
            </w:tcBorders>
          </w:tcPr>
          <w:p w14:paraId="0ADD0D9E" w14:textId="77777777" w:rsidR="00757C8C" w:rsidRPr="00494C88" w:rsidRDefault="00757C8C" w:rsidP="00757C8C">
            <w:pPr>
              <w:ind w:left="21"/>
              <w:jc w:val="both"/>
              <w:rPr>
                <w:rFonts w:ascii="Times New Roman" w:eastAsia="Arial" w:hAnsi="Times New Roman" w:cs="Times New Roman"/>
                <w:noProof/>
                <w:sz w:val="26"/>
                <w:szCs w:val="26"/>
              </w:rPr>
            </w:pPr>
            <w:r w:rsidRPr="00494C88">
              <w:rPr>
                <w:rFonts w:ascii="Times New Roman" w:eastAsia="Arial" w:hAnsi="Times New Roman" w:cs="Times New Roman"/>
                <w:noProof/>
                <w:sz w:val="26"/>
                <w:szCs w:val="26"/>
              </w:rPr>
              <w:t>801</w:t>
            </w:r>
          </w:p>
        </w:tc>
        <w:tc>
          <w:tcPr>
            <w:tcW w:w="2410" w:type="dxa"/>
            <w:tcBorders>
              <w:top w:val="single" w:sz="8" w:space="0" w:color="000000"/>
              <w:left w:val="single" w:sz="4" w:space="0" w:color="auto"/>
              <w:bottom w:val="single" w:sz="8" w:space="0" w:color="000000"/>
              <w:right w:val="single" w:sz="8" w:space="0" w:color="000000"/>
            </w:tcBorders>
          </w:tcPr>
          <w:p w14:paraId="5D6028C9" w14:textId="77777777" w:rsidR="00757C8C" w:rsidRPr="00494C88" w:rsidRDefault="00757C8C" w:rsidP="00757C8C">
            <w:pPr>
              <w:ind w:left="71"/>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Fourniture et pose des lampes de jardins photovoltaïques y compris toutes suggestions </w:t>
            </w:r>
          </w:p>
        </w:tc>
        <w:tc>
          <w:tcPr>
            <w:tcW w:w="315" w:type="dxa"/>
            <w:tcBorders>
              <w:top w:val="single" w:sz="8" w:space="0" w:color="000000"/>
              <w:left w:val="single" w:sz="8" w:space="0" w:color="000000"/>
              <w:bottom w:val="single" w:sz="8" w:space="0" w:color="000000"/>
              <w:right w:val="nil"/>
            </w:tcBorders>
          </w:tcPr>
          <w:p w14:paraId="4D097E4F" w14:textId="77777777" w:rsidR="00757C8C" w:rsidRPr="00494C88" w:rsidRDefault="00757C8C" w:rsidP="00757C8C">
            <w:pPr>
              <w:jc w:val="both"/>
              <w:rPr>
                <w:rFonts w:ascii="Times New Roman" w:hAnsi="Times New Roman" w:cs="Times New Roman"/>
                <w:sz w:val="26"/>
                <w:szCs w:val="26"/>
              </w:rPr>
            </w:pPr>
          </w:p>
        </w:tc>
        <w:tc>
          <w:tcPr>
            <w:tcW w:w="1513" w:type="dxa"/>
            <w:tcBorders>
              <w:top w:val="single" w:sz="8" w:space="0" w:color="000000"/>
              <w:left w:val="nil"/>
              <w:bottom w:val="single" w:sz="8" w:space="0" w:color="000000"/>
              <w:right w:val="single" w:sz="8" w:space="0" w:color="000000"/>
            </w:tcBorders>
          </w:tcPr>
          <w:p w14:paraId="003F8DFF" w14:textId="77777777" w:rsidR="00757C8C" w:rsidRPr="00494C88" w:rsidRDefault="00757C8C" w:rsidP="00757C8C">
            <w:pPr>
              <w:ind w:left="415"/>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  </w:t>
            </w:r>
            <w:proofErr w:type="gramStart"/>
            <w:r w:rsidRPr="00494C88">
              <w:rPr>
                <w:rFonts w:ascii="Times New Roman" w:eastAsia="Arial" w:hAnsi="Times New Roman" w:cs="Times New Roman"/>
                <w:sz w:val="26"/>
                <w:szCs w:val="26"/>
              </w:rPr>
              <w:t>u</w:t>
            </w:r>
            <w:proofErr w:type="gramEnd"/>
          </w:p>
        </w:tc>
        <w:tc>
          <w:tcPr>
            <w:tcW w:w="1678" w:type="dxa"/>
            <w:tcBorders>
              <w:top w:val="single" w:sz="8" w:space="0" w:color="000000"/>
              <w:left w:val="single" w:sz="8" w:space="0" w:color="000000"/>
              <w:bottom w:val="single" w:sz="8" w:space="0" w:color="000000"/>
              <w:right w:val="single" w:sz="8" w:space="0" w:color="000000"/>
            </w:tcBorders>
          </w:tcPr>
          <w:p w14:paraId="21371554" w14:textId="77777777" w:rsidR="00757C8C" w:rsidRPr="00494C88" w:rsidRDefault="00757C8C" w:rsidP="00757C8C">
            <w:pPr>
              <w:ind w:right="46"/>
              <w:jc w:val="both"/>
              <w:rPr>
                <w:rFonts w:ascii="Times New Roman" w:eastAsia="Arial" w:hAnsi="Times New Roman" w:cs="Times New Roman"/>
                <w:sz w:val="26"/>
                <w:szCs w:val="26"/>
              </w:rPr>
            </w:pPr>
            <w:r w:rsidRPr="00757C8C">
              <w:rPr>
                <w:rFonts w:ascii="Times New Roman" w:eastAsia="Arial" w:hAnsi="Times New Roman" w:cs="Times New Roman"/>
                <w:sz w:val="26"/>
                <w:szCs w:val="26"/>
              </w:rPr>
              <w:t>10</w:t>
            </w:r>
          </w:p>
        </w:tc>
        <w:tc>
          <w:tcPr>
            <w:tcW w:w="1754" w:type="dxa"/>
            <w:tcBorders>
              <w:top w:val="single" w:sz="8" w:space="0" w:color="000000"/>
              <w:left w:val="single" w:sz="8" w:space="0" w:color="000000"/>
              <w:bottom w:val="single" w:sz="8" w:space="0" w:color="000000"/>
              <w:right w:val="single" w:sz="8" w:space="0" w:color="000000"/>
            </w:tcBorders>
          </w:tcPr>
          <w:p w14:paraId="5939F901" w14:textId="77777777" w:rsidR="00757C8C" w:rsidRPr="00494C88" w:rsidRDefault="00757C8C" w:rsidP="00757C8C">
            <w:pPr>
              <w:ind w:left="71"/>
              <w:jc w:val="both"/>
              <w:rPr>
                <w:rFonts w:ascii="Times New Roman" w:eastAsia="Arial" w:hAnsi="Times New Roman" w:cs="Times New Roman"/>
                <w:noProof/>
                <w:color w:val="FF0000"/>
                <w:sz w:val="26"/>
                <w:szCs w:val="26"/>
              </w:rPr>
            </w:pPr>
          </w:p>
        </w:tc>
        <w:tc>
          <w:tcPr>
            <w:tcW w:w="1862" w:type="dxa"/>
            <w:tcBorders>
              <w:top w:val="single" w:sz="8" w:space="0" w:color="000000"/>
              <w:left w:val="single" w:sz="8" w:space="0" w:color="000000"/>
              <w:bottom w:val="single" w:sz="8" w:space="0" w:color="000000"/>
              <w:right w:val="single" w:sz="8" w:space="0" w:color="000000"/>
            </w:tcBorders>
          </w:tcPr>
          <w:p w14:paraId="20127A26" w14:textId="77777777" w:rsidR="00757C8C" w:rsidRPr="00494C88" w:rsidRDefault="00757C8C" w:rsidP="00757C8C">
            <w:pPr>
              <w:jc w:val="both"/>
              <w:rPr>
                <w:rFonts w:ascii="Times New Roman" w:eastAsia="Arial" w:hAnsi="Times New Roman" w:cs="Times New Roman"/>
                <w:color w:val="FF0000"/>
                <w:sz w:val="26"/>
                <w:szCs w:val="26"/>
              </w:rPr>
            </w:pPr>
          </w:p>
        </w:tc>
      </w:tr>
      <w:tr w:rsidR="00757C8C" w:rsidRPr="00494C88" w14:paraId="12804FDD" w14:textId="77777777" w:rsidTr="00757C8C">
        <w:trPr>
          <w:trHeight w:val="336"/>
        </w:trPr>
        <w:tc>
          <w:tcPr>
            <w:tcW w:w="663" w:type="dxa"/>
            <w:tcBorders>
              <w:top w:val="single" w:sz="8" w:space="0" w:color="000000"/>
              <w:left w:val="single" w:sz="8" w:space="0" w:color="000000"/>
              <w:bottom w:val="single" w:sz="8" w:space="0" w:color="000000"/>
              <w:right w:val="single" w:sz="4" w:space="0" w:color="auto"/>
            </w:tcBorders>
          </w:tcPr>
          <w:p w14:paraId="08CD437D" w14:textId="77777777" w:rsidR="00757C8C" w:rsidRPr="00494C88" w:rsidRDefault="00757C8C" w:rsidP="00757C8C">
            <w:pPr>
              <w:ind w:left="21"/>
              <w:jc w:val="both"/>
              <w:rPr>
                <w:rFonts w:ascii="Times New Roman" w:eastAsia="Arial" w:hAnsi="Times New Roman" w:cs="Times New Roman"/>
                <w:noProof/>
                <w:sz w:val="26"/>
                <w:szCs w:val="26"/>
              </w:rPr>
            </w:pPr>
          </w:p>
        </w:tc>
        <w:tc>
          <w:tcPr>
            <w:tcW w:w="7670" w:type="dxa"/>
            <w:gridSpan w:val="5"/>
            <w:tcBorders>
              <w:top w:val="single" w:sz="8" w:space="0" w:color="000000"/>
              <w:left w:val="single" w:sz="8" w:space="0" w:color="000000"/>
              <w:bottom w:val="single" w:sz="8" w:space="0" w:color="000000"/>
              <w:right w:val="single" w:sz="8" w:space="0" w:color="000000"/>
            </w:tcBorders>
            <w:shd w:val="clear" w:color="auto" w:fill="C9C9C9" w:themeFill="accent3" w:themeFillTint="99"/>
          </w:tcPr>
          <w:p w14:paraId="45A2D313" w14:textId="77777777" w:rsidR="00757C8C" w:rsidRPr="00494C88" w:rsidRDefault="00757C8C" w:rsidP="00757C8C">
            <w:pPr>
              <w:ind w:left="71"/>
              <w:jc w:val="both"/>
              <w:rPr>
                <w:rFonts w:ascii="Times New Roman" w:eastAsia="Arial" w:hAnsi="Times New Roman" w:cs="Times New Roman"/>
                <w:sz w:val="26"/>
                <w:szCs w:val="26"/>
              </w:rPr>
            </w:pPr>
            <w:r w:rsidRPr="00494C88">
              <w:rPr>
                <w:rFonts w:ascii="Times New Roman" w:eastAsia="Arial" w:hAnsi="Times New Roman" w:cs="Times New Roman"/>
                <w:b/>
                <w:sz w:val="26"/>
                <w:szCs w:val="26"/>
              </w:rPr>
              <w:t>Sous-total série 800</w:t>
            </w:r>
          </w:p>
        </w:tc>
        <w:tc>
          <w:tcPr>
            <w:tcW w:w="1862" w:type="dxa"/>
            <w:tcBorders>
              <w:top w:val="single" w:sz="8" w:space="0" w:color="000000"/>
              <w:left w:val="single" w:sz="8" w:space="0" w:color="000000"/>
              <w:bottom w:val="single" w:sz="8" w:space="0" w:color="000000"/>
              <w:right w:val="single" w:sz="8" w:space="0" w:color="000000"/>
            </w:tcBorders>
            <w:shd w:val="clear" w:color="auto" w:fill="C9C9C9" w:themeFill="accent3" w:themeFillTint="99"/>
          </w:tcPr>
          <w:p w14:paraId="12885061" w14:textId="77777777" w:rsidR="00757C8C" w:rsidRPr="00494C88" w:rsidRDefault="00757C8C" w:rsidP="00757C8C">
            <w:pPr>
              <w:jc w:val="both"/>
              <w:rPr>
                <w:rFonts w:ascii="Times New Roman" w:eastAsia="Arial" w:hAnsi="Times New Roman" w:cs="Times New Roman"/>
                <w:color w:val="FF0000"/>
                <w:sz w:val="26"/>
                <w:szCs w:val="26"/>
              </w:rPr>
            </w:pPr>
          </w:p>
        </w:tc>
      </w:tr>
      <w:tr w:rsidR="00757C8C" w:rsidRPr="00494C88" w14:paraId="32A8183C" w14:textId="77777777" w:rsidTr="00757C8C">
        <w:trPr>
          <w:trHeight w:val="336"/>
        </w:trPr>
        <w:tc>
          <w:tcPr>
            <w:tcW w:w="663" w:type="dxa"/>
            <w:tcBorders>
              <w:top w:val="single" w:sz="8" w:space="0" w:color="000000"/>
              <w:left w:val="single" w:sz="8" w:space="0" w:color="000000"/>
              <w:bottom w:val="single" w:sz="8" w:space="0" w:color="000000"/>
              <w:right w:val="single" w:sz="4" w:space="0" w:color="auto"/>
            </w:tcBorders>
          </w:tcPr>
          <w:p w14:paraId="5F8494B8" w14:textId="77777777" w:rsidR="00757C8C" w:rsidRPr="00494C88" w:rsidRDefault="00757C8C" w:rsidP="00757C8C">
            <w:pPr>
              <w:ind w:left="21"/>
              <w:jc w:val="both"/>
              <w:rPr>
                <w:rFonts w:ascii="Times New Roman" w:eastAsia="Arial" w:hAnsi="Times New Roman" w:cs="Times New Roman"/>
                <w:noProof/>
                <w:sz w:val="26"/>
                <w:szCs w:val="26"/>
              </w:rPr>
            </w:pPr>
          </w:p>
        </w:tc>
        <w:tc>
          <w:tcPr>
            <w:tcW w:w="2410" w:type="dxa"/>
            <w:tcBorders>
              <w:top w:val="single" w:sz="8" w:space="0" w:color="000000"/>
              <w:left w:val="single" w:sz="4" w:space="0" w:color="auto"/>
              <w:bottom w:val="single" w:sz="8" w:space="0" w:color="000000"/>
              <w:right w:val="single" w:sz="8" w:space="0" w:color="000000"/>
            </w:tcBorders>
          </w:tcPr>
          <w:p w14:paraId="7C4A42F6" w14:textId="77777777" w:rsidR="00757C8C" w:rsidRPr="00494C88" w:rsidRDefault="00757C8C" w:rsidP="00757C8C">
            <w:pPr>
              <w:ind w:left="71"/>
              <w:jc w:val="both"/>
              <w:rPr>
                <w:rFonts w:ascii="Times New Roman" w:eastAsia="Arial" w:hAnsi="Times New Roman" w:cs="Times New Roman"/>
                <w:b/>
                <w:sz w:val="26"/>
                <w:szCs w:val="26"/>
              </w:rPr>
            </w:pPr>
            <w:r w:rsidRPr="00494C88">
              <w:rPr>
                <w:rFonts w:ascii="Times New Roman" w:eastAsia="Arial" w:hAnsi="Times New Roman" w:cs="Times New Roman"/>
                <w:b/>
                <w:sz w:val="26"/>
                <w:szCs w:val="26"/>
              </w:rPr>
              <w:t>TOTAL GENERAL</w:t>
            </w:r>
          </w:p>
        </w:tc>
        <w:tc>
          <w:tcPr>
            <w:tcW w:w="5260" w:type="dxa"/>
            <w:gridSpan w:val="4"/>
            <w:tcBorders>
              <w:top w:val="single" w:sz="8" w:space="0" w:color="000000"/>
              <w:left w:val="single" w:sz="8" w:space="0" w:color="000000"/>
              <w:bottom w:val="single" w:sz="8" w:space="0" w:color="000000"/>
              <w:right w:val="single" w:sz="8" w:space="0" w:color="000000"/>
            </w:tcBorders>
          </w:tcPr>
          <w:p w14:paraId="47F7DBB1" w14:textId="77777777" w:rsidR="00757C8C" w:rsidRPr="00494C88" w:rsidRDefault="00757C8C" w:rsidP="00757C8C">
            <w:pPr>
              <w:ind w:left="71"/>
              <w:jc w:val="both"/>
              <w:rPr>
                <w:rFonts w:ascii="Times New Roman" w:eastAsia="Arial" w:hAnsi="Times New Roman" w:cs="Times New Roman"/>
                <w:noProof/>
                <w:color w:val="FF0000"/>
                <w:sz w:val="26"/>
                <w:szCs w:val="26"/>
              </w:rPr>
            </w:pPr>
          </w:p>
        </w:tc>
        <w:tc>
          <w:tcPr>
            <w:tcW w:w="1862" w:type="dxa"/>
            <w:tcBorders>
              <w:top w:val="single" w:sz="8" w:space="0" w:color="000000"/>
              <w:left w:val="single" w:sz="8" w:space="0" w:color="000000"/>
              <w:bottom w:val="single" w:sz="8" w:space="0" w:color="000000"/>
              <w:right w:val="single" w:sz="8" w:space="0" w:color="000000"/>
            </w:tcBorders>
          </w:tcPr>
          <w:p w14:paraId="0AB3E6C0" w14:textId="77777777" w:rsidR="00757C8C" w:rsidRPr="00494C88" w:rsidRDefault="00757C8C" w:rsidP="00757C8C">
            <w:pPr>
              <w:jc w:val="both"/>
              <w:rPr>
                <w:rFonts w:ascii="Times New Roman" w:eastAsia="Arial" w:hAnsi="Times New Roman" w:cs="Times New Roman"/>
                <w:color w:val="FF0000"/>
                <w:sz w:val="26"/>
                <w:szCs w:val="26"/>
              </w:rPr>
            </w:pPr>
          </w:p>
        </w:tc>
      </w:tr>
    </w:tbl>
    <w:p w14:paraId="75B69062" w14:textId="77777777" w:rsidR="001E0EEA" w:rsidRPr="00494C88" w:rsidRDefault="001E0EEA" w:rsidP="003712CD">
      <w:pPr>
        <w:spacing w:after="0"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t xml:space="preserve"> </w:t>
      </w:r>
      <w:r w:rsidRPr="00494C88">
        <w:rPr>
          <w:rFonts w:ascii="Times New Roman" w:eastAsia="Calibri" w:hAnsi="Times New Roman" w:cs="Times New Roman"/>
          <w:sz w:val="26"/>
          <w:szCs w:val="26"/>
        </w:rPr>
        <w:tab/>
        <w:t xml:space="preserve"> </w:t>
      </w:r>
      <w:r w:rsidRPr="00494C88">
        <w:rPr>
          <w:rFonts w:ascii="Times New Roman" w:eastAsia="Calibri" w:hAnsi="Times New Roman" w:cs="Times New Roman"/>
          <w:sz w:val="26"/>
          <w:szCs w:val="26"/>
        </w:rPr>
        <w:tab/>
        <w:t xml:space="preserve"> </w:t>
      </w:r>
      <w:r w:rsidRPr="00494C88">
        <w:rPr>
          <w:rFonts w:ascii="Times New Roman" w:eastAsia="Calibri" w:hAnsi="Times New Roman" w:cs="Times New Roman"/>
          <w:sz w:val="26"/>
          <w:szCs w:val="26"/>
        </w:rPr>
        <w:tab/>
        <w:t xml:space="preserve"> </w:t>
      </w:r>
    </w:p>
    <w:p w14:paraId="77CDF097" w14:textId="77777777" w:rsidR="001E0EEA" w:rsidRPr="00494C88" w:rsidRDefault="001E0EEA" w:rsidP="003712CD">
      <w:pPr>
        <w:spacing w:after="0" w:line="240" w:lineRule="auto"/>
        <w:ind w:left="528"/>
        <w:jc w:val="both"/>
        <w:rPr>
          <w:rFonts w:ascii="Times New Roman" w:hAnsi="Times New Roman" w:cs="Times New Roman"/>
          <w:sz w:val="26"/>
          <w:szCs w:val="26"/>
        </w:rPr>
      </w:pPr>
      <w:r w:rsidRPr="00494C88">
        <w:rPr>
          <w:rFonts w:ascii="Times New Roman" w:eastAsia="Calibri" w:hAnsi="Times New Roman" w:cs="Times New Roman"/>
          <w:sz w:val="26"/>
          <w:szCs w:val="26"/>
        </w:rPr>
        <w:t xml:space="preserve"> </w:t>
      </w:r>
      <w:r w:rsidRPr="00494C88">
        <w:rPr>
          <w:rFonts w:ascii="Times New Roman" w:eastAsia="Calibri" w:hAnsi="Times New Roman" w:cs="Times New Roman"/>
          <w:sz w:val="26"/>
          <w:szCs w:val="26"/>
        </w:rPr>
        <w:tab/>
        <w:t xml:space="preserve"> </w:t>
      </w:r>
      <w:r w:rsidRPr="00494C88">
        <w:rPr>
          <w:rFonts w:ascii="Times New Roman" w:eastAsia="Calibri" w:hAnsi="Times New Roman" w:cs="Times New Roman"/>
          <w:sz w:val="26"/>
          <w:szCs w:val="26"/>
        </w:rPr>
        <w:tab/>
        <w:t xml:space="preserve"> </w:t>
      </w:r>
      <w:r w:rsidRPr="00494C88">
        <w:rPr>
          <w:rFonts w:ascii="Times New Roman" w:eastAsia="Calibri" w:hAnsi="Times New Roman" w:cs="Times New Roman"/>
          <w:sz w:val="26"/>
          <w:szCs w:val="26"/>
        </w:rPr>
        <w:tab/>
        <w:t xml:space="preserve"> </w:t>
      </w:r>
      <w:r w:rsidRPr="00494C88">
        <w:rPr>
          <w:rFonts w:ascii="Times New Roman" w:eastAsia="Calibri" w:hAnsi="Times New Roman" w:cs="Times New Roman"/>
          <w:sz w:val="26"/>
          <w:szCs w:val="26"/>
        </w:rPr>
        <w:tab/>
        <w:t xml:space="preserve"> </w:t>
      </w:r>
      <w:r w:rsidRPr="00494C88">
        <w:rPr>
          <w:rFonts w:ascii="Times New Roman" w:eastAsia="Calibri" w:hAnsi="Times New Roman" w:cs="Times New Roman"/>
          <w:sz w:val="26"/>
          <w:szCs w:val="26"/>
        </w:rPr>
        <w:tab/>
        <w:t xml:space="preserve"> </w:t>
      </w:r>
    </w:p>
    <w:p w14:paraId="3293CDC3" w14:textId="77777777" w:rsidR="00BC454D" w:rsidRPr="00494C88" w:rsidRDefault="00BC454D" w:rsidP="003712CD">
      <w:pPr>
        <w:tabs>
          <w:tab w:val="center" w:pos="458"/>
          <w:tab w:val="center" w:pos="1167"/>
          <w:tab w:val="center" w:pos="1875"/>
          <w:tab w:val="center" w:pos="2583"/>
          <w:tab w:val="center" w:pos="3291"/>
          <w:tab w:val="center" w:pos="3999"/>
          <w:tab w:val="center" w:pos="7107"/>
        </w:tabs>
        <w:spacing w:after="294" w:line="240" w:lineRule="auto"/>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ab/>
        <w:t xml:space="preserve"> </w:t>
      </w:r>
    </w:p>
    <w:p w14:paraId="6B4983E2" w14:textId="77777777" w:rsidR="00BC454D" w:rsidRPr="00494C88" w:rsidRDefault="001E0EEA" w:rsidP="003712CD">
      <w:pPr>
        <w:tabs>
          <w:tab w:val="center" w:pos="458"/>
          <w:tab w:val="center" w:pos="1167"/>
          <w:tab w:val="center" w:pos="1875"/>
          <w:tab w:val="center" w:pos="2583"/>
          <w:tab w:val="center" w:pos="3291"/>
          <w:tab w:val="center" w:pos="3999"/>
          <w:tab w:val="center" w:pos="7107"/>
        </w:tabs>
        <w:spacing w:after="0" w:line="240" w:lineRule="auto"/>
        <w:jc w:val="both"/>
        <w:rPr>
          <w:rFonts w:ascii="Times New Roman" w:hAnsi="Times New Roman" w:cs="Times New Roman"/>
          <w:sz w:val="26"/>
          <w:szCs w:val="26"/>
        </w:rPr>
      </w:pPr>
      <w:r w:rsidRPr="00494C88">
        <w:rPr>
          <w:rFonts w:ascii="Times New Roman" w:eastAsia="Arial" w:hAnsi="Times New Roman" w:cs="Times New Roman"/>
          <w:sz w:val="26"/>
          <w:szCs w:val="26"/>
        </w:rPr>
        <w:tab/>
      </w:r>
      <w:r w:rsidR="00BC454D" w:rsidRPr="00494C88">
        <w:rPr>
          <w:rFonts w:ascii="Times New Roman" w:hAnsi="Times New Roman" w:cs="Times New Roman"/>
          <w:sz w:val="26"/>
          <w:szCs w:val="26"/>
        </w:rPr>
        <w:t>Montant HT</w:t>
      </w:r>
      <w:proofErr w:type="gramStart"/>
      <w:r w:rsidR="00BC454D" w:rsidRPr="00494C88">
        <w:rPr>
          <w:rFonts w:ascii="Times New Roman" w:hAnsi="Times New Roman" w:cs="Times New Roman"/>
          <w:sz w:val="26"/>
          <w:szCs w:val="26"/>
        </w:rPr>
        <w:t xml:space="preserve"> :…</w:t>
      </w:r>
      <w:proofErr w:type="gramEnd"/>
      <w:r w:rsidR="00BC454D" w:rsidRPr="00494C88">
        <w:rPr>
          <w:rFonts w:ascii="Times New Roman" w:hAnsi="Times New Roman" w:cs="Times New Roman"/>
          <w:sz w:val="26"/>
          <w:szCs w:val="26"/>
        </w:rPr>
        <w:t xml:space="preserve">………………………………….. </w:t>
      </w:r>
    </w:p>
    <w:p w14:paraId="7E557154" w14:textId="77777777" w:rsidR="00BC454D" w:rsidRPr="00494C88" w:rsidRDefault="001E0EEA" w:rsidP="003712CD">
      <w:pPr>
        <w:tabs>
          <w:tab w:val="center" w:pos="458"/>
          <w:tab w:val="center" w:pos="1167"/>
          <w:tab w:val="center" w:pos="1875"/>
          <w:tab w:val="center" w:pos="2583"/>
          <w:tab w:val="center" w:pos="3291"/>
          <w:tab w:val="center" w:pos="3999"/>
          <w:tab w:val="center" w:pos="7107"/>
        </w:tabs>
        <w:spacing w:after="0" w:line="240" w:lineRule="auto"/>
        <w:jc w:val="both"/>
        <w:rPr>
          <w:rFonts w:ascii="Times New Roman" w:hAnsi="Times New Roman" w:cs="Times New Roman"/>
          <w:sz w:val="26"/>
          <w:szCs w:val="26"/>
        </w:rPr>
      </w:pPr>
      <w:r w:rsidRPr="00494C88">
        <w:rPr>
          <w:rFonts w:ascii="Times New Roman" w:hAnsi="Times New Roman" w:cs="Times New Roman"/>
          <w:sz w:val="26"/>
          <w:szCs w:val="26"/>
        </w:rPr>
        <w:t xml:space="preserve"> TVA (19,25</w:t>
      </w:r>
      <w:proofErr w:type="gramStart"/>
      <w:r w:rsidRPr="00494C88">
        <w:rPr>
          <w:rFonts w:ascii="Times New Roman" w:hAnsi="Times New Roman" w:cs="Times New Roman"/>
          <w:sz w:val="26"/>
          <w:szCs w:val="26"/>
        </w:rPr>
        <w:t>%) :…</w:t>
      </w:r>
      <w:proofErr w:type="gramEnd"/>
      <w:r w:rsidRPr="00494C88">
        <w:rPr>
          <w:rFonts w:ascii="Times New Roman" w:hAnsi="Times New Roman" w:cs="Times New Roman"/>
          <w:sz w:val="26"/>
          <w:szCs w:val="26"/>
        </w:rPr>
        <w:t xml:space="preserve">………………………………..       </w:t>
      </w:r>
    </w:p>
    <w:p w14:paraId="2EE9AA03" w14:textId="77777777" w:rsidR="00BC454D" w:rsidRPr="00494C88" w:rsidRDefault="00BC454D" w:rsidP="003712CD">
      <w:pPr>
        <w:tabs>
          <w:tab w:val="center" w:pos="458"/>
          <w:tab w:val="center" w:pos="1167"/>
          <w:tab w:val="center" w:pos="1875"/>
          <w:tab w:val="center" w:pos="2583"/>
          <w:tab w:val="center" w:pos="3291"/>
          <w:tab w:val="center" w:pos="3999"/>
          <w:tab w:val="center" w:pos="7107"/>
        </w:tabs>
        <w:spacing w:after="0" w:line="240" w:lineRule="auto"/>
        <w:jc w:val="both"/>
        <w:rPr>
          <w:rFonts w:ascii="Times New Roman" w:hAnsi="Times New Roman" w:cs="Times New Roman"/>
          <w:sz w:val="26"/>
          <w:szCs w:val="26"/>
        </w:rPr>
      </w:pPr>
      <w:r w:rsidRPr="00494C88">
        <w:rPr>
          <w:rFonts w:ascii="Times New Roman" w:hAnsi="Times New Roman" w:cs="Times New Roman"/>
          <w:sz w:val="26"/>
          <w:szCs w:val="26"/>
        </w:rPr>
        <w:t>Montant TTC</w:t>
      </w:r>
      <w:proofErr w:type="gramStart"/>
      <w:r w:rsidRPr="00494C88">
        <w:rPr>
          <w:rFonts w:ascii="Times New Roman" w:hAnsi="Times New Roman" w:cs="Times New Roman"/>
          <w:sz w:val="26"/>
          <w:szCs w:val="26"/>
        </w:rPr>
        <w:t xml:space="preserve"> :…</w:t>
      </w:r>
      <w:proofErr w:type="gramEnd"/>
      <w:r w:rsidRPr="00494C88">
        <w:rPr>
          <w:rFonts w:ascii="Times New Roman" w:hAnsi="Times New Roman" w:cs="Times New Roman"/>
          <w:sz w:val="26"/>
          <w:szCs w:val="26"/>
        </w:rPr>
        <w:t>…………………………………</w:t>
      </w:r>
    </w:p>
    <w:p w14:paraId="552C10BA" w14:textId="77777777" w:rsidR="00BC454D" w:rsidRPr="00494C88" w:rsidRDefault="001E0EEA" w:rsidP="003712CD">
      <w:pPr>
        <w:tabs>
          <w:tab w:val="center" w:pos="458"/>
          <w:tab w:val="center" w:pos="1167"/>
          <w:tab w:val="center" w:pos="1875"/>
          <w:tab w:val="center" w:pos="2583"/>
          <w:tab w:val="center" w:pos="3291"/>
          <w:tab w:val="center" w:pos="3999"/>
          <w:tab w:val="center" w:pos="7107"/>
        </w:tabs>
        <w:spacing w:after="0" w:line="240" w:lineRule="auto"/>
        <w:jc w:val="both"/>
        <w:rPr>
          <w:rFonts w:ascii="Times New Roman" w:hAnsi="Times New Roman" w:cs="Times New Roman"/>
          <w:sz w:val="26"/>
          <w:szCs w:val="26"/>
        </w:rPr>
      </w:pPr>
      <w:r w:rsidRPr="00494C88">
        <w:rPr>
          <w:rFonts w:ascii="Times New Roman" w:hAnsi="Times New Roman" w:cs="Times New Roman"/>
          <w:sz w:val="26"/>
          <w:szCs w:val="26"/>
        </w:rPr>
        <w:t xml:space="preserve"> </w:t>
      </w:r>
      <w:r w:rsidR="00F25A15" w:rsidRPr="00494C88">
        <w:rPr>
          <w:rFonts w:ascii="Times New Roman" w:hAnsi="Times New Roman" w:cs="Times New Roman"/>
          <w:sz w:val="26"/>
          <w:szCs w:val="26"/>
        </w:rPr>
        <w:t>AIR (</w:t>
      </w:r>
      <w:proofErr w:type="gramStart"/>
      <w:r w:rsidR="00BC454D" w:rsidRPr="00494C88">
        <w:rPr>
          <w:rFonts w:ascii="Times New Roman" w:hAnsi="Times New Roman" w:cs="Times New Roman"/>
          <w:sz w:val="26"/>
          <w:szCs w:val="26"/>
        </w:rPr>
        <w:t>%) :…</w:t>
      </w:r>
      <w:proofErr w:type="gramEnd"/>
      <w:r w:rsidR="00BC454D" w:rsidRPr="00494C88">
        <w:rPr>
          <w:rFonts w:ascii="Times New Roman" w:hAnsi="Times New Roman" w:cs="Times New Roman"/>
          <w:sz w:val="26"/>
          <w:szCs w:val="26"/>
        </w:rPr>
        <w:t>…………………………………...</w:t>
      </w:r>
    </w:p>
    <w:p w14:paraId="168A8F08" w14:textId="77777777" w:rsidR="001E0EEA" w:rsidRPr="00494C88" w:rsidRDefault="001E0EEA" w:rsidP="003712CD">
      <w:pPr>
        <w:tabs>
          <w:tab w:val="center" w:pos="458"/>
          <w:tab w:val="center" w:pos="1167"/>
          <w:tab w:val="center" w:pos="1875"/>
          <w:tab w:val="center" w:pos="2583"/>
          <w:tab w:val="center" w:pos="3291"/>
          <w:tab w:val="center" w:pos="3999"/>
          <w:tab w:val="center" w:pos="7107"/>
        </w:tabs>
        <w:spacing w:after="0" w:line="240" w:lineRule="auto"/>
        <w:jc w:val="both"/>
        <w:rPr>
          <w:rFonts w:ascii="Times New Roman" w:hAnsi="Times New Roman" w:cs="Times New Roman"/>
          <w:sz w:val="26"/>
          <w:szCs w:val="26"/>
        </w:rPr>
      </w:pPr>
      <w:r w:rsidRPr="00494C88">
        <w:rPr>
          <w:rFonts w:ascii="Times New Roman" w:hAnsi="Times New Roman" w:cs="Times New Roman"/>
          <w:sz w:val="26"/>
          <w:szCs w:val="26"/>
        </w:rPr>
        <w:t>Net à mandater</w:t>
      </w:r>
      <w:proofErr w:type="gramStart"/>
      <w:r w:rsidR="00BC454D" w:rsidRPr="00494C88">
        <w:rPr>
          <w:rFonts w:ascii="Times New Roman" w:hAnsi="Times New Roman" w:cs="Times New Roman"/>
          <w:sz w:val="26"/>
          <w:szCs w:val="26"/>
        </w:rPr>
        <w:t> :…</w:t>
      </w:r>
      <w:proofErr w:type="gramEnd"/>
      <w:r w:rsidR="00BC454D" w:rsidRPr="00494C88">
        <w:rPr>
          <w:rFonts w:ascii="Times New Roman" w:hAnsi="Times New Roman" w:cs="Times New Roman"/>
          <w:sz w:val="26"/>
          <w:szCs w:val="26"/>
        </w:rPr>
        <w:t>……………………………</w:t>
      </w:r>
      <w:r w:rsidRPr="00494C88">
        <w:rPr>
          <w:rFonts w:ascii="Times New Roman" w:hAnsi="Times New Roman" w:cs="Times New Roman"/>
          <w:sz w:val="26"/>
          <w:szCs w:val="26"/>
        </w:rPr>
        <w:t xml:space="preserve"> </w:t>
      </w:r>
      <w:r w:rsidRPr="00494C88">
        <w:rPr>
          <w:rFonts w:ascii="Times New Roman" w:hAnsi="Times New Roman" w:cs="Times New Roman"/>
          <w:b/>
          <w:sz w:val="26"/>
          <w:szCs w:val="26"/>
        </w:rPr>
        <w:t xml:space="preserve"> </w:t>
      </w:r>
      <w:r w:rsidRPr="00494C88">
        <w:rPr>
          <w:rFonts w:ascii="Times New Roman" w:eastAsia="Arial" w:hAnsi="Times New Roman" w:cs="Times New Roman"/>
          <w:sz w:val="26"/>
          <w:szCs w:val="26"/>
        </w:rPr>
        <w:t xml:space="preserve"> </w:t>
      </w:r>
    </w:p>
    <w:p w14:paraId="5C9DE91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3104FB1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272271DC"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6F76D518"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3CD9E13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0DA10F29"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76CF631F"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0D1A8431"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4D4DFCE1"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43EB1C9A"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2DB52A1F"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1A1DA980" w14:textId="77777777" w:rsidR="001E0EEA" w:rsidRPr="00494C88" w:rsidRDefault="001E0EEA" w:rsidP="003712CD">
      <w:pPr>
        <w:spacing w:after="215"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7EFC5CDA" w14:textId="77777777" w:rsidR="001E0EEA" w:rsidRPr="00494C88" w:rsidRDefault="001E0EEA" w:rsidP="003712CD">
      <w:pPr>
        <w:spacing w:after="95" w:line="240" w:lineRule="auto"/>
        <w:ind w:left="566"/>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328310BB" w14:textId="77777777" w:rsidR="001E0EEA" w:rsidRPr="00494C88" w:rsidRDefault="001E0EEA" w:rsidP="003712CD">
      <w:pPr>
        <w:spacing w:after="0" w:line="240" w:lineRule="auto"/>
        <w:ind w:left="566"/>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6925A162" w14:textId="77777777" w:rsidR="001E0EEA" w:rsidRPr="00494C88" w:rsidRDefault="001E0EEA" w:rsidP="003712CD">
      <w:pPr>
        <w:spacing w:after="0" w:line="240" w:lineRule="auto"/>
        <w:ind w:left="566"/>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63AD296E" w14:textId="77777777" w:rsidR="001E0EEA" w:rsidRPr="00494C88" w:rsidRDefault="001E0EEA" w:rsidP="003712CD">
      <w:pPr>
        <w:spacing w:after="0" w:line="240" w:lineRule="auto"/>
        <w:ind w:left="566"/>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 </w:t>
      </w:r>
    </w:p>
    <w:p w14:paraId="051B5255" w14:textId="77777777" w:rsidR="00BC454D" w:rsidRPr="00494C88" w:rsidRDefault="00BC454D" w:rsidP="003712CD">
      <w:pPr>
        <w:spacing w:after="0" w:line="240" w:lineRule="auto"/>
        <w:ind w:left="566"/>
        <w:jc w:val="both"/>
        <w:rPr>
          <w:rFonts w:ascii="Times New Roman" w:eastAsia="Arial" w:hAnsi="Times New Roman" w:cs="Times New Roman"/>
          <w:sz w:val="26"/>
          <w:szCs w:val="26"/>
        </w:rPr>
      </w:pPr>
    </w:p>
    <w:p w14:paraId="0432338A" w14:textId="77777777" w:rsidR="00BC454D" w:rsidRPr="00494C88" w:rsidRDefault="00BC454D" w:rsidP="003712CD">
      <w:pPr>
        <w:spacing w:after="0" w:line="240" w:lineRule="auto"/>
        <w:ind w:left="566"/>
        <w:jc w:val="both"/>
        <w:rPr>
          <w:rFonts w:ascii="Times New Roman" w:eastAsia="Arial" w:hAnsi="Times New Roman" w:cs="Times New Roman"/>
          <w:sz w:val="26"/>
          <w:szCs w:val="26"/>
        </w:rPr>
      </w:pPr>
    </w:p>
    <w:p w14:paraId="14EFF281" w14:textId="77777777" w:rsidR="00BC454D" w:rsidRPr="00494C88" w:rsidRDefault="00BC454D" w:rsidP="003712CD">
      <w:pPr>
        <w:spacing w:after="0" w:line="240" w:lineRule="auto"/>
        <w:ind w:left="566"/>
        <w:jc w:val="both"/>
        <w:rPr>
          <w:rFonts w:ascii="Times New Roman" w:eastAsia="Arial" w:hAnsi="Times New Roman" w:cs="Times New Roman"/>
          <w:sz w:val="26"/>
          <w:szCs w:val="26"/>
        </w:rPr>
      </w:pPr>
    </w:p>
    <w:p w14:paraId="5436E946" w14:textId="77777777" w:rsidR="00BC454D" w:rsidRPr="00494C88" w:rsidRDefault="00BC454D" w:rsidP="003712CD">
      <w:pPr>
        <w:spacing w:after="0" w:line="240" w:lineRule="auto"/>
        <w:ind w:left="566"/>
        <w:jc w:val="both"/>
        <w:rPr>
          <w:rFonts w:ascii="Times New Roman" w:eastAsia="Arial" w:hAnsi="Times New Roman" w:cs="Times New Roman"/>
          <w:sz w:val="26"/>
          <w:szCs w:val="26"/>
        </w:rPr>
      </w:pPr>
    </w:p>
    <w:p w14:paraId="599FF4ED" w14:textId="77777777" w:rsidR="00BC454D" w:rsidRPr="00494C88" w:rsidRDefault="00BC454D" w:rsidP="003712CD">
      <w:pPr>
        <w:spacing w:after="0" w:line="240" w:lineRule="auto"/>
        <w:ind w:left="566"/>
        <w:jc w:val="both"/>
        <w:rPr>
          <w:rFonts w:ascii="Times New Roman" w:eastAsia="Arial" w:hAnsi="Times New Roman" w:cs="Times New Roman"/>
          <w:sz w:val="26"/>
          <w:szCs w:val="26"/>
        </w:rPr>
      </w:pPr>
    </w:p>
    <w:p w14:paraId="68840169" w14:textId="77777777" w:rsidR="00BC454D" w:rsidRPr="00494C88" w:rsidRDefault="00BC454D" w:rsidP="003712CD">
      <w:pPr>
        <w:spacing w:after="0" w:line="240" w:lineRule="auto"/>
        <w:ind w:left="566"/>
        <w:jc w:val="both"/>
        <w:rPr>
          <w:rFonts w:ascii="Times New Roman" w:eastAsia="Arial" w:hAnsi="Times New Roman" w:cs="Times New Roman"/>
          <w:sz w:val="26"/>
          <w:szCs w:val="26"/>
        </w:rPr>
      </w:pPr>
    </w:p>
    <w:p w14:paraId="2B3706C4" w14:textId="77777777" w:rsidR="00BC454D" w:rsidRPr="00494C88" w:rsidRDefault="00BC454D" w:rsidP="003712CD">
      <w:pPr>
        <w:spacing w:after="0" w:line="240" w:lineRule="auto"/>
        <w:ind w:left="566"/>
        <w:jc w:val="both"/>
        <w:rPr>
          <w:rFonts w:ascii="Times New Roman" w:eastAsia="Arial" w:hAnsi="Times New Roman" w:cs="Times New Roman"/>
          <w:sz w:val="26"/>
          <w:szCs w:val="26"/>
        </w:rPr>
      </w:pPr>
    </w:p>
    <w:p w14:paraId="790B5D13" w14:textId="77777777" w:rsidR="00BC454D" w:rsidRPr="00494C88" w:rsidRDefault="00BC454D" w:rsidP="003712CD">
      <w:pPr>
        <w:spacing w:after="0" w:line="240" w:lineRule="auto"/>
        <w:ind w:left="566"/>
        <w:jc w:val="both"/>
        <w:rPr>
          <w:rFonts w:ascii="Times New Roman" w:eastAsia="Arial" w:hAnsi="Times New Roman" w:cs="Times New Roman"/>
          <w:sz w:val="26"/>
          <w:szCs w:val="26"/>
        </w:rPr>
      </w:pPr>
    </w:p>
    <w:p w14:paraId="43FE93DE" w14:textId="77777777" w:rsidR="00BC454D" w:rsidRPr="00494C88" w:rsidRDefault="00BC454D" w:rsidP="003712CD">
      <w:pPr>
        <w:spacing w:after="0" w:line="240" w:lineRule="auto"/>
        <w:ind w:left="566"/>
        <w:jc w:val="both"/>
        <w:rPr>
          <w:rFonts w:ascii="Times New Roman" w:eastAsia="Arial" w:hAnsi="Times New Roman" w:cs="Times New Roman"/>
          <w:sz w:val="26"/>
          <w:szCs w:val="26"/>
        </w:rPr>
      </w:pPr>
    </w:p>
    <w:p w14:paraId="187B9021" w14:textId="77777777" w:rsidR="00BC454D" w:rsidRPr="00494C88" w:rsidRDefault="00757C8C" w:rsidP="003712CD">
      <w:pPr>
        <w:spacing w:after="0" w:line="240" w:lineRule="auto"/>
        <w:ind w:left="566"/>
        <w:jc w:val="both"/>
        <w:rPr>
          <w:rFonts w:ascii="Times New Roman" w:eastAsia="Arial" w:hAnsi="Times New Roman" w:cs="Times New Roman"/>
          <w:sz w:val="26"/>
          <w:szCs w:val="26"/>
        </w:rPr>
      </w:pPr>
      <w:r w:rsidRPr="00494C88">
        <w:rPr>
          <w:rFonts w:ascii="Times New Roman" w:eastAsia="Calibri" w:hAnsi="Times New Roman" w:cs="Times New Roman"/>
          <w:noProof/>
          <w:sz w:val="26"/>
          <w:szCs w:val="26"/>
          <w:lang w:eastAsia="fr-FR"/>
        </w:rPr>
        <mc:AlternateContent>
          <mc:Choice Requires="wpg">
            <w:drawing>
              <wp:anchor distT="0" distB="0" distL="114300" distR="114300" simplePos="0" relativeHeight="251671552" behindDoc="1" locked="0" layoutInCell="1" allowOverlap="1" wp14:anchorId="361B7F9F" wp14:editId="57FBD6BE">
                <wp:simplePos x="0" y="0"/>
                <wp:positionH relativeFrom="column">
                  <wp:posOffset>205436</wp:posOffset>
                </wp:positionH>
                <wp:positionV relativeFrom="paragraph">
                  <wp:posOffset>38017</wp:posOffset>
                </wp:positionV>
                <wp:extent cx="5279390" cy="1741336"/>
                <wp:effectExtent l="0" t="0" r="0" b="0"/>
                <wp:wrapNone/>
                <wp:docPr id="219299" name="Group 219299"/>
                <wp:cNvGraphicFramePr/>
                <a:graphic xmlns:a="http://schemas.openxmlformats.org/drawingml/2006/main">
                  <a:graphicData uri="http://schemas.microsoft.com/office/word/2010/wordprocessingGroup">
                    <wpg:wgp>
                      <wpg:cNvGrpSpPr/>
                      <wpg:grpSpPr>
                        <a:xfrm>
                          <a:off x="0" y="0"/>
                          <a:ext cx="5279390" cy="1741336"/>
                          <a:chOff x="0" y="0"/>
                          <a:chExt cx="7024116" cy="649249"/>
                        </a:xfrm>
                      </wpg:grpSpPr>
                      <pic:pic xmlns:pic="http://schemas.openxmlformats.org/drawingml/2006/picture">
                        <pic:nvPicPr>
                          <pic:cNvPr id="25332" name="Picture 25332"/>
                          <pic:cNvPicPr/>
                        </pic:nvPicPr>
                        <pic:blipFill>
                          <a:blip r:embed="rId56"/>
                          <a:stretch>
                            <a:fillRect/>
                          </a:stretch>
                        </pic:blipFill>
                        <pic:spPr>
                          <a:xfrm>
                            <a:off x="0" y="0"/>
                            <a:ext cx="7024116" cy="649249"/>
                          </a:xfrm>
                          <a:prstGeom prst="rect">
                            <a:avLst/>
                          </a:prstGeom>
                        </pic:spPr>
                      </pic:pic>
                      <pic:pic xmlns:pic="http://schemas.openxmlformats.org/drawingml/2006/picture">
                        <pic:nvPicPr>
                          <pic:cNvPr id="25335" name="Picture 25335"/>
                          <pic:cNvPicPr/>
                        </pic:nvPicPr>
                        <pic:blipFill>
                          <a:blip r:embed="rId57"/>
                          <a:stretch>
                            <a:fillRect/>
                          </a:stretch>
                        </pic:blipFill>
                        <pic:spPr>
                          <a:xfrm>
                            <a:off x="36576" y="82347"/>
                            <a:ext cx="6949440" cy="483083"/>
                          </a:xfrm>
                          <a:prstGeom prst="rect">
                            <a:avLst/>
                          </a:prstGeom>
                        </pic:spPr>
                      </pic:pic>
                      <wps:wsp>
                        <wps:cNvPr id="25336" name="Shape 25336"/>
                        <wps:cNvSpPr/>
                        <wps:spPr>
                          <a:xfrm>
                            <a:off x="47244" y="27458"/>
                            <a:ext cx="6934200" cy="559435"/>
                          </a:xfrm>
                          <a:custGeom>
                            <a:avLst/>
                            <a:gdLst/>
                            <a:ahLst/>
                            <a:cxnLst/>
                            <a:rect l="0" t="0" r="0" b="0"/>
                            <a:pathLst>
                              <a:path w="6934200" h="559435">
                                <a:moveTo>
                                  <a:pt x="93231" y="0"/>
                                </a:moveTo>
                                <a:lnTo>
                                  <a:pt x="6840983" y="0"/>
                                </a:lnTo>
                                <a:cubicBezTo>
                                  <a:pt x="6892418" y="0"/>
                                  <a:pt x="6934200" y="41783"/>
                                  <a:pt x="6934200" y="93218"/>
                                </a:cubicBezTo>
                                <a:lnTo>
                                  <a:pt x="6934200" y="466217"/>
                                </a:lnTo>
                                <a:cubicBezTo>
                                  <a:pt x="6934200" y="517652"/>
                                  <a:pt x="6892418" y="559435"/>
                                  <a:pt x="6840983" y="559435"/>
                                </a:cubicBezTo>
                                <a:lnTo>
                                  <a:pt x="93231" y="559435"/>
                                </a:lnTo>
                                <a:cubicBezTo>
                                  <a:pt x="41745" y="559435"/>
                                  <a:pt x="0" y="517652"/>
                                  <a:pt x="0" y="466217"/>
                                </a:cubicBezTo>
                                <a:lnTo>
                                  <a:pt x="0" y="93218"/>
                                </a:lnTo>
                                <a:cubicBezTo>
                                  <a:pt x="0" y="41783"/>
                                  <a:pt x="41745" y="0"/>
                                  <a:pt x="93231"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5337" name="Shape 25337"/>
                        <wps:cNvSpPr/>
                        <wps:spPr>
                          <a:xfrm>
                            <a:off x="47244" y="27458"/>
                            <a:ext cx="6934200" cy="559435"/>
                          </a:xfrm>
                          <a:custGeom>
                            <a:avLst/>
                            <a:gdLst/>
                            <a:ahLst/>
                            <a:cxnLst/>
                            <a:rect l="0" t="0" r="0" b="0"/>
                            <a:pathLst>
                              <a:path w="6934200" h="559435">
                                <a:moveTo>
                                  <a:pt x="0" y="93218"/>
                                </a:moveTo>
                                <a:cubicBezTo>
                                  <a:pt x="0" y="41783"/>
                                  <a:pt x="41745" y="0"/>
                                  <a:pt x="93231" y="0"/>
                                </a:cubicBezTo>
                                <a:lnTo>
                                  <a:pt x="6840983" y="0"/>
                                </a:lnTo>
                                <a:cubicBezTo>
                                  <a:pt x="6892418" y="0"/>
                                  <a:pt x="6934200" y="41783"/>
                                  <a:pt x="6934200" y="93218"/>
                                </a:cubicBezTo>
                                <a:lnTo>
                                  <a:pt x="6934200" y="466217"/>
                                </a:lnTo>
                                <a:cubicBezTo>
                                  <a:pt x="6934200" y="517652"/>
                                  <a:pt x="6892418" y="559435"/>
                                  <a:pt x="6840983" y="559435"/>
                                </a:cubicBezTo>
                                <a:lnTo>
                                  <a:pt x="93231" y="559435"/>
                                </a:lnTo>
                                <a:cubicBezTo>
                                  <a:pt x="41745" y="559435"/>
                                  <a:pt x="0" y="517652"/>
                                  <a:pt x="0" y="466217"/>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25339" name="Picture 25339"/>
                          <pic:cNvPicPr/>
                        </pic:nvPicPr>
                        <pic:blipFill>
                          <a:blip r:embed="rId58"/>
                          <a:stretch>
                            <a:fillRect/>
                          </a:stretch>
                        </pic:blipFill>
                        <pic:spPr>
                          <a:xfrm>
                            <a:off x="79248" y="105182"/>
                            <a:ext cx="6868669" cy="40233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B75FF75" id="Group 219299" o:spid="_x0000_s1026" style="position:absolute;margin-left:16.2pt;margin-top:3pt;width:415.7pt;height:137.1pt;z-index:-251644928;mso-width-relative:margin;mso-height-relative:margin" coordsize="70241,64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">
                <v:shape id="Picture 25332" o:spid="_x0000_s1027" type="#_x0000_t75" style="position:absolute;width:70241;height:6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">
                  <v:imagedata r:id="rId59" o:title=""/>
                </v:shape>
                <v:shape id="Picture 25335" o:spid="_x0000_s1028" type="#_x0000_t75" style="position:absolute;left:365;top:823;width:69495;height:4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">
                  <v:imagedata r:id="rId60" o:title=""/>
                </v:shape>
                <v:shape id="Shape 25336" o:spid="_x0000_s1029" style="position:absolute;left:472;top:274;width:69342;height:5594;visibility:visible;mso-wrap-style:square;v-text-anchor:top" coordsize="6934200,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" path="m93231,l6840983,v51435,,93217,41783,93217,93218l6934200,466217v,51435,-41782,93218,-93217,93218l93231,559435c41745,559435,,517652,,466217l,93218c,41783,41745,,93231,xe" fillcolor="#eeece1" stroked="f" strokeweight="0">
                  <v:stroke miterlimit="83231f" joinstyle="miter"/>
                  <v:path arrowok="t" textboxrect="0,0,6934200,559435"/>
                </v:shape>
                <v:shape id="Shape 25337" o:spid="_x0000_s1030" style="position:absolute;left:472;top:274;width:69342;height:5594;visibility:visible;mso-wrap-style:square;v-text-anchor:top" coordsize="6934200,559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" path="m,93218c,41783,41745,,93231,l6840983,v51435,,93217,41783,93217,93218l6934200,466217v,51435,-41782,93218,-93217,93218l93231,559435c41745,559435,,517652,,466217l,93218xe" filled="f" strokecolor="#4a7ebb">
                  <v:path arrowok="t" textboxrect="0,0,6934200,559435"/>
                </v:shape>
                <v:shape id="Picture 25339" o:spid="_x0000_s1031" type="#_x0000_t75" style="position:absolute;left:792;top:1051;width:68687;height:4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">
                  <v:imagedata r:id="rId61" o:title=""/>
                </v:shape>
              </v:group>
            </w:pict>
          </mc:Fallback>
        </mc:AlternateContent>
      </w:r>
    </w:p>
    <w:p w14:paraId="57550BB7" w14:textId="77777777" w:rsidR="00BC454D" w:rsidRPr="00494C88" w:rsidRDefault="00BC454D" w:rsidP="003712CD">
      <w:pPr>
        <w:spacing w:after="0" w:line="240" w:lineRule="auto"/>
        <w:ind w:left="566"/>
        <w:jc w:val="both"/>
        <w:rPr>
          <w:rFonts w:ascii="Times New Roman" w:hAnsi="Times New Roman" w:cs="Times New Roman"/>
          <w:sz w:val="26"/>
          <w:szCs w:val="26"/>
        </w:rPr>
      </w:pPr>
    </w:p>
    <w:p w14:paraId="74AF617D" w14:textId="77777777" w:rsidR="001E0EEA" w:rsidRPr="00494C88" w:rsidRDefault="001E0EEA" w:rsidP="003712CD">
      <w:pPr>
        <w:spacing w:after="0" w:line="240" w:lineRule="auto"/>
        <w:ind w:left="566"/>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073BFBD7" w14:textId="77777777" w:rsidR="001E0EEA" w:rsidRPr="00494C88" w:rsidRDefault="001E0EEA" w:rsidP="00757C8C">
      <w:pPr>
        <w:spacing w:after="0" w:line="240" w:lineRule="auto"/>
        <w:ind w:left="566"/>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23390B4C" w14:textId="77777777" w:rsidR="001E0EEA" w:rsidRPr="00757C8C" w:rsidRDefault="001E0EEA" w:rsidP="00757C8C">
      <w:pPr>
        <w:pStyle w:val="Titre1"/>
        <w:tabs>
          <w:tab w:val="center" w:pos="918"/>
          <w:tab w:val="center" w:pos="6088"/>
        </w:tabs>
        <w:spacing w:after="453" w:line="240" w:lineRule="auto"/>
        <w:ind w:left="0" w:firstLine="0"/>
        <w:jc w:val="center"/>
        <w:rPr>
          <w:rFonts w:ascii="Times New Roman" w:hAnsi="Times New Roman" w:cs="Times New Roman"/>
          <w:sz w:val="40"/>
          <w:szCs w:val="40"/>
        </w:rPr>
      </w:pPr>
      <w:r w:rsidRPr="00757C8C">
        <w:rPr>
          <w:rFonts w:ascii="Times New Roman" w:hAnsi="Times New Roman" w:cs="Times New Roman"/>
          <w:sz w:val="40"/>
          <w:szCs w:val="40"/>
        </w:rPr>
        <w:t>Pièce</w:t>
      </w:r>
      <w:r w:rsidR="00757C8C">
        <w:rPr>
          <w:rFonts w:ascii="Times New Roman" w:hAnsi="Times New Roman" w:cs="Times New Roman"/>
          <w:b w:val="0"/>
          <w:i w:val="0"/>
          <w:sz w:val="40"/>
          <w:szCs w:val="40"/>
        </w:rPr>
        <w:t xml:space="preserve"> </w:t>
      </w:r>
      <w:r w:rsidRPr="00757C8C">
        <w:rPr>
          <w:rFonts w:ascii="Times New Roman" w:hAnsi="Times New Roman" w:cs="Times New Roman"/>
          <w:sz w:val="40"/>
          <w:szCs w:val="40"/>
        </w:rPr>
        <w:t>N° 8 :   Cadre du sous-Détail des prix</w:t>
      </w:r>
    </w:p>
    <w:p w14:paraId="5E73322F" w14:textId="77777777" w:rsidR="001E0EEA" w:rsidRPr="00494C88" w:rsidRDefault="001E0EEA" w:rsidP="003712CD">
      <w:pPr>
        <w:spacing w:after="0" w:line="240" w:lineRule="auto"/>
        <w:ind w:left="566"/>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04590B2C"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670E3F25"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2899561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1D87AC09"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78DF9149"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33D58A51" w14:textId="77777777" w:rsidR="001E0EEA" w:rsidRPr="00494C88" w:rsidRDefault="001E0EEA" w:rsidP="003712CD">
      <w:pPr>
        <w:spacing w:after="0" w:line="240" w:lineRule="auto"/>
        <w:ind w:left="45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 </w:t>
      </w:r>
    </w:p>
    <w:p w14:paraId="22281560" w14:textId="77777777" w:rsidR="00BC454D" w:rsidRPr="00494C88" w:rsidRDefault="00BC454D" w:rsidP="003712CD">
      <w:pPr>
        <w:spacing w:after="0" w:line="240" w:lineRule="auto"/>
        <w:ind w:left="458"/>
        <w:jc w:val="both"/>
        <w:rPr>
          <w:rFonts w:ascii="Times New Roman" w:eastAsia="Arial" w:hAnsi="Times New Roman" w:cs="Times New Roman"/>
          <w:sz w:val="26"/>
          <w:szCs w:val="26"/>
        </w:rPr>
      </w:pPr>
    </w:p>
    <w:p w14:paraId="76C8D671" w14:textId="77777777" w:rsidR="00BC454D" w:rsidRPr="00494C88" w:rsidRDefault="00BC454D" w:rsidP="003712CD">
      <w:pPr>
        <w:spacing w:after="0" w:line="240" w:lineRule="auto"/>
        <w:ind w:left="458"/>
        <w:jc w:val="both"/>
        <w:rPr>
          <w:rFonts w:ascii="Times New Roman" w:hAnsi="Times New Roman" w:cs="Times New Roman"/>
          <w:sz w:val="26"/>
          <w:szCs w:val="26"/>
        </w:rPr>
      </w:pPr>
    </w:p>
    <w:p w14:paraId="11D7B3B3"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1B159D3E" w14:textId="77777777" w:rsidR="001E0EEA" w:rsidRDefault="001E0EEA" w:rsidP="003712CD">
      <w:pPr>
        <w:spacing w:after="0" w:line="240" w:lineRule="auto"/>
        <w:ind w:left="458"/>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  </w:t>
      </w:r>
    </w:p>
    <w:p w14:paraId="273E0461"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113AC134"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161291B4"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616C6780"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16CB93C9"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1AF14A48"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35BB71D7"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730B1C18"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0C41C081"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5182CB09"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21B3FEA0" w14:textId="77777777" w:rsidR="00757C8C" w:rsidRDefault="00757C8C" w:rsidP="003712CD">
      <w:pPr>
        <w:spacing w:after="0" w:line="240" w:lineRule="auto"/>
        <w:ind w:left="458"/>
        <w:jc w:val="both"/>
        <w:rPr>
          <w:rFonts w:ascii="Times New Roman" w:eastAsia="Arial" w:hAnsi="Times New Roman" w:cs="Times New Roman"/>
          <w:sz w:val="26"/>
          <w:szCs w:val="26"/>
        </w:rPr>
      </w:pPr>
    </w:p>
    <w:p w14:paraId="113BF840" w14:textId="77777777" w:rsidR="00757C8C" w:rsidRPr="00494C88" w:rsidRDefault="00757C8C" w:rsidP="003712CD">
      <w:pPr>
        <w:spacing w:after="0" w:line="240" w:lineRule="auto"/>
        <w:ind w:left="458"/>
        <w:jc w:val="both"/>
        <w:rPr>
          <w:rFonts w:ascii="Times New Roman" w:hAnsi="Times New Roman" w:cs="Times New Roman"/>
          <w:sz w:val="26"/>
          <w:szCs w:val="26"/>
        </w:rPr>
      </w:pPr>
    </w:p>
    <w:p w14:paraId="44AF6499" w14:textId="77777777" w:rsidR="001E0EEA" w:rsidRPr="00494C88" w:rsidRDefault="001E0EEA" w:rsidP="003712CD">
      <w:pPr>
        <w:spacing w:after="38" w:line="240" w:lineRule="auto"/>
        <w:ind w:left="465" w:right="564"/>
        <w:jc w:val="both"/>
        <w:rPr>
          <w:rFonts w:ascii="Times New Roman" w:hAnsi="Times New Roman" w:cs="Times New Roman"/>
          <w:sz w:val="26"/>
          <w:szCs w:val="26"/>
        </w:rPr>
      </w:pPr>
      <w:r w:rsidRPr="00494C88">
        <w:rPr>
          <w:rFonts w:ascii="Times New Roman" w:eastAsia="Arial" w:hAnsi="Times New Roman" w:cs="Times New Roman"/>
          <w:sz w:val="26"/>
          <w:szCs w:val="26"/>
          <w:vertAlign w:val="superscript"/>
        </w:rPr>
        <w:t xml:space="preserve"> </w:t>
      </w:r>
      <w:r w:rsidRPr="00494C88">
        <w:rPr>
          <w:rFonts w:ascii="Times New Roman" w:hAnsi="Times New Roman" w:cs="Times New Roman"/>
          <w:sz w:val="26"/>
          <w:szCs w:val="26"/>
        </w:rPr>
        <w:t xml:space="preserve">Le soumissionnaire donnera son sous-détail des prix sur la base des prix du Bordereau des prix </w:t>
      </w:r>
      <w:proofErr w:type="gramStart"/>
      <w:r w:rsidRPr="00494C88">
        <w:rPr>
          <w:rFonts w:ascii="Times New Roman" w:hAnsi="Times New Roman" w:cs="Times New Roman"/>
          <w:sz w:val="26"/>
          <w:szCs w:val="26"/>
        </w:rPr>
        <w:t>unitaires;</w:t>
      </w:r>
      <w:proofErr w:type="gramEnd"/>
      <w:r w:rsidRPr="00494C88">
        <w:rPr>
          <w:rFonts w:ascii="Times New Roman" w:hAnsi="Times New Roman" w:cs="Times New Roman"/>
          <w:sz w:val="26"/>
          <w:szCs w:val="26"/>
        </w:rPr>
        <w:t xml:space="preserve"> il donnera par ailleurs, tous les détails élémentaires de la constitution de son prix (prix d’achat, main d’œuvre, etc.). </w:t>
      </w:r>
    </w:p>
    <w:p w14:paraId="17B32803" w14:textId="77777777" w:rsidR="001E0EEA" w:rsidRPr="00494C88" w:rsidRDefault="00CF4230"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F12BA2E" w14:textId="77777777" w:rsidR="001E0EEA" w:rsidRPr="00494C88" w:rsidRDefault="001E0EEA" w:rsidP="003712CD">
      <w:pPr>
        <w:pStyle w:val="Titre2"/>
        <w:spacing w:line="240" w:lineRule="auto"/>
        <w:ind w:left="480" w:right="147"/>
        <w:rPr>
          <w:sz w:val="26"/>
          <w:szCs w:val="26"/>
        </w:rPr>
      </w:pPr>
      <w:r w:rsidRPr="00494C88">
        <w:rPr>
          <w:sz w:val="26"/>
          <w:szCs w:val="26"/>
        </w:rPr>
        <w:t xml:space="preserve">CADRE DU SOUS DETAIL DES PRIX </w:t>
      </w:r>
    </w:p>
    <w:tbl>
      <w:tblPr>
        <w:tblStyle w:val="TableGrid"/>
        <w:tblW w:w="9496" w:type="dxa"/>
        <w:tblInd w:w="0" w:type="dxa"/>
        <w:tblCellMar>
          <w:top w:w="14" w:type="dxa"/>
          <w:left w:w="70" w:type="dxa"/>
          <w:right w:w="13" w:type="dxa"/>
        </w:tblCellMar>
        <w:tblLook w:val="04A0" w:firstRow="1" w:lastRow="0" w:firstColumn="1" w:lastColumn="0" w:noHBand="0" w:noVBand="1"/>
      </w:tblPr>
      <w:tblGrid>
        <w:gridCol w:w="780"/>
        <w:gridCol w:w="3967"/>
        <w:gridCol w:w="1702"/>
        <w:gridCol w:w="1801"/>
        <w:gridCol w:w="1246"/>
      </w:tblGrid>
      <w:tr w:rsidR="001E0EEA" w:rsidRPr="00494C88" w14:paraId="17528FBE" w14:textId="77777777" w:rsidTr="004F5EF4">
        <w:trPr>
          <w:trHeight w:val="288"/>
        </w:trPr>
        <w:tc>
          <w:tcPr>
            <w:tcW w:w="4747" w:type="dxa"/>
            <w:gridSpan w:val="2"/>
            <w:tcBorders>
              <w:top w:val="single" w:sz="4" w:space="0" w:color="000000"/>
              <w:left w:val="single" w:sz="4" w:space="0" w:color="000000"/>
              <w:bottom w:val="single" w:sz="4" w:space="0" w:color="000000"/>
              <w:right w:val="nil"/>
            </w:tcBorders>
          </w:tcPr>
          <w:p w14:paraId="1C7D4E4E"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DESIGNATION : </w:t>
            </w:r>
          </w:p>
        </w:tc>
        <w:tc>
          <w:tcPr>
            <w:tcW w:w="1702" w:type="dxa"/>
            <w:tcBorders>
              <w:top w:val="single" w:sz="4" w:space="0" w:color="000000"/>
              <w:left w:val="nil"/>
              <w:bottom w:val="single" w:sz="4" w:space="0" w:color="000000"/>
              <w:right w:val="nil"/>
            </w:tcBorders>
          </w:tcPr>
          <w:p w14:paraId="0E31C6C7" w14:textId="77777777" w:rsidR="001E0EEA" w:rsidRPr="00494C88" w:rsidRDefault="001E0EEA" w:rsidP="003712CD">
            <w:pPr>
              <w:spacing w:after="160"/>
              <w:jc w:val="both"/>
              <w:rPr>
                <w:rFonts w:ascii="Times New Roman" w:hAnsi="Times New Roman" w:cs="Times New Roman"/>
                <w:sz w:val="26"/>
                <w:szCs w:val="26"/>
              </w:rPr>
            </w:pPr>
          </w:p>
        </w:tc>
        <w:tc>
          <w:tcPr>
            <w:tcW w:w="1801" w:type="dxa"/>
            <w:tcBorders>
              <w:top w:val="single" w:sz="4" w:space="0" w:color="000000"/>
              <w:left w:val="nil"/>
              <w:bottom w:val="single" w:sz="4" w:space="0" w:color="000000"/>
              <w:right w:val="nil"/>
            </w:tcBorders>
          </w:tcPr>
          <w:p w14:paraId="26A37BDD" w14:textId="77777777" w:rsidR="001E0EEA" w:rsidRPr="00494C88" w:rsidRDefault="001E0EEA" w:rsidP="003712CD">
            <w:pPr>
              <w:spacing w:after="160"/>
              <w:jc w:val="both"/>
              <w:rPr>
                <w:rFonts w:ascii="Times New Roman" w:hAnsi="Times New Roman" w:cs="Times New Roman"/>
                <w:sz w:val="26"/>
                <w:szCs w:val="26"/>
              </w:rPr>
            </w:pPr>
          </w:p>
        </w:tc>
        <w:tc>
          <w:tcPr>
            <w:tcW w:w="1246" w:type="dxa"/>
            <w:tcBorders>
              <w:top w:val="single" w:sz="4" w:space="0" w:color="000000"/>
              <w:left w:val="nil"/>
              <w:bottom w:val="single" w:sz="4" w:space="0" w:color="000000"/>
              <w:right w:val="single" w:sz="4" w:space="0" w:color="000000"/>
            </w:tcBorders>
          </w:tcPr>
          <w:p w14:paraId="68D39045" w14:textId="77777777" w:rsidR="001E0EEA" w:rsidRPr="00494C88" w:rsidRDefault="001E0EEA" w:rsidP="003712CD">
            <w:pPr>
              <w:spacing w:after="160"/>
              <w:jc w:val="both"/>
              <w:rPr>
                <w:rFonts w:ascii="Times New Roman" w:hAnsi="Times New Roman" w:cs="Times New Roman"/>
                <w:sz w:val="26"/>
                <w:szCs w:val="26"/>
              </w:rPr>
            </w:pPr>
          </w:p>
        </w:tc>
      </w:tr>
      <w:tr w:rsidR="001E0EEA" w:rsidRPr="00494C88" w14:paraId="51E2811A" w14:textId="77777777" w:rsidTr="004F5EF4">
        <w:trPr>
          <w:trHeight w:val="571"/>
        </w:trPr>
        <w:tc>
          <w:tcPr>
            <w:tcW w:w="780" w:type="dxa"/>
            <w:tcBorders>
              <w:top w:val="single" w:sz="4" w:space="0" w:color="000000"/>
              <w:left w:val="single" w:sz="4" w:space="0" w:color="000000"/>
              <w:bottom w:val="single" w:sz="4" w:space="0" w:color="000000"/>
              <w:right w:val="single" w:sz="4" w:space="0" w:color="000000"/>
            </w:tcBorders>
          </w:tcPr>
          <w:p w14:paraId="55613C58"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N° PRIX </w:t>
            </w:r>
          </w:p>
        </w:tc>
        <w:tc>
          <w:tcPr>
            <w:tcW w:w="3967" w:type="dxa"/>
            <w:tcBorders>
              <w:top w:val="single" w:sz="4" w:space="0" w:color="000000"/>
              <w:left w:val="single" w:sz="4" w:space="0" w:color="000000"/>
              <w:bottom w:val="single" w:sz="4" w:space="0" w:color="000000"/>
              <w:right w:val="single" w:sz="4" w:space="0" w:color="000000"/>
            </w:tcBorders>
          </w:tcPr>
          <w:p w14:paraId="0E54F162"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Rendement journalier </w:t>
            </w:r>
          </w:p>
        </w:tc>
        <w:tc>
          <w:tcPr>
            <w:tcW w:w="1702" w:type="dxa"/>
            <w:tcBorders>
              <w:top w:val="single" w:sz="4" w:space="0" w:color="000000"/>
              <w:left w:val="single" w:sz="4" w:space="0" w:color="000000"/>
              <w:bottom w:val="single" w:sz="4" w:space="0" w:color="000000"/>
              <w:right w:val="single" w:sz="4" w:space="0" w:color="000000"/>
            </w:tcBorders>
          </w:tcPr>
          <w:p w14:paraId="6BBD0847"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Quantité totale </w:t>
            </w:r>
          </w:p>
        </w:tc>
        <w:tc>
          <w:tcPr>
            <w:tcW w:w="1801" w:type="dxa"/>
            <w:tcBorders>
              <w:top w:val="single" w:sz="4" w:space="0" w:color="000000"/>
              <w:left w:val="single" w:sz="4" w:space="0" w:color="000000"/>
              <w:bottom w:val="single" w:sz="4" w:space="0" w:color="000000"/>
              <w:right w:val="single" w:sz="4" w:space="0" w:color="000000"/>
            </w:tcBorders>
          </w:tcPr>
          <w:p w14:paraId="4DF3772A"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Unité </w:t>
            </w:r>
          </w:p>
        </w:tc>
        <w:tc>
          <w:tcPr>
            <w:tcW w:w="1246" w:type="dxa"/>
            <w:tcBorders>
              <w:top w:val="single" w:sz="4" w:space="0" w:color="000000"/>
              <w:left w:val="single" w:sz="4" w:space="0" w:color="000000"/>
              <w:bottom w:val="single" w:sz="4" w:space="0" w:color="000000"/>
              <w:right w:val="single" w:sz="4" w:space="0" w:color="000000"/>
            </w:tcBorders>
          </w:tcPr>
          <w:p w14:paraId="102F6B57"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Durée </w:t>
            </w:r>
          </w:p>
          <w:p w14:paraId="06359D5C" w14:textId="77777777" w:rsidR="001E0EEA" w:rsidRPr="00494C88" w:rsidRDefault="001E0EEA" w:rsidP="003712CD">
            <w:pPr>
              <w:jc w:val="both"/>
              <w:rPr>
                <w:rFonts w:ascii="Times New Roman" w:hAnsi="Times New Roman" w:cs="Times New Roman"/>
                <w:sz w:val="26"/>
                <w:szCs w:val="26"/>
              </w:rPr>
            </w:pPr>
            <w:proofErr w:type="gramStart"/>
            <w:r w:rsidRPr="00494C88">
              <w:rPr>
                <w:rFonts w:ascii="Times New Roman" w:hAnsi="Times New Roman" w:cs="Times New Roman"/>
                <w:sz w:val="26"/>
                <w:szCs w:val="26"/>
              </w:rPr>
              <w:t>activité</w:t>
            </w:r>
            <w:proofErr w:type="gramEnd"/>
            <w:r w:rsidRPr="00494C88">
              <w:rPr>
                <w:rFonts w:ascii="Times New Roman" w:hAnsi="Times New Roman" w:cs="Times New Roman"/>
                <w:sz w:val="26"/>
                <w:szCs w:val="26"/>
              </w:rPr>
              <w:t xml:space="preserve"> </w:t>
            </w:r>
          </w:p>
        </w:tc>
      </w:tr>
      <w:tr w:rsidR="001E0EEA" w:rsidRPr="00494C88" w14:paraId="4E574206" w14:textId="77777777" w:rsidTr="004F5EF4">
        <w:trPr>
          <w:trHeight w:val="569"/>
        </w:trPr>
        <w:tc>
          <w:tcPr>
            <w:tcW w:w="780" w:type="dxa"/>
            <w:vMerge w:val="restart"/>
            <w:tcBorders>
              <w:top w:val="single" w:sz="4" w:space="0" w:color="000000"/>
              <w:left w:val="single" w:sz="4" w:space="0" w:color="000000"/>
              <w:bottom w:val="single" w:sz="4" w:space="0" w:color="000000"/>
              <w:right w:val="single" w:sz="4" w:space="0" w:color="000000"/>
            </w:tcBorders>
          </w:tcPr>
          <w:p w14:paraId="797FA280" w14:textId="77777777" w:rsidR="001E0EEA" w:rsidRPr="00494C88" w:rsidRDefault="001E0EEA" w:rsidP="003712CD">
            <w:pPr>
              <w:ind w:left="12"/>
              <w:jc w:val="both"/>
              <w:rPr>
                <w:rFonts w:ascii="Times New Roman" w:hAnsi="Times New Roman" w:cs="Times New Roman"/>
                <w:sz w:val="26"/>
                <w:szCs w:val="26"/>
              </w:rPr>
            </w:pPr>
            <w:r w:rsidRPr="00494C88">
              <w:rPr>
                <w:rFonts w:ascii="Times New Roman" w:eastAsia="Calibri" w:hAnsi="Times New Roman" w:cs="Times New Roman"/>
                <w:noProof/>
                <w:sz w:val="26"/>
                <w:szCs w:val="26"/>
              </w:rPr>
              <mc:AlternateContent>
                <mc:Choice Requires="wpg">
                  <w:drawing>
                    <wp:inline distT="0" distB="0" distL="0" distR="0" wp14:anchorId="736A2B02" wp14:editId="4B00F2D2">
                      <wp:extent cx="347062" cy="964947"/>
                      <wp:effectExtent l="0" t="0" r="0" b="0"/>
                      <wp:docPr id="213276" name="Group 213276"/>
                      <wp:cNvGraphicFramePr/>
                      <a:graphic xmlns:a="http://schemas.openxmlformats.org/drawingml/2006/main">
                        <a:graphicData uri="http://schemas.microsoft.com/office/word/2010/wordprocessingGroup">
                          <wpg:wgp>
                            <wpg:cNvGrpSpPr/>
                            <wpg:grpSpPr>
                              <a:xfrm>
                                <a:off x="0" y="0"/>
                                <a:ext cx="347062" cy="964947"/>
                                <a:chOff x="0" y="0"/>
                                <a:chExt cx="347062" cy="964947"/>
                              </a:xfrm>
                            </wpg:grpSpPr>
                            <wps:wsp>
                              <wps:cNvPr id="25208" name="Rectangle 25208"/>
                              <wps:cNvSpPr/>
                              <wps:spPr>
                                <a:xfrm rot="-5399999">
                                  <a:off x="86854" y="827419"/>
                                  <a:ext cx="50673" cy="224381"/>
                                </a:xfrm>
                                <a:prstGeom prst="rect">
                                  <a:avLst/>
                                </a:prstGeom>
                                <a:ln>
                                  <a:noFill/>
                                </a:ln>
                              </wps:spPr>
                              <wps:txbx>
                                <w:txbxContent>
                                  <w:p w14:paraId="48F2F525" w14:textId="77777777" w:rsidR="002B30CD" w:rsidRDefault="002B30CD" w:rsidP="001E0EEA">
                                    <w:r>
                                      <w:rPr>
                                        <w:b/>
                                      </w:rPr>
                                      <w:t xml:space="preserve"> </w:t>
                                    </w:r>
                                  </w:p>
                                </w:txbxContent>
                              </wps:txbx>
                              <wps:bodyPr horzOverflow="overflow" vert="horz" lIns="0" tIns="0" rIns="0" bIns="0" rtlCol="0">
                                <a:noAutofit/>
                              </wps:bodyPr>
                            </wps:wsp>
                            <wps:wsp>
                              <wps:cNvPr id="25209" name="Rectangle 25209"/>
                              <wps:cNvSpPr/>
                              <wps:spPr>
                                <a:xfrm rot="-5399999">
                                  <a:off x="-314842" y="258103"/>
                                  <a:ext cx="1232570" cy="181116"/>
                                </a:xfrm>
                                <a:prstGeom prst="rect">
                                  <a:avLst/>
                                </a:prstGeom>
                                <a:ln>
                                  <a:noFill/>
                                </a:ln>
                              </wps:spPr>
                              <wps:txbx>
                                <w:txbxContent>
                                  <w:p w14:paraId="1AC3FCB6" w14:textId="77777777" w:rsidR="002B30CD" w:rsidRDefault="002B30CD" w:rsidP="001E0EEA">
                                    <w:r>
                                      <w:rPr>
                                        <w:b/>
                                      </w:rPr>
                                      <w:t>Main d’œuvre</w:t>
                                    </w:r>
                                  </w:p>
                                </w:txbxContent>
                              </wps:txbx>
                              <wps:bodyPr horzOverflow="overflow" vert="horz" lIns="0" tIns="0" rIns="0" bIns="0" rtlCol="0">
                                <a:noAutofit/>
                              </wps:bodyPr>
                            </wps:wsp>
                            <wps:wsp>
                              <wps:cNvPr id="25210" name="Rectangle 25210"/>
                              <wps:cNvSpPr/>
                              <wps:spPr>
                                <a:xfrm rot="-5399999">
                                  <a:off x="265161" y="-99425"/>
                                  <a:ext cx="50673" cy="224381"/>
                                </a:xfrm>
                                <a:prstGeom prst="rect">
                                  <a:avLst/>
                                </a:prstGeom>
                                <a:ln>
                                  <a:noFill/>
                                </a:ln>
                              </wps:spPr>
                              <wps:txbx>
                                <w:txbxContent>
                                  <w:p w14:paraId="2468BD68" w14:textId="77777777" w:rsidR="002B30CD" w:rsidRDefault="002B30CD" w:rsidP="001E0EEA">
                                    <w:r>
                                      <w:rPr>
                                        <w:b/>
                                      </w:rPr>
                                      <w:t xml:space="preserve"> </w:t>
                                    </w:r>
                                  </w:p>
                                </w:txbxContent>
                              </wps:txbx>
                              <wps:bodyPr horzOverflow="overflow" vert="horz" lIns="0" tIns="0" rIns="0" bIns="0" rtlCol="0">
                                <a:noAutofit/>
                              </wps:bodyPr>
                            </wps:wsp>
                          </wpg:wgp>
                        </a:graphicData>
                      </a:graphic>
                    </wp:inline>
                  </w:drawing>
                </mc:Choice>
                <mc:Fallback>
                  <w:pict>
                    <v:group w14:anchorId="736A2B02" id="Group 213276" o:spid="_x0000_s1026" style="width:27.35pt;height:76pt;mso-position-horizontal-relative:char;mso-position-vertical-relative:line" coordsize="3470,9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">
                      <v:rect id="Rectangle 25208" o:spid="_x0000_s1027" style="position:absolute;left:868;top:8274;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" filled="f" stroked="f">
                        <v:textbox inset="0,0,0,0">
                          <w:txbxContent>
                            <w:p w14:paraId="48F2F525" w14:textId="77777777" w:rsidR="002B30CD" w:rsidRDefault="002B30CD" w:rsidP="001E0EEA">
                              <w:r>
                                <w:rPr>
                                  <w:b/>
                                </w:rPr>
                                <w:t xml:space="preserve"> </w:t>
                              </w:r>
                            </w:p>
                          </w:txbxContent>
                        </v:textbox>
                      </v:rect>
                      <v:rect id="Rectangle 25209" o:spid="_x0000_s1028" style="position:absolute;left:-3149;top:2581;width:12325;height:1812;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" filled="f" stroked="f">
                        <v:textbox inset="0,0,0,0">
                          <w:txbxContent>
                            <w:p w14:paraId="1AC3FCB6" w14:textId="77777777" w:rsidR="002B30CD" w:rsidRDefault="002B30CD" w:rsidP="001E0EEA">
                              <w:r>
                                <w:rPr>
                                  <w:b/>
                                </w:rPr>
                                <w:t>Main d’œuvre</w:t>
                              </w:r>
                            </w:p>
                          </w:txbxContent>
                        </v:textbox>
                      </v:rect>
                      <v:rect id="Rectangle 25210" o:spid="_x0000_s1029" style="position:absolute;left:2652;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" filled="f" stroked="f">
                        <v:textbox inset="0,0,0,0">
                          <w:txbxContent>
                            <w:p w14:paraId="2468BD68" w14:textId="77777777" w:rsidR="002B30CD" w:rsidRDefault="002B30CD" w:rsidP="001E0EEA">
                              <w:r>
                                <w:rPr>
                                  <w:b/>
                                </w:rPr>
                                <w:t xml:space="preserve"> </w:t>
                              </w:r>
                            </w:p>
                          </w:txbxContent>
                        </v:textbox>
                      </v:rect>
                      <w10:anchorlock/>
                    </v:group>
                  </w:pict>
                </mc:Fallback>
              </mc:AlternateContent>
            </w:r>
          </w:p>
        </w:tc>
        <w:tc>
          <w:tcPr>
            <w:tcW w:w="3967" w:type="dxa"/>
            <w:tcBorders>
              <w:top w:val="single" w:sz="4" w:space="0" w:color="000000"/>
              <w:left w:val="single" w:sz="4" w:space="0" w:color="000000"/>
              <w:bottom w:val="single" w:sz="4" w:space="0" w:color="000000"/>
              <w:right w:val="single" w:sz="4" w:space="0" w:color="000000"/>
            </w:tcBorders>
          </w:tcPr>
          <w:p w14:paraId="308A0375"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CATEGORIE </w:t>
            </w:r>
          </w:p>
        </w:tc>
        <w:tc>
          <w:tcPr>
            <w:tcW w:w="1702" w:type="dxa"/>
            <w:tcBorders>
              <w:top w:val="single" w:sz="4" w:space="0" w:color="000000"/>
              <w:left w:val="single" w:sz="4" w:space="0" w:color="000000"/>
              <w:bottom w:val="single" w:sz="4" w:space="0" w:color="000000"/>
              <w:right w:val="single" w:sz="4" w:space="0" w:color="000000"/>
            </w:tcBorders>
          </w:tcPr>
          <w:p w14:paraId="39B37C31"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Salaire journalier </w:t>
            </w:r>
          </w:p>
        </w:tc>
        <w:tc>
          <w:tcPr>
            <w:tcW w:w="1801" w:type="dxa"/>
            <w:tcBorders>
              <w:top w:val="single" w:sz="4" w:space="0" w:color="000000"/>
              <w:left w:val="single" w:sz="4" w:space="0" w:color="000000"/>
              <w:bottom w:val="single" w:sz="4" w:space="0" w:color="000000"/>
              <w:right w:val="single" w:sz="4" w:space="0" w:color="000000"/>
            </w:tcBorders>
          </w:tcPr>
          <w:p w14:paraId="35B031BA"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Jours facturés </w:t>
            </w:r>
          </w:p>
        </w:tc>
        <w:tc>
          <w:tcPr>
            <w:tcW w:w="1246" w:type="dxa"/>
            <w:tcBorders>
              <w:top w:val="single" w:sz="4" w:space="0" w:color="000000"/>
              <w:left w:val="single" w:sz="4" w:space="0" w:color="000000"/>
              <w:bottom w:val="single" w:sz="4" w:space="0" w:color="000000"/>
              <w:right w:val="single" w:sz="4" w:space="0" w:color="000000"/>
            </w:tcBorders>
          </w:tcPr>
          <w:p w14:paraId="437082D0"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Montant </w:t>
            </w:r>
          </w:p>
        </w:tc>
      </w:tr>
      <w:tr w:rsidR="001E0EEA" w:rsidRPr="00494C88" w14:paraId="0E352EB7" w14:textId="77777777" w:rsidTr="004F5EF4">
        <w:trPr>
          <w:trHeight w:val="290"/>
        </w:trPr>
        <w:tc>
          <w:tcPr>
            <w:tcW w:w="0" w:type="auto"/>
            <w:vMerge/>
            <w:tcBorders>
              <w:top w:val="nil"/>
              <w:left w:val="single" w:sz="4" w:space="0" w:color="000000"/>
              <w:bottom w:val="nil"/>
              <w:right w:val="single" w:sz="4" w:space="0" w:color="000000"/>
            </w:tcBorders>
          </w:tcPr>
          <w:p w14:paraId="048CBF91"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269DD9EC"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0BDE7B6"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606EF4B3"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1BAE7117"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7B85C69F" w14:textId="77777777" w:rsidTr="004F5EF4">
        <w:trPr>
          <w:trHeight w:val="291"/>
        </w:trPr>
        <w:tc>
          <w:tcPr>
            <w:tcW w:w="0" w:type="auto"/>
            <w:vMerge/>
            <w:tcBorders>
              <w:top w:val="nil"/>
              <w:left w:val="single" w:sz="4" w:space="0" w:color="000000"/>
              <w:bottom w:val="nil"/>
              <w:right w:val="single" w:sz="4" w:space="0" w:color="000000"/>
            </w:tcBorders>
          </w:tcPr>
          <w:p w14:paraId="294DCE2A"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28EAF721"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5917669B"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71C83C4B"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29BE1058"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11EA04A9" w14:textId="77777777" w:rsidTr="004F5EF4">
        <w:trPr>
          <w:trHeight w:val="290"/>
        </w:trPr>
        <w:tc>
          <w:tcPr>
            <w:tcW w:w="0" w:type="auto"/>
            <w:vMerge/>
            <w:tcBorders>
              <w:top w:val="nil"/>
              <w:left w:val="single" w:sz="4" w:space="0" w:color="000000"/>
              <w:bottom w:val="nil"/>
              <w:right w:val="single" w:sz="4" w:space="0" w:color="000000"/>
            </w:tcBorders>
          </w:tcPr>
          <w:p w14:paraId="5621CCFA"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69C17F8A"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3F46C07A"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1852DF04"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3E425600"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4100F316" w14:textId="77777777" w:rsidTr="004F5EF4">
        <w:trPr>
          <w:trHeight w:val="290"/>
        </w:trPr>
        <w:tc>
          <w:tcPr>
            <w:tcW w:w="0" w:type="auto"/>
            <w:vMerge/>
            <w:tcBorders>
              <w:top w:val="nil"/>
              <w:left w:val="single" w:sz="4" w:space="0" w:color="000000"/>
              <w:bottom w:val="single" w:sz="4" w:space="0" w:color="000000"/>
              <w:right w:val="single" w:sz="4" w:space="0" w:color="000000"/>
            </w:tcBorders>
            <w:vAlign w:val="center"/>
          </w:tcPr>
          <w:p w14:paraId="59C185E2"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703A1BAC"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04476E5"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5D91E7C3"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41750300"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28BAC1E1" w14:textId="77777777" w:rsidTr="004F5EF4">
        <w:trPr>
          <w:trHeight w:val="288"/>
        </w:trPr>
        <w:tc>
          <w:tcPr>
            <w:tcW w:w="780" w:type="dxa"/>
            <w:vMerge w:val="restart"/>
            <w:tcBorders>
              <w:top w:val="single" w:sz="4" w:space="0" w:color="000000"/>
              <w:left w:val="single" w:sz="4" w:space="0" w:color="000000"/>
              <w:bottom w:val="single" w:sz="8" w:space="0" w:color="000000"/>
              <w:right w:val="single" w:sz="4" w:space="0" w:color="000000"/>
            </w:tcBorders>
          </w:tcPr>
          <w:p w14:paraId="5C7A75E5"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6109C967"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F804DE2"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0838AC4C"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0136A73F"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7D94AAB8" w14:textId="77777777" w:rsidTr="004F5EF4">
        <w:trPr>
          <w:trHeight w:val="290"/>
        </w:trPr>
        <w:tc>
          <w:tcPr>
            <w:tcW w:w="0" w:type="auto"/>
            <w:vMerge/>
            <w:tcBorders>
              <w:top w:val="nil"/>
              <w:left w:val="single" w:sz="4" w:space="0" w:color="000000"/>
              <w:bottom w:val="nil"/>
              <w:right w:val="single" w:sz="4" w:space="0" w:color="000000"/>
            </w:tcBorders>
          </w:tcPr>
          <w:p w14:paraId="1FAC8BBD"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39799D14"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98BC812"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52871462"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2325D622"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41AB1920" w14:textId="77777777" w:rsidTr="004F5EF4">
        <w:trPr>
          <w:trHeight w:val="291"/>
        </w:trPr>
        <w:tc>
          <w:tcPr>
            <w:tcW w:w="0" w:type="auto"/>
            <w:vMerge/>
            <w:tcBorders>
              <w:top w:val="nil"/>
              <w:left w:val="single" w:sz="4" w:space="0" w:color="000000"/>
              <w:bottom w:val="nil"/>
              <w:right w:val="single" w:sz="4" w:space="0" w:color="000000"/>
            </w:tcBorders>
          </w:tcPr>
          <w:p w14:paraId="4B6642EA"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2D21DE68"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75DF5A1"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3AA4DDA8"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61D84A66"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10AE9649" w14:textId="77777777" w:rsidTr="004F5EF4">
        <w:trPr>
          <w:trHeight w:val="295"/>
        </w:trPr>
        <w:tc>
          <w:tcPr>
            <w:tcW w:w="0" w:type="auto"/>
            <w:vMerge/>
            <w:tcBorders>
              <w:top w:val="nil"/>
              <w:left w:val="single" w:sz="4" w:space="0" w:color="000000"/>
              <w:bottom w:val="single" w:sz="8" w:space="0" w:color="000000"/>
              <w:right w:val="single" w:sz="4" w:space="0" w:color="000000"/>
            </w:tcBorders>
          </w:tcPr>
          <w:p w14:paraId="5BEFB3F2" w14:textId="77777777" w:rsidR="001E0EEA" w:rsidRPr="00494C88" w:rsidRDefault="001E0EEA" w:rsidP="003712CD">
            <w:pPr>
              <w:spacing w:after="160"/>
              <w:jc w:val="both"/>
              <w:rPr>
                <w:rFonts w:ascii="Times New Roman" w:hAnsi="Times New Roman" w:cs="Times New Roman"/>
                <w:sz w:val="26"/>
                <w:szCs w:val="26"/>
              </w:rPr>
            </w:pPr>
          </w:p>
        </w:tc>
        <w:tc>
          <w:tcPr>
            <w:tcW w:w="7470" w:type="dxa"/>
            <w:gridSpan w:val="3"/>
            <w:tcBorders>
              <w:top w:val="single" w:sz="4" w:space="0" w:color="000000"/>
              <w:left w:val="single" w:sz="4" w:space="0" w:color="000000"/>
              <w:bottom w:val="single" w:sz="8" w:space="0" w:color="000000"/>
              <w:right w:val="single" w:sz="4" w:space="0" w:color="000000"/>
            </w:tcBorders>
          </w:tcPr>
          <w:p w14:paraId="15D72428"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b/>
                <w:sz w:val="26"/>
                <w:szCs w:val="26"/>
              </w:rPr>
              <w:t>TOTAL A</w:t>
            </w: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8" w:space="0" w:color="000000"/>
              <w:right w:val="single" w:sz="4" w:space="0" w:color="000000"/>
            </w:tcBorders>
          </w:tcPr>
          <w:p w14:paraId="7992D2D1"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5CF3CE53" w14:textId="77777777" w:rsidTr="004F5EF4">
        <w:trPr>
          <w:trHeight w:val="295"/>
        </w:trPr>
        <w:tc>
          <w:tcPr>
            <w:tcW w:w="780" w:type="dxa"/>
            <w:vMerge w:val="restart"/>
            <w:tcBorders>
              <w:top w:val="single" w:sz="8" w:space="0" w:color="000000"/>
              <w:left w:val="single" w:sz="4" w:space="0" w:color="000000"/>
              <w:bottom w:val="single" w:sz="8" w:space="0" w:color="000000"/>
              <w:right w:val="single" w:sz="4" w:space="0" w:color="000000"/>
            </w:tcBorders>
          </w:tcPr>
          <w:p w14:paraId="14C839D3" w14:textId="77777777" w:rsidR="001E0EEA" w:rsidRPr="00494C88" w:rsidRDefault="001E0EEA" w:rsidP="003712CD">
            <w:pPr>
              <w:ind w:left="12"/>
              <w:jc w:val="both"/>
              <w:rPr>
                <w:rFonts w:ascii="Times New Roman" w:hAnsi="Times New Roman" w:cs="Times New Roman"/>
                <w:sz w:val="26"/>
                <w:szCs w:val="26"/>
              </w:rPr>
            </w:pPr>
            <w:r w:rsidRPr="00494C88">
              <w:rPr>
                <w:rFonts w:ascii="Times New Roman" w:eastAsia="Calibri" w:hAnsi="Times New Roman" w:cs="Times New Roman"/>
                <w:noProof/>
                <w:sz w:val="26"/>
                <w:szCs w:val="26"/>
              </w:rPr>
              <mc:AlternateContent>
                <mc:Choice Requires="wpg">
                  <w:drawing>
                    <wp:inline distT="0" distB="0" distL="0" distR="0" wp14:anchorId="7E704F4E" wp14:editId="359F6E8E">
                      <wp:extent cx="347015" cy="1240917"/>
                      <wp:effectExtent l="0" t="0" r="0" b="0"/>
                      <wp:docPr id="216892" name="Group 216892"/>
                      <wp:cNvGraphicFramePr/>
                      <a:graphic xmlns:a="http://schemas.openxmlformats.org/drawingml/2006/main">
                        <a:graphicData uri="http://schemas.microsoft.com/office/word/2010/wordprocessingGroup">
                          <wpg:wgp>
                            <wpg:cNvGrpSpPr/>
                            <wpg:grpSpPr>
                              <a:xfrm>
                                <a:off x="0" y="0"/>
                                <a:ext cx="347015" cy="1240917"/>
                                <a:chOff x="0" y="0"/>
                                <a:chExt cx="347015" cy="1240917"/>
                              </a:xfrm>
                            </wpg:grpSpPr>
                            <wps:wsp>
                              <wps:cNvPr id="25453" name="Rectangle 25453"/>
                              <wps:cNvSpPr/>
                              <wps:spPr>
                                <a:xfrm rot="-5399999">
                                  <a:off x="86854" y="1103391"/>
                                  <a:ext cx="50673" cy="224380"/>
                                </a:xfrm>
                                <a:prstGeom prst="rect">
                                  <a:avLst/>
                                </a:prstGeom>
                                <a:ln>
                                  <a:noFill/>
                                </a:ln>
                              </wps:spPr>
                              <wps:txbx>
                                <w:txbxContent>
                                  <w:p w14:paraId="14321D11" w14:textId="77777777" w:rsidR="002B30CD" w:rsidRDefault="002B30CD" w:rsidP="001E0EEA">
                                    <w:r>
                                      <w:rPr>
                                        <w:b/>
                                      </w:rPr>
                                      <w:t xml:space="preserve"> </w:t>
                                    </w:r>
                                  </w:p>
                                </w:txbxContent>
                              </wps:txbx>
                              <wps:bodyPr horzOverflow="overflow" vert="horz" lIns="0" tIns="0" rIns="0" bIns="0" rtlCol="0">
                                <a:noAutofit/>
                              </wps:bodyPr>
                            </wps:wsp>
                            <wps:wsp>
                              <wps:cNvPr id="25454" name="Rectangle 25454"/>
                              <wps:cNvSpPr/>
                              <wps:spPr>
                                <a:xfrm rot="-5399999">
                                  <a:off x="-508614" y="329614"/>
                                  <a:ext cx="1598226" cy="224380"/>
                                </a:xfrm>
                                <a:prstGeom prst="rect">
                                  <a:avLst/>
                                </a:prstGeom>
                                <a:ln>
                                  <a:noFill/>
                                </a:ln>
                              </wps:spPr>
                              <wps:txbx>
                                <w:txbxContent>
                                  <w:p w14:paraId="2FDFCAF2" w14:textId="77777777" w:rsidR="002B30CD" w:rsidRDefault="002B30CD" w:rsidP="001E0EEA">
                                    <w:r>
                                      <w:rPr>
                                        <w:b/>
                                      </w:rPr>
                                      <w:t>Matériel et Engins</w:t>
                                    </w:r>
                                  </w:p>
                                </w:txbxContent>
                              </wps:txbx>
                              <wps:bodyPr horzOverflow="overflow" vert="horz" lIns="0" tIns="0" rIns="0" bIns="0" rtlCol="0">
                                <a:noAutofit/>
                              </wps:bodyPr>
                            </wps:wsp>
                            <wps:wsp>
                              <wps:cNvPr id="25455" name="Rectangle 25455"/>
                              <wps:cNvSpPr/>
                              <wps:spPr>
                                <a:xfrm rot="-5399999">
                                  <a:off x="265162" y="-99425"/>
                                  <a:ext cx="50673" cy="224380"/>
                                </a:xfrm>
                                <a:prstGeom prst="rect">
                                  <a:avLst/>
                                </a:prstGeom>
                                <a:ln>
                                  <a:noFill/>
                                </a:ln>
                              </wps:spPr>
                              <wps:txbx>
                                <w:txbxContent>
                                  <w:p w14:paraId="49FBEE3C" w14:textId="77777777" w:rsidR="002B30CD" w:rsidRDefault="002B30CD" w:rsidP="001E0EEA">
                                    <w:r>
                                      <w:rPr>
                                        <w:b/>
                                      </w:rPr>
                                      <w:t xml:space="preserve"> </w:t>
                                    </w:r>
                                  </w:p>
                                </w:txbxContent>
                              </wps:txbx>
                              <wps:bodyPr horzOverflow="overflow" vert="horz" lIns="0" tIns="0" rIns="0" bIns="0" rtlCol="0">
                                <a:noAutofit/>
                              </wps:bodyPr>
                            </wps:wsp>
                          </wpg:wgp>
                        </a:graphicData>
                      </a:graphic>
                    </wp:inline>
                  </w:drawing>
                </mc:Choice>
                <mc:Fallback>
                  <w:pict>
                    <v:group w14:anchorId="7E704F4E" id="Group 216892" o:spid="_x0000_s1030" style="width:27.3pt;height:97.7pt;mso-position-horizontal-relative:char;mso-position-vertical-relative:line" coordsize="3470,1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">
                      <v:rect id="Rectangle 25453" o:spid="_x0000_s1031" style="position:absolute;left:868;top:11034;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" filled="f" stroked="f">
                        <v:textbox inset="0,0,0,0">
                          <w:txbxContent>
                            <w:p w14:paraId="14321D11" w14:textId="77777777" w:rsidR="002B30CD" w:rsidRDefault="002B30CD" w:rsidP="001E0EEA">
                              <w:r>
                                <w:rPr>
                                  <w:b/>
                                </w:rPr>
                                <w:t xml:space="preserve"> </w:t>
                              </w:r>
                            </w:p>
                          </w:txbxContent>
                        </v:textbox>
                      </v:rect>
                      <v:rect id="Rectangle 25454" o:spid="_x0000_s1032" style="position:absolute;left:-5086;top:3296;width:15982;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" filled="f" stroked="f">
                        <v:textbox inset="0,0,0,0">
                          <w:txbxContent>
                            <w:p w14:paraId="2FDFCAF2" w14:textId="77777777" w:rsidR="002B30CD" w:rsidRDefault="002B30CD" w:rsidP="001E0EEA">
                              <w:r>
                                <w:rPr>
                                  <w:b/>
                                </w:rPr>
                                <w:t>Matériel et Engins</w:t>
                              </w:r>
                            </w:p>
                          </w:txbxContent>
                        </v:textbox>
                      </v:rect>
                      <v:rect id="Rectangle 25455" o:spid="_x0000_s1033" style="position:absolute;left:2652;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" filled="f" stroked="f">
                        <v:textbox inset="0,0,0,0">
                          <w:txbxContent>
                            <w:p w14:paraId="49FBEE3C" w14:textId="77777777" w:rsidR="002B30CD" w:rsidRDefault="002B30CD" w:rsidP="001E0EEA">
                              <w:r>
                                <w:rPr>
                                  <w:b/>
                                </w:rPr>
                                <w:t xml:space="preserve"> </w:t>
                              </w:r>
                            </w:p>
                          </w:txbxContent>
                        </v:textbox>
                      </v:rect>
                      <w10:anchorlock/>
                    </v:group>
                  </w:pict>
                </mc:Fallback>
              </mc:AlternateContent>
            </w:r>
          </w:p>
        </w:tc>
        <w:tc>
          <w:tcPr>
            <w:tcW w:w="3967" w:type="dxa"/>
            <w:tcBorders>
              <w:top w:val="single" w:sz="8" w:space="0" w:color="000000"/>
              <w:left w:val="single" w:sz="4" w:space="0" w:color="000000"/>
              <w:bottom w:val="single" w:sz="4" w:space="0" w:color="000000"/>
              <w:right w:val="single" w:sz="4" w:space="0" w:color="000000"/>
            </w:tcBorders>
          </w:tcPr>
          <w:p w14:paraId="605F1C2E"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TYPE </w:t>
            </w:r>
          </w:p>
        </w:tc>
        <w:tc>
          <w:tcPr>
            <w:tcW w:w="1702" w:type="dxa"/>
            <w:tcBorders>
              <w:top w:val="single" w:sz="8" w:space="0" w:color="000000"/>
              <w:left w:val="single" w:sz="4" w:space="0" w:color="000000"/>
              <w:bottom w:val="single" w:sz="4" w:space="0" w:color="000000"/>
              <w:right w:val="single" w:sz="4" w:space="0" w:color="000000"/>
            </w:tcBorders>
          </w:tcPr>
          <w:p w14:paraId="3BC90A52"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Taux journalier </w:t>
            </w:r>
          </w:p>
        </w:tc>
        <w:tc>
          <w:tcPr>
            <w:tcW w:w="1801" w:type="dxa"/>
            <w:tcBorders>
              <w:top w:val="single" w:sz="8" w:space="0" w:color="000000"/>
              <w:left w:val="single" w:sz="4" w:space="0" w:color="000000"/>
              <w:bottom w:val="single" w:sz="4" w:space="0" w:color="000000"/>
              <w:right w:val="single" w:sz="4" w:space="0" w:color="000000"/>
            </w:tcBorders>
          </w:tcPr>
          <w:p w14:paraId="2A9DBE10"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Jours facturés </w:t>
            </w:r>
          </w:p>
        </w:tc>
        <w:tc>
          <w:tcPr>
            <w:tcW w:w="1246" w:type="dxa"/>
            <w:tcBorders>
              <w:top w:val="single" w:sz="8" w:space="0" w:color="000000"/>
              <w:left w:val="single" w:sz="4" w:space="0" w:color="000000"/>
              <w:bottom w:val="single" w:sz="4" w:space="0" w:color="000000"/>
              <w:right w:val="single" w:sz="4" w:space="0" w:color="000000"/>
            </w:tcBorders>
          </w:tcPr>
          <w:p w14:paraId="0091303A"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Montant </w:t>
            </w:r>
          </w:p>
        </w:tc>
      </w:tr>
      <w:tr w:rsidR="001E0EEA" w:rsidRPr="00494C88" w14:paraId="6776F48D" w14:textId="77777777" w:rsidTr="004F5EF4">
        <w:trPr>
          <w:trHeight w:val="290"/>
        </w:trPr>
        <w:tc>
          <w:tcPr>
            <w:tcW w:w="0" w:type="auto"/>
            <w:vMerge/>
            <w:tcBorders>
              <w:top w:val="nil"/>
              <w:left w:val="single" w:sz="4" w:space="0" w:color="000000"/>
              <w:bottom w:val="nil"/>
              <w:right w:val="single" w:sz="4" w:space="0" w:color="000000"/>
            </w:tcBorders>
          </w:tcPr>
          <w:p w14:paraId="103F3B45"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64D18155"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545B8DB8"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57589EA3"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7DCAC866"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49B78165" w14:textId="77777777" w:rsidTr="004F5EF4">
        <w:trPr>
          <w:trHeight w:val="290"/>
        </w:trPr>
        <w:tc>
          <w:tcPr>
            <w:tcW w:w="0" w:type="auto"/>
            <w:vMerge/>
            <w:tcBorders>
              <w:top w:val="nil"/>
              <w:left w:val="single" w:sz="4" w:space="0" w:color="000000"/>
              <w:bottom w:val="nil"/>
              <w:right w:val="single" w:sz="4" w:space="0" w:color="000000"/>
            </w:tcBorders>
          </w:tcPr>
          <w:p w14:paraId="5990BD08"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20B0C6C2"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38C5B4B4"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13B22806"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34B61E5C"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36920F93" w14:textId="77777777" w:rsidTr="004F5EF4">
        <w:trPr>
          <w:trHeight w:val="288"/>
        </w:trPr>
        <w:tc>
          <w:tcPr>
            <w:tcW w:w="0" w:type="auto"/>
            <w:vMerge/>
            <w:tcBorders>
              <w:top w:val="nil"/>
              <w:left w:val="single" w:sz="4" w:space="0" w:color="000000"/>
              <w:bottom w:val="nil"/>
              <w:right w:val="single" w:sz="4" w:space="0" w:color="000000"/>
            </w:tcBorders>
          </w:tcPr>
          <w:p w14:paraId="1FEBCE98"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34615AF6"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15EB5C9F"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014CFDA8"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01ABCADC"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309D1303" w14:textId="77777777" w:rsidTr="004F5EF4">
        <w:trPr>
          <w:trHeight w:val="290"/>
        </w:trPr>
        <w:tc>
          <w:tcPr>
            <w:tcW w:w="0" w:type="auto"/>
            <w:vMerge/>
            <w:tcBorders>
              <w:top w:val="nil"/>
              <w:left w:val="single" w:sz="4" w:space="0" w:color="000000"/>
              <w:bottom w:val="nil"/>
              <w:right w:val="single" w:sz="4" w:space="0" w:color="000000"/>
            </w:tcBorders>
          </w:tcPr>
          <w:p w14:paraId="1C6C3B7A"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7F3283F8"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FFDBA54"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53E1FE75"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1FEBB575"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44F23A0A" w14:textId="77777777" w:rsidTr="004F5EF4">
        <w:trPr>
          <w:trHeight w:val="290"/>
        </w:trPr>
        <w:tc>
          <w:tcPr>
            <w:tcW w:w="0" w:type="auto"/>
            <w:vMerge/>
            <w:tcBorders>
              <w:top w:val="nil"/>
              <w:left w:val="single" w:sz="4" w:space="0" w:color="000000"/>
              <w:bottom w:val="nil"/>
              <w:right w:val="single" w:sz="4" w:space="0" w:color="000000"/>
            </w:tcBorders>
          </w:tcPr>
          <w:p w14:paraId="14EF14D6"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32FF18CE"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7F67601D"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3BDF2B1A"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7B8553F1"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03063903" w14:textId="77777777" w:rsidTr="004F5EF4">
        <w:trPr>
          <w:trHeight w:val="290"/>
        </w:trPr>
        <w:tc>
          <w:tcPr>
            <w:tcW w:w="0" w:type="auto"/>
            <w:vMerge/>
            <w:tcBorders>
              <w:top w:val="nil"/>
              <w:left w:val="single" w:sz="4" w:space="0" w:color="000000"/>
              <w:bottom w:val="nil"/>
              <w:right w:val="single" w:sz="4" w:space="0" w:color="000000"/>
            </w:tcBorders>
          </w:tcPr>
          <w:p w14:paraId="1BA96448"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4C78DF0B"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54118E60"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408FC980"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6731F80F"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0CC976A3" w14:textId="77777777" w:rsidTr="004F5EF4">
        <w:trPr>
          <w:trHeight w:val="290"/>
        </w:trPr>
        <w:tc>
          <w:tcPr>
            <w:tcW w:w="0" w:type="auto"/>
            <w:vMerge/>
            <w:tcBorders>
              <w:top w:val="nil"/>
              <w:left w:val="single" w:sz="4" w:space="0" w:color="000000"/>
              <w:bottom w:val="nil"/>
              <w:right w:val="single" w:sz="4" w:space="0" w:color="000000"/>
            </w:tcBorders>
          </w:tcPr>
          <w:p w14:paraId="20C5C83C"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5E9F7CB7"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7805DEF"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02A0716B"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602BD64F"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3A6440AE" w14:textId="77777777" w:rsidTr="004F5EF4">
        <w:trPr>
          <w:trHeight w:val="290"/>
        </w:trPr>
        <w:tc>
          <w:tcPr>
            <w:tcW w:w="0" w:type="auto"/>
            <w:vMerge/>
            <w:tcBorders>
              <w:top w:val="nil"/>
              <w:left w:val="single" w:sz="4" w:space="0" w:color="000000"/>
              <w:bottom w:val="nil"/>
              <w:right w:val="single" w:sz="4" w:space="0" w:color="000000"/>
            </w:tcBorders>
          </w:tcPr>
          <w:p w14:paraId="27D8FED8"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4AB55DB7"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AD906A1"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62E01D76"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4AD722F0"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215E620E" w14:textId="77777777" w:rsidTr="004F5EF4">
        <w:trPr>
          <w:trHeight w:val="293"/>
        </w:trPr>
        <w:tc>
          <w:tcPr>
            <w:tcW w:w="0" w:type="auto"/>
            <w:vMerge/>
            <w:tcBorders>
              <w:top w:val="nil"/>
              <w:left w:val="single" w:sz="4" w:space="0" w:color="000000"/>
              <w:bottom w:val="single" w:sz="8" w:space="0" w:color="000000"/>
              <w:right w:val="single" w:sz="4" w:space="0" w:color="000000"/>
            </w:tcBorders>
            <w:vAlign w:val="bottom"/>
          </w:tcPr>
          <w:p w14:paraId="331237D7" w14:textId="77777777" w:rsidR="001E0EEA" w:rsidRPr="00494C88" w:rsidRDefault="001E0EEA" w:rsidP="003712CD">
            <w:pPr>
              <w:spacing w:after="160"/>
              <w:jc w:val="both"/>
              <w:rPr>
                <w:rFonts w:ascii="Times New Roman" w:hAnsi="Times New Roman" w:cs="Times New Roman"/>
                <w:sz w:val="26"/>
                <w:szCs w:val="26"/>
              </w:rPr>
            </w:pPr>
          </w:p>
        </w:tc>
        <w:tc>
          <w:tcPr>
            <w:tcW w:w="7470" w:type="dxa"/>
            <w:gridSpan w:val="3"/>
            <w:tcBorders>
              <w:top w:val="single" w:sz="4" w:space="0" w:color="000000"/>
              <w:left w:val="single" w:sz="4" w:space="0" w:color="000000"/>
              <w:bottom w:val="single" w:sz="8" w:space="0" w:color="000000"/>
              <w:right w:val="single" w:sz="4" w:space="0" w:color="000000"/>
            </w:tcBorders>
          </w:tcPr>
          <w:p w14:paraId="5CF50AC5"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b/>
                <w:sz w:val="26"/>
                <w:szCs w:val="26"/>
              </w:rPr>
              <w:t xml:space="preserve">TOTAL B </w:t>
            </w:r>
          </w:p>
        </w:tc>
        <w:tc>
          <w:tcPr>
            <w:tcW w:w="1246" w:type="dxa"/>
            <w:tcBorders>
              <w:top w:val="single" w:sz="4" w:space="0" w:color="000000"/>
              <w:left w:val="single" w:sz="4" w:space="0" w:color="000000"/>
              <w:bottom w:val="single" w:sz="8" w:space="0" w:color="000000"/>
              <w:right w:val="single" w:sz="4" w:space="0" w:color="000000"/>
            </w:tcBorders>
          </w:tcPr>
          <w:p w14:paraId="3FAB1556"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32B0108F" w14:textId="77777777" w:rsidTr="004F5EF4">
        <w:trPr>
          <w:trHeight w:val="295"/>
        </w:trPr>
        <w:tc>
          <w:tcPr>
            <w:tcW w:w="780" w:type="dxa"/>
            <w:vMerge w:val="restart"/>
            <w:tcBorders>
              <w:top w:val="single" w:sz="8" w:space="0" w:color="000000"/>
              <w:left w:val="single" w:sz="4" w:space="0" w:color="000000"/>
              <w:bottom w:val="single" w:sz="8" w:space="0" w:color="000000"/>
              <w:right w:val="single" w:sz="4" w:space="0" w:color="000000"/>
            </w:tcBorders>
          </w:tcPr>
          <w:p w14:paraId="3CE47672" w14:textId="77777777" w:rsidR="001E0EEA" w:rsidRPr="00494C88" w:rsidRDefault="001E0EEA" w:rsidP="003712CD">
            <w:pPr>
              <w:ind w:left="12"/>
              <w:jc w:val="both"/>
              <w:rPr>
                <w:rFonts w:ascii="Times New Roman" w:hAnsi="Times New Roman" w:cs="Times New Roman"/>
                <w:sz w:val="26"/>
                <w:szCs w:val="26"/>
              </w:rPr>
            </w:pPr>
            <w:r w:rsidRPr="00494C88">
              <w:rPr>
                <w:rFonts w:ascii="Times New Roman" w:eastAsia="Calibri" w:hAnsi="Times New Roman" w:cs="Times New Roman"/>
                <w:noProof/>
                <w:sz w:val="26"/>
                <w:szCs w:val="26"/>
              </w:rPr>
              <mc:AlternateContent>
                <mc:Choice Requires="wpg">
                  <w:drawing>
                    <wp:inline distT="0" distB="0" distL="0" distR="0" wp14:anchorId="406103F2" wp14:editId="64E123E4">
                      <wp:extent cx="347015" cy="1341120"/>
                      <wp:effectExtent l="0" t="0" r="0" b="0"/>
                      <wp:docPr id="217430" name="Group 217430"/>
                      <wp:cNvGraphicFramePr/>
                      <a:graphic xmlns:a="http://schemas.openxmlformats.org/drawingml/2006/main">
                        <a:graphicData uri="http://schemas.microsoft.com/office/word/2010/wordprocessingGroup">
                          <wpg:wgp>
                            <wpg:cNvGrpSpPr/>
                            <wpg:grpSpPr>
                              <a:xfrm>
                                <a:off x="0" y="0"/>
                                <a:ext cx="347015" cy="1341120"/>
                                <a:chOff x="0" y="0"/>
                                <a:chExt cx="347015" cy="1341120"/>
                              </a:xfrm>
                            </wpg:grpSpPr>
                            <wps:wsp>
                              <wps:cNvPr id="25659" name="Rectangle 25659"/>
                              <wps:cNvSpPr/>
                              <wps:spPr>
                                <a:xfrm rot="-5399999">
                                  <a:off x="86854" y="1203594"/>
                                  <a:ext cx="50673" cy="224380"/>
                                </a:xfrm>
                                <a:prstGeom prst="rect">
                                  <a:avLst/>
                                </a:prstGeom>
                                <a:ln>
                                  <a:noFill/>
                                </a:ln>
                              </wps:spPr>
                              <wps:txbx>
                                <w:txbxContent>
                                  <w:p w14:paraId="586DED48" w14:textId="77777777" w:rsidR="002B30CD" w:rsidRDefault="002B30CD" w:rsidP="001E0EEA">
                                    <w:r>
                                      <w:rPr>
                                        <w:b/>
                                      </w:rPr>
                                      <w:t xml:space="preserve"> </w:t>
                                    </w:r>
                                  </w:p>
                                </w:txbxContent>
                              </wps:txbx>
                              <wps:bodyPr horzOverflow="overflow" vert="horz" lIns="0" tIns="0" rIns="0" bIns="0" rtlCol="0">
                                <a:noAutofit/>
                              </wps:bodyPr>
                            </wps:wsp>
                            <wps:wsp>
                              <wps:cNvPr id="25660" name="Rectangle 25660"/>
                              <wps:cNvSpPr/>
                              <wps:spPr>
                                <a:xfrm rot="-5399999">
                                  <a:off x="-574692" y="363739"/>
                                  <a:ext cx="1730382" cy="224380"/>
                                </a:xfrm>
                                <a:prstGeom prst="rect">
                                  <a:avLst/>
                                </a:prstGeom>
                                <a:ln>
                                  <a:noFill/>
                                </a:ln>
                              </wps:spPr>
                              <wps:txbx>
                                <w:txbxContent>
                                  <w:p w14:paraId="5F4BC869" w14:textId="77777777" w:rsidR="002B30CD" w:rsidRDefault="002B30CD" w:rsidP="001E0EEA">
                                    <w:r>
                                      <w:rPr>
                                        <w:b/>
                                      </w:rPr>
                                      <w:t>Matériaux et Divers</w:t>
                                    </w:r>
                                  </w:p>
                                </w:txbxContent>
                              </wps:txbx>
                              <wps:bodyPr horzOverflow="overflow" vert="horz" lIns="0" tIns="0" rIns="0" bIns="0" rtlCol="0">
                                <a:noAutofit/>
                              </wps:bodyPr>
                            </wps:wsp>
                            <wps:wsp>
                              <wps:cNvPr id="25661" name="Rectangle 25661"/>
                              <wps:cNvSpPr/>
                              <wps:spPr>
                                <a:xfrm rot="-5399999">
                                  <a:off x="265161" y="-99425"/>
                                  <a:ext cx="50673" cy="224381"/>
                                </a:xfrm>
                                <a:prstGeom prst="rect">
                                  <a:avLst/>
                                </a:prstGeom>
                                <a:ln>
                                  <a:noFill/>
                                </a:ln>
                              </wps:spPr>
                              <wps:txbx>
                                <w:txbxContent>
                                  <w:p w14:paraId="3075F73D" w14:textId="77777777" w:rsidR="002B30CD" w:rsidRDefault="002B30CD" w:rsidP="001E0EEA">
                                    <w:r>
                                      <w:rPr>
                                        <w:b/>
                                      </w:rPr>
                                      <w:t xml:space="preserve"> </w:t>
                                    </w:r>
                                  </w:p>
                                </w:txbxContent>
                              </wps:txbx>
                              <wps:bodyPr horzOverflow="overflow" vert="horz" lIns="0" tIns="0" rIns="0" bIns="0" rtlCol="0">
                                <a:noAutofit/>
                              </wps:bodyPr>
                            </wps:wsp>
                          </wpg:wgp>
                        </a:graphicData>
                      </a:graphic>
                    </wp:inline>
                  </w:drawing>
                </mc:Choice>
                <mc:Fallback>
                  <w:pict>
                    <v:group w14:anchorId="406103F2" id="Group 217430" o:spid="_x0000_s1034" style="width:27.3pt;height:105.6pt;mso-position-horizontal-relative:char;mso-position-vertical-relative:line" coordsize="3470,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">
                      <v:rect id="Rectangle 25659" o:spid="_x0000_s1035" style="position:absolute;left:868;top:12036;width:507;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" filled="f" stroked="f">
                        <v:textbox inset="0,0,0,0">
                          <w:txbxContent>
                            <w:p w14:paraId="586DED48" w14:textId="77777777" w:rsidR="002B30CD" w:rsidRDefault="002B30CD" w:rsidP="001E0EEA">
                              <w:r>
                                <w:rPr>
                                  <w:b/>
                                </w:rPr>
                                <w:t xml:space="preserve"> </w:t>
                              </w:r>
                            </w:p>
                          </w:txbxContent>
                        </v:textbox>
                      </v:rect>
                      <v:rect id="Rectangle 25660" o:spid="_x0000_s1036" style="position:absolute;left:-5747;top:3638;width:17303;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" filled="f" stroked="f">
                        <v:textbox inset="0,0,0,0">
                          <w:txbxContent>
                            <w:p w14:paraId="5F4BC869" w14:textId="77777777" w:rsidR="002B30CD" w:rsidRDefault="002B30CD" w:rsidP="001E0EEA">
                              <w:r>
                                <w:rPr>
                                  <w:b/>
                                </w:rPr>
                                <w:t>Matériaux et Divers</w:t>
                              </w:r>
                            </w:p>
                          </w:txbxContent>
                        </v:textbox>
                      </v:rect>
                      <v:rect id="Rectangle 25661" o:spid="_x0000_s1037" style="position:absolute;left:2652;top:-994;width:506;height:224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" filled="f" stroked="f">
                        <v:textbox inset="0,0,0,0">
                          <w:txbxContent>
                            <w:p w14:paraId="3075F73D" w14:textId="77777777" w:rsidR="002B30CD" w:rsidRDefault="002B30CD" w:rsidP="001E0EEA">
                              <w:r>
                                <w:rPr>
                                  <w:b/>
                                </w:rPr>
                                <w:t xml:space="preserve"> </w:t>
                              </w:r>
                            </w:p>
                          </w:txbxContent>
                        </v:textbox>
                      </v:rect>
                      <w10:anchorlock/>
                    </v:group>
                  </w:pict>
                </mc:Fallback>
              </mc:AlternateContent>
            </w:r>
          </w:p>
        </w:tc>
        <w:tc>
          <w:tcPr>
            <w:tcW w:w="3967" w:type="dxa"/>
            <w:tcBorders>
              <w:top w:val="single" w:sz="8" w:space="0" w:color="000000"/>
              <w:left w:val="single" w:sz="4" w:space="0" w:color="000000"/>
              <w:bottom w:val="single" w:sz="4" w:space="0" w:color="000000"/>
              <w:right w:val="single" w:sz="4" w:space="0" w:color="000000"/>
            </w:tcBorders>
          </w:tcPr>
          <w:p w14:paraId="23A0D892"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TYPE </w:t>
            </w:r>
          </w:p>
        </w:tc>
        <w:tc>
          <w:tcPr>
            <w:tcW w:w="1702" w:type="dxa"/>
            <w:tcBorders>
              <w:top w:val="single" w:sz="8" w:space="0" w:color="000000"/>
              <w:left w:val="single" w:sz="4" w:space="0" w:color="000000"/>
              <w:bottom w:val="single" w:sz="4" w:space="0" w:color="000000"/>
              <w:right w:val="single" w:sz="4" w:space="0" w:color="000000"/>
            </w:tcBorders>
          </w:tcPr>
          <w:p w14:paraId="6CA114C1"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Prix unitaire </w:t>
            </w:r>
          </w:p>
        </w:tc>
        <w:tc>
          <w:tcPr>
            <w:tcW w:w="1801" w:type="dxa"/>
            <w:tcBorders>
              <w:top w:val="single" w:sz="8" w:space="0" w:color="000000"/>
              <w:left w:val="single" w:sz="4" w:space="0" w:color="000000"/>
              <w:bottom w:val="single" w:sz="4" w:space="0" w:color="000000"/>
              <w:right w:val="single" w:sz="4" w:space="0" w:color="000000"/>
            </w:tcBorders>
          </w:tcPr>
          <w:p w14:paraId="7AA62765"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Consommation </w:t>
            </w:r>
          </w:p>
        </w:tc>
        <w:tc>
          <w:tcPr>
            <w:tcW w:w="1246" w:type="dxa"/>
            <w:tcBorders>
              <w:top w:val="single" w:sz="8" w:space="0" w:color="000000"/>
              <w:left w:val="single" w:sz="4" w:space="0" w:color="000000"/>
              <w:bottom w:val="single" w:sz="4" w:space="0" w:color="000000"/>
              <w:right w:val="single" w:sz="4" w:space="0" w:color="000000"/>
            </w:tcBorders>
          </w:tcPr>
          <w:p w14:paraId="5342547D"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Montant </w:t>
            </w:r>
          </w:p>
        </w:tc>
      </w:tr>
      <w:tr w:rsidR="001E0EEA" w:rsidRPr="00494C88" w14:paraId="0C626D95" w14:textId="77777777" w:rsidTr="004F5EF4">
        <w:trPr>
          <w:trHeight w:val="290"/>
        </w:trPr>
        <w:tc>
          <w:tcPr>
            <w:tcW w:w="0" w:type="auto"/>
            <w:vMerge/>
            <w:tcBorders>
              <w:top w:val="nil"/>
              <w:left w:val="single" w:sz="4" w:space="0" w:color="000000"/>
              <w:bottom w:val="nil"/>
              <w:right w:val="single" w:sz="4" w:space="0" w:color="000000"/>
            </w:tcBorders>
          </w:tcPr>
          <w:p w14:paraId="27780CED"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4394A4CF"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38836254"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23601525"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3818041C"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0912698C" w14:textId="77777777" w:rsidTr="004F5EF4">
        <w:trPr>
          <w:trHeight w:val="290"/>
        </w:trPr>
        <w:tc>
          <w:tcPr>
            <w:tcW w:w="0" w:type="auto"/>
            <w:vMerge/>
            <w:tcBorders>
              <w:top w:val="nil"/>
              <w:left w:val="single" w:sz="4" w:space="0" w:color="000000"/>
              <w:bottom w:val="nil"/>
              <w:right w:val="single" w:sz="4" w:space="0" w:color="000000"/>
            </w:tcBorders>
          </w:tcPr>
          <w:p w14:paraId="3712A494"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61408520"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34001C8"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49911160"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5D5460CC"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6E955FFC" w14:textId="77777777" w:rsidTr="004F5EF4">
        <w:trPr>
          <w:trHeight w:val="290"/>
        </w:trPr>
        <w:tc>
          <w:tcPr>
            <w:tcW w:w="0" w:type="auto"/>
            <w:vMerge/>
            <w:tcBorders>
              <w:top w:val="nil"/>
              <w:left w:val="single" w:sz="4" w:space="0" w:color="000000"/>
              <w:bottom w:val="nil"/>
              <w:right w:val="single" w:sz="4" w:space="0" w:color="000000"/>
            </w:tcBorders>
          </w:tcPr>
          <w:p w14:paraId="2267E7DE"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0736F87C"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2E74F70"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5EDF63D6"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3B05F504"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431B7B2D" w14:textId="77777777" w:rsidTr="004F5EF4">
        <w:trPr>
          <w:trHeight w:val="290"/>
        </w:trPr>
        <w:tc>
          <w:tcPr>
            <w:tcW w:w="0" w:type="auto"/>
            <w:vMerge/>
            <w:tcBorders>
              <w:top w:val="nil"/>
              <w:left w:val="single" w:sz="4" w:space="0" w:color="000000"/>
              <w:bottom w:val="nil"/>
              <w:right w:val="single" w:sz="4" w:space="0" w:color="000000"/>
            </w:tcBorders>
          </w:tcPr>
          <w:p w14:paraId="739035F6"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7E732276"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1FE1210"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2B07B9C5"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626E78C1"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3739112F" w14:textId="77777777" w:rsidTr="004F5EF4">
        <w:trPr>
          <w:trHeight w:val="290"/>
        </w:trPr>
        <w:tc>
          <w:tcPr>
            <w:tcW w:w="0" w:type="auto"/>
            <w:vMerge/>
            <w:tcBorders>
              <w:top w:val="nil"/>
              <w:left w:val="single" w:sz="4" w:space="0" w:color="000000"/>
              <w:bottom w:val="nil"/>
              <w:right w:val="single" w:sz="4" w:space="0" w:color="000000"/>
            </w:tcBorders>
          </w:tcPr>
          <w:p w14:paraId="105138E1"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16FFC6D0"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6D7AE071"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1E0148D0"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32530D7C"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702FEE9C" w14:textId="77777777" w:rsidTr="004F5EF4">
        <w:trPr>
          <w:trHeight w:val="288"/>
        </w:trPr>
        <w:tc>
          <w:tcPr>
            <w:tcW w:w="0" w:type="auto"/>
            <w:vMerge/>
            <w:tcBorders>
              <w:top w:val="nil"/>
              <w:left w:val="single" w:sz="4" w:space="0" w:color="000000"/>
              <w:bottom w:val="nil"/>
              <w:right w:val="single" w:sz="4" w:space="0" w:color="000000"/>
            </w:tcBorders>
          </w:tcPr>
          <w:p w14:paraId="23550853"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102D203D"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2E3A6D99"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128B4B38"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04D16582"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65D4A721" w14:textId="77777777" w:rsidTr="004F5EF4">
        <w:trPr>
          <w:trHeight w:val="290"/>
        </w:trPr>
        <w:tc>
          <w:tcPr>
            <w:tcW w:w="0" w:type="auto"/>
            <w:vMerge/>
            <w:tcBorders>
              <w:top w:val="nil"/>
              <w:left w:val="single" w:sz="4" w:space="0" w:color="000000"/>
              <w:bottom w:val="nil"/>
              <w:right w:val="single" w:sz="4" w:space="0" w:color="000000"/>
            </w:tcBorders>
          </w:tcPr>
          <w:p w14:paraId="79E1D453"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679B6584"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4F927269"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403C10D8"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5B5EFB1E"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6005680E" w14:textId="77777777" w:rsidTr="004F5EF4">
        <w:trPr>
          <w:trHeight w:val="290"/>
        </w:trPr>
        <w:tc>
          <w:tcPr>
            <w:tcW w:w="0" w:type="auto"/>
            <w:vMerge/>
            <w:tcBorders>
              <w:top w:val="nil"/>
              <w:left w:val="single" w:sz="4" w:space="0" w:color="000000"/>
              <w:bottom w:val="nil"/>
              <w:right w:val="single" w:sz="4" w:space="0" w:color="000000"/>
            </w:tcBorders>
            <w:vAlign w:val="bottom"/>
          </w:tcPr>
          <w:p w14:paraId="2A1C9925" w14:textId="77777777" w:rsidR="001E0EEA" w:rsidRPr="00494C88" w:rsidRDefault="001E0EEA" w:rsidP="003712CD">
            <w:pPr>
              <w:spacing w:after="160"/>
              <w:jc w:val="both"/>
              <w:rPr>
                <w:rFonts w:ascii="Times New Roman" w:hAnsi="Times New Roman" w:cs="Times New Roman"/>
                <w:sz w:val="26"/>
                <w:szCs w:val="26"/>
              </w:rPr>
            </w:pPr>
          </w:p>
        </w:tc>
        <w:tc>
          <w:tcPr>
            <w:tcW w:w="3967" w:type="dxa"/>
            <w:tcBorders>
              <w:top w:val="single" w:sz="4" w:space="0" w:color="000000"/>
              <w:left w:val="single" w:sz="4" w:space="0" w:color="000000"/>
              <w:bottom w:val="single" w:sz="4" w:space="0" w:color="000000"/>
              <w:right w:val="single" w:sz="4" w:space="0" w:color="000000"/>
            </w:tcBorders>
          </w:tcPr>
          <w:p w14:paraId="262BF975"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702" w:type="dxa"/>
            <w:tcBorders>
              <w:top w:val="single" w:sz="4" w:space="0" w:color="000000"/>
              <w:left w:val="single" w:sz="4" w:space="0" w:color="000000"/>
              <w:bottom w:val="single" w:sz="4" w:space="0" w:color="000000"/>
              <w:right w:val="single" w:sz="4" w:space="0" w:color="000000"/>
            </w:tcBorders>
          </w:tcPr>
          <w:p w14:paraId="000DCF41"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2CD4AA9C"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75A1ECC6"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76DBC97D" w14:textId="77777777" w:rsidTr="004F5EF4">
        <w:trPr>
          <w:trHeight w:val="295"/>
        </w:trPr>
        <w:tc>
          <w:tcPr>
            <w:tcW w:w="0" w:type="auto"/>
            <w:vMerge/>
            <w:tcBorders>
              <w:top w:val="nil"/>
              <w:left w:val="single" w:sz="4" w:space="0" w:color="000000"/>
              <w:bottom w:val="single" w:sz="8" w:space="0" w:color="000000"/>
              <w:right w:val="single" w:sz="4" w:space="0" w:color="000000"/>
            </w:tcBorders>
          </w:tcPr>
          <w:p w14:paraId="4A75D24D" w14:textId="77777777" w:rsidR="001E0EEA" w:rsidRPr="00494C88" w:rsidRDefault="001E0EEA" w:rsidP="003712CD">
            <w:pPr>
              <w:spacing w:after="160"/>
              <w:jc w:val="both"/>
              <w:rPr>
                <w:rFonts w:ascii="Times New Roman" w:hAnsi="Times New Roman" w:cs="Times New Roman"/>
                <w:sz w:val="26"/>
                <w:szCs w:val="26"/>
              </w:rPr>
            </w:pPr>
          </w:p>
        </w:tc>
        <w:tc>
          <w:tcPr>
            <w:tcW w:w="7470" w:type="dxa"/>
            <w:gridSpan w:val="3"/>
            <w:tcBorders>
              <w:top w:val="single" w:sz="4" w:space="0" w:color="000000"/>
              <w:left w:val="single" w:sz="4" w:space="0" w:color="000000"/>
              <w:bottom w:val="single" w:sz="8" w:space="0" w:color="000000"/>
              <w:right w:val="single" w:sz="4" w:space="0" w:color="000000"/>
            </w:tcBorders>
          </w:tcPr>
          <w:p w14:paraId="2511BF6C"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b/>
                <w:sz w:val="26"/>
                <w:szCs w:val="26"/>
              </w:rPr>
              <w:t xml:space="preserve">TOTAL C </w:t>
            </w:r>
          </w:p>
        </w:tc>
        <w:tc>
          <w:tcPr>
            <w:tcW w:w="1246" w:type="dxa"/>
            <w:tcBorders>
              <w:top w:val="single" w:sz="4" w:space="0" w:color="000000"/>
              <w:left w:val="single" w:sz="4" w:space="0" w:color="000000"/>
              <w:bottom w:val="single" w:sz="8" w:space="0" w:color="000000"/>
              <w:right w:val="single" w:sz="4" w:space="0" w:color="000000"/>
            </w:tcBorders>
          </w:tcPr>
          <w:p w14:paraId="34E957D8"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1F28CFC0" w14:textId="77777777" w:rsidTr="004F5EF4">
        <w:trPr>
          <w:trHeight w:val="536"/>
        </w:trPr>
        <w:tc>
          <w:tcPr>
            <w:tcW w:w="780" w:type="dxa"/>
            <w:tcBorders>
              <w:top w:val="single" w:sz="8" w:space="0" w:color="000000"/>
              <w:left w:val="single" w:sz="4" w:space="0" w:color="000000"/>
              <w:bottom w:val="single" w:sz="4" w:space="0" w:color="000000"/>
              <w:right w:val="single" w:sz="4" w:space="0" w:color="000000"/>
            </w:tcBorders>
          </w:tcPr>
          <w:p w14:paraId="68CDC050"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b/>
                <w:sz w:val="26"/>
                <w:szCs w:val="26"/>
              </w:rPr>
              <w:t xml:space="preserve">D </w:t>
            </w:r>
          </w:p>
        </w:tc>
        <w:tc>
          <w:tcPr>
            <w:tcW w:w="7470" w:type="dxa"/>
            <w:gridSpan w:val="3"/>
            <w:tcBorders>
              <w:top w:val="single" w:sz="8" w:space="0" w:color="000000"/>
              <w:left w:val="single" w:sz="4" w:space="0" w:color="000000"/>
              <w:bottom w:val="single" w:sz="4" w:space="0" w:color="000000"/>
              <w:right w:val="single" w:sz="4" w:space="0" w:color="000000"/>
            </w:tcBorders>
          </w:tcPr>
          <w:p w14:paraId="3857994D"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TOTAL COUT DIRECTS     A+B+C </w:t>
            </w:r>
          </w:p>
        </w:tc>
        <w:tc>
          <w:tcPr>
            <w:tcW w:w="1246" w:type="dxa"/>
            <w:tcBorders>
              <w:top w:val="single" w:sz="8" w:space="0" w:color="000000"/>
              <w:left w:val="single" w:sz="4" w:space="0" w:color="000000"/>
              <w:bottom w:val="single" w:sz="4" w:space="0" w:color="000000"/>
              <w:right w:val="single" w:sz="4" w:space="0" w:color="000000"/>
            </w:tcBorders>
            <w:vAlign w:val="bottom"/>
          </w:tcPr>
          <w:p w14:paraId="13A0E974"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42AB9D6F" w14:textId="77777777" w:rsidTr="004F5EF4">
        <w:trPr>
          <w:trHeight w:val="290"/>
        </w:trPr>
        <w:tc>
          <w:tcPr>
            <w:tcW w:w="780" w:type="dxa"/>
            <w:tcBorders>
              <w:top w:val="single" w:sz="4" w:space="0" w:color="000000"/>
              <w:left w:val="single" w:sz="4" w:space="0" w:color="000000"/>
              <w:bottom w:val="single" w:sz="4" w:space="0" w:color="000000"/>
              <w:right w:val="single" w:sz="4" w:space="0" w:color="000000"/>
            </w:tcBorders>
          </w:tcPr>
          <w:p w14:paraId="7BB6AC99"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b/>
                <w:sz w:val="26"/>
                <w:szCs w:val="26"/>
              </w:rPr>
              <w:t xml:space="preserve">E </w:t>
            </w:r>
          </w:p>
        </w:tc>
        <w:tc>
          <w:tcPr>
            <w:tcW w:w="3967" w:type="dxa"/>
            <w:tcBorders>
              <w:top w:val="single" w:sz="4" w:space="0" w:color="000000"/>
              <w:left w:val="single" w:sz="4" w:space="0" w:color="000000"/>
              <w:bottom w:val="single" w:sz="4" w:space="0" w:color="000000"/>
              <w:right w:val="single" w:sz="4" w:space="0" w:color="000000"/>
            </w:tcBorders>
          </w:tcPr>
          <w:p w14:paraId="2A085E19"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Frais généraux de chantier </w:t>
            </w:r>
          </w:p>
        </w:tc>
        <w:tc>
          <w:tcPr>
            <w:tcW w:w="1702" w:type="dxa"/>
            <w:tcBorders>
              <w:top w:val="single" w:sz="4" w:space="0" w:color="000000"/>
              <w:left w:val="single" w:sz="4" w:space="0" w:color="000000"/>
              <w:bottom w:val="single" w:sz="4" w:space="0" w:color="000000"/>
              <w:right w:val="single" w:sz="4" w:space="0" w:color="000000"/>
            </w:tcBorders>
          </w:tcPr>
          <w:p w14:paraId="1E0EA9F2"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339A599E"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D x % </w:t>
            </w:r>
          </w:p>
        </w:tc>
        <w:tc>
          <w:tcPr>
            <w:tcW w:w="1246" w:type="dxa"/>
            <w:tcBorders>
              <w:top w:val="single" w:sz="4" w:space="0" w:color="000000"/>
              <w:left w:val="single" w:sz="4" w:space="0" w:color="000000"/>
              <w:bottom w:val="single" w:sz="4" w:space="0" w:color="000000"/>
              <w:right w:val="single" w:sz="4" w:space="0" w:color="000000"/>
            </w:tcBorders>
          </w:tcPr>
          <w:p w14:paraId="436CDEC9"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556A08CB" w14:textId="77777777" w:rsidTr="004F5EF4">
        <w:trPr>
          <w:trHeight w:val="290"/>
        </w:trPr>
        <w:tc>
          <w:tcPr>
            <w:tcW w:w="780" w:type="dxa"/>
            <w:tcBorders>
              <w:top w:val="single" w:sz="4" w:space="0" w:color="000000"/>
              <w:left w:val="single" w:sz="4" w:space="0" w:color="000000"/>
              <w:bottom w:val="single" w:sz="4" w:space="0" w:color="000000"/>
              <w:right w:val="single" w:sz="4" w:space="0" w:color="000000"/>
            </w:tcBorders>
          </w:tcPr>
          <w:p w14:paraId="4CC3920D"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b/>
                <w:sz w:val="26"/>
                <w:szCs w:val="26"/>
              </w:rPr>
              <w:t xml:space="preserve">F </w:t>
            </w:r>
          </w:p>
        </w:tc>
        <w:tc>
          <w:tcPr>
            <w:tcW w:w="3967" w:type="dxa"/>
            <w:tcBorders>
              <w:top w:val="single" w:sz="4" w:space="0" w:color="000000"/>
              <w:left w:val="single" w:sz="4" w:space="0" w:color="000000"/>
              <w:bottom w:val="single" w:sz="4" w:space="0" w:color="000000"/>
              <w:right w:val="single" w:sz="4" w:space="0" w:color="000000"/>
            </w:tcBorders>
          </w:tcPr>
          <w:p w14:paraId="05C6D7B1"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Frais généraux de siège </w:t>
            </w:r>
          </w:p>
        </w:tc>
        <w:tc>
          <w:tcPr>
            <w:tcW w:w="1702" w:type="dxa"/>
            <w:tcBorders>
              <w:top w:val="single" w:sz="4" w:space="0" w:color="000000"/>
              <w:left w:val="single" w:sz="4" w:space="0" w:color="000000"/>
              <w:bottom w:val="single" w:sz="4" w:space="0" w:color="000000"/>
              <w:right w:val="single" w:sz="4" w:space="0" w:color="000000"/>
            </w:tcBorders>
          </w:tcPr>
          <w:p w14:paraId="384D420C"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06EB884D"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D x % </w:t>
            </w:r>
          </w:p>
        </w:tc>
        <w:tc>
          <w:tcPr>
            <w:tcW w:w="1246" w:type="dxa"/>
            <w:tcBorders>
              <w:top w:val="single" w:sz="4" w:space="0" w:color="000000"/>
              <w:left w:val="single" w:sz="4" w:space="0" w:color="000000"/>
              <w:bottom w:val="single" w:sz="4" w:space="0" w:color="000000"/>
              <w:right w:val="single" w:sz="4" w:space="0" w:color="000000"/>
            </w:tcBorders>
          </w:tcPr>
          <w:p w14:paraId="14D89F75"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1A63F2BC" w14:textId="77777777" w:rsidTr="004F5EF4">
        <w:trPr>
          <w:trHeight w:val="288"/>
        </w:trPr>
        <w:tc>
          <w:tcPr>
            <w:tcW w:w="780" w:type="dxa"/>
            <w:tcBorders>
              <w:top w:val="single" w:sz="4" w:space="0" w:color="000000"/>
              <w:left w:val="single" w:sz="4" w:space="0" w:color="000000"/>
              <w:bottom w:val="single" w:sz="4" w:space="0" w:color="000000"/>
              <w:right w:val="single" w:sz="4" w:space="0" w:color="000000"/>
            </w:tcBorders>
          </w:tcPr>
          <w:p w14:paraId="5FE043EA"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b/>
                <w:sz w:val="26"/>
                <w:szCs w:val="26"/>
              </w:rPr>
              <w:t xml:space="preserve">G </w:t>
            </w:r>
          </w:p>
        </w:tc>
        <w:tc>
          <w:tcPr>
            <w:tcW w:w="3967" w:type="dxa"/>
            <w:tcBorders>
              <w:top w:val="single" w:sz="4" w:space="0" w:color="000000"/>
              <w:left w:val="single" w:sz="4" w:space="0" w:color="000000"/>
              <w:bottom w:val="single" w:sz="4" w:space="0" w:color="000000"/>
              <w:right w:val="single" w:sz="4" w:space="0" w:color="000000"/>
            </w:tcBorders>
          </w:tcPr>
          <w:p w14:paraId="399A3EA0"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COÛT DE REVIENT </w:t>
            </w:r>
          </w:p>
        </w:tc>
        <w:tc>
          <w:tcPr>
            <w:tcW w:w="1702" w:type="dxa"/>
            <w:tcBorders>
              <w:top w:val="single" w:sz="4" w:space="0" w:color="000000"/>
              <w:left w:val="single" w:sz="4" w:space="0" w:color="000000"/>
              <w:bottom w:val="single" w:sz="4" w:space="0" w:color="000000"/>
              <w:right w:val="single" w:sz="4" w:space="0" w:color="000000"/>
            </w:tcBorders>
          </w:tcPr>
          <w:p w14:paraId="6D615910"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4AA2ABF4"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D + E + F </w:t>
            </w:r>
          </w:p>
        </w:tc>
        <w:tc>
          <w:tcPr>
            <w:tcW w:w="1246" w:type="dxa"/>
            <w:tcBorders>
              <w:top w:val="single" w:sz="4" w:space="0" w:color="000000"/>
              <w:left w:val="single" w:sz="4" w:space="0" w:color="000000"/>
              <w:bottom w:val="single" w:sz="4" w:space="0" w:color="000000"/>
              <w:right w:val="single" w:sz="4" w:space="0" w:color="000000"/>
            </w:tcBorders>
          </w:tcPr>
          <w:p w14:paraId="5DAB9445"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21C0AE80" w14:textId="77777777" w:rsidTr="004F5EF4">
        <w:trPr>
          <w:trHeight w:val="290"/>
        </w:trPr>
        <w:tc>
          <w:tcPr>
            <w:tcW w:w="780" w:type="dxa"/>
            <w:tcBorders>
              <w:top w:val="single" w:sz="4" w:space="0" w:color="000000"/>
              <w:left w:val="single" w:sz="4" w:space="0" w:color="000000"/>
              <w:bottom w:val="single" w:sz="4" w:space="0" w:color="000000"/>
              <w:right w:val="single" w:sz="4" w:space="0" w:color="000000"/>
            </w:tcBorders>
          </w:tcPr>
          <w:p w14:paraId="0763DDB5"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b/>
                <w:sz w:val="26"/>
                <w:szCs w:val="26"/>
              </w:rPr>
              <w:t xml:space="preserve">H </w:t>
            </w:r>
          </w:p>
        </w:tc>
        <w:tc>
          <w:tcPr>
            <w:tcW w:w="3967" w:type="dxa"/>
            <w:tcBorders>
              <w:top w:val="single" w:sz="4" w:space="0" w:color="000000"/>
              <w:left w:val="single" w:sz="4" w:space="0" w:color="000000"/>
              <w:bottom w:val="single" w:sz="4" w:space="0" w:color="000000"/>
              <w:right w:val="single" w:sz="4" w:space="0" w:color="000000"/>
            </w:tcBorders>
          </w:tcPr>
          <w:p w14:paraId="1D3D2034"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Risques + Bénéfices </w:t>
            </w:r>
          </w:p>
        </w:tc>
        <w:tc>
          <w:tcPr>
            <w:tcW w:w="1702" w:type="dxa"/>
            <w:tcBorders>
              <w:top w:val="single" w:sz="4" w:space="0" w:color="000000"/>
              <w:left w:val="single" w:sz="4" w:space="0" w:color="000000"/>
              <w:bottom w:val="single" w:sz="4" w:space="0" w:color="000000"/>
              <w:right w:val="single" w:sz="4" w:space="0" w:color="000000"/>
            </w:tcBorders>
          </w:tcPr>
          <w:p w14:paraId="4D092E40"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74403266"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G </w:t>
            </w:r>
            <w:proofErr w:type="gramStart"/>
            <w:r w:rsidRPr="00494C88">
              <w:rPr>
                <w:rFonts w:ascii="Times New Roman" w:hAnsi="Times New Roman" w:cs="Times New Roman"/>
                <w:sz w:val="26"/>
                <w:szCs w:val="26"/>
              </w:rPr>
              <w:t>x  %</w:t>
            </w:r>
            <w:proofErr w:type="gramEnd"/>
            <w:r w:rsidRPr="00494C88">
              <w:rPr>
                <w:rFonts w:ascii="Times New Roman" w:hAnsi="Times New Roman" w:cs="Times New Roman"/>
                <w:sz w:val="26"/>
                <w:szCs w:val="26"/>
              </w:rPr>
              <w:t xml:space="preserve"> </w:t>
            </w:r>
          </w:p>
        </w:tc>
        <w:tc>
          <w:tcPr>
            <w:tcW w:w="1246" w:type="dxa"/>
            <w:tcBorders>
              <w:top w:val="single" w:sz="4" w:space="0" w:color="000000"/>
              <w:left w:val="single" w:sz="4" w:space="0" w:color="000000"/>
              <w:bottom w:val="single" w:sz="4" w:space="0" w:color="000000"/>
              <w:right w:val="single" w:sz="4" w:space="0" w:color="000000"/>
            </w:tcBorders>
          </w:tcPr>
          <w:p w14:paraId="5DDA7B7F"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1F3A32FD" w14:textId="77777777" w:rsidTr="004F5EF4">
        <w:trPr>
          <w:trHeight w:val="571"/>
        </w:trPr>
        <w:tc>
          <w:tcPr>
            <w:tcW w:w="780" w:type="dxa"/>
            <w:tcBorders>
              <w:top w:val="single" w:sz="4" w:space="0" w:color="000000"/>
              <w:left w:val="single" w:sz="4" w:space="0" w:color="000000"/>
              <w:bottom w:val="single" w:sz="4" w:space="0" w:color="000000"/>
              <w:right w:val="single" w:sz="4" w:space="0" w:color="000000"/>
            </w:tcBorders>
          </w:tcPr>
          <w:p w14:paraId="77F32589"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b/>
                <w:sz w:val="26"/>
                <w:szCs w:val="26"/>
              </w:rPr>
              <w:t xml:space="preserve">P </w:t>
            </w:r>
          </w:p>
        </w:tc>
        <w:tc>
          <w:tcPr>
            <w:tcW w:w="3967" w:type="dxa"/>
            <w:tcBorders>
              <w:top w:val="single" w:sz="4" w:space="0" w:color="000000"/>
              <w:left w:val="single" w:sz="4" w:space="0" w:color="000000"/>
              <w:bottom w:val="single" w:sz="4" w:space="0" w:color="000000"/>
              <w:right w:val="single" w:sz="4" w:space="0" w:color="000000"/>
            </w:tcBorders>
          </w:tcPr>
          <w:p w14:paraId="45F3EC16"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PRIX DE VENTE TOTAL HORS </w:t>
            </w:r>
          </w:p>
          <w:p w14:paraId="39B4D073"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TAXE  </w:t>
            </w:r>
          </w:p>
        </w:tc>
        <w:tc>
          <w:tcPr>
            <w:tcW w:w="1702" w:type="dxa"/>
            <w:tcBorders>
              <w:top w:val="single" w:sz="4" w:space="0" w:color="000000"/>
              <w:left w:val="single" w:sz="4" w:space="0" w:color="000000"/>
              <w:bottom w:val="single" w:sz="4" w:space="0" w:color="000000"/>
              <w:right w:val="single" w:sz="4" w:space="0" w:color="000000"/>
            </w:tcBorders>
          </w:tcPr>
          <w:p w14:paraId="68AD980D"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66AF277A"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G + H </w:t>
            </w:r>
          </w:p>
        </w:tc>
        <w:tc>
          <w:tcPr>
            <w:tcW w:w="1246" w:type="dxa"/>
            <w:tcBorders>
              <w:top w:val="single" w:sz="4" w:space="0" w:color="000000"/>
              <w:left w:val="single" w:sz="4" w:space="0" w:color="000000"/>
              <w:bottom w:val="single" w:sz="4" w:space="0" w:color="000000"/>
              <w:right w:val="single" w:sz="4" w:space="0" w:color="000000"/>
            </w:tcBorders>
          </w:tcPr>
          <w:p w14:paraId="688A5DB7"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0D2070C7" w14:textId="77777777" w:rsidTr="004F5EF4">
        <w:trPr>
          <w:trHeight w:val="569"/>
        </w:trPr>
        <w:tc>
          <w:tcPr>
            <w:tcW w:w="780" w:type="dxa"/>
            <w:tcBorders>
              <w:top w:val="single" w:sz="4" w:space="0" w:color="000000"/>
              <w:left w:val="single" w:sz="4" w:space="0" w:color="000000"/>
              <w:bottom w:val="single" w:sz="4" w:space="0" w:color="000000"/>
              <w:right w:val="single" w:sz="4" w:space="0" w:color="000000"/>
            </w:tcBorders>
          </w:tcPr>
          <w:p w14:paraId="16C2D0E8"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b/>
                <w:sz w:val="26"/>
                <w:szCs w:val="26"/>
              </w:rPr>
              <w:t xml:space="preserve">V </w:t>
            </w:r>
          </w:p>
        </w:tc>
        <w:tc>
          <w:tcPr>
            <w:tcW w:w="3967" w:type="dxa"/>
            <w:tcBorders>
              <w:top w:val="single" w:sz="4" w:space="0" w:color="000000"/>
              <w:left w:val="single" w:sz="4" w:space="0" w:color="000000"/>
              <w:bottom w:val="single" w:sz="4" w:space="0" w:color="000000"/>
              <w:right w:val="single" w:sz="4" w:space="0" w:color="000000"/>
            </w:tcBorders>
          </w:tcPr>
          <w:p w14:paraId="4AD50236"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PRIX DE VENTE UNITAIRE HORS TAXE </w:t>
            </w:r>
          </w:p>
        </w:tc>
        <w:tc>
          <w:tcPr>
            <w:tcW w:w="1702" w:type="dxa"/>
            <w:tcBorders>
              <w:top w:val="single" w:sz="4" w:space="0" w:color="000000"/>
              <w:left w:val="single" w:sz="4" w:space="0" w:color="000000"/>
              <w:bottom w:val="single" w:sz="4" w:space="0" w:color="000000"/>
              <w:right w:val="single" w:sz="4" w:space="0" w:color="000000"/>
            </w:tcBorders>
          </w:tcPr>
          <w:p w14:paraId="68C2B8B7" w14:textId="77777777" w:rsidR="001E0EEA" w:rsidRPr="00494C88" w:rsidRDefault="001E0EEA" w:rsidP="003712CD">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801" w:type="dxa"/>
            <w:tcBorders>
              <w:top w:val="single" w:sz="4" w:space="0" w:color="000000"/>
              <w:left w:val="single" w:sz="4" w:space="0" w:color="000000"/>
              <w:bottom w:val="single" w:sz="4" w:space="0" w:color="000000"/>
              <w:right w:val="single" w:sz="4" w:space="0" w:color="000000"/>
            </w:tcBorders>
          </w:tcPr>
          <w:p w14:paraId="1135424A" w14:textId="77777777" w:rsidR="001E0EEA" w:rsidRPr="00494C88" w:rsidRDefault="001E0EEA" w:rsidP="003712CD">
            <w:pPr>
              <w:ind w:left="3"/>
              <w:jc w:val="both"/>
              <w:rPr>
                <w:rFonts w:ascii="Times New Roman" w:hAnsi="Times New Roman" w:cs="Times New Roman"/>
                <w:sz w:val="26"/>
                <w:szCs w:val="26"/>
              </w:rPr>
            </w:pPr>
            <w:r w:rsidRPr="00494C88">
              <w:rPr>
                <w:rFonts w:ascii="Times New Roman" w:hAnsi="Times New Roman" w:cs="Times New Roman"/>
                <w:sz w:val="26"/>
                <w:szCs w:val="26"/>
              </w:rPr>
              <w:t xml:space="preserve">= P/Qté </w:t>
            </w:r>
          </w:p>
        </w:tc>
        <w:tc>
          <w:tcPr>
            <w:tcW w:w="1246" w:type="dxa"/>
            <w:tcBorders>
              <w:top w:val="single" w:sz="4" w:space="0" w:color="000000"/>
              <w:left w:val="single" w:sz="4" w:space="0" w:color="000000"/>
              <w:bottom w:val="single" w:sz="4" w:space="0" w:color="000000"/>
              <w:right w:val="single" w:sz="4" w:space="0" w:color="000000"/>
            </w:tcBorders>
          </w:tcPr>
          <w:p w14:paraId="433CC362"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bl>
    <w:p w14:paraId="30934488" w14:textId="77777777" w:rsidR="001E0EEA" w:rsidRPr="00494C88" w:rsidRDefault="001E0EEA" w:rsidP="003712CD">
      <w:pPr>
        <w:spacing w:after="10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1CB8DEC3" w14:textId="77777777" w:rsidR="001E0EEA" w:rsidRPr="00494C88" w:rsidRDefault="001E0EEA" w:rsidP="004F5EF4">
      <w:pPr>
        <w:pStyle w:val="Titre2"/>
        <w:spacing w:after="101" w:line="240" w:lineRule="auto"/>
        <w:ind w:left="453"/>
        <w:rPr>
          <w:sz w:val="26"/>
          <w:szCs w:val="26"/>
        </w:rPr>
      </w:pPr>
      <w:r w:rsidRPr="00494C88">
        <w:rPr>
          <w:sz w:val="26"/>
          <w:szCs w:val="26"/>
          <w:u w:val="single" w:color="000000"/>
        </w:rPr>
        <w:t>COUT INDIRECTS</w:t>
      </w:r>
      <w:r w:rsidR="004F5EF4">
        <w:rPr>
          <w:sz w:val="26"/>
          <w:szCs w:val="26"/>
        </w:rPr>
        <w:t xml:space="preserve"> </w:t>
      </w:r>
    </w:p>
    <w:p w14:paraId="7B46B202" w14:textId="77777777" w:rsidR="001E0EEA" w:rsidRPr="00494C88" w:rsidRDefault="001E0EEA" w:rsidP="004F5EF4">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u w:val="single" w:color="000000"/>
        </w:rPr>
        <w:t>COEFFICIENT MAJORATEUR SUR PRIX SECS (K)</w:t>
      </w:r>
      <w:r w:rsidRPr="00494C88">
        <w:rPr>
          <w:rFonts w:ascii="Times New Roman" w:hAnsi="Times New Roman" w:cs="Times New Roman"/>
          <w:sz w:val="26"/>
          <w:szCs w:val="26"/>
        </w:rPr>
        <w:t xml:space="preserve"> </w:t>
      </w:r>
    </w:p>
    <w:tbl>
      <w:tblPr>
        <w:tblStyle w:val="TableGrid"/>
        <w:tblpPr w:leftFromText="141" w:rightFromText="141" w:vertAnchor="text" w:horzAnchor="margin" w:tblpXSpec="center" w:tblpY="121"/>
        <w:tblW w:w="10493" w:type="dxa"/>
        <w:tblInd w:w="0" w:type="dxa"/>
        <w:tblCellMar>
          <w:top w:w="9" w:type="dxa"/>
          <w:left w:w="67" w:type="dxa"/>
          <w:right w:w="10" w:type="dxa"/>
        </w:tblCellMar>
        <w:tblLook w:val="04A0" w:firstRow="1" w:lastRow="0" w:firstColumn="1" w:lastColumn="0" w:noHBand="0" w:noVBand="1"/>
      </w:tblPr>
      <w:tblGrid>
        <w:gridCol w:w="711"/>
        <w:gridCol w:w="3543"/>
        <w:gridCol w:w="1560"/>
        <w:gridCol w:w="992"/>
        <w:gridCol w:w="994"/>
        <w:gridCol w:w="1274"/>
        <w:gridCol w:w="1419"/>
      </w:tblGrid>
      <w:tr w:rsidR="004F5EF4" w:rsidRPr="00494C88" w14:paraId="71847B94" w14:textId="77777777" w:rsidTr="004F5EF4">
        <w:trPr>
          <w:trHeight w:val="607"/>
        </w:trPr>
        <w:tc>
          <w:tcPr>
            <w:tcW w:w="4254" w:type="dxa"/>
            <w:gridSpan w:val="2"/>
            <w:tcBorders>
              <w:top w:val="single" w:sz="4" w:space="0" w:color="000000"/>
              <w:left w:val="single" w:sz="4" w:space="0" w:color="000000"/>
              <w:bottom w:val="single" w:sz="4" w:space="0" w:color="000000"/>
              <w:right w:val="single" w:sz="4" w:space="0" w:color="000000"/>
            </w:tcBorders>
          </w:tcPr>
          <w:p w14:paraId="6227E864" w14:textId="77777777" w:rsidR="004F5EF4" w:rsidRPr="004F5EF4" w:rsidRDefault="004F5EF4" w:rsidP="004F5EF4">
            <w:pPr>
              <w:ind w:left="29"/>
              <w:jc w:val="center"/>
              <w:rPr>
                <w:rFonts w:ascii="Times New Roman" w:hAnsi="Times New Roman" w:cs="Times New Roman"/>
                <w:b/>
                <w:sz w:val="24"/>
                <w:szCs w:val="24"/>
              </w:rPr>
            </w:pPr>
          </w:p>
          <w:p w14:paraId="300B334C" w14:textId="77777777" w:rsidR="004F5EF4" w:rsidRPr="004F5EF4" w:rsidRDefault="004F5EF4" w:rsidP="004F5EF4">
            <w:pPr>
              <w:ind w:right="34"/>
              <w:jc w:val="center"/>
              <w:rPr>
                <w:rFonts w:ascii="Times New Roman" w:hAnsi="Times New Roman" w:cs="Times New Roman"/>
                <w:b/>
                <w:sz w:val="24"/>
                <w:szCs w:val="24"/>
              </w:rPr>
            </w:pPr>
            <w:r w:rsidRPr="004F5EF4">
              <w:rPr>
                <w:rFonts w:ascii="Times New Roman" w:hAnsi="Times New Roman" w:cs="Times New Roman"/>
                <w:b/>
                <w:sz w:val="24"/>
                <w:szCs w:val="24"/>
                <w:u w:val="single" w:color="000000"/>
              </w:rPr>
              <w:t>Désignation</w:t>
            </w:r>
          </w:p>
          <w:p w14:paraId="38BBC4D3" w14:textId="77777777" w:rsidR="004F5EF4" w:rsidRPr="004F5EF4" w:rsidRDefault="004F5EF4" w:rsidP="004F5EF4">
            <w:pPr>
              <w:ind w:left="29"/>
              <w:jc w:val="center"/>
              <w:rPr>
                <w:rFonts w:ascii="Times New Roman" w:hAnsi="Times New Roman" w:cs="Times New Roman"/>
                <w:b/>
                <w:sz w:val="2"/>
                <w:szCs w:val="2"/>
              </w:rPr>
            </w:pPr>
          </w:p>
        </w:tc>
        <w:tc>
          <w:tcPr>
            <w:tcW w:w="1560" w:type="dxa"/>
            <w:tcBorders>
              <w:top w:val="single" w:sz="4" w:space="0" w:color="000000"/>
              <w:left w:val="single" w:sz="4" w:space="0" w:color="000000"/>
              <w:bottom w:val="single" w:sz="4" w:space="0" w:color="000000"/>
              <w:right w:val="single" w:sz="4" w:space="0" w:color="000000"/>
            </w:tcBorders>
          </w:tcPr>
          <w:p w14:paraId="167AA0CE" w14:textId="77777777" w:rsidR="004F5EF4" w:rsidRPr="004F5EF4" w:rsidRDefault="004F5EF4" w:rsidP="004F5EF4">
            <w:pPr>
              <w:ind w:left="2"/>
              <w:jc w:val="center"/>
              <w:rPr>
                <w:rFonts w:ascii="Times New Roman" w:hAnsi="Times New Roman" w:cs="Times New Roman"/>
                <w:b/>
                <w:sz w:val="24"/>
                <w:szCs w:val="24"/>
              </w:rPr>
            </w:pPr>
          </w:p>
          <w:p w14:paraId="7977C39E" w14:textId="77777777" w:rsidR="004F5EF4" w:rsidRPr="004F5EF4" w:rsidRDefault="004F5EF4" w:rsidP="004F5EF4">
            <w:pPr>
              <w:ind w:left="2"/>
              <w:jc w:val="center"/>
              <w:rPr>
                <w:rFonts w:ascii="Times New Roman" w:hAnsi="Times New Roman" w:cs="Times New Roman"/>
                <w:b/>
                <w:sz w:val="24"/>
                <w:szCs w:val="24"/>
              </w:rPr>
            </w:pPr>
            <w:r w:rsidRPr="004F5EF4">
              <w:rPr>
                <w:rFonts w:ascii="Times New Roman" w:hAnsi="Times New Roman" w:cs="Times New Roman"/>
                <w:b/>
                <w:sz w:val="24"/>
                <w:szCs w:val="24"/>
                <w:u w:val="single" w:color="000000"/>
              </w:rPr>
              <w:t>Unité</w:t>
            </w:r>
          </w:p>
        </w:tc>
        <w:tc>
          <w:tcPr>
            <w:tcW w:w="992" w:type="dxa"/>
            <w:tcBorders>
              <w:top w:val="single" w:sz="4" w:space="0" w:color="000000"/>
              <w:left w:val="single" w:sz="4" w:space="0" w:color="000000"/>
              <w:bottom w:val="single" w:sz="4" w:space="0" w:color="000000"/>
              <w:right w:val="single" w:sz="4" w:space="0" w:color="000000"/>
            </w:tcBorders>
          </w:tcPr>
          <w:p w14:paraId="02987ADD" w14:textId="77777777" w:rsidR="004F5EF4" w:rsidRPr="004F5EF4" w:rsidRDefault="004F5EF4" w:rsidP="004F5EF4">
            <w:pPr>
              <w:ind w:left="2"/>
              <w:jc w:val="center"/>
              <w:rPr>
                <w:rFonts w:ascii="Times New Roman" w:hAnsi="Times New Roman" w:cs="Times New Roman"/>
                <w:b/>
                <w:sz w:val="24"/>
                <w:szCs w:val="24"/>
              </w:rPr>
            </w:pPr>
          </w:p>
          <w:p w14:paraId="2EAE2A81" w14:textId="77777777" w:rsidR="004F5EF4" w:rsidRPr="004F5EF4" w:rsidRDefault="004F5EF4" w:rsidP="004F5EF4">
            <w:pPr>
              <w:ind w:left="2"/>
              <w:jc w:val="center"/>
              <w:rPr>
                <w:rFonts w:ascii="Times New Roman" w:hAnsi="Times New Roman" w:cs="Times New Roman"/>
                <w:b/>
                <w:sz w:val="24"/>
                <w:szCs w:val="24"/>
              </w:rPr>
            </w:pPr>
            <w:r w:rsidRPr="004F5EF4">
              <w:rPr>
                <w:rFonts w:ascii="Times New Roman" w:hAnsi="Times New Roman" w:cs="Times New Roman"/>
                <w:b/>
                <w:sz w:val="24"/>
                <w:szCs w:val="24"/>
                <w:u w:val="single" w:color="000000"/>
              </w:rPr>
              <w:t>Quantité</w:t>
            </w:r>
          </w:p>
        </w:tc>
        <w:tc>
          <w:tcPr>
            <w:tcW w:w="994" w:type="dxa"/>
            <w:tcBorders>
              <w:top w:val="single" w:sz="4" w:space="0" w:color="000000"/>
              <w:left w:val="single" w:sz="4" w:space="0" w:color="000000"/>
              <w:bottom w:val="single" w:sz="4" w:space="0" w:color="000000"/>
              <w:right w:val="single" w:sz="4" w:space="0" w:color="000000"/>
            </w:tcBorders>
          </w:tcPr>
          <w:p w14:paraId="6AA175DF" w14:textId="77777777" w:rsidR="004F5EF4" w:rsidRPr="004F5EF4" w:rsidRDefault="004F5EF4" w:rsidP="004F5EF4">
            <w:pPr>
              <w:ind w:left="2"/>
              <w:jc w:val="center"/>
              <w:rPr>
                <w:rFonts w:ascii="Times New Roman" w:hAnsi="Times New Roman" w:cs="Times New Roman"/>
                <w:b/>
                <w:sz w:val="2"/>
                <w:szCs w:val="2"/>
              </w:rPr>
            </w:pPr>
          </w:p>
          <w:p w14:paraId="4F33E924" w14:textId="77777777" w:rsidR="004F5EF4" w:rsidRPr="004F5EF4" w:rsidRDefault="004F5EF4" w:rsidP="004F5EF4">
            <w:pPr>
              <w:ind w:left="2"/>
              <w:jc w:val="center"/>
              <w:rPr>
                <w:rFonts w:ascii="Times New Roman" w:hAnsi="Times New Roman" w:cs="Times New Roman"/>
                <w:b/>
                <w:sz w:val="24"/>
                <w:szCs w:val="24"/>
              </w:rPr>
            </w:pPr>
            <w:r w:rsidRPr="004F5EF4">
              <w:rPr>
                <w:rFonts w:ascii="Times New Roman" w:hAnsi="Times New Roman" w:cs="Times New Roman"/>
                <w:b/>
                <w:sz w:val="24"/>
                <w:szCs w:val="24"/>
                <w:u w:val="single" w:color="000000"/>
              </w:rPr>
              <w:t>PU /</w:t>
            </w:r>
          </w:p>
          <w:p w14:paraId="1583F0F5" w14:textId="77777777" w:rsidR="004F5EF4" w:rsidRPr="004F5EF4" w:rsidRDefault="004F5EF4" w:rsidP="004F5EF4">
            <w:pPr>
              <w:ind w:left="2"/>
              <w:jc w:val="center"/>
              <w:rPr>
                <w:rFonts w:ascii="Times New Roman" w:hAnsi="Times New Roman" w:cs="Times New Roman"/>
                <w:b/>
                <w:sz w:val="24"/>
                <w:szCs w:val="24"/>
              </w:rPr>
            </w:pPr>
            <w:r w:rsidRPr="004F5EF4">
              <w:rPr>
                <w:rFonts w:ascii="Times New Roman" w:hAnsi="Times New Roman" w:cs="Times New Roman"/>
                <w:b/>
                <w:sz w:val="24"/>
                <w:szCs w:val="24"/>
                <w:u w:val="single" w:color="000000"/>
              </w:rPr>
              <w:t>Forfait</w:t>
            </w:r>
          </w:p>
        </w:tc>
        <w:tc>
          <w:tcPr>
            <w:tcW w:w="1274" w:type="dxa"/>
            <w:tcBorders>
              <w:top w:val="single" w:sz="4" w:space="0" w:color="000000"/>
              <w:left w:val="single" w:sz="4" w:space="0" w:color="000000"/>
              <w:bottom w:val="single" w:sz="4" w:space="0" w:color="000000"/>
              <w:right w:val="single" w:sz="4" w:space="0" w:color="000000"/>
            </w:tcBorders>
          </w:tcPr>
          <w:p w14:paraId="01BFA98B" w14:textId="77777777" w:rsidR="004F5EF4" w:rsidRPr="004F5EF4" w:rsidRDefault="004F5EF4" w:rsidP="004F5EF4">
            <w:pPr>
              <w:jc w:val="center"/>
              <w:rPr>
                <w:rFonts w:ascii="Times New Roman" w:hAnsi="Times New Roman" w:cs="Times New Roman"/>
                <w:b/>
                <w:sz w:val="24"/>
                <w:szCs w:val="24"/>
              </w:rPr>
            </w:pPr>
          </w:p>
          <w:p w14:paraId="30D7F85D" w14:textId="77777777" w:rsidR="004F5EF4" w:rsidRPr="004F5EF4" w:rsidRDefault="004F5EF4" w:rsidP="004F5EF4">
            <w:pPr>
              <w:jc w:val="center"/>
              <w:rPr>
                <w:rFonts w:ascii="Times New Roman" w:hAnsi="Times New Roman" w:cs="Times New Roman"/>
                <w:b/>
                <w:sz w:val="24"/>
                <w:szCs w:val="24"/>
              </w:rPr>
            </w:pPr>
            <w:r w:rsidRPr="004F5EF4">
              <w:rPr>
                <w:rFonts w:ascii="Times New Roman" w:hAnsi="Times New Roman" w:cs="Times New Roman"/>
                <w:b/>
                <w:sz w:val="24"/>
                <w:szCs w:val="24"/>
                <w:u w:val="single" w:color="000000"/>
              </w:rPr>
              <w:t>Montant</w:t>
            </w:r>
          </w:p>
        </w:tc>
        <w:tc>
          <w:tcPr>
            <w:tcW w:w="1419" w:type="dxa"/>
            <w:tcBorders>
              <w:top w:val="single" w:sz="4" w:space="0" w:color="000000"/>
              <w:left w:val="single" w:sz="4" w:space="0" w:color="000000"/>
              <w:bottom w:val="single" w:sz="4" w:space="0" w:color="000000"/>
              <w:right w:val="single" w:sz="4" w:space="0" w:color="000000"/>
            </w:tcBorders>
          </w:tcPr>
          <w:p w14:paraId="685FCA79" w14:textId="77777777" w:rsidR="004F5EF4" w:rsidRPr="004F5EF4" w:rsidRDefault="004F5EF4" w:rsidP="004F5EF4">
            <w:pPr>
              <w:ind w:left="2"/>
              <w:jc w:val="center"/>
              <w:rPr>
                <w:rFonts w:ascii="Times New Roman" w:hAnsi="Times New Roman" w:cs="Times New Roman"/>
                <w:b/>
                <w:sz w:val="24"/>
                <w:szCs w:val="24"/>
              </w:rPr>
            </w:pPr>
          </w:p>
          <w:p w14:paraId="3DE767C3" w14:textId="77777777" w:rsidR="004F5EF4" w:rsidRPr="004F5EF4" w:rsidRDefault="004F5EF4" w:rsidP="004F5EF4">
            <w:pPr>
              <w:ind w:left="2"/>
              <w:jc w:val="center"/>
              <w:rPr>
                <w:rFonts w:ascii="Times New Roman" w:hAnsi="Times New Roman" w:cs="Times New Roman"/>
                <w:b/>
                <w:sz w:val="24"/>
                <w:szCs w:val="24"/>
              </w:rPr>
            </w:pPr>
            <w:r w:rsidRPr="004F5EF4">
              <w:rPr>
                <w:rFonts w:ascii="Times New Roman" w:hAnsi="Times New Roman" w:cs="Times New Roman"/>
                <w:b/>
                <w:sz w:val="24"/>
                <w:szCs w:val="24"/>
                <w:u w:val="single" w:color="000000"/>
              </w:rPr>
              <w:t>Pourcentage</w:t>
            </w:r>
          </w:p>
        </w:tc>
      </w:tr>
      <w:tr w:rsidR="004F5EF4" w:rsidRPr="00494C88" w14:paraId="1130F90C" w14:textId="77777777" w:rsidTr="004F5EF4">
        <w:trPr>
          <w:trHeight w:val="286"/>
        </w:trPr>
        <w:tc>
          <w:tcPr>
            <w:tcW w:w="4254" w:type="dxa"/>
            <w:gridSpan w:val="2"/>
            <w:tcBorders>
              <w:top w:val="single" w:sz="4" w:space="0" w:color="000000"/>
              <w:left w:val="single" w:sz="4" w:space="0" w:color="000000"/>
              <w:bottom w:val="single" w:sz="4" w:space="0" w:color="000000"/>
              <w:right w:val="single" w:sz="4" w:space="0" w:color="000000"/>
            </w:tcBorders>
          </w:tcPr>
          <w:p w14:paraId="0285D182"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FRAIS GENERAUX DE CHANTIER </w:t>
            </w:r>
          </w:p>
        </w:tc>
        <w:tc>
          <w:tcPr>
            <w:tcW w:w="1560" w:type="dxa"/>
            <w:tcBorders>
              <w:top w:val="single" w:sz="4" w:space="0" w:color="000000"/>
              <w:left w:val="single" w:sz="4" w:space="0" w:color="000000"/>
              <w:bottom w:val="single" w:sz="4" w:space="0" w:color="000000"/>
              <w:right w:val="single" w:sz="4" w:space="0" w:color="000000"/>
            </w:tcBorders>
          </w:tcPr>
          <w:p w14:paraId="62C31BB3"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720A9A10"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1BC54835"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A6FDE69"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30B45516"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43EE7D74" w14:textId="77777777" w:rsidTr="004F5EF4">
        <w:trPr>
          <w:trHeight w:val="286"/>
        </w:trPr>
        <w:tc>
          <w:tcPr>
            <w:tcW w:w="711" w:type="dxa"/>
            <w:tcBorders>
              <w:top w:val="single" w:sz="4" w:space="0" w:color="000000"/>
              <w:left w:val="single" w:sz="4" w:space="0" w:color="000000"/>
              <w:bottom w:val="single" w:sz="4" w:space="0" w:color="000000"/>
              <w:right w:val="single" w:sz="4" w:space="0" w:color="000000"/>
            </w:tcBorders>
          </w:tcPr>
          <w:p w14:paraId="1ECF02D9"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06AD0F3C"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Encadrement </w:t>
            </w:r>
          </w:p>
        </w:tc>
        <w:tc>
          <w:tcPr>
            <w:tcW w:w="1560" w:type="dxa"/>
            <w:tcBorders>
              <w:top w:val="single" w:sz="4" w:space="0" w:color="000000"/>
              <w:left w:val="single" w:sz="4" w:space="0" w:color="000000"/>
              <w:bottom w:val="single" w:sz="4" w:space="0" w:color="000000"/>
              <w:right w:val="single" w:sz="4" w:space="0" w:color="000000"/>
            </w:tcBorders>
          </w:tcPr>
          <w:p w14:paraId="382E2074"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Homme/mois  </w:t>
            </w:r>
          </w:p>
        </w:tc>
        <w:tc>
          <w:tcPr>
            <w:tcW w:w="992" w:type="dxa"/>
            <w:tcBorders>
              <w:top w:val="single" w:sz="4" w:space="0" w:color="000000"/>
              <w:left w:val="single" w:sz="4" w:space="0" w:color="000000"/>
              <w:bottom w:val="single" w:sz="4" w:space="0" w:color="000000"/>
              <w:right w:val="single" w:sz="4" w:space="0" w:color="000000"/>
            </w:tcBorders>
          </w:tcPr>
          <w:p w14:paraId="5C9FC9B2"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9099D68"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0E8A6A1"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784D2E19"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6C9E4737" w14:textId="77777777" w:rsidTr="004F5EF4">
        <w:trPr>
          <w:trHeight w:val="286"/>
        </w:trPr>
        <w:tc>
          <w:tcPr>
            <w:tcW w:w="711" w:type="dxa"/>
            <w:tcBorders>
              <w:top w:val="single" w:sz="4" w:space="0" w:color="000000"/>
              <w:left w:val="single" w:sz="4" w:space="0" w:color="000000"/>
              <w:bottom w:val="single" w:sz="4" w:space="0" w:color="000000"/>
              <w:right w:val="single" w:sz="4" w:space="0" w:color="000000"/>
            </w:tcBorders>
          </w:tcPr>
          <w:p w14:paraId="2F4FA0A3"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1CD24A5C"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Etudes  </w:t>
            </w:r>
          </w:p>
        </w:tc>
        <w:tc>
          <w:tcPr>
            <w:tcW w:w="1560" w:type="dxa"/>
            <w:tcBorders>
              <w:top w:val="single" w:sz="4" w:space="0" w:color="000000"/>
              <w:left w:val="single" w:sz="4" w:space="0" w:color="000000"/>
              <w:bottom w:val="single" w:sz="4" w:space="0" w:color="000000"/>
              <w:right w:val="single" w:sz="4" w:space="0" w:color="000000"/>
            </w:tcBorders>
          </w:tcPr>
          <w:p w14:paraId="4A7B674A"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Homme/mois </w:t>
            </w:r>
          </w:p>
        </w:tc>
        <w:tc>
          <w:tcPr>
            <w:tcW w:w="992" w:type="dxa"/>
            <w:tcBorders>
              <w:top w:val="single" w:sz="4" w:space="0" w:color="000000"/>
              <w:left w:val="single" w:sz="4" w:space="0" w:color="000000"/>
              <w:bottom w:val="single" w:sz="4" w:space="0" w:color="000000"/>
              <w:right w:val="single" w:sz="4" w:space="0" w:color="000000"/>
            </w:tcBorders>
          </w:tcPr>
          <w:p w14:paraId="7B3660BD"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02A3136"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1DAEDCE1"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85C6BBE"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6AF02CF2" w14:textId="77777777" w:rsidTr="004F5EF4">
        <w:trPr>
          <w:trHeight w:val="288"/>
        </w:trPr>
        <w:tc>
          <w:tcPr>
            <w:tcW w:w="711" w:type="dxa"/>
            <w:tcBorders>
              <w:top w:val="single" w:sz="4" w:space="0" w:color="000000"/>
              <w:left w:val="single" w:sz="4" w:space="0" w:color="000000"/>
              <w:bottom w:val="single" w:sz="4" w:space="0" w:color="000000"/>
              <w:right w:val="single" w:sz="4" w:space="0" w:color="000000"/>
            </w:tcBorders>
          </w:tcPr>
          <w:p w14:paraId="0F1EF81A"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3220BF4F"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Laboratoire </w:t>
            </w:r>
          </w:p>
        </w:tc>
        <w:tc>
          <w:tcPr>
            <w:tcW w:w="1560" w:type="dxa"/>
            <w:tcBorders>
              <w:top w:val="single" w:sz="4" w:space="0" w:color="000000"/>
              <w:left w:val="single" w:sz="4" w:space="0" w:color="000000"/>
              <w:bottom w:val="single" w:sz="4" w:space="0" w:color="000000"/>
              <w:right w:val="single" w:sz="4" w:space="0" w:color="000000"/>
            </w:tcBorders>
          </w:tcPr>
          <w:p w14:paraId="2D580694"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Forfait </w:t>
            </w:r>
          </w:p>
        </w:tc>
        <w:tc>
          <w:tcPr>
            <w:tcW w:w="992" w:type="dxa"/>
            <w:tcBorders>
              <w:top w:val="single" w:sz="4" w:space="0" w:color="000000"/>
              <w:left w:val="single" w:sz="4" w:space="0" w:color="000000"/>
              <w:bottom w:val="single" w:sz="4" w:space="0" w:color="000000"/>
              <w:right w:val="single" w:sz="4" w:space="0" w:color="000000"/>
            </w:tcBorders>
          </w:tcPr>
          <w:p w14:paraId="25011D2E"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6C93724"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0553A37"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40A73D87"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42E7813F" w14:textId="77777777" w:rsidTr="004F5EF4">
        <w:trPr>
          <w:trHeight w:val="286"/>
        </w:trPr>
        <w:tc>
          <w:tcPr>
            <w:tcW w:w="711" w:type="dxa"/>
            <w:tcBorders>
              <w:top w:val="single" w:sz="4" w:space="0" w:color="000000"/>
              <w:left w:val="single" w:sz="4" w:space="0" w:color="000000"/>
              <w:bottom w:val="single" w:sz="4" w:space="0" w:color="000000"/>
              <w:right w:val="single" w:sz="4" w:space="0" w:color="000000"/>
            </w:tcBorders>
          </w:tcPr>
          <w:p w14:paraId="1AF93601"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65998207"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Véhicule de liaison </w:t>
            </w:r>
          </w:p>
        </w:tc>
        <w:tc>
          <w:tcPr>
            <w:tcW w:w="1560" w:type="dxa"/>
            <w:tcBorders>
              <w:top w:val="single" w:sz="4" w:space="0" w:color="000000"/>
              <w:left w:val="single" w:sz="4" w:space="0" w:color="000000"/>
              <w:bottom w:val="single" w:sz="4" w:space="0" w:color="000000"/>
              <w:right w:val="single" w:sz="4" w:space="0" w:color="000000"/>
            </w:tcBorders>
          </w:tcPr>
          <w:p w14:paraId="4D1E3330"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Jour </w:t>
            </w:r>
          </w:p>
        </w:tc>
        <w:tc>
          <w:tcPr>
            <w:tcW w:w="992" w:type="dxa"/>
            <w:tcBorders>
              <w:top w:val="single" w:sz="4" w:space="0" w:color="000000"/>
              <w:left w:val="single" w:sz="4" w:space="0" w:color="000000"/>
              <w:bottom w:val="single" w:sz="4" w:space="0" w:color="000000"/>
              <w:right w:val="single" w:sz="4" w:space="0" w:color="000000"/>
            </w:tcBorders>
          </w:tcPr>
          <w:p w14:paraId="1A9EA0D1"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28C2660"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5A91068"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21E75653"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624C8019" w14:textId="77777777" w:rsidTr="004F5EF4">
        <w:trPr>
          <w:trHeight w:val="286"/>
        </w:trPr>
        <w:tc>
          <w:tcPr>
            <w:tcW w:w="711" w:type="dxa"/>
            <w:tcBorders>
              <w:top w:val="single" w:sz="4" w:space="0" w:color="000000"/>
              <w:left w:val="single" w:sz="4" w:space="0" w:color="000000"/>
              <w:bottom w:val="single" w:sz="4" w:space="0" w:color="000000"/>
              <w:right w:val="single" w:sz="4" w:space="0" w:color="000000"/>
            </w:tcBorders>
          </w:tcPr>
          <w:p w14:paraId="46563896"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74C59F24"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Matériel et équipements communs </w:t>
            </w:r>
          </w:p>
        </w:tc>
        <w:tc>
          <w:tcPr>
            <w:tcW w:w="1560" w:type="dxa"/>
            <w:tcBorders>
              <w:top w:val="single" w:sz="4" w:space="0" w:color="000000"/>
              <w:left w:val="single" w:sz="4" w:space="0" w:color="000000"/>
              <w:bottom w:val="single" w:sz="4" w:space="0" w:color="000000"/>
              <w:right w:val="single" w:sz="4" w:space="0" w:color="000000"/>
            </w:tcBorders>
          </w:tcPr>
          <w:p w14:paraId="5C772150"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Forfait </w:t>
            </w:r>
          </w:p>
        </w:tc>
        <w:tc>
          <w:tcPr>
            <w:tcW w:w="992" w:type="dxa"/>
            <w:tcBorders>
              <w:top w:val="single" w:sz="4" w:space="0" w:color="000000"/>
              <w:left w:val="single" w:sz="4" w:space="0" w:color="000000"/>
              <w:bottom w:val="single" w:sz="4" w:space="0" w:color="000000"/>
              <w:right w:val="single" w:sz="4" w:space="0" w:color="000000"/>
            </w:tcBorders>
          </w:tcPr>
          <w:p w14:paraId="6145D001"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E499D50"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924F5ED"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19FB8C92"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246B9D64" w14:textId="77777777" w:rsidTr="004F5EF4">
        <w:trPr>
          <w:trHeight w:val="286"/>
        </w:trPr>
        <w:tc>
          <w:tcPr>
            <w:tcW w:w="711" w:type="dxa"/>
            <w:tcBorders>
              <w:top w:val="single" w:sz="4" w:space="0" w:color="000000"/>
              <w:left w:val="single" w:sz="4" w:space="0" w:color="000000"/>
              <w:bottom w:val="single" w:sz="4" w:space="0" w:color="000000"/>
              <w:right w:val="single" w:sz="4" w:space="0" w:color="000000"/>
            </w:tcBorders>
          </w:tcPr>
          <w:p w14:paraId="2BDB2EBA"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129C61C7"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Location base vie </w:t>
            </w:r>
          </w:p>
        </w:tc>
        <w:tc>
          <w:tcPr>
            <w:tcW w:w="1560" w:type="dxa"/>
            <w:tcBorders>
              <w:top w:val="single" w:sz="4" w:space="0" w:color="000000"/>
              <w:left w:val="single" w:sz="4" w:space="0" w:color="000000"/>
              <w:bottom w:val="single" w:sz="4" w:space="0" w:color="000000"/>
              <w:right w:val="single" w:sz="4" w:space="0" w:color="000000"/>
            </w:tcBorders>
          </w:tcPr>
          <w:p w14:paraId="145FB85B"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Mois </w:t>
            </w:r>
          </w:p>
        </w:tc>
        <w:tc>
          <w:tcPr>
            <w:tcW w:w="992" w:type="dxa"/>
            <w:tcBorders>
              <w:top w:val="single" w:sz="4" w:space="0" w:color="000000"/>
              <w:left w:val="single" w:sz="4" w:space="0" w:color="000000"/>
              <w:bottom w:val="single" w:sz="4" w:space="0" w:color="000000"/>
              <w:right w:val="single" w:sz="4" w:space="0" w:color="000000"/>
            </w:tcBorders>
          </w:tcPr>
          <w:p w14:paraId="37304337"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18F6BBF"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6256544"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63AAA43D"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520A07B2" w14:textId="77777777" w:rsidTr="004F5EF4">
        <w:trPr>
          <w:trHeight w:val="290"/>
        </w:trPr>
        <w:tc>
          <w:tcPr>
            <w:tcW w:w="711" w:type="dxa"/>
            <w:tcBorders>
              <w:top w:val="single" w:sz="4" w:space="0" w:color="000000"/>
              <w:left w:val="single" w:sz="4" w:space="0" w:color="000000"/>
              <w:bottom w:val="single" w:sz="8" w:space="0" w:color="000000"/>
              <w:right w:val="single" w:sz="4" w:space="0" w:color="000000"/>
            </w:tcBorders>
          </w:tcPr>
          <w:p w14:paraId="4F81C804"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8" w:space="0" w:color="000000"/>
              <w:right w:val="single" w:sz="4" w:space="0" w:color="000000"/>
            </w:tcBorders>
          </w:tcPr>
          <w:p w14:paraId="40E30E41"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Téléphone </w:t>
            </w:r>
          </w:p>
        </w:tc>
        <w:tc>
          <w:tcPr>
            <w:tcW w:w="1560" w:type="dxa"/>
            <w:tcBorders>
              <w:top w:val="single" w:sz="4" w:space="0" w:color="000000"/>
              <w:left w:val="single" w:sz="4" w:space="0" w:color="000000"/>
              <w:bottom w:val="single" w:sz="8" w:space="0" w:color="000000"/>
              <w:right w:val="single" w:sz="4" w:space="0" w:color="000000"/>
            </w:tcBorders>
          </w:tcPr>
          <w:p w14:paraId="61A6B46B"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Mois </w:t>
            </w:r>
          </w:p>
        </w:tc>
        <w:tc>
          <w:tcPr>
            <w:tcW w:w="992" w:type="dxa"/>
            <w:tcBorders>
              <w:top w:val="single" w:sz="4" w:space="0" w:color="000000"/>
              <w:left w:val="single" w:sz="4" w:space="0" w:color="000000"/>
              <w:bottom w:val="single" w:sz="8" w:space="0" w:color="000000"/>
              <w:right w:val="single" w:sz="4" w:space="0" w:color="000000"/>
            </w:tcBorders>
          </w:tcPr>
          <w:p w14:paraId="536460C9"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8" w:space="0" w:color="000000"/>
              <w:right w:val="single" w:sz="4" w:space="0" w:color="000000"/>
            </w:tcBorders>
          </w:tcPr>
          <w:p w14:paraId="4CE1D8C8"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8" w:space="0" w:color="000000"/>
              <w:right w:val="single" w:sz="4" w:space="0" w:color="000000"/>
            </w:tcBorders>
          </w:tcPr>
          <w:p w14:paraId="0F4661BA"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8" w:space="0" w:color="000000"/>
              <w:right w:val="single" w:sz="4" w:space="0" w:color="000000"/>
            </w:tcBorders>
          </w:tcPr>
          <w:p w14:paraId="1A1FD3B8"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258AB811" w14:textId="77777777" w:rsidTr="004F5EF4">
        <w:trPr>
          <w:trHeight w:val="291"/>
        </w:trPr>
        <w:tc>
          <w:tcPr>
            <w:tcW w:w="4254" w:type="dxa"/>
            <w:gridSpan w:val="2"/>
            <w:tcBorders>
              <w:top w:val="single" w:sz="8" w:space="0" w:color="000000"/>
              <w:left w:val="single" w:sz="4" w:space="0" w:color="000000"/>
              <w:bottom w:val="single" w:sz="4" w:space="0" w:color="000000"/>
              <w:right w:val="single" w:sz="4" w:space="0" w:color="000000"/>
            </w:tcBorders>
          </w:tcPr>
          <w:p w14:paraId="65D606F0"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FRAIS GENERAUX DE SIEGE </w:t>
            </w:r>
          </w:p>
        </w:tc>
        <w:tc>
          <w:tcPr>
            <w:tcW w:w="1560" w:type="dxa"/>
            <w:tcBorders>
              <w:top w:val="single" w:sz="8" w:space="0" w:color="000000"/>
              <w:left w:val="single" w:sz="4" w:space="0" w:color="000000"/>
              <w:bottom w:val="single" w:sz="4" w:space="0" w:color="000000"/>
              <w:right w:val="single" w:sz="4" w:space="0" w:color="000000"/>
            </w:tcBorders>
          </w:tcPr>
          <w:p w14:paraId="5ED505C5"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2" w:type="dxa"/>
            <w:tcBorders>
              <w:top w:val="single" w:sz="8" w:space="0" w:color="000000"/>
              <w:left w:val="single" w:sz="4" w:space="0" w:color="000000"/>
              <w:bottom w:val="single" w:sz="4" w:space="0" w:color="000000"/>
              <w:right w:val="single" w:sz="4" w:space="0" w:color="000000"/>
            </w:tcBorders>
          </w:tcPr>
          <w:p w14:paraId="2D4B3594"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8" w:space="0" w:color="000000"/>
              <w:left w:val="single" w:sz="4" w:space="0" w:color="000000"/>
              <w:bottom w:val="single" w:sz="4" w:space="0" w:color="000000"/>
              <w:right w:val="single" w:sz="4" w:space="0" w:color="000000"/>
            </w:tcBorders>
          </w:tcPr>
          <w:p w14:paraId="39532E88"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8" w:space="0" w:color="000000"/>
              <w:left w:val="single" w:sz="4" w:space="0" w:color="000000"/>
              <w:bottom w:val="single" w:sz="4" w:space="0" w:color="000000"/>
              <w:right w:val="single" w:sz="4" w:space="0" w:color="000000"/>
            </w:tcBorders>
          </w:tcPr>
          <w:p w14:paraId="472CE0FC"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8" w:space="0" w:color="000000"/>
              <w:left w:val="single" w:sz="4" w:space="0" w:color="000000"/>
              <w:bottom w:val="single" w:sz="4" w:space="0" w:color="000000"/>
              <w:right w:val="single" w:sz="4" w:space="0" w:color="000000"/>
            </w:tcBorders>
          </w:tcPr>
          <w:p w14:paraId="1FC00BA0"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42F2986B" w14:textId="77777777" w:rsidTr="004F5EF4">
        <w:trPr>
          <w:trHeight w:val="286"/>
        </w:trPr>
        <w:tc>
          <w:tcPr>
            <w:tcW w:w="711" w:type="dxa"/>
            <w:tcBorders>
              <w:top w:val="single" w:sz="4" w:space="0" w:color="000000"/>
              <w:left w:val="single" w:sz="4" w:space="0" w:color="000000"/>
              <w:bottom w:val="single" w:sz="4" w:space="0" w:color="000000"/>
              <w:right w:val="single" w:sz="4" w:space="0" w:color="000000"/>
            </w:tcBorders>
          </w:tcPr>
          <w:p w14:paraId="55C42DD4"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621F0D0F"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Frais de siège </w:t>
            </w:r>
          </w:p>
        </w:tc>
        <w:tc>
          <w:tcPr>
            <w:tcW w:w="1560" w:type="dxa"/>
            <w:tcBorders>
              <w:top w:val="single" w:sz="4" w:space="0" w:color="000000"/>
              <w:left w:val="single" w:sz="4" w:space="0" w:color="000000"/>
              <w:bottom w:val="single" w:sz="4" w:space="0" w:color="000000"/>
              <w:right w:val="single" w:sz="4" w:space="0" w:color="000000"/>
            </w:tcBorders>
          </w:tcPr>
          <w:p w14:paraId="5C44D9A1"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Forfait </w:t>
            </w:r>
          </w:p>
        </w:tc>
        <w:tc>
          <w:tcPr>
            <w:tcW w:w="992" w:type="dxa"/>
            <w:tcBorders>
              <w:top w:val="single" w:sz="4" w:space="0" w:color="000000"/>
              <w:left w:val="single" w:sz="4" w:space="0" w:color="000000"/>
              <w:bottom w:val="single" w:sz="4" w:space="0" w:color="000000"/>
              <w:right w:val="single" w:sz="4" w:space="0" w:color="000000"/>
            </w:tcBorders>
          </w:tcPr>
          <w:p w14:paraId="585DE5E1"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548D443"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603DAEA"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0CF23547"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03CC85BC" w14:textId="77777777" w:rsidTr="004F5EF4">
        <w:trPr>
          <w:trHeight w:val="288"/>
        </w:trPr>
        <w:tc>
          <w:tcPr>
            <w:tcW w:w="711" w:type="dxa"/>
            <w:tcBorders>
              <w:top w:val="single" w:sz="4" w:space="0" w:color="000000"/>
              <w:left w:val="single" w:sz="4" w:space="0" w:color="000000"/>
              <w:bottom w:val="single" w:sz="4" w:space="0" w:color="000000"/>
              <w:right w:val="single" w:sz="4" w:space="0" w:color="000000"/>
            </w:tcBorders>
          </w:tcPr>
          <w:p w14:paraId="6FCE207A"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51C0DFD5"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Frais d’études </w:t>
            </w:r>
          </w:p>
        </w:tc>
        <w:tc>
          <w:tcPr>
            <w:tcW w:w="1560" w:type="dxa"/>
            <w:tcBorders>
              <w:top w:val="single" w:sz="4" w:space="0" w:color="000000"/>
              <w:left w:val="single" w:sz="4" w:space="0" w:color="000000"/>
              <w:bottom w:val="single" w:sz="4" w:space="0" w:color="000000"/>
              <w:right w:val="single" w:sz="4" w:space="0" w:color="000000"/>
            </w:tcBorders>
          </w:tcPr>
          <w:p w14:paraId="6F57BD6D"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Forfait </w:t>
            </w:r>
          </w:p>
        </w:tc>
        <w:tc>
          <w:tcPr>
            <w:tcW w:w="992" w:type="dxa"/>
            <w:tcBorders>
              <w:top w:val="single" w:sz="4" w:space="0" w:color="000000"/>
              <w:left w:val="single" w:sz="4" w:space="0" w:color="000000"/>
              <w:bottom w:val="single" w:sz="4" w:space="0" w:color="000000"/>
              <w:right w:val="single" w:sz="4" w:space="0" w:color="000000"/>
            </w:tcBorders>
          </w:tcPr>
          <w:p w14:paraId="140AF0A4"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2BE88BE"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290873C"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DA0FB10"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4FCCBD2F" w14:textId="77777777" w:rsidTr="004F5EF4">
        <w:trPr>
          <w:trHeight w:val="286"/>
        </w:trPr>
        <w:tc>
          <w:tcPr>
            <w:tcW w:w="711" w:type="dxa"/>
            <w:tcBorders>
              <w:top w:val="single" w:sz="4" w:space="0" w:color="000000"/>
              <w:left w:val="single" w:sz="4" w:space="0" w:color="000000"/>
              <w:bottom w:val="single" w:sz="4" w:space="0" w:color="000000"/>
              <w:right w:val="single" w:sz="4" w:space="0" w:color="000000"/>
            </w:tcBorders>
          </w:tcPr>
          <w:p w14:paraId="58332682"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3D591F52"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Frais financiers </w:t>
            </w:r>
          </w:p>
        </w:tc>
        <w:tc>
          <w:tcPr>
            <w:tcW w:w="1560" w:type="dxa"/>
            <w:tcBorders>
              <w:top w:val="single" w:sz="4" w:space="0" w:color="000000"/>
              <w:left w:val="single" w:sz="4" w:space="0" w:color="000000"/>
              <w:bottom w:val="single" w:sz="4" w:space="0" w:color="000000"/>
              <w:right w:val="single" w:sz="4" w:space="0" w:color="000000"/>
            </w:tcBorders>
          </w:tcPr>
          <w:p w14:paraId="1F135B51"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44A2F3B0"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3A6B88CB"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4A6BB620"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2136D66C"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0F2D2F03" w14:textId="77777777" w:rsidTr="004F5EF4">
        <w:trPr>
          <w:trHeight w:val="286"/>
        </w:trPr>
        <w:tc>
          <w:tcPr>
            <w:tcW w:w="711" w:type="dxa"/>
            <w:tcBorders>
              <w:top w:val="single" w:sz="4" w:space="0" w:color="000000"/>
              <w:left w:val="single" w:sz="4" w:space="0" w:color="000000"/>
              <w:bottom w:val="single" w:sz="4" w:space="0" w:color="000000"/>
              <w:right w:val="single" w:sz="4" w:space="0" w:color="000000"/>
            </w:tcBorders>
          </w:tcPr>
          <w:p w14:paraId="7C8286A4"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3674483A"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Caution (agios) </w:t>
            </w:r>
          </w:p>
        </w:tc>
        <w:tc>
          <w:tcPr>
            <w:tcW w:w="1560" w:type="dxa"/>
            <w:tcBorders>
              <w:top w:val="single" w:sz="4" w:space="0" w:color="000000"/>
              <w:left w:val="single" w:sz="4" w:space="0" w:color="000000"/>
              <w:bottom w:val="single" w:sz="4" w:space="0" w:color="000000"/>
              <w:right w:val="single" w:sz="4" w:space="0" w:color="000000"/>
            </w:tcBorders>
          </w:tcPr>
          <w:p w14:paraId="26039C48"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738F4D5F"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B981FD5"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60A24FD"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7E39EC5A"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6CE33692" w14:textId="77777777" w:rsidTr="004F5EF4">
        <w:trPr>
          <w:trHeight w:val="562"/>
        </w:trPr>
        <w:tc>
          <w:tcPr>
            <w:tcW w:w="711" w:type="dxa"/>
            <w:tcBorders>
              <w:top w:val="single" w:sz="4" w:space="0" w:color="000000"/>
              <w:left w:val="single" w:sz="4" w:space="0" w:color="000000"/>
              <w:bottom w:val="single" w:sz="4" w:space="0" w:color="000000"/>
              <w:right w:val="single" w:sz="4" w:space="0" w:color="000000"/>
            </w:tcBorders>
          </w:tcPr>
          <w:p w14:paraId="5371325F"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38A64DC4"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Retenue de garantie (manque à gagner) </w:t>
            </w:r>
          </w:p>
        </w:tc>
        <w:tc>
          <w:tcPr>
            <w:tcW w:w="1560" w:type="dxa"/>
            <w:tcBorders>
              <w:top w:val="single" w:sz="4" w:space="0" w:color="000000"/>
              <w:left w:val="single" w:sz="4" w:space="0" w:color="000000"/>
              <w:bottom w:val="single" w:sz="4" w:space="0" w:color="000000"/>
              <w:right w:val="single" w:sz="4" w:space="0" w:color="000000"/>
            </w:tcBorders>
          </w:tcPr>
          <w:p w14:paraId="5F021737"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6E418FF7"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643CE1A7"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EA9A54E"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1D374873"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440FC400" w14:textId="77777777" w:rsidTr="004F5EF4">
        <w:trPr>
          <w:trHeight w:val="286"/>
        </w:trPr>
        <w:tc>
          <w:tcPr>
            <w:tcW w:w="711" w:type="dxa"/>
            <w:tcBorders>
              <w:top w:val="single" w:sz="4" w:space="0" w:color="000000"/>
              <w:left w:val="single" w:sz="4" w:space="0" w:color="000000"/>
              <w:bottom w:val="single" w:sz="4" w:space="0" w:color="000000"/>
              <w:right w:val="single" w:sz="4" w:space="0" w:color="000000"/>
            </w:tcBorders>
          </w:tcPr>
          <w:p w14:paraId="63B1743A"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29C4B235"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CNPS (cotisation) </w:t>
            </w:r>
          </w:p>
        </w:tc>
        <w:tc>
          <w:tcPr>
            <w:tcW w:w="1560" w:type="dxa"/>
            <w:tcBorders>
              <w:top w:val="single" w:sz="4" w:space="0" w:color="000000"/>
              <w:left w:val="single" w:sz="4" w:space="0" w:color="000000"/>
              <w:bottom w:val="single" w:sz="4" w:space="0" w:color="000000"/>
              <w:right w:val="single" w:sz="4" w:space="0" w:color="000000"/>
            </w:tcBorders>
          </w:tcPr>
          <w:p w14:paraId="79F56C9F"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57551A01"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6D37725"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298EBE07"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641CE87C"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37A867CF" w14:textId="77777777" w:rsidTr="004F5EF4">
        <w:trPr>
          <w:trHeight w:val="562"/>
        </w:trPr>
        <w:tc>
          <w:tcPr>
            <w:tcW w:w="711" w:type="dxa"/>
            <w:tcBorders>
              <w:top w:val="single" w:sz="4" w:space="0" w:color="000000"/>
              <w:left w:val="single" w:sz="4" w:space="0" w:color="000000"/>
              <w:bottom w:val="single" w:sz="4" w:space="0" w:color="000000"/>
              <w:right w:val="single" w:sz="4" w:space="0" w:color="000000"/>
            </w:tcBorders>
          </w:tcPr>
          <w:p w14:paraId="2BDEFD82"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24B01EF9"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Garantie bonne fin (manque à gagner) </w:t>
            </w:r>
          </w:p>
        </w:tc>
        <w:tc>
          <w:tcPr>
            <w:tcW w:w="1560" w:type="dxa"/>
            <w:tcBorders>
              <w:top w:val="single" w:sz="4" w:space="0" w:color="000000"/>
              <w:left w:val="single" w:sz="4" w:space="0" w:color="000000"/>
              <w:bottom w:val="single" w:sz="4" w:space="0" w:color="000000"/>
              <w:right w:val="single" w:sz="4" w:space="0" w:color="000000"/>
            </w:tcBorders>
          </w:tcPr>
          <w:p w14:paraId="13A0F985"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1912C99"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968B5C8"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2112AF72"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64E17091"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097C0639" w14:textId="77777777" w:rsidTr="004F5EF4">
        <w:trPr>
          <w:trHeight w:val="286"/>
        </w:trPr>
        <w:tc>
          <w:tcPr>
            <w:tcW w:w="711" w:type="dxa"/>
            <w:tcBorders>
              <w:top w:val="single" w:sz="4" w:space="0" w:color="000000"/>
              <w:left w:val="single" w:sz="4" w:space="0" w:color="000000"/>
              <w:bottom w:val="single" w:sz="4" w:space="0" w:color="000000"/>
              <w:right w:val="single" w:sz="4" w:space="0" w:color="000000"/>
            </w:tcBorders>
          </w:tcPr>
          <w:p w14:paraId="52A330B6"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59909F04"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Timbres et enregistrement </w:t>
            </w:r>
          </w:p>
        </w:tc>
        <w:tc>
          <w:tcPr>
            <w:tcW w:w="1560" w:type="dxa"/>
            <w:tcBorders>
              <w:top w:val="single" w:sz="4" w:space="0" w:color="000000"/>
              <w:left w:val="single" w:sz="4" w:space="0" w:color="000000"/>
              <w:bottom w:val="single" w:sz="4" w:space="0" w:color="000000"/>
              <w:right w:val="single" w:sz="4" w:space="0" w:color="000000"/>
            </w:tcBorders>
          </w:tcPr>
          <w:p w14:paraId="1C3141AF"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8B19943"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0516C24"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EAE81E4"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7B9AF04"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37101BDF" w14:textId="77777777" w:rsidTr="004F5EF4">
        <w:trPr>
          <w:trHeight w:val="289"/>
        </w:trPr>
        <w:tc>
          <w:tcPr>
            <w:tcW w:w="711" w:type="dxa"/>
            <w:tcBorders>
              <w:top w:val="single" w:sz="4" w:space="0" w:color="000000"/>
              <w:left w:val="single" w:sz="4" w:space="0" w:color="000000"/>
              <w:bottom w:val="single" w:sz="4" w:space="0" w:color="000000"/>
              <w:right w:val="single" w:sz="4" w:space="0" w:color="000000"/>
            </w:tcBorders>
          </w:tcPr>
          <w:p w14:paraId="76075D0B"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138972DF"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Assurances </w:t>
            </w:r>
          </w:p>
        </w:tc>
        <w:tc>
          <w:tcPr>
            <w:tcW w:w="1560" w:type="dxa"/>
            <w:tcBorders>
              <w:top w:val="single" w:sz="4" w:space="0" w:color="000000"/>
              <w:left w:val="single" w:sz="4" w:space="0" w:color="000000"/>
              <w:bottom w:val="single" w:sz="4" w:space="0" w:color="000000"/>
              <w:right w:val="single" w:sz="4" w:space="0" w:color="000000"/>
            </w:tcBorders>
          </w:tcPr>
          <w:p w14:paraId="1B08A2DD"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montant </w:t>
            </w:r>
          </w:p>
        </w:tc>
        <w:tc>
          <w:tcPr>
            <w:tcW w:w="992" w:type="dxa"/>
            <w:tcBorders>
              <w:top w:val="single" w:sz="4" w:space="0" w:color="000000"/>
              <w:left w:val="single" w:sz="4" w:space="0" w:color="000000"/>
              <w:bottom w:val="single" w:sz="4" w:space="0" w:color="000000"/>
              <w:right w:val="single" w:sz="4" w:space="0" w:color="000000"/>
            </w:tcBorders>
          </w:tcPr>
          <w:p w14:paraId="355CC78F"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43609988"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6BEED56A"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447E29A3"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5F37820E" w14:textId="77777777" w:rsidTr="004F5EF4">
        <w:trPr>
          <w:trHeight w:val="290"/>
        </w:trPr>
        <w:tc>
          <w:tcPr>
            <w:tcW w:w="711" w:type="dxa"/>
            <w:tcBorders>
              <w:top w:val="single" w:sz="4" w:space="0" w:color="000000"/>
              <w:left w:val="single" w:sz="4" w:space="0" w:color="000000"/>
              <w:bottom w:val="single" w:sz="8" w:space="0" w:color="000000"/>
              <w:right w:val="single" w:sz="4" w:space="0" w:color="000000"/>
            </w:tcBorders>
          </w:tcPr>
          <w:p w14:paraId="000A02B2"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8" w:space="0" w:color="000000"/>
              <w:right w:val="single" w:sz="4" w:space="0" w:color="000000"/>
            </w:tcBorders>
          </w:tcPr>
          <w:p w14:paraId="1B16217C"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560" w:type="dxa"/>
            <w:tcBorders>
              <w:top w:val="single" w:sz="4" w:space="0" w:color="000000"/>
              <w:left w:val="single" w:sz="4" w:space="0" w:color="000000"/>
              <w:bottom w:val="single" w:sz="8" w:space="0" w:color="000000"/>
              <w:right w:val="single" w:sz="4" w:space="0" w:color="000000"/>
            </w:tcBorders>
          </w:tcPr>
          <w:p w14:paraId="3B0F5C14"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2" w:type="dxa"/>
            <w:tcBorders>
              <w:top w:val="single" w:sz="4" w:space="0" w:color="000000"/>
              <w:left w:val="single" w:sz="4" w:space="0" w:color="000000"/>
              <w:bottom w:val="single" w:sz="8" w:space="0" w:color="000000"/>
              <w:right w:val="single" w:sz="4" w:space="0" w:color="000000"/>
            </w:tcBorders>
          </w:tcPr>
          <w:p w14:paraId="574C3E0F"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8" w:space="0" w:color="000000"/>
              <w:right w:val="single" w:sz="4" w:space="0" w:color="000000"/>
            </w:tcBorders>
          </w:tcPr>
          <w:p w14:paraId="22F5BAA4"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8" w:space="0" w:color="000000"/>
              <w:right w:val="single" w:sz="4" w:space="0" w:color="000000"/>
            </w:tcBorders>
          </w:tcPr>
          <w:p w14:paraId="4805DC5A"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8" w:space="0" w:color="000000"/>
              <w:right w:val="single" w:sz="4" w:space="0" w:color="000000"/>
            </w:tcBorders>
          </w:tcPr>
          <w:p w14:paraId="23E33A12"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5B9B2AC1" w14:textId="77777777" w:rsidTr="004F5EF4">
        <w:trPr>
          <w:trHeight w:val="566"/>
        </w:trPr>
        <w:tc>
          <w:tcPr>
            <w:tcW w:w="4254" w:type="dxa"/>
            <w:gridSpan w:val="2"/>
            <w:tcBorders>
              <w:top w:val="single" w:sz="8" w:space="0" w:color="000000"/>
              <w:left w:val="single" w:sz="4" w:space="0" w:color="000000"/>
              <w:bottom w:val="single" w:sz="4" w:space="0" w:color="000000"/>
              <w:right w:val="single" w:sz="4" w:space="0" w:color="000000"/>
            </w:tcBorders>
          </w:tcPr>
          <w:p w14:paraId="6F8531CB"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BENEFICES ET ENTRETIEN (période de garantie) </w:t>
            </w:r>
          </w:p>
        </w:tc>
        <w:tc>
          <w:tcPr>
            <w:tcW w:w="1560" w:type="dxa"/>
            <w:tcBorders>
              <w:top w:val="single" w:sz="8" w:space="0" w:color="000000"/>
              <w:left w:val="single" w:sz="4" w:space="0" w:color="000000"/>
              <w:bottom w:val="single" w:sz="4" w:space="0" w:color="000000"/>
              <w:right w:val="single" w:sz="4" w:space="0" w:color="000000"/>
            </w:tcBorders>
          </w:tcPr>
          <w:p w14:paraId="63D4295D" w14:textId="77777777" w:rsidR="004F5EF4" w:rsidRPr="00494C88" w:rsidRDefault="004F5EF4" w:rsidP="004F5EF4">
            <w:pPr>
              <w:tabs>
                <w:tab w:val="right" w:pos="1484"/>
              </w:tabs>
              <w:jc w:val="both"/>
              <w:rPr>
                <w:rFonts w:ascii="Times New Roman" w:hAnsi="Times New Roman" w:cs="Times New Roman"/>
                <w:sz w:val="26"/>
                <w:szCs w:val="26"/>
              </w:rPr>
            </w:pPr>
            <w:r w:rsidRPr="00494C88">
              <w:rPr>
                <w:rFonts w:ascii="Times New Roman" w:hAnsi="Times New Roman" w:cs="Times New Roman"/>
                <w:sz w:val="26"/>
                <w:szCs w:val="26"/>
              </w:rPr>
              <w:t xml:space="preserve">% </w:t>
            </w:r>
            <w:r w:rsidRPr="00494C88">
              <w:rPr>
                <w:rFonts w:ascii="Times New Roman" w:hAnsi="Times New Roman" w:cs="Times New Roman"/>
                <w:sz w:val="26"/>
                <w:szCs w:val="26"/>
              </w:rPr>
              <w:tab/>
              <w:t xml:space="preserve">Déboursé </w:t>
            </w:r>
          </w:p>
          <w:p w14:paraId="5D43AEEC" w14:textId="77777777" w:rsidR="004F5EF4" w:rsidRPr="00494C88" w:rsidRDefault="004F5EF4" w:rsidP="004F5EF4">
            <w:pPr>
              <w:ind w:left="2"/>
              <w:jc w:val="both"/>
              <w:rPr>
                <w:rFonts w:ascii="Times New Roman" w:hAnsi="Times New Roman" w:cs="Times New Roman"/>
                <w:sz w:val="26"/>
                <w:szCs w:val="26"/>
              </w:rPr>
            </w:pPr>
            <w:proofErr w:type="gramStart"/>
            <w:r w:rsidRPr="00494C88">
              <w:rPr>
                <w:rFonts w:ascii="Times New Roman" w:hAnsi="Times New Roman" w:cs="Times New Roman"/>
                <w:sz w:val="26"/>
                <w:szCs w:val="26"/>
              </w:rPr>
              <w:t>sec</w:t>
            </w:r>
            <w:proofErr w:type="gramEnd"/>
            <w:r w:rsidRPr="00494C88">
              <w:rPr>
                <w:rFonts w:ascii="Times New Roman" w:hAnsi="Times New Roman" w:cs="Times New Roman"/>
                <w:sz w:val="26"/>
                <w:szCs w:val="26"/>
              </w:rPr>
              <w:t xml:space="preserve"> </w:t>
            </w:r>
          </w:p>
        </w:tc>
        <w:tc>
          <w:tcPr>
            <w:tcW w:w="992" w:type="dxa"/>
            <w:tcBorders>
              <w:top w:val="single" w:sz="8" w:space="0" w:color="000000"/>
              <w:left w:val="single" w:sz="4" w:space="0" w:color="000000"/>
              <w:bottom w:val="single" w:sz="4" w:space="0" w:color="000000"/>
              <w:right w:val="single" w:sz="4" w:space="0" w:color="000000"/>
            </w:tcBorders>
          </w:tcPr>
          <w:p w14:paraId="089A8149"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8" w:space="0" w:color="000000"/>
              <w:left w:val="single" w:sz="4" w:space="0" w:color="000000"/>
              <w:bottom w:val="single" w:sz="4" w:space="0" w:color="000000"/>
              <w:right w:val="single" w:sz="4" w:space="0" w:color="000000"/>
            </w:tcBorders>
          </w:tcPr>
          <w:p w14:paraId="2A5E7010"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8" w:space="0" w:color="000000"/>
              <w:left w:val="single" w:sz="4" w:space="0" w:color="000000"/>
              <w:bottom w:val="single" w:sz="4" w:space="0" w:color="000000"/>
              <w:right w:val="single" w:sz="4" w:space="0" w:color="000000"/>
            </w:tcBorders>
          </w:tcPr>
          <w:p w14:paraId="03FDE58A"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8" w:space="0" w:color="000000"/>
              <w:left w:val="single" w:sz="4" w:space="0" w:color="000000"/>
              <w:bottom w:val="single" w:sz="4" w:space="0" w:color="000000"/>
              <w:right w:val="single" w:sz="4" w:space="0" w:color="000000"/>
            </w:tcBorders>
          </w:tcPr>
          <w:p w14:paraId="3E5B9CCD"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10FB02E0" w14:textId="77777777" w:rsidTr="004F5EF4">
        <w:trPr>
          <w:trHeight w:val="286"/>
        </w:trPr>
        <w:tc>
          <w:tcPr>
            <w:tcW w:w="711" w:type="dxa"/>
            <w:tcBorders>
              <w:top w:val="single" w:sz="4" w:space="0" w:color="000000"/>
              <w:left w:val="single" w:sz="4" w:space="0" w:color="000000"/>
              <w:bottom w:val="single" w:sz="4" w:space="0" w:color="000000"/>
              <w:right w:val="single" w:sz="4" w:space="0" w:color="000000"/>
            </w:tcBorders>
          </w:tcPr>
          <w:p w14:paraId="6AC4167C"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7F9F9438"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28062E3E"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028CAC8"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7F80E5C"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524B9FA2"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3A37FD3E"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6148CBFF" w14:textId="77777777" w:rsidTr="004F5EF4">
        <w:trPr>
          <w:trHeight w:val="286"/>
        </w:trPr>
        <w:tc>
          <w:tcPr>
            <w:tcW w:w="711" w:type="dxa"/>
            <w:tcBorders>
              <w:top w:val="single" w:sz="4" w:space="0" w:color="000000"/>
              <w:left w:val="single" w:sz="4" w:space="0" w:color="000000"/>
              <w:bottom w:val="single" w:sz="4" w:space="0" w:color="000000"/>
              <w:right w:val="single" w:sz="4" w:space="0" w:color="000000"/>
            </w:tcBorders>
          </w:tcPr>
          <w:p w14:paraId="08AA0C91"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7EB0CB32"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Autres </w:t>
            </w:r>
          </w:p>
        </w:tc>
        <w:tc>
          <w:tcPr>
            <w:tcW w:w="1560" w:type="dxa"/>
            <w:tcBorders>
              <w:top w:val="single" w:sz="4" w:space="0" w:color="000000"/>
              <w:left w:val="single" w:sz="4" w:space="0" w:color="000000"/>
              <w:bottom w:val="single" w:sz="4" w:space="0" w:color="000000"/>
              <w:right w:val="single" w:sz="4" w:space="0" w:color="000000"/>
            </w:tcBorders>
          </w:tcPr>
          <w:p w14:paraId="5F704A07"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71D4DAF6"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0DE10934"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D2AD0DB"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3E9B278B"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1C8A3B80" w14:textId="77777777" w:rsidTr="004F5EF4">
        <w:trPr>
          <w:trHeight w:val="288"/>
        </w:trPr>
        <w:tc>
          <w:tcPr>
            <w:tcW w:w="711" w:type="dxa"/>
            <w:tcBorders>
              <w:top w:val="single" w:sz="4" w:space="0" w:color="000000"/>
              <w:left w:val="single" w:sz="4" w:space="0" w:color="000000"/>
              <w:bottom w:val="single" w:sz="4" w:space="0" w:color="000000"/>
              <w:right w:val="single" w:sz="4" w:space="0" w:color="000000"/>
            </w:tcBorders>
          </w:tcPr>
          <w:p w14:paraId="40C6E0EF"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28B00EDC"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0536E631"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2629983B"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24C1CC47"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39C68627"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10154F27"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115CF198" w14:textId="77777777" w:rsidTr="004F5EF4">
        <w:trPr>
          <w:trHeight w:val="286"/>
        </w:trPr>
        <w:tc>
          <w:tcPr>
            <w:tcW w:w="711" w:type="dxa"/>
            <w:tcBorders>
              <w:top w:val="single" w:sz="4" w:space="0" w:color="000000"/>
              <w:left w:val="single" w:sz="4" w:space="0" w:color="000000"/>
              <w:bottom w:val="single" w:sz="4" w:space="0" w:color="000000"/>
              <w:right w:val="single" w:sz="4" w:space="0" w:color="000000"/>
            </w:tcBorders>
          </w:tcPr>
          <w:p w14:paraId="7E19570B"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2D2D2E05"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394B3462"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152560C8"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55FE8F94"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TOTAL </w:t>
            </w:r>
          </w:p>
        </w:tc>
        <w:tc>
          <w:tcPr>
            <w:tcW w:w="1274" w:type="dxa"/>
            <w:tcBorders>
              <w:top w:val="single" w:sz="4" w:space="0" w:color="000000"/>
              <w:left w:val="single" w:sz="4" w:space="0" w:color="000000"/>
              <w:bottom w:val="single" w:sz="4" w:space="0" w:color="000000"/>
              <w:right w:val="single" w:sz="4" w:space="0" w:color="000000"/>
            </w:tcBorders>
          </w:tcPr>
          <w:p w14:paraId="21D70014"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419" w:type="dxa"/>
            <w:tcBorders>
              <w:top w:val="single" w:sz="4" w:space="0" w:color="000000"/>
              <w:left w:val="single" w:sz="4" w:space="0" w:color="000000"/>
              <w:bottom w:val="single" w:sz="4" w:space="0" w:color="000000"/>
              <w:right w:val="single" w:sz="4" w:space="0" w:color="000000"/>
            </w:tcBorders>
          </w:tcPr>
          <w:p w14:paraId="502AB48A"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02A6E0B3" w14:textId="77777777" w:rsidTr="004F5EF4">
        <w:trPr>
          <w:trHeight w:val="286"/>
        </w:trPr>
        <w:tc>
          <w:tcPr>
            <w:tcW w:w="711" w:type="dxa"/>
            <w:tcBorders>
              <w:top w:val="single" w:sz="4" w:space="0" w:color="000000"/>
              <w:left w:val="single" w:sz="4" w:space="0" w:color="000000"/>
              <w:bottom w:val="single" w:sz="4" w:space="0" w:color="000000"/>
              <w:right w:val="single" w:sz="4" w:space="0" w:color="000000"/>
            </w:tcBorders>
          </w:tcPr>
          <w:p w14:paraId="35AD176E"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3543" w:type="dxa"/>
            <w:tcBorders>
              <w:top w:val="single" w:sz="4" w:space="0" w:color="000000"/>
              <w:left w:val="single" w:sz="4" w:space="0" w:color="000000"/>
              <w:bottom w:val="single" w:sz="4" w:space="0" w:color="000000"/>
              <w:right w:val="single" w:sz="4" w:space="0" w:color="000000"/>
            </w:tcBorders>
          </w:tcPr>
          <w:p w14:paraId="4C68AE2D"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560" w:type="dxa"/>
            <w:tcBorders>
              <w:top w:val="single" w:sz="4" w:space="0" w:color="000000"/>
              <w:left w:val="single" w:sz="4" w:space="0" w:color="000000"/>
              <w:bottom w:val="single" w:sz="4" w:space="0" w:color="000000"/>
              <w:right w:val="single" w:sz="4" w:space="0" w:color="000000"/>
            </w:tcBorders>
          </w:tcPr>
          <w:p w14:paraId="66EEDEAB"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2" w:type="dxa"/>
            <w:tcBorders>
              <w:top w:val="single" w:sz="4" w:space="0" w:color="000000"/>
              <w:left w:val="single" w:sz="4" w:space="0" w:color="000000"/>
              <w:bottom w:val="single" w:sz="4" w:space="0" w:color="000000"/>
              <w:right w:val="single" w:sz="4" w:space="0" w:color="000000"/>
            </w:tcBorders>
          </w:tcPr>
          <w:p w14:paraId="74E13CA8"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994" w:type="dxa"/>
            <w:tcBorders>
              <w:top w:val="single" w:sz="4" w:space="0" w:color="000000"/>
              <w:left w:val="single" w:sz="4" w:space="0" w:color="000000"/>
              <w:bottom w:val="single" w:sz="4" w:space="0" w:color="000000"/>
              <w:right w:val="single" w:sz="4" w:space="0" w:color="000000"/>
            </w:tcBorders>
          </w:tcPr>
          <w:p w14:paraId="7FE0E081"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7111AF38"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K = </w:t>
            </w:r>
          </w:p>
        </w:tc>
        <w:tc>
          <w:tcPr>
            <w:tcW w:w="1419" w:type="dxa"/>
            <w:tcBorders>
              <w:top w:val="single" w:sz="4" w:space="0" w:color="000000"/>
              <w:left w:val="single" w:sz="4" w:space="0" w:color="000000"/>
              <w:bottom w:val="single" w:sz="4" w:space="0" w:color="000000"/>
              <w:right w:val="single" w:sz="4" w:space="0" w:color="000000"/>
            </w:tcBorders>
          </w:tcPr>
          <w:p w14:paraId="4E7BE902"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4F5EF4" w:rsidRPr="00494C88" w14:paraId="4B379336" w14:textId="77777777" w:rsidTr="004F5EF4">
        <w:trPr>
          <w:trHeight w:val="562"/>
        </w:trPr>
        <w:tc>
          <w:tcPr>
            <w:tcW w:w="711" w:type="dxa"/>
            <w:tcBorders>
              <w:top w:val="single" w:sz="4" w:space="0" w:color="000000"/>
              <w:left w:val="single" w:sz="4" w:space="0" w:color="000000"/>
              <w:bottom w:val="single" w:sz="4" w:space="0" w:color="000000"/>
              <w:right w:val="single" w:sz="4" w:space="0" w:color="000000"/>
            </w:tcBorders>
          </w:tcPr>
          <w:p w14:paraId="5706E6E0"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6095" w:type="dxa"/>
            <w:gridSpan w:val="3"/>
            <w:tcBorders>
              <w:top w:val="single" w:sz="4" w:space="0" w:color="000000"/>
              <w:left w:val="single" w:sz="4" w:space="0" w:color="000000"/>
              <w:bottom w:val="single" w:sz="4" w:space="0" w:color="000000"/>
              <w:right w:val="single" w:sz="4" w:space="0" w:color="000000"/>
            </w:tcBorders>
          </w:tcPr>
          <w:p w14:paraId="3ED413E4"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Coefficient empirique de</w:t>
            </w:r>
            <w:r>
              <w:rPr>
                <w:rFonts w:ascii="Times New Roman" w:hAnsi="Times New Roman" w:cs="Times New Roman"/>
                <w:sz w:val="26"/>
                <w:szCs w:val="26"/>
              </w:rPr>
              <w:t>s</w:t>
            </w:r>
            <w:r w:rsidRPr="00494C88">
              <w:rPr>
                <w:rFonts w:ascii="Times New Roman" w:hAnsi="Times New Roman" w:cs="Times New Roman"/>
                <w:sz w:val="26"/>
                <w:szCs w:val="26"/>
              </w:rPr>
              <w:t xml:space="preserve"> ETS (appliqué aux prix secs) : </w:t>
            </w:r>
          </w:p>
        </w:tc>
        <w:tc>
          <w:tcPr>
            <w:tcW w:w="994" w:type="dxa"/>
            <w:tcBorders>
              <w:top w:val="single" w:sz="4" w:space="0" w:color="000000"/>
              <w:left w:val="single" w:sz="4" w:space="0" w:color="000000"/>
              <w:bottom w:val="single" w:sz="4" w:space="0" w:color="000000"/>
              <w:right w:val="single" w:sz="4" w:space="0" w:color="000000"/>
            </w:tcBorders>
          </w:tcPr>
          <w:p w14:paraId="690BED9D"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c>
          <w:tcPr>
            <w:tcW w:w="1274" w:type="dxa"/>
            <w:tcBorders>
              <w:top w:val="single" w:sz="4" w:space="0" w:color="000000"/>
              <w:left w:val="single" w:sz="4" w:space="0" w:color="000000"/>
              <w:bottom w:val="single" w:sz="4" w:space="0" w:color="000000"/>
              <w:right w:val="single" w:sz="4" w:space="0" w:color="000000"/>
            </w:tcBorders>
          </w:tcPr>
          <w:p w14:paraId="09A78D6F" w14:textId="77777777" w:rsidR="004F5EF4" w:rsidRPr="00494C88" w:rsidRDefault="004F5EF4" w:rsidP="004F5EF4">
            <w:pPr>
              <w:jc w:val="both"/>
              <w:rPr>
                <w:rFonts w:ascii="Times New Roman" w:hAnsi="Times New Roman" w:cs="Times New Roman"/>
                <w:sz w:val="26"/>
                <w:szCs w:val="26"/>
              </w:rPr>
            </w:pPr>
            <w:r w:rsidRPr="00494C88">
              <w:rPr>
                <w:rFonts w:ascii="Times New Roman" w:hAnsi="Times New Roman" w:cs="Times New Roman"/>
                <w:sz w:val="26"/>
                <w:szCs w:val="26"/>
              </w:rPr>
              <w:t xml:space="preserve">K empirique </w:t>
            </w:r>
          </w:p>
        </w:tc>
        <w:tc>
          <w:tcPr>
            <w:tcW w:w="1419" w:type="dxa"/>
            <w:tcBorders>
              <w:top w:val="single" w:sz="4" w:space="0" w:color="000000"/>
              <w:left w:val="single" w:sz="4" w:space="0" w:color="000000"/>
              <w:bottom w:val="single" w:sz="4" w:space="0" w:color="000000"/>
              <w:right w:val="single" w:sz="4" w:space="0" w:color="000000"/>
            </w:tcBorders>
          </w:tcPr>
          <w:p w14:paraId="7BE9964A" w14:textId="77777777" w:rsidR="004F5EF4" w:rsidRPr="00494C88" w:rsidRDefault="004F5EF4" w:rsidP="004F5EF4">
            <w:pPr>
              <w:ind w:left="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bl>
    <w:p w14:paraId="2E17620C"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219419F" w14:textId="77777777" w:rsidR="001E0EEA" w:rsidRPr="004F5EF4" w:rsidRDefault="001E0EEA" w:rsidP="004F5EF4">
      <w:pPr>
        <w:spacing w:after="0" w:line="240" w:lineRule="auto"/>
        <w:ind w:left="5664"/>
        <w:jc w:val="both"/>
        <w:rPr>
          <w:rFonts w:ascii="Times New Roman" w:hAnsi="Times New Roman" w:cs="Times New Roman"/>
          <w:b/>
          <w:sz w:val="26"/>
          <w:szCs w:val="26"/>
        </w:rPr>
      </w:pPr>
      <w:r w:rsidRPr="00494C88">
        <w:rPr>
          <w:rFonts w:ascii="Times New Roman" w:hAnsi="Times New Roman" w:cs="Times New Roman"/>
          <w:sz w:val="26"/>
          <w:szCs w:val="26"/>
        </w:rPr>
        <w:t xml:space="preserve"> </w:t>
      </w:r>
      <w:r w:rsidRPr="004F5EF4">
        <w:rPr>
          <w:rFonts w:ascii="Times New Roman" w:hAnsi="Times New Roman" w:cs="Times New Roman"/>
          <w:b/>
          <w:sz w:val="26"/>
          <w:szCs w:val="26"/>
        </w:rPr>
        <w:t xml:space="preserve">Visa de l’Entrepreneur </w:t>
      </w:r>
    </w:p>
    <w:p w14:paraId="2DF753BE" w14:textId="77777777" w:rsidR="001E0EEA" w:rsidRPr="00494C88" w:rsidRDefault="001E0EEA" w:rsidP="003712CD">
      <w:pPr>
        <w:spacing w:after="55"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45477D8"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37864873"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35963959"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5F22CF71"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557D0029"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377C0421"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2BB73AA9"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2F52229D" w14:textId="77777777" w:rsidR="001E0EEA" w:rsidRPr="00494C88" w:rsidRDefault="001E0EEA" w:rsidP="003712CD">
      <w:pPr>
        <w:spacing w:after="19" w:line="240" w:lineRule="auto"/>
        <w:ind w:left="458"/>
        <w:jc w:val="both"/>
        <w:rPr>
          <w:rFonts w:ascii="Times New Roman" w:hAnsi="Times New Roman" w:cs="Times New Roman"/>
          <w:sz w:val="26"/>
          <w:szCs w:val="26"/>
        </w:rPr>
      </w:pPr>
      <w:r w:rsidRPr="00494C88">
        <w:rPr>
          <w:rFonts w:ascii="Times New Roman" w:hAnsi="Times New Roman" w:cs="Times New Roman"/>
          <w:color w:val="C00000"/>
          <w:sz w:val="26"/>
          <w:szCs w:val="26"/>
        </w:rPr>
        <w:t xml:space="preserve"> </w:t>
      </w:r>
    </w:p>
    <w:p w14:paraId="7D06A3DE" w14:textId="77777777" w:rsidR="001E0EEA" w:rsidRPr="00494C88" w:rsidRDefault="001E0EEA" w:rsidP="003712CD">
      <w:pPr>
        <w:spacing w:after="307" w:line="240" w:lineRule="auto"/>
        <w:ind w:left="458"/>
        <w:jc w:val="both"/>
        <w:rPr>
          <w:rFonts w:ascii="Times New Roman" w:hAnsi="Times New Roman" w:cs="Times New Roman"/>
          <w:sz w:val="26"/>
          <w:szCs w:val="26"/>
        </w:rPr>
      </w:pPr>
      <w:r w:rsidRPr="00494C88">
        <w:rPr>
          <w:rFonts w:ascii="Times New Roman" w:hAnsi="Times New Roman" w:cs="Times New Roman"/>
          <w:color w:val="C00000"/>
          <w:sz w:val="26"/>
          <w:szCs w:val="26"/>
        </w:rPr>
        <w:t xml:space="preserve"> </w:t>
      </w:r>
    </w:p>
    <w:p w14:paraId="02C97CC1" w14:textId="77777777" w:rsidR="001E0EEA" w:rsidRPr="00494C88" w:rsidRDefault="001E0EEA" w:rsidP="003712CD">
      <w:pPr>
        <w:spacing w:after="388"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6C3AA65" w14:textId="77777777" w:rsidR="001E0EEA" w:rsidRPr="00494C88" w:rsidRDefault="001E0EEA" w:rsidP="003712CD">
      <w:pPr>
        <w:spacing w:after="391"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B6C939A" w14:textId="77777777" w:rsidR="001E0EEA" w:rsidRPr="00494C88" w:rsidRDefault="004F5EF4" w:rsidP="003712CD">
      <w:pPr>
        <w:spacing w:after="389" w:line="240" w:lineRule="auto"/>
        <w:ind w:left="458"/>
        <w:jc w:val="both"/>
        <w:rPr>
          <w:rFonts w:ascii="Times New Roman" w:hAnsi="Times New Roman" w:cs="Times New Roman"/>
          <w:sz w:val="26"/>
          <w:szCs w:val="26"/>
        </w:rPr>
      </w:pPr>
      <w:r w:rsidRPr="00494C88">
        <w:rPr>
          <w:rFonts w:ascii="Times New Roman" w:eastAsia="Calibri" w:hAnsi="Times New Roman" w:cs="Times New Roman"/>
          <w:noProof/>
          <w:sz w:val="26"/>
          <w:szCs w:val="26"/>
          <w:lang w:eastAsia="fr-FR"/>
        </w:rPr>
        <mc:AlternateContent>
          <mc:Choice Requires="wpg">
            <w:drawing>
              <wp:anchor distT="0" distB="0" distL="114300" distR="114300" simplePos="0" relativeHeight="251672576" behindDoc="1" locked="0" layoutInCell="1" allowOverlap="1" wp14:anchorId="2C2ADEE3" wp14:editId="03B56404">
                <wp:simplePos x="0" y="0"/>
                <wp:positionH relativeFrom="column">
                  <wp:posOffset>-215982</wp:posOffset>
                </wp:positionH>
                <wp:positionV relativeFrom="paragraph">
                  <wp:posOffset>132439</wp:posOffset>
                </wp:positionV>
                <wp:extent cx="5988744" cy="1630017"/>
                <wp:effectExtent l="0" t="0" r="0" b="8890"/>
                <wp:wrapNone/>
                <wp:docPr id="208197" name="Group 208197"/>
                <wp:cNvGraphicFramePr/>
                <a:graphic xmlns:a="http://schemas.openxmlformats.org/drawingml/2006/main">
                  <a:graphicData uri="http://schemas.microsoft.com/office/word/2010/wordprocessingGroup">
                    <wpg:wgp>
                      <wpg:cNvGrpSpPr/>
                      <wpg:grpSpPr>
                        <a:xfrm>
                          <a:off x="0" y="0"/>
                          <a:ext cx="5988744" cy="1630017"/>
                          <a:chOff x="0" y="0"/>
                          <a:chExt cx="6217920" cy="585254"/>
                        </a:xfrm>
                      </wpg:grpSpPr>
                      <pic:pic xmlns:pic="http://schemas.openxmlformats.org/drawingml/2006/picture">
                        <pic:nvPicPr>
                          <pic:cNvPr id="27131" name="Picture 27131"/>
                          <pic:cNvPicPr/>
                        </pic:nvPicPr>
                        <pic:blipFill>
                          <a:blip r:embed="rId62"/>
                          <a:stretch>
                            <a:fillRect/>
                          </a:stretch>
                        </pic:blipFill>
                        <pic:spPr>
                          <a:xfrm>
                            <a:off x="0" y="0"/>
                            <a:ext cx="6217920" cy="585254"/>
                          </a:xfrm>
                          <a:prstGeom prst="rect">
                            <a:avLst/>
                          </a:prstGeom>
                        </pic:spPr>
                      </pic:pic>
                      <pic:pic xmlns:pic="http://schemas.openxmlformats.org/drawingml/2006/picture">
                        <pic:nvPicPr>
                          <pic:cNvPr id="27134" name="Picture 27134"/>
                          <pic:cNvPicPr/>
                        </pic:nvPicPr>
                        <pic:blipFill>
                          <a:blip r:embed="rId63"/>
                          <a:stretch>
                            <a:fillRect/>
                          </a:stretch>
                        </pic:blipFill>
                        <pic:spPr>
                          <a:xfrm>
                            <a:off x="33528" y="79286"/>
                            <a:ext cx="6150864" cy="425196"/>
                          </a:xfrm>
                          <a:prstGeom prst="rect">
                            <a:avLst/>
                          </a:prstGeom>
                        </pic:spPr>
                      </pic:pic>
                      <wps:wsp>
                        <wps:cNvPr id="27135" name="Shape 27135"/>
                        <wps:cNvSpPr/>
                        <wps:spPr>
                          <a:xfrm>
                            <a:off x="47244" y="27470"/>
                            <a:ext cx="6127750" cy="495300"/>
                          </a:xfrm>
                          <a:custGeom>
                            <a:avLst/>
                            <a:gdLst/>
                            <a:ahLst/>
                            <a:cxnLst/>
                            <a:rect l="0" t="0" r="0" b="0"/>
                            <a:pathLst>
                              <a:path w="6127750" h="495300">
                                <a:moveTo>
                                  <a:pt x="82550" y="0"/>
                                </a:moveTo>
                                <a:lnTo>
                                  <a:pt x="6045200" y="0"/>
                                </a:lnTo>
                                <a:cubicBezTo>
                                  <a:pt x="6090794" y="0"/>
                                  <a:pt x="6127750" y="36957"/>
                                  <a:pt x="6127750" y="82550"/>
                                </a:cubicBezTo>
                                <a:lnTo>
                                  <a:pt x="6127750" y="412750"/>
                                </a:lnTo>
                                <a:cubicBezTo>
                                  <a:pt x="6127750" y="458343"/>
                                  <a:pt x="6090794" y="495300"/>
                                  <a:pt x="6045200" y="495300"/>
                                </a:cubicBezTo>
                                <a:lnTo>
                                  <a:pt x="82550" y="495300"/>
                                </a:lnTo>
                                <a:cubicBezTo>
                                  <a:pt x="36957" y="495300"/>
                                  <a:pt x="0" y="458343"/>
                                  <a:pt x="0" y="412750"/>
                                </a:cubicBezTo>
                                <a:lnTo>
                                  <a:pt x="0" y="82550"/>
                                </a:lnTo>
                                <a:cubicBezTo>
                                  <a:pt x="0" y="36957"/>
                                  <a:pt x="36957" y="0"/>
                                  <a:pt x="82550"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7136" name="Shape 27136"/>
                        <wps:cNvSpPr/>
                        <wps:spPr>
                          <a:xfrm>
                            <a:off x="47244" y="27470"/>
                            <a:ext cx="6127750" cy="495300"/>
                          </a:xfrm>
                          <a:custGeom>
                            <a:avLst/>
                            <a:gdLst/>
                            <a:ahLst/>
                            <a:cxnLst/>
                            <a:rect l="0" t="0" r="0" b="0"/>
                            <a:pathLst>
                              <a:path w="6127750" h="495300">
                                <a:moveTo>
                                  <a:pt x="0" y="82550"/>
                                </a:moveTo>
                                <a:cubicBezTo>
                                  <a:pt x="0" y="36957"/>
                                  <a:pt x="36957" y="0"/>
                                  <a:pt x="82550" y="0"/>
                                </a:cubicBezTo>
                                <a:lnTo>
                                  <a:pt x="6045200" y="0"/>
                                </a:lnTo>
                                <a:cubicBezTo>
                                  <a:pt x="6090794" y="0"/>
                                  <a:pt x="6127750" y="36957"/>
                                  <a:pt x="6127750" y="82550"/>
                                </a:cubicBezTo>
                                <a:lnTo>
                                  <a:pt x="6127750" y="412750"/>
                                </a:lnTo>
                                <a:cubicBezTo>
                                  <a:pt x="6127750" y="458343"/>
                                  <a:pt x="6090794" y="495300"/>
                                  <a:pt x="6045200" y="495300"/>
                                </a:cubicBezTo>
                                <a:lnTo>
                                  <a:pt x="82550" y="495300"/>
                                </a:lnTo>
                                <a:cubicBezTo>
                                  <a:pt x="36957" y="495300"/>
                                  <a:pt x="0" y="458343"/>
                                  <a:pt x="0" y="412750"/>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27138" name="Picture 27138"/>
                          <pic:cNvPicPr/>
                        </pic:nvPicPr>
                        <pic:blipFill>
                          <a:blip r:embed="rId64"/>
                          <a:stretch>
                            <a:fillRect/>
                          </a:stretch>
                        </pic:blipFill>
                        <pic:spPr>
                          <a:xfrm>
                            <a:off x="76200" y="102146"/>
                            <a:ext cx="6070092" cy="34442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2EBCDF" id="Group 208197" o:spid="_x0000_s1026" style="position:absolute;margin-left:-17pt;margin-top:10.45pt;width:471.55pt;height:128.35pt;z-index:-251643904;mso-width-relative:margin;mso-height-relative:margin" coordsize="62179,58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">
                <v:shape id="Picture 27131" o:spid="_x0000_s1027" type="#_x0000_t75" style="position:absolute;width:62179;height:5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">
                  <v:imagedata r:id="rId65" o:title=""/>
                </v:shape>
                <v:shape id="Picture 27134" o:spid="_x0000_s1028" type="#_x0000_t75" style="position:absolute;left:335;top:792;width:61508;height:4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">
                  <v:imagedata r:id="rId66" o:title=""/>
                </v:shape>
                <v:shape id="Shape 27135" o:spid="_x0000_s1029" style="position:absolute;left:472;top:274;width:61277;height:4953;visibility:visible;mso-wrap-style:square;v-text-anchor:top" coordsize="612775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" path="m82550,l6045200,v45594,,82550,36957,82550,82550l6127750,412750v,45593,-36956,82550,-82550,82550l82550,495300c36957,495300,,458343,,412750l,82550c,36957,36957,,82550,xe" fillcolor="#eeece1" stroked="f" strokeweight="0">
                  <v:stroke miterlimit="83231f" joinstyle="miter"/>
                  <v:path arrowok="t" textboxrect="0,0,6127750,495300"/>
                </v:shape>
                <v:shape id="Shape 27136" o:spid="_x0000_s1030" style="position:absolute;left:472;top:274;width:61277;height:4953;visibility:visible;mso-wrap-style:square;v-text-anchor:top" coordsize="6127750,495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" path="m,82550c,36957,36957,,82550,l6045200,v45594,,82550,36957,82550,82550l6127750,412750v,45593,-36956,82550,-82550,82550l82550,495300c36957,495300,,458343,,412750l,82550xe" filled="f" strokecolor="#4a7ebb">
                  <v:path arrowok="t" textboxrect="0,0,6127750,495300"/>
                </v:shape>
                <v:shape id="Picture 27138" o:spid="_x0000_s1031" type="#_x0000_t75" style="position:absolute;left:762;top:1021;width:60700;height:3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">
                  <v:imagedata r:id="rId67" o:title=""/>
                </v:shape>
              </v:group>
            </w:pict>
          </mc:Fallback>
        </mc:AlternateContent>
      </w:r>
      <w:r w:rsidR="001E0EEA" w:rsidRPr="00494C88">
        <w:rPr>
          <w:rFonts w:ascii="Times New Roman" w:hAnsi="Times New Roman" w:cs="Times New Roman"/>
          <w:sz w:val="26"/>
          <w:szCs w:val="26"/>
        </w:rPr>
        <w:t xml:space="preserve"> </w:t>
      </w:r>
    </w:p>
    <w:p w14:paraId="2F673A2D"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62FA6A1" w14:textId="77777777" w:rsidR="001E0EEA" w:rsidRPr="004F5EF4" w:rsidRDefault="001E0EEA" w:rsidP="004F5EF4">
      <w:pPr>
        <w:spacing w:after="391" w:line="240" w:lineRule="auto"/>
        <w:ind w:left="458"/>
        <w:jc w:val="center"/>
        <w:rPr>
          <w:rFonts w:ascii="Times New Roman" w:hAnsi="Times New Roman" w:cs="Times New Roman"/>
          <w:sz w:val="48"/>
          <w:szCs w:val="48"/>
        </w:rPr>
      </w:pPr>
      <w:r w:rsidRPr="004F5EF4">
        <w:rPr>
          <w:rFonts w:ascii="Times New Roman" w:hAnsi="Times New Roman" w:cs="Times New Roman"/>
          <w:sz w:val="48"/>
          <w:szCs w:val="48"/>
        </w:rPr>
        <w:t xml:space="preserve">Pièce N° </w:t>
      </w:r>
      <w:proofErr w:type="gramStart"/>
      <w:r w:rsidRPr="004F5EF4">
        <w:rPr>
          <w:rFonts w:ascii="Times New Roman" w:hAnsi="Times New Roman" w:cs="Times New Roman"/>
          <w:sz w:val="48"/>
          <w:szCs w:val="48"/>
        </w:rPr>
        <w:t>9:</w:t>
      </w:r>
      <w:proofErr w:type="gramEnd"/>
      <w:r w:rsidRPr="004F5EF4">
        <w:rPr>
          <w:rFonts w:ascii="Times New Roman" w:hAnsi="Times New Roman" w:cs="Times New Roman"/>
          <w:sz w:val="48"/>
          <w:szCs w:val="48"/>
        </w:rPr>
        <w:t xml:space="preserve"> Modèle de marché</w:t>
      </w:r>
    </w:p>
    <w:p w14:paraId="0D183B41" w14:textId="77777777" w:rsidR="001E0EEA" w:rsidRPr="00494C88" w:rsidRDefault="001E0EEA" w:rsidP="003712CD">
      <w:pPr>
        <w:spacing w:after="19" w:line="240" w:lineRule="auto"/>
        <w:ind w:left="458"/>
        <w:jc w:val="both"/>
        <w:rPr>
          <w:rFonts w:ascii="Times New Roman" w:hAnsi="Times New Roman" w:cs="Times New Roman"/>
          <w:sz w:val="26"/>
          <w:szCs w:val="26"/>
        </w:rPr>
      </w:pPr>
      <w:r w:rsidRPr="00494C88">
        <w:rPr>
          <w:rFonts w:ascii="Times New Roman" w:hAnsi="Times New Roman" w:cs="Times New Roman"/>
          <w:color w:val="C00000"/>
          <w:sz w:val="26"/>
          <w:szCs w:val="26"/>
        </w:rPr>
        <w:t xml:space="preserve"> </w:t>
      </w:r>
    </w:p>
    <w:p w14:paraId="75A5F6C0" w14:textId="77777777" w:rsidR="001E0EEA" w:rsidRPr="00494C88" w:rsidRDefault="001E0EEA" w:rsidP="003712CD">
      <w:pPr>
        <w:spacing w:after="21" w:line="240" w:lineRule="auto"/>
        <w:ind w:left="458"/>
        <w:jc w:val="both"/>
        <w:rPr>
          <w:rFonts w:ascii="Times New Roman" w:hAnsi="Times New Roman" w:cs="Times New Roman"/>
          <w:sz w:val="26"/>
          <w:szCs w:val="26"/>
        </w:rPr>
      </w:pPr>
      <w:r w:rsidRPr="00494C88">
        <w:rPr>
          <w:rFonts w:ascii="Times New Roman" w:hAnsi="Times New Roman" w:cs="Times New Roman"/>
          <w:color w:val="C00000"/>
          <w:sz w:val="26"/>
          <w:szCs w:val="26"/>
        </w:rPr>
        <w:t xml:space="preserve"> </w:t>
      </w:r>
    </w:p>
    <w:p w14:paraId="7AF82CE7" w14:textId="77777777" w:rsidR="001E0EEA" w:rsidRPr="00494C88" w:rsidRDefault="001E0EEA" w:rsidP="003712CD">
      <w:pPr>
        <w:spacing w:after="19" w:line="240" w:lineRule="auto"/>
        <w:ind w:left="458"/>
        <w:jc w:val="both"/>
        <w:rPr>
          <w:rFonts w:ascii="Times New Roman" w:hAnsi="Times New Roman" w:cs="Times New Roman"/>
          <w:sz w:val="26"/>
          <w:szCs w:val="26"/>
        </w:rPr>
      </w:pPr>
      <w:r w:rsidRPr="00494C88">
        <w:rPr>
          <w:rFonts w:ascii="Times New Roman" w:hAnsi="Times New Roman" w:cs="Times New Roman"/>
          <w:color w:val="C00000"/>
          <w:sz w:val="26"/>
          <w:szCs w:val="26"/>
        </w:rPr>
        <w:t xml:space="preserve"> </w:t>
      </w:r>
    </w:p>
    <w:p w14:paraId="1DDF99F9" w14:textId="77777777" w:rsidR="001E0EEA" w:rsidRPr="00494C88" w:rsidRDefault="001E0EEA" w:rsidP="003712CD">
      <w:pPr>
        <w:spacing w:after="19" w:line="240" w:lineRule="auto"/>
        <w:ind w:left="458"/>
        <w:jc w:val="both"/>
        <w:rPr>
          <w:rFonts w:ascii="Times New Roman" w:hAnsi="Times New Roman" w:cs="Times New Roman"/>
          <w:sz w:val="26"/>
          <w:szCs w:val="26"/>
        </w:rPr>
      </w:pPr>
      <w:r w:rsidRPr="00494C88">
        <w:rPr>
          <w:rFonts w:ascii="Times New Roman" w:hAnsi="Times New Roman" w:cs="Times New Roman"/>
          <w:color w:val="C00000"/>
          <w:sz w:val="26"/>
          <w:szCs w:val="26"/>
        </w:rPr>
        <w:t xml:space="preserve"> </w:t>
      </w:r>
    </w:p>
    <w:p w14:paraId="2622A945" w14:textId="77777777" w:rsidR="001E0EEA" w:rsidRPr="00494C88" w:rsidRDefault="001E0EEA" w:rsidP="003712CD">
      <w:pPr>
        <w:spacing w:after="21" w:line="240" w:lineRule="auto"/>
        <w:ind w:left="458"/>
        <w:jc w:val="both"/>
        <w:rPr>
          <w:rFonts w:ascii="Times New Roman" w:hAnsi="Times New Roman" w:cs="Times New Roman"/>
          <w:sz w:val="26"/>
          <w:szCs w:val="26"/>
        </w:rPr>
      </w:pPr>
      <w:r w:rsidRPr="00494C88">
        <w:rPr>
          <w:rFonts w:ascii="Times New Roman" w:hAnsi="Times New Roman" w:cs="Times New Roman"/>
          <w:color w:val="C00000"/>
          <w:sz w:val="26"/>
          <w:szCs w:val="26"/>
        </w:rPr>
        <w:t xml:space="preserve"> </w:t>
      </w:r>
    </w:p>
    <w:p w14:paraId="1AC47E4E" w14:textId="77777777" w:rsidR="001E0EEA" w:rsidRPr="00494C88" w:rsidRDefault="001E0EEA" w:rsidP="003712CD">
      <w:pPr>
        <w:spacing w:after="19" w:line="240" w:lineRule="auto"/>
        <w:ind w:left="458"/>
        <w:jc w:val="both"/>
        <w:rPr>
          <w:rFonts w:ascii="Times New Roman" w:hAnsi="Times New Roman" w:cs="Times New Roman"/>
          <w:sz w:val="26"/>
          <w:szCs w:val="26"/>
        </w:rPr>
      </w:pPr>
      <w:r w:rsidRPr="00494C88">
        <w:rPr>
          <w:rFonts w:ascii="Times New Roman" w:hAnsi="Times New Roman" w:cs="Times New Roman"/>
          <w:color w:val="C00000"/>
          <w:sz w:val="26"/>
          <w:szCs w:val="26"/>
        </w:rPr>
        <w:t xml:space="preserve"> </w:t>
      </w:r>
    </w:p>
    <w:p w14:paraId="7F2E3FB0" w14:textId="77777777" w:rsidR="001E0EEA" w:rsidRPr="00494C88" w:rsidRDefault="001E0EEA" w:rsidP="003712CD">
      <w:pPr>
        <w:spacing w:after="19" w:line="240" w:lineRule="auto"/>
        <w:ind w:left="458"/>
        <w:jc w:val="both"/>
        <w:rPr>
          <w:rFonts w:ascii="Times New Roman" w:hAnsi="Times New Roman" w:cs="Times New Roman"/>
          <w:sz w:val="26"/>
          <w:szCs w:val="26"/>
        </w:rPr>
      </w:pPr>
      <w:r w:rsidRPr="00494C88">
        <w:rPr>
          <w:rFonts w:ascii="Times New Roman" w:hAnsi="Times New Roman" w:cs="Times New Roman"/>
          <w:color w:val="C00000"/>
          <w:sz w:val="26"/>
          <w:szCs w:val="26"/>
        </w:rPr>
        <w:t xml:space="preserve"> </w:t>
      </w:r>
    </w:p>
    <w:p w14:paraId="2C4E3C79" w14:textId="77777777" w:rsidR="001E0EEA" w:rsidRPr="00494C88" w:rsidRDefault="001E0EEA" w:rsidP="003712CD">
      <w:pPr>
        <w:spacing w:after="21" w:line="240" w:lineRule="auto"/>
        <w:ind w:left="458"/>
        <w:jc w:val="both"/>
        <w:rPr>
          <w:rFonts w:ascii="Times New Roman" w:hAnsi="Times New Roman" w:cs="Times New Roman"/>
          <w:sz w:val="26"/>
          <w:szCs w:val="26"/>
        </w:rPr>
      </w:pPr>
      <w:r w:rsidRPr="00494C88">
        <w:rPr>
          <w:rFonts w:ascii="Times New Roman" w:hAnsi="Times New Roman" w:cs="Times New Roman"/>
          <w:color w:val="C00000"/>
          <w:sz w:val="26"/>
          <w:szCs w:val="26"/>
        </w:rPr>
        <w:t xml:space="preserve"> </w:t>
      </w:r>
    </w:p>
    <w:p w14:paraId="5072B969" w14:textId="77777777" w:rsidR="001E0EEA" w:rsidRPr="00494C88" w:rsidRDefault="001E0EEA" w:rsidP="003712CD">
      <w:pPr>
        <w:spacing w:after="19" w:line="240" w:lineRule="auto"/>
        <w:ind w:left="458"/>
        <w:jc w:val="both"/>
        <w:rPr>
          <w:rFonts w:ascii="Times New Roman" w:hAnsi="Times New Roman" w:cs="Times New Roman"/>
          <w:sz w:val="26"/>
          <w:szCs w:val="26"/>
        </w:rPr>
      </w:pPr>
      <w:r w:rsidRPr="00494C88">
        <w:rPr>
          <w:rFonts w:ascii="Times New Roman" w:hAnsi="Times New Roman" w:cs="Times New Roman"/>
          <w:color w:val="C00000"/>
          <w:sz w:val="26"/>
          <w:szCs w:val="26"/>
        </w:rPr>
        <w:t xml:space="preserve"> </w:t>
      </w:r>
    </w:p>
    <w:p w14:paraId="5C3FC79C" w14:textId="77777777" w:rsidR="001E0EEA" w:rsidRPr="00494C88" w:rsidRDefault="001E0EEA" w:rsidP="003712CD">
      <w:pPr>
        <w:spacing w:after="19" w:line="240" w:lineRule="auto"/>
        <w:ind w:left="458"/>
        <w:jc w:val="both"/>
        <w:rPr>
          <w:rFonts w:ascii="Times New Roman" w:hAnsi="Times New Roman" w:cs="Times New Roman"/>
          <w:sz w:val="26"/>
          <w:szCs w:val="26"/>
        </w:rPr>
      </w:pPr>
      <w:r w:rsidRPr="00494C88">
        <w:rPr>
          <w:rFonts w:ascii="Times New Roman" w:hAnsi="Times New Roman" w:cs="Times New Roman"/>
          <w:color w:val="C00000"/>
          <w:sz w:val="26"/>
          <w:szCs w:val="26"/>
        </w:rPr>
        <w:t xml:space="preserve"> </w:t>
      </w:r>
    </w:p>
    <w:p w14:paraId="15D99D0B" w14:textId="77777777" w:rsidR="001E0EEA" w:rsidRPr="00494C88" w:rsidRDefault="001E0EEA" w:rsidP="003712CD">
      <w:pPr>
        <w:spacing w:after="21" w:line="240" w:lineRule="auto"/>
        <w:ind w:left="458"/>
        <w:jc w:val="both"/>
        <w:rPr>
          <w:rFonts w:ascii="Times New Roman" w:hAnsi="Times New Roman" w:cs="Times New Roman"/>
          <w:sz w:val="26"/>
          <w:szCs w:val="26"/>
        </w:rPr>
      </w:pPr>
      <w:r w:rsidRPr="00494C88">
        <w:rPr>
          <w:rFonts w:ascii="Times New Roman" w:hAnsi="Times New Roman" w:cs="Times New Roman"/>
          <w:color w:val="C00000"/>
          <w:sz w:val="26"/>
          <w:szCs w:val="26"/>
        </w:rPr>
        <w:t xml:space="preserve"> </w:t>
      </w:r>
    </w:p>
    <w:p w14:paraId="586A5BA7" w14:textId="77777777" w:rsidR="001E0EEA" w:rsidRDefault="001E0EEA" w:rsidP="003712CD">
      <w:pPr>
        <w:spacing w:after="19" w:line="240" w:lineRule="auto"/>
        <w:ind w:left="458"/>
        <w:jc w:val="both"/>
        <w:rPr>
          <w:rFonts w:ascii="Times New Roman" w:hAnsi="Times New Roman" w:cs="Times New Roman"/>
          <w:color w:val="C00000"/>
          <w:sz w:val="26"/>
          <w:szCs w:val="26"/>
        </w:rPr>
      </w:pPr>
      <w:r w:rsidRPr="00494C88">
        <w:rPr>
          <w:rFonts w:ascii="Times New Roman" w:hAnsi="Times New Roman" w:cs="Times New Roman"/>
          <w:color w:val="C00000"/>
          <w:sz w:val="26"/>
          <w:szCs w:val="26"/>
        </w:rPr>
        <w:t xml:space="preserve"> </w:t>
      </w:r>
    </w:p>
    <w:p w14:paraId="034AF967" w14:textId="77777777" w:rsidR="00E96916" w:rsidRDefault="00E96916" w:rsidP="003712CD">
      <w:pPr>
        <w:spacing w:after="19" w:line="240" w:lineRule="auto"/>
        <w:ind w:left="458"/>
        <w:jc w:val="both"/>
        <w:rPr>
          <w:rFonts w:ascii="Times New Roman" w:hAnsi="Times New Roman" w:cs="Times New Roman"/>
          <w:color w:val="C00000"/>
          <w:sz w:val="26"/>
          <w:szCs w:val="26"/>
        </w:rPr>
      </w:pPr>
    </w:p>
    <w:p w14:paraId="6E4E8ED3" w14:textId="77777777" w:rsidR="00E96916" w:rsidRDefault="00E96916" w:rsidP="003712CD">
      <w:pPr>
        <w:spacing w:after="19" w:line="240" w:lineRule="auto"/>
        <w:ind w:left="458"/>
        <w:jc w:val="both"/>
        <w:rPr>
          <w:rFonts w:ascii="Times New Roman" w:hAnsi="Times New Roman" w:cs="Times New Roman"/>
          <w:color w:val="C00000"/>
          <w:sz w:val="26"/>
          <w:szCs w:val="26"/>
        </w:rPr>
      </w:pPr>
    </w:p>
    <w:p w14:paraId="56CA2D83" w14:textId="77777777" w:rsidR="00E96916" w:rsidRDefault="00E96916" w:rsidP="003712CD">
      <w:pPr>
        <w:spacing w:after="19" w:line="240" w:lineRule="auto"/>
        <w:ind w:left="458"/>
        <w:jc w:val="both"/>
        <w:rPr>
          <w:rFonts w:ascii="Times New Roman" w:hAnsi="Times New Roman" w:cs="Times New Roman"/>
          <w:color w:val="C00000"/>
          <w:sz w:val="26"/>
          <w:szCs w:val="26"/>
        </w:rPr>
      </w:pPr>
    </w:p>
    <w:p w14:paraId="2540EAE9" w14:textId="77777777" w:rsidR="00E96916" w:rsidRPr="00494C88" w:rsidRDefault="00E96916" w:rsidP="003712CD">
      <w:pPr>
        <w:spacing w:after="19" w:line="240" w:lineRule="auto"/>
        <w:ind w:left="458"/>
        <w:jc w:val="both"/>
        <w:rPr>
          <w:rFonts w:ascii="Times New Roman" w:hAnsi="Times New Roman" w:cs="Times New Roman"/>
          <w:sz w:val="26"/>
          <w:szCs w:val="26"/>
        </w:rPr>
      </w:pPr>
    </w:p>
    <w:p w14:paraId="4680AAD6" w14:textId="77777777" w:rsidR="001E0EEA" w:rsidRPr="00494C88" w:rsidRDefault="001E0EEA" w:rsidP="003712CD">
      <w:pPr>
        <w:spacing w:after="19" w:line="240" w:lineRule="auto"/>
        <w:ind w:left="458"/>
        <w:jc w:val="both"/>
        <w:rPr>
          <w:rFonts w:ascii="Times New Roman" w:hAnsi="Times New Roman" w:cs="Times New Roman"/>
          <w:sz w:val="26"/>
          <w:szCs w:val="26"/>
        </w:rPr>
      </w:pPr>
      <w:r w:rsidRPr="00494C88">
        <w:rPr>
          <w:rFonts w:ascii="Times New Roman" w:hAnsi="Times New Roman" w:cs="Times New Roman"/>
          <w:color w:val="C00000"/>
          <w:sz w:val="26"/>
          <w:szCs w:val="26"/>
        </w:rPr>
        <w:t xml:space="preserve"> </w:t>
      </w:r>
    </w:p>
    <w:p w14:paraId="5126A470" w14:textId="77777777" w:rsidR="001E0EEA" w:rsidRPr="00494C88" w:rsidRDefault="001E0EEA" w:rsidP="003712CD">
      <w:pPr>
        <w:spacing w:after="21" w:line="240" w:lineRule="auto"/>
        <w:ind w:left="458"/>
        <w:jc w:val="both"/>
        <w:rPr>
          <w:rFonts w:ascii="Times New Roman" w:hAnsi="Times New Roman" w:cs="Times New Roman"/>
          <w:sz w:val="26"/>
          <w:szCs w:val="26"/>
        </w:rPr>
      </w:pPr>
      <w:r w:rsidRPr="00494C88">
        <w:rPr>
          <w:rFonts w:ascii="Times New Roman" w:hAnsi="Times New Roman" w:cs="Times New Roman"/>
          <w:color w:val="C00000"/>
          <w:sz w:val="26"/>
          <w:szCs w:val="26"/>
        </w:rPr>
        <w:t xml:space="preserve"> </w:t>
      </w:r>
    </w:p>
    <w:p w14:paraId="527F4E94" w14:textId="77777777" w:rsidR="008B0EF3" w:rsidRPr="00494C88" w:rsidRDefault="008B0EF3" w:rsidP="003712CD">
      <w:pPr>
        <w:spacing w:after="21" w:line="240" w:lineRule="auto"/>
        <w:ind w:left="458"/>
        <w:jc w:val="both"/>
        <w:rPr>
          <w:rFonts w:ascii="Times New Roman" w:hAnsi="Times New Roman" w:cs="Times New Roman"/>
          <w:sz w:val="26"/>
          <w:szCs w:val="26"/>
        </w:rPr>
      </w:pPr>
    </w:p>
    <w:tbl>
      <w:tblPr>
        <w:tblStyle w:val="Grilledutableau"/>
        <w:tblpPr w:leftFromText="141" w:rightFromText="141" w:vertAnchor="page" w:horzAnchor="margin" w:tblpXSpec="center" w:tblpY="219"/>
        <w:tblW w:w="104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2693"/>
        <w:gridCol w:w="3969"/>
      </w:tblGrid>
      <w:tr w:rsidR="008B0EF3" w:rsidRPr="00D875F6" w14:paraId="5756EA35" w14:textId="77777777" w:rsidTr="004F02A3">
        <w:trPr>
          <w:trHeight w:val="1468"/>
        </w:trPr>
        <w:tc>
          <w:tcPr>
            <w:tcW w:w="3794" w:type="dxa"/>
          </w:tcPr>
          <w:p w14:paraId="78F66133" w14:textId="77777777" w:rsidR="008B0EF3" w:rsidRPr="00E96916" w:rsidRDefault="008B0EF3" w:rsidP="00E96916">
            <w:pPr>
              <w:jc w:val="center"/>
              <w:rPr>
                <w:rFonts w:ascii="Times New Roman" w:eastAsia="Calibri" w:hAnsi="Times New Roman" w:cs="Times New Roman"/>
                <w:b/>
                <w:sz w:val="18"/>
                <w:szCs w:val="18"/>
              </w:rPr>
            </w:pPr>
            <w:r w:rsidRPr="00E96916">
              <w:rPr>
                <w:rFonts w:ascii="Times New Roman" w:eastAsia="Calibri" w:hAnsi="Times New Roman" w:cs="Times New Roman"/>
                <w:b/>
                <w:sz w:val="18"/>
                <w:szCs w:val="18"/>
              </w:rPr>
              <w:t>REPUBLIQUE DU CAMEROUN</w:t>
            </w:r>
          </w:p>
          <w:p w14:paraId="1EFBCEC6" w14:textId="77777777" w:rsidR="008B0EF3" w:rsidRPr="00E96916" w:rsidRDefault="008B0EF3" w:rsidP="00E96916">
            <w:pPr>
              <w:jc w:val="center"/>
              <w:rPr>
                <w:rFonts w:ascii="Times New Roman" w:eastAsia="Calibri" w:hAnsi="Times New Roman" w:cs="Times New Roman"/>
                <w:b/>
                <w:sz w:val="18"/>
                <w:szCs w:val="18"/>
              </w:rPr>
            </w:pPr>
            <w:r w:rsidRPr="00E96916">
              <w:rPr>
                <w:rFonts w:ascii="Times New Roman" w:eastAsia="Calibri" w:hAnsi="Times New Roman" w:cs="Times New Roman"/>
                <w:b/>
                <w:sz w:val="18"/>
                <w:szCs w:val="18"/>
              </w:rPr>
              <w:t>Paix-Travail-Patrie</w:t>
            </w:r>
          </w:p>
          <w:p w14:paraId="3D38557A" w14:textId="77777777" w:rsidR="008B0EF3" w:rsidRPr="00E96916" w:rsidRDefault="008B0EF3" w:rsidP="00E96916">
            <w:pPr>
              <w:jc w:val="center"/>
              <w:rPr>
                <w:rFonts w:ascii="Times New Roman" w:eastAsia="Calibri" w:hAnsi="Times New Roman" w:cs="Times New Roman"/>
                <w:b/>
                <w:sz w:val="18"/>
                <w:szCs w:val="18"/>
              </w:rPr>
            </w:pPr>
            <w:r w:rsidRPr="00E96916">
              <w:rPr>
                <w:rFonts w:ascii="Times New Roman" w:eastAsia="Calibri" w:hAnsi="Times New Roman" w:cs="Times New Roman"/>
                <w:b/>
                <w:sz w:val="18"/>
                <w:szCs w:val="18"/>
              </w:rPr>
              <w:t>*************</w:t>
            </w:r>
          </w:p>
          <w:p w14:paraId="3533F11A" w14:textId="77777777" w:rsidR="008B0EF3" w:rsidRPr="00E96916" w:rsidRDefault="008B0EF3" w:rsidP="00E96916">
            <w:pPr>
              <w:jc w:val="center"/>
              <w:rPr>
                <w:rFonts w:ascii="Times New Roman" w:eastAsia="Calibri" w:hAnsi="Times New Roman" w:cs="Times New Roman"/>
                <w:b/>
                <w:sz w:val="18"/>
                <w:szCs w:val="18"/>
              </w:rPr>
            </w:pPr>
            <w:r w:rsidRPr="00E96916">
              <w:rPr>
                <w:rFonts w:ascii="Times New Roman" w:eastAsia="Calibri" w:hAnsi="Times New Roman" w:cs="Times New Roman"/>
                <w:b/>
                <w:sz w:val="18"/>
                <w:szCs w:val="18"/>
              </w:rPr>
              <w:t>REGION DE L’EST</w:t>
            </w:r>
          </w:p>
          <w:p w14:paraId="24B54CBC" w14:textId="77777777" w:rsidR="008B0EF3" w:rsidRPr="00E96916" w:rsidRDefault="008B0EF3" w:rsidP="00E96916">
            <w:pPr>
              <w:contextualSpacing/>
              <w:jc w:val="center"/>
              <w:rPr>
                <w:rFonts w:ascii="Times New Roman" w:eastAsia="Calibri" w:hAnsi="Times New Roman" w:cs="Times New Roman"/>
                <w:sz w:val="18"/>
                <w:szCs w:val="18"/>
              </w:rPr>
            </w:pPr>
            <w:r w:rsidRPr="00E96916">
              <w:rPr>
                <w:rFonts w:ascii="Times New Roman" w:eastAsia="Calibri" w:hAnsi="Times New Roman" w:cs="Times New Roman"/>
                <w:b/>
                <w:sz w:val="18"/>
                <w:szCs w:val="18"/>
              </w:rPr>
              <w:t>*************</w:t>
            </w:r>
          </w:p>
          <w:p w14:paraId="5A4D9D6A" w14:textId="77777777" w:rsidR="008B0EF3" w:rsidRPr="00E96916" w:rsidRDefault="008B0EF3" w:rsidP="00E96916">
            <w:pPr>
              <w:contextualSpacing/>
              <w:jc w:val="center"/>
              <w:rPr>
                <w:rFonts w:ascii="Times New Roman" w:eastAsia="Calibri" w:hAnsi="Times New Roman" w:cs="Times New Roman"/>
                <w:sz w:val="18"/>
                <w:szCs w:val="18"/>
              </w:rPr>
            </w:pPr>
            <w:r w:rsidRPr="00E96916">
              <w:rPr>
                <w:rFonts w:ascii="Times New Roman" w:eastAsia="Calibri" w:hAnsi="Times New Roman" w:cs="Times New Roman"/>
                <w:b/>
                <w:sz w:val="18"/>
                <w:szCs w:val="18"/>
              </w:rPr>
              <w:t>DEPARTEMENT DE LOM ET DJEREM</w:t>
            </w:r>
          </w:p>
          <w:p w14:paraId="6E9CD288" w14:textId="77777777" w:rsidR="008B0EF3" w:rsidRPr="00E96916" w:rsidRDefault="008B0EF3" w:rsidP="00E96916">
            <w:pPr>
              <w:contextualSpacing/>
              <w:jc w:val="center"/>
              <w:rPr>
                <w:rFonts w:ascii="Times New Roman" w:eastAsia="Calibri" w:hAnsi="Times New Roman" w:cs="Times New Roman"/>
                <w:b/>
                <w:sz w:val="18"/>
                <w:szCs w:val="18"/>
              </w:rPr>
            </w:pPr>
            <w:r w:rsidRPr="00E96916">
              <w:rPr>
                <w:rFonts w:ascii="Times New Roman" w:eastAsia="Calibri" w:hAnsi="Times New Roman" w:cs="Times New Roman"/>
                <w:b/>
                <w:sz w:val="18"/>
                <w:szCs w:val="18"/>
              </w:rPr>
              <w:t>*************</w:t>
            </w:r>
          </w:p>
          <w:p w14:paraId="1145A23F" w14:textId="77777777" w:rsidR="008B0EF3" w:rsidRPr="00E96916" w:rsidRDefault="008B0EF3" w:rsidP="00E96916">
            <w:pPr>
              <w:contextualSpacing/>
              <w:jc w:val="center"/>
              <w:rPr>
                <w:rFonts w:ascii="Times New Roman" w:eastAsia="Calibri" w:hAnsi="Times New Roman" w:cs="Times New Roman"/>
                <w:b/>
                <w:sz w:val="18"/>
                <w:szCs w:val="18"/>
              </w:rPr>
            </w:pPr>
            <w:r w:rsidRPr="00E96916">
              <w:rPr>
                <w:rFonts w:ascii="Times New Roman" w:eastAsia="Calibri" w:hAnsi="Times New Roman" w:cs="Times New Roman"/>
                <w:b/>
                <w:sz w:val="18"/>
                <w:szCs w:val="18"/>
              </w:rPr>
              <w:t xml:space="preserve">COMMUNAUTE </w:t>
            </w:r>
            <w:proofErr w:type="gramStart"/>
            <w:r w:rsidRPr="00E96916">
              <w:rPr>
                <w:rFonts w:ascii="Times New Roman" w:eastAsia="Calibri" w:hAnsi="Times New Roman" w:cs="Times New Roman"/>
                <w:b/>
                <w:sz w:val="18"/>
                <w:szCs w:val="18"/>
              </w:rPr>
              <w:t>URBAINE  DE</w:t>
            </w:r>
            <w:proofErr w:type="gramEnd"/>
            <w:r w:rsidRPr="00E96916">
              <w:rPr>
                <w:rFonts w:ascii="Times New Roman" w:eastAsia="Calibri" w:hAnsi="Times New Roman" w:cs="Times New Roman"/>
                <w:b/>
                <w:sz w:val="18"/>
                <w:szCs w:val="18"/>
              </w:rPr>
              <w:t xml:space="preserve"> BERTOUA</w:t>
            </w:r>
          </w:p>
          <w:p w14:paraId="376E01A9" w14:textId="77777777" w:rsidR="008B0EF3" w:rsidRPr="00E96916" w:rsidRDefault="008B0EF3" w:rsidP="00E96916">
            <w:pPr>
              <w:contextualSpacing/>
              <w:jc w:val="center"/>
              <w:rPr>
                <w:rFonts w:ascii="Times New Roman" w:eastAsia="Calibri" w:hAnsi="Times New Roman" w:cs="Times New Roman"/>
                <w:b/>
                <w:sz w:val="18"/>
                <w:szCs w:val="18"/>
              </w:rPr>
            </w:pPr>
            <w:r w:rsidRPr="00E96916">
              <w:rPr>
                <w:rFonts w:ascii="Times New Roman" w:eastAsia="Calibri" w:hAnsi="Times New Roman" w:cs="Times New Roman"/>
                <w:b/>
                <w:sz w:val="18"/>
                <w:szCs w:val="18"/>
              </w:rPr>
              <w:t>*************</w:t>
            </w:r>
          </w:p>
          <w:p w14:paraId="124281C5" w14:textId="77777777" w:rsidR="008B0EF3" w:rsidRPr="00E96916" w:rsidRDefault="008B0EF3" w:rsidP="00E96916">
            <w:pPr>
              <w:contextualSpacing/>
              <w:jc w:val="center"/>
              <w:rPr>
                <w:rFonts w:ascii="Times New Roman" w:eastAsia="Calibri" w:hAnsi="Times New Roman" w:cs="Times New Roman"/>
                <w:b/>
                <w:sz w:val="18"/>
                <w:szCs w:val="18"/>
              </w:rPr>
            </w:pPr>
            <w:r w:rsidRPr="00E96916">
              <w:rPr>
                <w:rFonts w:ascii="Times New Roman" w:eastAsia="Calibri" w:hAnsi="Times New Roman" w:cs="Times New Roman"/>
                <w:b/>
                <w:sz w:val="18"/>
                <w:szCs w:val="18"/>
              </w:rPr>
              <w:t>SECRETARIAT GENERAL</w:t>
            </w:r>
          </w:p>
          <w:p w14:paraId="1C792016" w14:textId="77777777" w:rsidR="008B0EF3" w:rsidRPr="00E96916" w:rsidRDefault="008B0EF3" w:rsidP="00E96916">
            <w:pPr>
              <w:contextualSpacing/>
              <w:jc w:val="center"/>
              <w:rPr>
                <w:rFonts w:ascii="Times New Roman" w:eastAsia="Calibri" w:hAnsi="Times New Roman" w:cs="Times New Roman"/>
                <w:b/>
                <w:sz w:val="18"/>
                <w:szCs w:val="18"/>
              </w:rPr>
            </w:pPr>
            <w:r w:rsidRPr="00E96916">
              <w:rPr>
                <w:rFonts w:ascii="Times New Roman" w:eastAsia="Calibri" w:hAnsi="Times New Roman" w:cs="Times New Roman"/>
                <w:b/>
                <w:sz w:val="18"/>
                <w:szCs w:val="18"/>
              </w:rPr>
              <w:t>*************</w:t>
            </w:r>
          </w:p>
          <w:p w14:paraId="6DD0A456" w14:textId="77777777" w:rsidR="008B0EF3" w:rsidRPr="00E96916" w:rsidRDefault="008B0EF3" w:rsidP="00E96916">
            <w:pPr>
              <w:contextualSpacing/>
              <w:jc w:val="center"/>
              <w:rPr>
                <w:rFonts w:ascii="Times New Roman" w:eastAsia="Calibri" w:hAnsi="Times New Roman" w:cs="Times New Roman"/>
                <w:b/>
                <w:sz w:val="18"/>
                <w:szCs w:val="18"/>
              </w:rPr>
            </w:pPr>
          </w:p>
        </w:tc>
        <w:tc>
          <w:tcPr>
            <w:tcW w:w="2693" w:type="dxa"/>
          </w:tcPr>
          <w:p w14:paraId="783D67DB" w14:textId="77777777" w:rsidR="008B0EF3" w:rsidRPr="00E96916" w:rsidRDefault="008B0EF3" w:rsidP="00E96916">
            <w:pPr>
              <w:jc w:val="center"/>
              <w:rPr>
                <w:rFonts w:ascii="Times New Roman" w:eastAsia="Calibri" w:hAnsi="Times New Roman" w:cs="Times New Roman"/>
                <w:sz w:val="18"/>
                <w:szCs w:val="18"/>
              </w:rPr>
            </w:pPr>
            <w:r w:rsidRPr="00E96916">
              <w:rPr>
                <w:rFonts w:ascii="Times New Roman" w:eastAsia="Calibri" w:hAnsi="Times New Roman" w:cs="Times New Roman"/>
                <w:noProof/>
                <w:sz w:val="18"/>
                <w:szCs w:val="18"/>
                <w:lang w:eastAsia="fr-FR"/>
              </w:rPr>
              <w:drawing>
                <wp:anchor distT="0" distB="0" distL="114300" distR="114300" simplePos="0" relativeHeight="251684864" behindDoc="0" locked="0" layoutInCell="1" allowOverlap="1" wp14:anchorId="60CA8DBF" wp14:editId="55ACBD3D">
                  <wp:simplePos x="0" y="0"/>
                  <wp:positionH relativeFrom="column">
                    <wp:posOffset>31473</wp:posOffset>
                  </wp:positionH>
                  <wp:positionV relativeFrom="paragraph">
                    <wp:posOffset>72942</wp:posOffset>
                  </wp:positionV>
                  <wp:extent cx="1403350" cy="1144270"/>
                  <wp:effectExtent l="0" t="0" r="635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0" cy="1144270"/>
                          </a:xfrm>
                          <a:prstGeom prst="rect">
                            <a:avLst/>
                          </a:prstGeom>
                          <a:noFill/>
                          <a:ln>
                            <a:noFill/>
                          </a:ln>
                        </pic:spPr>
                      </pic:pic>
                    </a:graphicData>
                  </a:graphic>
                  <wp14:sizeRelH relativeFrom="margin">
                    <wp14:pctWidth>0</wp14:pctWidth>
                  </wp14:sizeRelH>
                </wp:anchor>
              </w:drawing>
            </w:r>
            <w:r w:rsidRPr="00E96916">
              <w:rPr>
                <w:rFonts w:ascii="Times New Roman" w:eastAsia="Calibri" w:hAnsi="Times New Roman" w:cs="Times New Roman"/>
                <w:noProof/>
                <w:sz w:val="18"/>
                <w:szCs w:val="18"/>
                <w:lang w:eastAsia="fr-FR"/>
              </w:rPr>
              <w:drawing>
                <wp:anchor distT="0" distB="0" distL="114300" distR="114300" simplePos="0" relativeHeight="251683840" behindDoc="0" locked="0" layoutInCell="1" allowOverlap="1" wp14:anchorId="5EE4B9BB" wp14:editId="07B61C58">
                  <wp:simplePos x="0" y="0"/>
                  <wp:positionH relativeFrom="column">
                    <wp:posOffset>7970</wp:posOffset>
                  </wp:positionH>
                  <wp:positionV relativeFrom="paragraph">
                    <wp:posOffset>120694</wp:posOffset>
                  </wp:positionV>
                  <wp:extent cx="1403350" cy="1144270"/>
                  <wp:effectExtent l="0" t="0" r="635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03350" cy="1144270"/>
                          </a:xfrm>
                          <a:prstGeom prst="rect">
                            <a:avLst/>
                          </a:prstGeom>
                          <a:noFill/>
                          <a:ln>
                            <a:noFill/>
                          </a:ln>
                        </pic:spPr>
                      </pic:pic>
                    </a:graphicData>
                  </a:graphic>
                  <wp14:sizeRelH relativeFrom="margin">
                    <wp14:pctWidth>0</wp14:pctWidth>
                  </wp14:sizeRelH>
                </wp:anchor>
              </w:drawing>
            </w:r>
          </w:p>
        </w:tc>
        <w:tc>
          <w:tcPr>
            <w:tcW w:w="3969" w:type="dxa"/>
          </w:tcPr>
          <w:p w14:paraId="66C63D0F" w14:textId="77777777" w:rsidR="008B0EF3" w:rsidRPr="00E96916" w:rsidRDefault="008B0EF3" w:rsidP="00E96916">
            <w:pPr>
              <w:jc w:val="center"/>
              <w:rPr>
                <w:rFonts w:ascii="Times New Roman" w:eastAsia="Calibri" w:hAnsi="Times New Roman" w:cs="Times New Roman"/>
                <w:b/>
                <w:sz w:val="18"/>
                <w:szCs w:val="18"/>
                <w:lang w:val="en-GB"/>
              </w:rPr>
            </w:pPr>
            <w:r w:rsidRPr="00E96916">
              <w:rPr>
                <w:rFonts w:ascii="Times New Roman" w:eastAsia="Calibri" w:hAnsi="Times New Roman" w:cs="Times New Roman"/>
                <w:b/>
                <w:sz w:val="18"/>
                <w:szCs w:val="18"/>
                <w:lang w:val="en-GB"/>
              </w:rPr>
              <w:t>REPUBLIC OF CAMEROON</w:t>
            </w:r>
          </w:p>
          <w:p w14:paraId="5E215611" w14:textId="77777777" w:rsidR="008B0EF3" w:rsidRPr="00E96916" w:rsidRDefault="008B0EF3" w:rsidP="00E96916">
            <w:pPr>
              <w:jc w:val="center"/>
              <w:rPr>
                <w:rFonts w:ascii="Times New Roman" w:eastAsia="Calibri" w:hAnsi="Times New Roman" w:cs="Times New Roman"/>
                <w:b/>
                <w:sz w:val="18"/>
                <w:szCs w:val="18"/>
                <w:lang w:val="en-GB"/>
              </w:rPr>
            </w:pPr>
            <w:r w:rsidRPr="00E96916">
              <w:rPr>
                <w:rFonts w:ascii="Times New Roman" w:eastAsia="Calibri" w:hAnsi="Times New Roman" w:cs="Times New Roman"/>
                <w:b/>
                <w:sz w:val="18"/>
                <w:szCs w:val="18"/>
                <w:lang w:val="en-GB"/>
              </w:rPr>
              <w:t>Peace- Work-Fatherland</w:t>
            </w:r>
          </w:p>
          <w:p w14:paraId="3FEFC06A" w14:textId="77777777" w:rsidR="008B0EF3" w:rsidRPr="00E96916" w:rsidRDefault="008B0EF3" w:rsidP="00E96916">
            <w:pPr>
              <w:jc w:val="center"/>
              <w:rPr>
                <w:rFonts w:ascii="Times New Roman" w:eastAsia="Calibri" w:hAnsi="Times New Roman" w:cs="Times New Roman"/>
                <w:b/>
                <w:sz w:val="18"/>
                <w:szCs w:val="18"/>
                <w:lang w:val="en-US"/>
              </w:rPr>
            </w:pPr>
            <w:r w:rsidRPr="00E96916">
              <w:rPr>
                <w:rFonts w:ascii="Times New Roman" w:eastAsia="Calibri" w:hAnsi="Times New Roman" w:cs="Times New Roman"/>
                <w:b/>
                <w:sz w:val="18"/>
                <w:szCs w:val="18"/>
                <w:lang w:val="en-GB"/>
              </w:rPr>
              <w:t>******</w:t>
            </w:r>
            <w:r w:rsidRPr="00E96916">
              <w:rPr>
                <w:rFonts w:ascii="Times New Roman" w:eastAsia="Calibri" w:hAnsi="Times New Roman" w:cs="Times New Roman"/>
                <w:b/>
                <w:sz w:val="18"/>
                <w:szCs w:val="18"/>
                <w:lang w:val="en-US"/>
              </w:rPr>
              <w:t>*******                                                                 EAST REGION</w:t>
            </w:r>
          </w:p>
          <w:p w14:paraId="6BB56E1C" w14:textId="77777777" w:rsidR="008B0EF3" w:rsidRPr="00E96916" w:rsidRDefault="008B0EF3" w:rsidP="00E96916">
            <w:pPr>
              <w:jc w:val="center"/>
              <w:rPr>
                <w:rFonts w:ascii="Times New Roman" w:eastAsia="Calibri" w:hAnsi="Times New Roman" w:cs="Times New Roman"/>
                <w:b/>
                <w:sz w:val="18"/>
                <w:szCs w:val="18"/>
                <w:lang w:val="en-US"/>
              </w:rPr>
            </w:pPr>
            <w:r w:rsidRPr="00E96916">
              <w:rPr>
                <w:rFonts w:ascii="Times New Roman" w:eastAsia="Calibri" w:hAnsi="Times New Roman" w:cs="Times New Roman"/>
                <w:b/>
                <w:sz w:val="18"/>
                <w:szCs w:val="18"/>
                <w:lang w:val="en-US"/>
              </w:rPr>
              <w:t>*************</w:t>
            </w:r>
          </w:p>
          <w:p w14:paraId="2A4E0C94" w14:textId="77777777" w:rsidR="008B0EF3" w:rsidRPr="00E96916" w:rsidRDefault="008B0EF3" w:rsidP="00E96916">
            <w:pPr>
              <w:jc w:val="center"/>
              <w:rPr>
                <w:rFonts w:ascii="Times New Roman" w:eastAsia="Calibri" w:hAnsi="Times New Roman" w:cs="Times New Roman"/>
                <w:b/>
                <w:sz w:val="18"/>
                <w:szCs w:val="18"/>
                <w:lang w:val="en-US"/>
              </w:rPr>
            </w:pPr>
            <w:r w:rsidRPr="00E96916">
              <w:rPr>
                <w:rFonts w:ascii="Times New Roman" w:eastAsia="Calibri" w:hAnsi="Times New Roman" w:cs="Times New Roman"/>
                <w:b/>
                <w:sz w:val="18"/>
                <w:szCs w:val="18"/>
                <w:lang w:val="en-US"/>
              </w:rPr>
              <w:t>LOM AND DJEREM DIVISION</w:t>
            </w:r>
          </w:p>
          <w:p w14:paraId="0F454C88" w14:textId="77777777" w:rsidR="008B0EF3" w:rsidRPr="00E96916" w:rsidRDefault="008B0EF3" w:rsidP="00E96916">
            <w:pPr>
              <w:jc w:val="center"/>
              <w:rPr>
                <w:rFonts w:ascii="Times New Roman" w:eastAsia="Calibri" w:hAnsi="Times New Roman" w:cs="Times New Roman"/>
                <w:b/>
                <w:sz w:val="18"/>
                <w:szCs w:val="18"/>
                <w:lang w:val="en-US"/>
              </w:rPr>
            </w:pPr>
            <w:r w:rsidRPr="00E96916">
              <w:rPr>
                <w:rFonts w:ascii="Times New Roman" w:eastAsia="Calibri" w:hAnsi="Times New Roman" w:cs="Times New Roman"/>
                <w:b/>
                <w:sz w:val="18"/>
                <w:szCs w:val="18"/>
                <w:lang w:val="en-US"/>
              </w:rPr>
              <w:t>*************                                                           BERTOUA CITY COUNCIL</w:t>
            </w:r>
          </w:p>
          <w:p w14:paraId="7095AACF" w14:textId="77777777" w:rsidR="008B0EF3" w:rsidRPr="00E96916" w:rsidRDefault="008B0EF3" w:rsidP="00E96916">
            <w:pPr>
              <w:jc w:val="center"/>
              <w:rPr>
                <w:rFonts w:ascii="Times New Roman" w:eastAsia="Calibri" w:hAnsi="Times New Roman" w:cs="Times New Roman"/>
                <w:b/>
                <w:sz w:val="18"/>
                <w:szCs w:val="18"/>
                <w:lang w:val="en-US"/>
              </w:rPr>
            </w:pPr>
            <w:r w:rsidRPr="00E96916">
              <w:rPr>
                <w:rFonts w:ascii="Times New Roman" w:eastAsia="Calibri" w:hAnsi="Times New Roman" w:cs="Times New Roman"/>
                <w:b/>
                <w:sz w:val="18"/>
                <w:szCs w:val="18"/>
                <w:lang w:val="en-US"/>
              </w:rPr>
              <w:t>**************</w:t>
            </w:r>
          </w:p>
          <w:p w14:paraId="38C6CA40" w14:textId="77777777" w:rsidR="008B0EF3" w:rsidRPr="00E96916" w:rsidRDefault="008B0EF3" w:rsidP="00E96916">
            <w:pPr>
              <w:jc w:val="center"/>
              <w:rPr>
                <w:rFonts w:ascii="Times New Roman" w:eastAsia="Calibri" w:hAnsi="Times New Roman" w:cs="Times New Roman"/>
                <w:b/>
                <w:sz w:val="18"/>
                <w:szCs w:val="18"/>
                <w:lang w:val="en-US"/>
              </w:rPr>
            </w:pPr>
            <w:r w:rsidRPr="00E96916">
              <w:rPr>
                <w:rFonts w:ascii="Times New Roman" w:eastAsia="Calibri" w:hAnsi="Times New Roman" w:cs="Times New Roman"/>
                <w:b/>
                <w:sz w:val="18"/>
                <w:szCs w:val="18"/>
                <w:lang w:val="en-US"/>
              </w:rPr>
              <w:t>SECRETARIAT GENERAL</w:t>
            </w:r>
          </w:p>
          <w:p w14:paraId="3D49C740" w14:textId="77777777" w:rsidR="008B0EF3" w:rsidRPr="00E96916" w:rsidRDefault="008B0EF3" w:rsidP="00E96916">
            <w:pPr>
              <w:contextualSpacing/>
              <w:jc w:val="center"/>
              <w:rPr>
                <w:rFonts w:ascii="Times New Roman" w:eastAsia="Calibri" w:hAnsi="Times New Roman" w:cs="Times New Roman"/>
                <w:b/>
                <w:sz w:val="18"/>
                <w:szCs w:val="18"/>
                <w:lang w:val="en-US"/>
              </w:rPr>
            </w:pPr>
            <w:r w:rsidRPr="00E96916">
              <w:rPr>
                <w:rFonts w:ascii="Times New Roman" w:eastAsia="Calibri" w:hAnsi="Times New Roman" w:cs="Times New Roman"/>
                <w:b/>
                <w:sz w:val="18"/>
                <w:szCs w:val="18"/>
                <w:lang w:val="en-US"/>
              </w:rPr>
              <w:t>*************</w:t>
            </w:r>
          </w:p>
          <w:p w14:paraId="526DBF76" w14:textId="77777777" w:rsidR="008B0EF3" w:rsidRPr="00E96916" w:rsidRDefault="008B0EF3" w:rsidP="00E96916">
            <w:pPr>
              <w:contextualSpacing/>
              <w:jc w:val="center"/>
              <w:rPr>
                <w:rFonts w:ascii="Times New Roman" w:eastAsia="Calibri" w:hAnsi="Times New Roman" w:cs="Times New Roman"/>
                <w:b/>
                <w:sz w:val="18"/>
                <w:szCs w:val="18"/>
                <w:lang w:val="en-US"/>
              </w:rPr>
            </w:pPr>
          </w:p>
        </w:tc>
      </w:tr>
    </w:tbl>
    <w:p w14:paraId="3C63D303" w14:textId="77777777" w:rsidR="001E0EEA" w:rsidRPr="00494C88" w:rsidRDefault="001E0EEA" w:rsidP="003712CD">
      <w:pPr>
        <w:spacing w:after="45" w:line="240" w:lineRule="auto"/>
        <w:ind w:left="458"/>
        <w:jc w:val="both"/>
        <w:rPr>
          <w:rFonts w:ascii="Times New Roman" w:hAnsi="Times New Roman" w:cs="Times New Roman"/>
          <w:sz w:val="26"/>
          <w:szCs w:val="26"/>
          <w:lang w:val="en-GB"/>
        </w:rPr>
      </w:pPr>
      <w:r w:rsidRPr="00494C88">
        <w:rPr>
          <w:rFonts w:ascii="Times New Roman" w:hAnsi="Times New Roman" w:cs="Times New Roman"/>
          <w:sz w:val="26"/>
          <w:szCs w:val="26"/>
          <w:lang w:val="en-GB"/>
        </w:rPr>
        <w:t xml:space="preserve"> </w:t>
      </w:r>
    </w:p>
    <w:p w14:paraId="5CA2F92C" w14:textId="77777777" w:rsidR="001E0EEA" w:rsidRPr="00494C88" w:rsidRDefault="001E0EEA" w:rsidP="00E96916">
      <w:pPr>
        <w:spacing w:after="15" w:line="240" w:lineRule="auto"/>
        <w:ind w:right="147"/>
        <w:jc w:val="center"/>
        <w:rPr>
          <w:rFonts w:ascii="Times New Roman" w:hAnsi="Times New Roman" w:cs="Times New Roman"/>
          <w:sz w:val="26"/>
          <w:szCs w:val="26"/>
          <w:lang w:val="en-GB"/>
        </w:rPr>
      </w:pPr>
      <w:r w:rsidRPr="00494C88">
        <w:rPr>
          <w:rFonts w:ascii="Times New Roman" w:hAnsi="Times New Roman" w:cs="Times New Roman"/>
          <w:b/>
          <w:sz w:val="26"/>
          <w:szCs w:val="26"/>
          <w:lang w:val="en-GB"/>
        </w:rPr>
        <w:t>MA</w:t>
      </w:r>
      <w:r w:rsidR="00E96916">
        <w:rPr>
          <w:rFonts w:ascii="Times New Roman" w:hAnsi="Times New Roman" w:cs="Times New Roman"/>
          <w:b/>
          <w:sz w:val="26"/>
          <w:szCs w:val="26"/>
          <w:lang w:val="en-GB"/>
        </w:rPr>
        <w:t>RCHE N°…</w:t>
      </w:r>
      <w:proofErr w:type="gramStart"/>
      <w:r w:rsidR="00E96916">
        <w:rPr>
          <w:rFonts w:ascii="Times New Roman" w:hAnsi="Times New Roman" w:cs="Times New Roman"/>
          <w:b/>
          <w:sz w:val="26"/>
          <w:szCs w:val="26"/>
          <w:lang w:val="en-GB"/>
        </w:rPr>
        <w:t>..../</w:t>
      </w:r>
      <w:proofErr w:type="gramEnd"/>
      <w:r w:rsidR="00E96916">
        <w:rPr>
          <w:rFonts w:ascii="Times New Roman" w:hAnsi="Times New Roman" w:cs="Times New Roman"/>
          <w:b/>
          <w:sz w:val="26"/>
          <w:szCs w:val="26"/>
          <w:lang w:val="en-GB"/>
        </w:rPr>
        <w:t>M/</w:t>
      </w:r>
      <w:r w:rsidR="004F02A3" w:rsidRPr="00494C88">
        <w:rPr>
          <w:rFonts w:ascii="Times New Roman" w:hAnsi="Times New Roman" w:cs="Times New Roman"/>
          <w:b/>
          <w:sz w:val="26"/>
          <w:szCs w:val="26"/>
          <w:lang w:val="en-GB"/>
        </w:rPr>
        <w:t>CUB/</w:t>
      </w:r>
      <w:r w:rsidR="00E96916">
        <w:rPr>
          <w:rFonts w:ascii="Times New Roman" w:hAnsi="Times New Roman" w:cs="Times New Roman"/>
          <w:b/>
          <w:sz w:val="26"/>
          <w:szCs w:val="26"/>
          <w:lang w:val="en-GB"/>
        </w:rPr>
        <w:t>MVB</w:t>
      </w:r>
      <w:r w:rsidR="004F02A3" w:rsidRPr="00494C88">
        <w:rPr>
          <w:rFonts w:ascii="Times New Roman" w:hAnsi="Times New Roman" w:cs="Times New Roman"/>
          <w:b/>
          <w:sz w:val="26"/>
          <w:szCs w:val="26"/>
          <w:lang w:val="en-GB"/>
        </w:rPr>
        <w:t>/SG/</w:t>
      </w:r>
      <w:r w:rsidR="00B66CB9" w:rsidRPr="00494C88">
        <w:rPr>
          <w:rFonts w:ascii="Times New Roman" w:hAnsi="Times New Roman" w:cs="Times New Roman"/>
          <w:b/>
          <w:sz w:val="26"/>
          <w:szCs w:val="26"/>
          <w:lang w:val="en-GB"/>
        </w:rPr>
        <w:t>SIGAMP/</w:t>
      </w:r>
      <w:r w:rsidRPr="00494C88">
        <w:rPr>
          <w:rFonts w:ascii="Times New Roman" w:hAnsi="Times New Roman" w:cs="Times New Roman"/>
          <w:b/>
          <w:sz w:val="26"/>
          <w:szCs w:val="26"/>
          <w:lang w:val="en-GB"/>
        </w:rPr>
        <w:t>CIPM/2022</w:t>
      </w:r>
    </w:p>
    <w:p w14:paraId="733DFA14" w14:textId="77777777" w:rsidR="001E0EEA" w:rsidRPr="00494C88" w:rsidRDefault="001E0EEA" w:rsidP="00E96916">
      <w:pPr>
        <w:pStyle w:val="Titre2"/>
        <w:spacing w:after="257" w:line="240" w:lineRule="auto"/>
        <w:ind w:left="890" w:right="147"/>
        <w:jc w:val="center"/>
        <w:rPr>
          <w:sz w:val="26"/>
          <w:szCs w:val="26"/>
        </w:rPr>
      </w:pPr>
      <w:r w:rsidRPr="00494C88">
        <w:rPr>
          <w:sz w:val="26"/>
          <w:szCs w:val="26"/>
        </w:rPr>
        <w:t>Passé</w:t>
      </w:r>
      <w:r w:rsidR="00E96916">
        <w:rPr>
          <w:sz w:val="26"/>
          <w:szCs w:val="26"/>
        </w:rPr>
        <w:t xml:space="preserve"> après Appel </w:t>
      </w:r>
      <w:proofErr w:type="gramStart"/>
      <w:r w:rsidR="00E96916">
        <w:rPr>
          <w:sz w:val="26"/>
          <w:szCs w:val="26"/>
        </w:rPr>
        <w:t>d’Offres  N</w:t>
      </w:r>
      <w:proofErr w:type="gramEnd"/>
      <w:r w:rsidR="00E96916">
        <w:rPr>
          <w:sz w:val="26"/>
          <w:szCs w:val="26"/>
        </w:rPr>
        <w:t>°____</w:t>
      </w:r>
      <w:r w:rsidRPr="00494C88">
        <w:rPr>
          <w:sz w:val="26"/>
          <w:szCs w:val="26"/>
        </w:rPr>
        <w:t>/AONO/CUB</w:t>
      </w:r>
      <w:r w:rsidR="00E96916">
        <w:rPr>
          <w:sz w:val="26"/>
          <w:szCs w:val="26"/>
        </w:rPr>
        <w:t>/MVB/SG/SIGAMP</w:t>
      </w:r>
      <w:r w:rsidRPr="00494C88">
        <w:rPr>
          <w:sz w:val="26"/>
          <w:szCs w:val="26"/>
        </w:rPr>
        <w:t>/CIPM/2022</w:t>
      </w:r>
    </w:p>
    <w:p w14:paraId="2BAFBD17" w14:textId="77777777" w:rsidR="001E0EEA" w:rsidRPr="00494C88" w:rsidRDefault="001E0EEA" w:rsidP="003712CD">
      <w:pPr>
        <w:tabs>
          <w:tab w:val="center" w:pos="1240"/>
          <w:tab w:val="center" w:pos="5508"/>
        </w:tabs>
        <w:spacing w:after="4"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00B66CB9" w:rsidRPr="00494C88">
        <w:rPr>
          <w:rFonts w:ascii="Times New Roman" w:eastAsia="Calibri" w:hAnsi="Times New Roman" w:cs="Times New Roman"/>
          <w:sz w:val="26"/>
          <w:szCs w:val="26"/>
        </w:rPr>
        <w:t xml:space="preserve">           </w:t>
      </w:r>
      <w:r w:rsidR="00B66CB9" w:rsidRPr="00494C88">
        <w:rPr>
          <w:rFonts w:ascii="Times New Roman" w:hAnsi="Times New Roman" w:cs="Times New Roman"/>
          <w:b/>
          <w:color w:val="221F1F"/>
          <w:sz w:val="26"/>
          <w:szCs w:val="26"/>
        </w:rPr>
        <w:t xml:space="preserve">TITULAIRE </w:t>
      </w:r>
      <w:r w:rsidRPr="00494C88">
        <w:rPr>
          <w:rFonts w:ascii="Times New Roman" w:hAnsi="Times New Roman" w:cs="Times New Roman"/>
          <w:color w:val="221F1F"/>
          <w:sz w:val="26"/>
          <w:szCs w:val="26"/>
        </w:rPr>
        <w:t xml:space="preserve">: </w:t>
      </w:r>
      <w:r w:rsidRPr="00494C88">
        <w:rPr>
          <w:rFonts w:ascii="Times New Roman" w:hAnsi="Times New Roman" w:cs="Times New Roman"/>
          <w:i/>
          <w:color w:val="221F1F"/>
          <w:sz w:val="26"/>
          <w:szCs w:val="26"/>
        </w:rPr>
        <w:t>[indiquer le titulaire et son adresse complète]</w:t>
      </w:r>
      <w:r w:rsidRPr="00494C88">
        <w:rPr>
          <w:rFonts w:ascii="Times New Roman" w:hAnsi="Times New Roman" w:cs="Times New Roman"/>
          <w:sz w:val="26"/>
          <w:szCs w:val="26"/>
        </w:rPr>
        <w:t xml:space="preserve"> </w:t>
      </w:r>
    </w:p>
    <w:p w14:paraId="0FF5DD85" w14:textId="77777777" w:rsidR="001E0EEA" w:rsidRPr="00494C88" w:rsidRDefault="004F02A3"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63FF9B3" w14:textId="77777777" w:rsidR="001E0EEA" w:rsidRPr="00494C88" w:rsidRDefault="001E0EEA" w:rsidP="003712CD">
      <w:pPr>
        <w:tabs>
          <w:tab w:val="center" w:pos="776"/>
          <w:tab w:val="center" w:pos="2636"/>
          <w:tab w:val="center" w:pos="4995"/>
          <w:tab w:val="center" w:pos="6832"/>
          <w:tab w:val="center" w:pos="7540"/>
        </w:tabs>
        <w:spacing w:after="4"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color w:val="221F1F"/>
          <w:sz w:val="26"/>
          <w:szCs w:val="26"/>
        </w:rPr>
        <w:t xml:space="preserve">B.P: </w:t>
      </w:r>
      <w:r w:rsidRPr="00494C88">
        <w:rPr>
          <w:rFonts w:ascii="Times New Roman" w:hAnsi="Times New Roman" w:cs="Times New Roman"/>
          <w:color w:val="221F1F"/>
          <w:sz w:val="26"/>
          <w:szCs w:val="26"/>
          <w:u w:val="single" w:color="221F1F"/>
        </w:rPr>
        <w:t xml:space="preserve">  </w:t>
      </w:r>
      <w:r w:rsidRPr="00494C88">
        <w:rPr>
          <w:rFonts w:ascii="Times New Roman" w:hAnsi="Times New Roman" w:cs="Times New Roman"/>
          <w:color w:val="221F1F"/>
          <w:sz w:val="26"/>
          <w:szCs w:val="26"/>
          <w:u w:val="single" w:color="221F1F"/>
        </w:rPr>
        <w:tab/>
      </w:r>
      <w:proofErr w:type="gramStart"/>
      <w:r w:rsidRPr="00494C88">
        <w:rPr>
          <w:rFonts w:ascii="Times New Roman" w:hAnsi="Times New Roman" w:cs="Times New Roman"/>
          <w:color w:val="221F1F"/>
          <w:sz w:val="26"/>
          <w:szCs w:val="26"/>
        </w:rPr>
        <w:t>à  _</w:t>
      </w:r>
      <w:proofErr w:type="gramEnd"/>
      <w:r w:rsidRPr="00494C88">
        <w:rPr>
          <w:rFonts w:ascii="Times New Roman" w:hAnsi="Times New Roman" w:cs="Times New Roman"/>
          <w:color w:val="221F1F"/>
          <w:sz w:val="26"/>
          <w:szCs w:val="26"/>
        </w:rPr>
        <w:t xml:space="preserve">__, Tel___  Fax : </w:t>
      </w:r>
      <w:r w:rsidRPr="00494C88">
        <w:rPr>
          <w:rFonts w:ascii="Times New Roman" w:hAnsi="Times New Roman" w:cs="Times New Roman"/>
          <w:color w:val="221F1F"/>
          <w:sz w:val="26"/>
          <w:szCs w:val="26"/>
          <w:u w:val="single" w:color="221F1F"/>
        </w:rPr>
        <w:t xml:space="preserve">  </w:t>
      </w:r>
      <w:r w:rsidRPr="00494C88">
        <w:rPr>
          <w:rFonts w:ascii="Times New Roman" w:hAnsi="Times New Roman" w:cs="Times New Roman"/>
          <w:color w:val="221F1F"/>
          <w:sz w:val="26"/>
          <w:szCs w:val="26"/>
          <w:u w:val="single" w:color="221F1F"/>
        </w:rPr>
        <w:tab/>
        <w:t xml:space="preserve"> </w:t>
      </w:r>
      <w:r w:rsidRPr="00494C88">
        <w:rPr>
          <w:rFonts w:ascii="Times New Roman" w:hAnsi="Times New Roman" w:cs="Times New Roman"/>
          <w:color w:val="221F1F"/>
          <w:sz w:val="26"/>
          <w:szCs w:val="26"/>
        </w:rPr>
        <w:t xml:space="preserve">N° R.C : </w:t>
      </w:r>
      <w:r w:rsidRPr="00494C88">
        <w:rPr>
          <w:rFonts w:ascii="Times New Roman" w:hAnsi="Times New Roman" w:cs="Times New Roman"/>
          <w:color w:val="221F1F"/>
          <w:sz w:val="26"/>
          <w:szCs w:val="26"/>
          <w:u w:val="single" w:color="221F1F"/>
        </w:rPr>
        <w:t xml:space="preserve">  </w:t>
      </w:r>
      <w:r w:rsidRPr="00494C88">
        <w:rPr>
          <w:rFonts w:ascii="Times New Roman" w:hAnsi="Times New Roman" w:cs="Times New Roman"/>
          <w:color w:val="221F1F"/>
          <w:sz w:val="26"/>
          <w:szCs w:val="26"/>
          <w:u w:val="single" w:color="221F1F"/>
        </w:rPr>
        <w:tab/>
      </w:r>
      <w:r w:rsidRPr="00494C88">
        <w:rPr>
          <w:rFonts w:ascii="Times New Roman" w:hAnsi="Times New Roman" w:cs="Times New Roman"/>
          <w:color w:val="221F1F"/>
          <w:sz w:val="26"/>
          <w:szCs w:val="26"/>
        </w:rPr>
        <w:t xml:space="preserve">A à  </w:t>
      </w:r>
      <w:r w:rsidRPr="00494C88">
        <w:rPr>
          <w:rFonts w:ascii="Times New Roman" w:eastAsia="Calibri" w:hAnsi="Times New Roman" w:cs="Times New Roman"/>
          <w:noProof/>
          <w:sz w:val="26"/>
          <w:szCs w:val="26"/>
          <w:lang w:eastAsia="fr-FR"/>
        </w:rPr>
        <mc:AlternateContent>
          <mc:Choice Requires="wpg">
            <w:drawing>
              <wp:inline distT="0" distB="0" distL="0" distR="0" wp14:anchorId="706A1489" wp14:editId="30A2D14B">
                <wp:extent cx="637337" cy="7620"/>
                <wp:effectExtent l="0" t="0" r="0" b="0"/>
                <wp:docPr id="219012" name="Group 219012"/>
                <wp:cNvGraphicFramePr/>
                <a:graphic xmlns:a="http://schemas.openxmlformats.org/drawingml/2006/main">
                  <a:graphicData uri="http://schemas.microsoft.com/office/word/2010/wordprocessingGroup">
                    <wpg:wgp>
                      <wpg:cNvGrpSpPr/>
                      <wpg:grpSpPr>
                        <a:xfrm>
                          <a:off x="0" y="0"/>
                          <a:ext cx="637337" cy="7620"/>
                          <a:chOff x="0" y="0"/>
                          <a:chExt cx="637337" cy="7620"/>
                        </a:xfrm>
                      </wpg:grpSpPr>
                      <wps:wsp>
                        <wps:cNvPr id="229299" name="Shape 229299"/>
                        <wps:cNvSpPr/>
                        <wps:spPr>
                          <a:xfrm>
                            <a:off x="0" y="0"/>
                            <a:ext cx="637337" cy="9144"/>
                          </a:xfrm>
                          <a:custGeom>
                            <a:avLst/>
                            <a:gdLst/>
                            <a:ahLst/>
                            <a:cxnLst/>
                            <a:rect l="0" t="0" r="0" b="0"/>
                            <a:pathLst>
                              <a:path w="637337" h="9144">
                                <a:moveTo>
                                  <a:pt x="0" y="0"/>
                                </a:moveTo>
                                <a:lnTo>
                                  <a:pt x="637337" y="0"/>
                                </a:lnTo>
                                <a:lnTo>
                                  <a:pt x="637337" y="9144"/>
                                </a:lnTo>
                                <a:lnTo>
                                  <a:pt x="0" y="9144"/>
                                </a:lnTo>
                                <a:lnTo>
                                  <a:pt x="0" y="0"/>
                                </a:lnTo>
                              </a:path>
                            </a:pathLst>
                          </a:custGeom>
                          <a:ln w="0" cap="flat">
                            <a:round/>
                          </a:ln>
                        </wps:spPr>
                        <wps:style>
                          <a:lnRef idx="0">
                            <a:srgbClr val="000000">
                              <a:alpha val="0"/>
                            </a:srgbClr>
                          </a:lnRef>
                          <a:fillRef idx="1">
                            <a:srgbClr val="221F1F"/>
                          </a:fillRef>
                          <a:effectRef idx="0">
                            <a:scrgbClr r="0" g="0" b="0"/>
                          </a:effectRef>
                          <a:fontRef idx="none"/>
                        </wps:style>
                        <wps:bodyPr/>
                      </wps:wsp>
                    </wpg:wgp>
                  </a:graphicData>
                </a:graphic>
              </wp:inline>
            </w:drawing>
          </mc:Choice>
          <mc:Fallback>
            <w:pict>
              <v:group w14:anchorId="5BF8061A" id="Group 219012" o:spid="_x0000_s1026" style="width:50.2pt;height:.6pt;mso-position-horizontal-relative:char;mso-position-vertical-relative:line" coordsize="637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">
                <v:shape id="Shape 229299" o:spid="_x0000_s1027" style="position:absolute;width:6373;height:91;visibility:visible;mso-wrap-style:square;v-text-anchor:top" coordsize="6373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" path="m,l637337,r,9144l,9144,,e" fillcolor="#221f1f" stroked="f" strokeweight="0">
                  <v:path arrowok="t" textboxrect="0,0,637337,9144"/>
                </v:shape>
                <w10:anchorlock/>
              </v:group>
            </w:pict>
          </mc:Fallback>
        </mc:AlternateContent>
      </w:r>
      <w:r w:rsidRPr="00494C88">
        <w:rPr>
          <w:rFonts w:ascii="Times New Roman" w:hAnsi="Times New Roman" w:cs="Times New Roman"/>
          <w:color w:val="221F1F"/>
          <w:sz w:val="26"/>
          <w:szCs w:val="26"/>
        </w:rPr>
        <w:t xml:space="preserve">     </w:t>
      </w:r>
      <w:r w:rsidRPr="00494C88">
        <w:rPr>
          <w:rFonts w:ascii="Times New Roman" w:hAnsi="Times New Roman" w:cs="Times New Roman"/>
          <w:color w:val="221F1F"/>
          <w:sz w:val="26"/>
          <w:szCs w:val="26"/>
        </w:rPr>
        <w:tab/>
        <w:t xml:space="preserve"> </w:t>
      </w:r>
    </w:p>
    <w:p w14:paraId="3F5B45AF" w14:textId="77777777" w:rsidR="001E0EEA" w:rsidRPr="00494C88" w:rsidRDefault="001E0EEA" w:rsidP="003712CD">
      <w:pPr>
        <w:spacing w:after="0" w:line="240" w:lineRule="auto"/>
        <w:ind w:left="566"/>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B8D1581" w14:textId="77777777" w:rsidR="001E0EEA" w:rsidRPr="00494C88" w:rsidRDefault="001E0EEA" w:rsidP="003712CD">
      <w:pPr>
        <w:tabs>
          <w:tab w:val="center" w:pos="1428"/>
          <w:tab w:val="center" w:pos="3140"/>
        </w:tabs>
        <w:spacing w:after="4" w:line="240" w:lineRule="auto"/>
        <w:jc w:val="both"/>
        <w:rPr>
          <w:rFonts w:ascii="Times New Roman" w:hAnsi="Times New Roman" w:cs="Times New Roman"/>
          <w:sz w:val="26"/>
          <w:szCs w:val="26"/>
        </w:rPr>
      </w:pPr>
      <w:r w:rsidRPr="00494C88">
        <w:rPr>
          <w:rFonts w:ascii="Times New Roman" w:eastAsia="Calibri" w:hAnsi="Times New Roman" w:cs="Times New Roman"/>
          <w:noProof/>
          <w:sz w:val="26"/>
          <w:szCs w:val="26"/>
          <w:lang w:eastAsia="fr-FR"/>
        </w:rPr>
        <mc:AlternateContent>
          <mc:Choice Requires="wpg">
            <w:drawing>
              <wp:anchor distT="0" distB="0" distL="114300" distR="114300" simplePos="0" relativeHeight="251674624" behindDoc="0" locked="0" layoutInCell="1" allowOverlap="1" wp14:anchorId="7143F818" wp14:editId="5791A65B">
                <wp:simplePos x="0" y="0"/>
                <wp:positionH relativeFrom="column">
                  <wp:posOffset>1496822</wp:posOffset>
                </wp:positionH>
                <wp:positionV relativeFrom="paragraph">
                  <wp:posOffset>152552</wp:posOffset>
                </wp:positionV>
                <wp:extent cx="497129" cy="7620"/>
                <wp:effectExtent l="0" t="0" r="0" b="0"/>
                <wp:wrapSquare wrapText="bothSides"/>
                <wp:docPr id="219013" name="Group 219013"/>
                <wp:cNvGraphicFramePr/>
                <a:graphic xmlns:a="http://schemas.openxmlformats.org/drawingml/2006/main">
                  <a:graphicData uri="http://schemas.microsoft.com/office/word/2010/wordprocessingGroup">
                    <wpg:wgp>
                      <wpg:cNvGrpSpPr/>
                      <wpg:grpSpPr>
                        <a:xfrm>
                          <a:off x="0" y="0"/>
                          <a:ext cx="497129" cy="7620"/>
                          <a:chOff x="0" y="0"/>
                          <a:chExt cx="497129" cy="7620"/>
                        </a:xfrm>
                      </wpg:grpSpPr>
                      <wps:wsp>
                        <wps:cNvPr id="229301" name="Shape 229301"/>
                        <wps:cNvSpPr/>
                        <wps:spPr>
                          <a:xfrm>
                            <a:off x="0" y="0"/>
                            <a:ext cx="497129" cy="9144"/>
                          </a:xfrm>
                          <a:custGeom>
                            <a:avLst/>
                            <a:gdLst/>
                            <a:ahLst/>
                            <a:cxnLst/>
                            <a:rect l="0" t="0" r="0" b="0"/>
                            <a:pathLst>
                              <a:path w="497129" h="9144">
                                <a:moveTo>
                                  <a:pt x="0" y="0"/>
                                </a:moveTo>
                                <a:lnTo>
                                  <a:pt x="497129" y="0"/>
                                </a:lnTo>
                                <a:lnTo>
                                  <a:pt x="497129" y="9144"/>
                                </a:lnTo>
                                <a:lnTo>
                                  <a:pt x="0" y="9144"/>
                                </a:lnTo>
                                <a:lnTo>
                                  <a:pt x="0" y="0"/>
                                </a:lnTo>
                              </a:path>
                            </a:pathLst>
                          </a:custGeom>
                          <a:ln w="0" cap="flat">
                            <a:round/>
                          </a:ln>
                        </wps:spPr>
                        <wps:style>
                          <a:lnRef idx="0">
                            <a:srgbClr val="000000">
                              <a:alpha val="0"/>
                            </a:srgbClr>
                          </a:lnRef>
                          <a:fillRef idx="1">
                            <a:srgbClr val="221F1F"/>
                          </a:fillRef>
                          <a:effectRef idx="0">
                            <a:scrgbClr r="0" g="0" b="0"/>
                          </a:effectRef>
                          <a:fontRef idx="none"/>
                        </wps:style>
                        <wps:bodyPr/>
                      </wps:wsp>
                    </wpg:wgp>
                  </a:graphicData>
                </a:graphic>
              </wp:anchor>
            </w:drawing>
          </mc:Choice>
          <mc:Fallback>
            <w:pict>
              <v:group w14:anchorId="5FD1D2AB" id="Group 219013" o:spid="_x0000_s1026" style="position:absolute;margin-left:117.85pt;margin-top:12pt;width:39.15pt;height:.6pt;z-index:251674624" coordsize="497129,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">
                <v:shape id="Shape 229301" o:spid="_x0000_s1027" style="position:absolute;width:497129;height:9144;visibility:visible;mso-wrap-style:square;v-text-anchor:top" coordsize="49712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" path="m,l497129,r,9144l,9144,,e" fillcolor="#221f1f" stroked="f" strokeweight="0">
                  <v:path arrowok="t" textboxrect="0,0,497129,9144"/>
                </v:shape>
                <w10:wrap type="square"/>
              </v:group>
            </w:pict>
          </mc:Fallback>
        </mc:AlternateContent>
      </w:r>
      <w:r w:rsidRPr="00494C88">
        <w:rPr>
          <w:rFonts w:ascii="Times New Roman" w:eastAsia="Calibri" w:hAnsi="Times New Roman" w:cs="Times New Roman"/>
          <w:sz w:val="26"/>
          <w:szCs w:val="26"/>
        </w:rPr>
        <w:tab/>
      </w:r>
      <w:r w:rsidRPr="00494C88">
        <w:rPr>
          <w:rFonts w:ascii="Times New Roman" w:hAnsi="Times New Roman" w:cs="Times New Roman"/>
          <w:color w:val="221F1F"/>
          <w:sz w:val="26"/>
          <w:szCs w:val="26"/>
        </w:rPr>
        <w:t xml:space="preserve">N° Contribuable :   </w:t>
      </w:r>
      <w:r w:rsidRPr="00494C88">
        <w:rPr>
          <w:rFonts w:ascii="Times New Roman" w:hAnsi="Times New Roman" w:cs="Times New Roman"/>
          <w:color w:val="221F1F"/>
          <w:sz w:val="26"/>
          <w:szCs w:val="26"/>
        </w:rPr>
        <w:tab/>
      </w:r>
      <w:r w:rsidRPr="00494C88">
        <w:rPr>
          <w:rFonts w:ascii="Times New Roman" w:hAnsi="Times New Roman" w:cs="Times New Roman"/>
          <w:sz w:val="26"/>
          <w:szCs w:val="26"/>
        </w:rPr>
        <w:t xml:space="preserve"> </w:t>
      </w:r>
    </w:p>
    <w:p w14:paraId="5E7EC1EA" w14:textId="77777777" w:rsidR="001E0EEA" w:rsidRPr="00494C88" w:rsidRDefault="004F02A3" w:rsidP="003712CD">
      <w:pPr>
        <w:spacing w:after="0" w:line="240" w:lineRule="auto"/>
        <w:ind w:left="458" w:right="808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FE215DC" w14:textId="77777777" w:rsidR="001E0EEA" w:rsidRPr="00494C88" w:rsidRDefault="001E0EEA" w:rsidP="003712CD">
      <w:pPr>
        <w:spacing w:after="0" w:line="240" w:lineRule="auto"/>
        <w:ind w:left="453"/>
        <w:jc w:val="both"/>
        <w:rPr>
          <w:rFonts w:ascii="Times New Roman" w:hAnsi="Times New Roman" w:cs="Times New Roman"/>
          <w:sz w:val="26"/>
          <w:szCs w:val="26"/>
        </w:rPr>
      </w:pPr>
      <w:r w:rsidRPr="00494C88">
        <w:rPr>
          <w:rFonts w:ascii="Times New Roman" w:hAnsi="Times New Roman" w:cs="Times New Roman"/>
          <w:b/>
          <w:sz w:val="26"/>
          <w:szCs w:val="26"/>
          <w:u w:val="single" w:color="000000"/>
        </w:rPr>
        <w:t>OBJE</w:t>
      </w:r>
      <w:r w:rsidRPr="00494C88">
        <w:rPr>
          <w:rFonts w:ascii="Times New Roman" w:hAnsi="Times New Roman" w:cs="Times New Roman"/>
          <w:b/>
          <w:color w:val="221F1F"/>
          <w:sz w:val="26"/>
          <w:szCs w:val="26"/>
          <w:u w:val="single" w:color="000000"/>
        </w:rPr>
        <w:t>T</w:t>
      </w:r>
      <w:r w:rsidRPr="00494C88">
        <w:rPr>
          <w:rFonts w:ascii="Times New Roman" w:hAnsi="Times New Roman" w:cs="Times New Roman"/>
          <w:b/>
          <w:sz w:val="26"/>
          <w:szCs w:val="26"/>
        </w:rPr>
        <w:t xml:space="preserve"> :  </w:t>
      </w:r>
    </w:p>
    <w:p w14:paraId="5F6D6951" w14:textId="77777777" w:rsidR="001E0EEA" w:rsidRPr="00494C88" w:rsidRDefault="004F02A3"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36E44D0" w14:textId="77777777" w:rsidR="001E0EEA" w:rsidRPr="00494C88" w:rsidRDefault="001E0EEA" w:rsidP="003712CD">
      <w:pPr>
        <w:pStyle w:val="Titre2"/>
        <w:spacing w:after="123" w:line="240" w:lineRule="auto"/>
        <w:ind w:left="468" w:right="3265"/>
        <w:rPr>
          <w:sz w:val="26"/>
          <w:szCs w:val="26"/>
        </w:rPr>
      </w:pPr>
      <w:r w:rsidRPr="00494C88">
        <w:rPr>
          <w:b w:val="0"/>
          <w:sz w:val="26"/>
          <w:szCs w:val="26"/>
        </w:rPr>
        <w:t xml:space="preserve"> </w:t>
      </w:r>
      <w:r w:rsidRPr="00494C88">
        <w:rPr>
          <w:color w:val="221F1F"/>
          <w:sz w:val="26"/>
          <w:szCs w:val="26"/>
        </w:rPr>
        <w:t xml:space="preserve">LIEU :      Bertoua                             Région :        EST </w:t>
      </w:r>
    </w:p>
    <w:p w14:paraId="385280C2" w14:textId="77777777" w:rsidR="001E0EEA" w:rsidRPr="00494C88" w:rsidRDefault="001E0EEA" w:rsidP="003712CD">
      <w:pPr>
        <w:spacing w:after="3" w:line="240" w:lineRule="auto"/>
        <w:ind w:left="561" w:right="3265"/>
        <w:jc w:val="both"/>
        <w:rPr>
          <w:rFonts w:ascii="Times New Roman" w:hAnsi="Times New Roman" w:cs="Times New Roman"/>
          <w:sz w:val="26"/>
          <w:szCs w:val="26"/>
        </w:rPr>
      </w:pPr>
      <w:r w:rsidRPr="00494C88">
        <w:rPr>
          <w:rFonts w:ascii="Times New Roman" w:hAnsi="Times New Roman" w:cs="Times New Roman"/>
          <w:b/>
          <w:color w:val="221F1F"/>
          <w:sz w:val="26"/>
          <w:szCs w:val="26"/>
        </w:rPr>
        <w:t xml:space="preserve">DELAI D’EXECUTION :  </w:t>
      </w:r>
    </w:p>
    <w:p w14:paraId="502257DC" w14:textId="77777777" w:rsidR="001E0EEA" w:rsidRPr="00494C88" w:rsidRDefault="001E0EEA" w:rsidP="003712CD">
      <w:pPr>
        <w:spacing w:after="3" w:line="240" w:lineRule="auto"/>
        <w:ind w:left="561" w:right="3265"/>
        <w:jc w:val="both"/>
        <w:rPr>
          <w:rFonts w:ascii="Times New Roman" w:hAnsi="Times New Roman" w:cs="Times New Roman"/>
          <w:sz w:val="26"/>
          <w:szCs w:val="26"/>
        </w:rPr>
      </w:pPr>
      <w:proofErr w:type="gramStart"/>
      <w:r w:rsidRPr="00494C88">
        <w:rPr>
          <w:rFonts w:ascii="Times New Roman" w:hAnsi="Times New Roman" w:cs="Times New Roman"/>
          <w:b/>
          <w:color w:val="221F1F"/>
          <w:sz w:val="26"/>
          <w:szCs w:val="26"/>
        </w:rPr>
        <w:t>MONTANT  EN</w:t>
      </w:r>
      <w:proofErr w:type="gramEnd"/>
      <w:r w:rsidRPr="00494C88">
        <w:rPr>
          <w:rFonts w:ascii="Times New Roman" w:hAnsi="Times New Roman" w:cs="Times New Roman"/>
          <w:b/>
          <w:color w:val="221F1F"/>
          <w:sz w:val="26"/>
          <w:szCs w:val="26"/>
        </w:rPr>
        <w:t xml:space="preserve"> FCFA </w:t>
      </w:r>
      <w:r w:rsidRPr="00494C88">
        <w:rPr>
          <w:rFonts w:ascii="Times New Roman" w:hAnsi="Times New Roman" w:cs="Times New Roman"/>
          <w:color w:val="221F1F"/>
          <w:sz w:val="26"/>
          <w:szCs w:val="26"/>
        </w:rPr>
        <w:t>:</w:t>
      </w:r>
      <w:r w:rsidRPr="00494C88">
        <w:rPr>
          <w:rFonts w:ascii="Times New Roman" w:hAnsi="Times New Roman" w:cs="Times New Roman"/>
          <w:sz w:val="26"/>
          <w:szCs w:val="26"/>
        </w:rPr>
        <w:t xml:space="preserve"> </w:t>
      </w:r>
    </w:p>
    <w:p w14:paraId="50917467" w14:textId="77777777" w:rsidR="001E0EEA" w:rsidRPr="00494C88" w:rsidRDefault="001E0EEA" w:rsidP="003712CD">
      <w:pPr>
        <w:spacing w:after="0" w:line="240" w:lineRule="auto"/>
        <w:ind w:left="458" w:right="2469"/>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bl>
      <w:tblPr>
        <w:tblStyle w:val="TableGrid"/>
        <w:tblW w:w="5631" w:type="dxa"/>
        <w:tblInd w:w="3128" w:type="dxa"/>
        <w:tblCellMar>
          <w:top w:w="9" w:type="dxa"/>
          <w:left w:w="5" w:type="dxa"/>
          <w:right w:w="115" w:type="dxa"/>
        </w:tblCellMar>
        <w:tblLook w:val="04A0" w:firstRow="1" w:lastRow="0" w:firstColumn="1" w:lastColumn="0" w:noHBand="0" w:noVBand="1"/>
      </w:tblPr>
      <w:tblGrid>
        <w:gridCol w:w="2369"/>
        <w:gridCol w:w="3262"/>
      </w:tblGrid>
      <w:tr w:rsidR="001E0EEA" w:rsidRPr="00494C88" w14:paraId="1F1DA82B" w14:textId="77777777">
        <w:trPr>
          <w:trHeight w:val="374"/>
        </w:trPr>
        <w:tc>
          <w:tcPr>
            <w:tcW w:w="2369" w:type="dxa"/>
            <w:tcBorders>
              <w:top w:val="single" w:sz="4" w:space="0" w:color="221F1F"/>
              <w:left w:val="single" w:sz="4" w:space="0" w:color="221F1F"/>
              <w:bottom w:val="single" w:sz="4" w:space="0" w:color="221F1F"/>
              <w:right w:val="single" w:sz="4" w:space="0" w:color="221F1F"/>
            </w:tcBorders>
          </w:tcPr>
          <w:p w14:paraId="772B7951" w14:textId="77777777" w:rsidR="001E0EEA" w:rsidRPr="00494C88" w:rsidRDefault="001E0EEA" w:rsidP="003712CD">
            <w:pPr>
              <w:ind w:left="17"/>
              <w:jc w:val="both"/>
              <w:rPr>
                <w:rFonts w:ascii="Times New Roman" w:hAnsi="Times New Roman" w:cs="Times New Roman"/>
                <w:sz w:val="26"/>
                <w:szCs w:val="26"/>
              </w:rPr>
            </w:pPr>
            <w:r w:rsidRPr="00494C88">
              <w:rPr>
                <w:rFonts w:ascii="Times New Roman" w:hAnsi="Times New Roman" w:cs="Times New Roman"/>
                <w:color w:val="221F1F"/>
                <w:sz w:val="26"/>
                <w:szCs w:val="26"/>
              </w:rPr>
              <w:t>TTC</w:t>
            </w:r>
            <w:r w:rsidRPr="00494C88">
              <w:rPr>
                <w:rFonts w:ascii="Times New Roman" w:hAnsi="Times New Roman" w:cs="Times New Roman"/>
                <w:sz w:val="26"/>
                <w:szCs w:val="26"/>
              </w:rPr>
              <w:t xml:space="preserve"> </w:t>
            </w:r>
          </w:p>
        </w:tc>
        <w:tc>
          <w:tcPr>
            <w:tcW w:w="3262" w:type="dxa"/>
            <w:tcBorders>
              <w:top w:val="single" w:sz="4" w:space="0" w:color="221F1F"/>
              <w:left w:val="single" w:sz="4" w:space="0" w:color="221F1F"/>
              <w:bottom w:val="single" w:sz="4" w:space="0" w:color="221F1F"/>
              <w:right w:val="single" w:sz="4" w:space="0" w:color="221F1F"/>
            </w:tcBorders>
          </w:tcPr>
          <w:p w14:paraId="59DA19D3"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2544F73F" w14:textId="77777777">
        <w:trPr>
          <w:trHeight w:val="374"/>
        </w:trPr>
        <w:tc>
          <w:tcPr>
            <w:tcW w:w="2369" w:type="dxa"/>
            <w:tcBorders>
              <w:top w:val="single" w:sz="4" w:space="0" w:color="221F1F"/>
              <w:left w:val="single" w:sz="4" w:space="0" w:color="221F1F"/>
              <w:bottom w:val="single" w:sz="4" w:space="0" w:color="221F1F"/>
              <w:right w:val="single" w:sz="4" w:space="0" w:color="221F1F"/>
            </w:tcBorders>
          </w:tcPr>
          <w:p w14:paraId="4FC93E68" w14:textId="77777777" w:rsidR="001E0EEA" w:rsidRPr="00494C88" w:rsidRDefault="001E0EEA" w:rsidP="003712CD">
            <w:pPr>
              <w:ind w:left="17"/>
              <w:jc w:val="both"/>
              <w:rPr>
                <w:rFonts w:ascii="Times New Roman" w:hAnsi="Times New Roman" w:cs="Times New Roman"/>
                <w:sz w:val="26"/>
                <w:szCs w:val="26"/>
              </w:rPr>
            </w:pPr>
            <w:r w:rsidRPr="00494C88">
              <w:rPr>
                <w:rFonts w:ascii="Times New Roman" w:hAnsi="Times New Roman" w:cs="Times New Roman"/>
                <w:color w:val="221F1F"/>
                <w:sz w:val="26"/>
                <w:szCs w:val="26"/>
              </w:rPr>
              <w:t>HTVA</w:t>
            </w:r>
            <w:r w:rsidRPr="00494C88">
              <w:rPr>
                <w:rFonts w:ascii="Times New Roman" w:hAnsi="Times New Roman" w:cs="Times New Roman"/>
                <w:sz w:val="26"/>
                <w:szCs w:val="26"/>
              </w:rPr>
              <w:t xml:space="preserve"> </w:t>
            </w:r>
          </w:p>
        </w:tc>
        <w:tc>
          <w:tcPr>
            <w:tcW w:w="3262" w:type="dxa"/>
            <w:tcBorders>
              <w:top w:val="single" w:sz="4" w:space="0" w:color="221F1F"/>
              <w:left w:val="single" w:sz="4" w:space="0" w:color="221F1F"/>
              <w:bottom w:val="single" w:sz="4" w:space="0" w:color="221F1F"/>
              <w:right w:val="single" w:sz="4" w:space="0" w:color="221F1F"/>
            </w:tcBorders>
          </w:tcPr>
          <w:p w14:paraId="766BEBE0"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4BFD7089" w14:textId="77777777">
        <w:trPr>
          <w:trHeight w:val="373"/>
        </w:trPr>
        <w:tc>
          <w:tcPr>
            <w:tcW w:w="2369" w:type="dxa"/>
            <w:tcBorders>
              <w:top w:val="single" w:sz="4" w:space="0" w:color="221F1F"/>
              <w:left w:val="single" w:sz="4" w:space="0" w:color="221F1F"/>
              <w:bottom w:val="single" w:sz="4" w:space="0" w:color="221F1F"/>
              <w:right w:val="single" w:sz="4" w:space="0" w:color="221F1F"/>
            </w:tcBorders>
          </w:tcPr>
          <w:p w14:paraId="61CE03ED" w14:textId="77777777" w:rsidR="001E0EEA" w:rsidRPr="00494C88" w:rsidRDefault="001E0EEA" w:rsidP="003712CD">
            <w:pPr>
              <w:ind w:left="17"/>
              <w:jc w:val="both"/>
              <w:rPr>
                <w:rFonts w:ascii="Times New Roman" w:hAnsi="Times New Roman" w:cs="Times New Roman"/>
                <w:sz w:val="26"/>
                <w:szCs w:val="26"/>
              </w:rPr>
            </w:pPr>
            <w:r w:rsidRPr="00494C88">
              <w:rPr>
                <w:rFonts w:ascii="Times New Roman" w:hAnsi="Times New Roman" w:cs="Times New Roman"/>
                <w:color w:val="221F1F"/>
                <w:sz w:val="26"/>
                <w:szCs w:val="26"/>
              </w:rPr>
              <w:t>T.V.A</w:t>
            </w:r>
            <w:r w:rsidR="00B66CB9" w:rsidRPr="00494C88">
              <w:rPr>
                <w:rFonts w:ascii="Times New Roman" w:hAnsi="Times New Roman" w:cs="Times New Roman"/>
                <w:color w:val="221F1F"/>
                <w:sz w:val="26"/>
                <w:szCs w:val="26"/>
              </w:rPr>
              <w:t>. (</w:t>
            </w:r>
            <w:r w:rsidRPr="00494C88">
              <w:rPr>
                <w:rFonts w:ascii="Times New Roman" w:hAnsi="Times New Roman" w:cs="Times New Roman"/>
                <w:color w:val="221F1F"/>
                <w:sz w:val="26"/>
                <w:szCs w:val="26"/>
              </w:rPr>
              <w:t>19.25 %)</w:t>
            </w:r>
            <w:r w:rsidRPr="00494C88">
              <w:rPr>
                <w:rFonts w:ascii="Times New Roman" w:hAnsi="Times New Roman" w:cs="Times New Roman"/>
                <w:sz w:val="26"/>
                <w:szCs w:val="26"/>
              </w:rPr>
              <w:t xml:space="preserve"> </w:t>
            </w:r>
          </w:p>
        </w:tc>
        <w:tc>
          <w:tcPr>
            <w:tcW w:w="3262" w:type="dxa"/>
            <w:tcBorders>
              <w:top w:val="single" w:sz="4" w:space="0" w:color="221F1F"/>
              <w:left w:val="single" w:sz="4" w:space="0" w:color="221F1F"/>
              <w:bottom w:val="single" w:sz="4" w:space="0" w:color="221F1F"/>
              <w:right w:val="single" w:sz="4" w:space="0" w:color="221F1F"/>
            </w:tcBorders>
          </w:tcPr>
          <w:p w14:paraId="37798559"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1E0EEA" w:rsidRPr="00494C88" w14:paraId="0A219473" w14:textId="77777777">
        <w:trPr>
          <w:trHeight w:val="374"/>
        </w:trPr>
        <w:tc>
          <w:tcPr>
            <w:tcW w:w="2369" w:type="dxa"/>
            <w:tcBorders>
              <w:top w:val="single" w:sz="4" w:space="0" w:color="221F1F"/>
              <w:left w:val="single" w:sz="4" w:space="0" w:color="221F1F"/>
              <w:bottom w:val="single" w:sz="4" w:space="0" w:color="221F1F"/>
              <w:right w:val="single" w:sz="4" w:space="0" w:color="221F1F"/>
            </w:tcBorders>
          </w:tcPr>
          <w:p w14:paraId="54D3235E" w14:textId="77777777" w:rsidR="001E0EEA" w:rsidRPr="00494C88" w:rsidRDefault="001E0EEA" w:rsidP="003712CD">
            <w:pPr>
              <w:ind w:left="17"/>
              <w:jc w:val="both"/>
              <w:rPr>
                <w:rFonts w:ascii="Times New Roman" w:hAnsi="Times New Roman" w:cs="Times New Roman"/>
                <w:sz w:val="26"/>
                <w:szCs w:val="26"/>
              </w:rPr>
            </w:pPr>
            <w:r w:rsidRPr="00494C88">
              <w:rPr>
                <w:rFonts w:ascii="Times New Roman" w:hAnsi="Times New Roman" w:cs="Times New Roman"/>
                <w:color w:val="221F1F"/>
                <w:sz w:val="26"/>
                <w:szCs w:val="26"/>
              </w:rPr>
              <w:t>AIR (%)</w:t>
            </w:r>
            <w:r w:rsidRPr="00494C88">
              <w:rPr>
                <w:rFonts w:ascii="Times New Roman" w:hAnsi="Times New Roman" w:cs="Times New Roman"/>
                <w:sz w:val="26"/>
                <w:szCs w:val="26"/>
              </w:rPr>
              <w:t xml:space="preserve"> </w:t>
            </w:r>
          </w:p>
        </w:tc>
        <w:tc>
          <w:tcPr>
            <w:tcW w:w="3262" w:type="dxa"/>
            <w:tcBorders>
              <w:top w:val="single" w:sz="4" w:space="0" w:color="221F1F"/>
              <w:left w:val="single" w:sz="4" w:space="0" w:color="221F1F"/>
              <w:bottom w:val="single" w:sz="4" w:space="0" w:color="221F1F"/>
              <w:right w:val="single" w:sz="4" w:space="0" w:color="221F1F"/>
            </w:tcBorders>
          </w:tcPr>
          <w:p w14:paraId="4300A0B2" w14:textId="77777777" w:rsidR="001E0EEA" w:rsidRPr="00494C88" w:rsidRDefault="001E0EEA"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bl>
    <w:p w14:paraId="4548B3B4" w14:textId="77777777" w:rsidR="001E0EEA" w:rsidRPr="00494C88" w:rsidRDefault="001E0EEA" w:rsidP="003712CD">
      <w:pPr>
        <w:spacing w:after="0" w:line="240" w:lineRule="auto"/>
        <w:ind w:left="458" w:right="2469"/>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122D583" w14:textId="77777777" w:rsidR="001E0EEA" w:rsidRPr="00494C88" w:rsidRDefault="001E0EEA" w:rsidP="003712CD">
      <w:pPr>
        <w:tabs>
          <w:tab w:val="center" w:pos="1472"/>
          <w:tab w:val="center" w:pos="6040"/>
        </w:tabs>
        <w:spacing w:after="4"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b/>
          <w:color w:val="221F1F"/>
          <w:sz w:val="26"/>
          <w:szCs w:val="26"/>
        </w:rPr>
        <w:t xml:space="preserve">FINANCEMENT </w:t>
      </w:r>
      <w:r w:rsidRPr="00494C88">
        <w:rPr>
          <w:rFonts w:ascii="Times New Roman" w:hAnsi="Times New Roman" w:cs="Times New Roman"/>
          <w:b/>
          <w:color w:val="221F1F"/>
          <w:sz w:val="26"/>
          <w:szCs w:val="26"/>
        </w:rPr>
        <w:tab/>
      </w:r>
      <w:r w:rsidRPr="00494C88">
        <w:rPr>
          <w:rFonts w:ascii="Times New Roman" w:hAnsi="Times New Roman" w:cs="Times New Roman"/>
          <w:color w:val="221F1F"/>
          <w:sz w:val="26"/>
          <w:szCs w:val="26"/>
        </w:rPr>
        <w:t xml:space="preserve">: </w:t>
      </w:r>
      <w:r w:rsidR="00FA6C89">
        <w:rPr>
          <w:rFonts w:ascii="Times New Roman" w:hAnsi="Times New Roman" w:cs="Times New Roman"/>
          <w:i/>
          <w:color w:val="221F1F"/>
          <w:sz w:val="26"/>
          <w:szCs w:val="26"/>
        </w:rPr>
        <w:t>BIP 2022</w:t>
      </w:r>
    </w:p>
    <w:p w14:paraId="0065C342"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B006516"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932D9FB" w14:textId="77777777" w:rsidR="001E0EEA" w:rsidRPr="00494C88" w:rsidRDefault="001E0EEA" w:rsidP="003712CD">
      <w:pPr>
        <w:tabs>
          <w:tab w:val="center" w:pos="4634"/>
          <w:tab w:val="center" w:pos="6466"/>
        </w:tabs>
        <w:spacing w:after="3"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color w:val="221F1F"/>
          <w:sz w:val="26"/>
          <w:szCs w:val="26"/>
        </w:rPr>
        <w:t xml:space="preserve">SOUSCRIT, </w:t>
      </w:r>
      <w:r w:rsidRPr="00494C88">
        <w:rPr>
          <w:rFonts w:ascii="Times New Roman" w:hAnsi="Times New Roman" w:cs="Times New Roman"/>
          <w:color w:val="221F1F"/>
          <w:sz w:val="26"/>
          <w:szCs w:val="26"/>
        </w:rPr>
        <w:tab/>
        <w:t>LE</w:t>
      </w:r>
      <w:r w:rsidRPr="00494C88">
        <w:rPr>
          <w:rFonts w:ascii="Times New Roman" w:hAnsi="Times New Roman" w:cs="Times New Roman"/>
          <w:sz w:val="26"/>
          <w:szCs w:val="26"/>
        </w:rPr>
        <w:t xml:space="preserve"> </w:t>
      </w:r>
    </w:p>
    <w:p w14:paraId="6EE14401" w14:textId="77777777" w:rsidR="001E0EEA" w:rsidRPr="00494C88" w:rsidRDefault="001E0EEA" w:rsidP="003712CD">
      <w:pPr>
        <w:spacing w:after="0" w:line="240" w:lineRule="auto"/>
        <w:ind w:left="458" w:right="2420"/>
        <w:jc w:val="both"/>
        <w:rPr>
          <w:rFonts w:ascii="Times New Roman" w:hAnsi="Times New Roman" w:cs="Times New Roman"/>
          <w:sz w:val="26"/>
          <w:szCs w:val="26"/>
        </w:rPr>
      </w:pPr>
      <w:r w:rsidRPr="00494C88">
        <w:rPr>
          <w:rFonts w:ascii="Times New Roman" w:eastAsia="Calibri" w:hAnsi="Times New Roman" w:cs="Times New Roman"/>
          <w:noProof/>
          <w:sz w:val="26"/>
          <w:szCs w:val="26"/>
          <w:lang w:eastAsia="fr-FR"/>
        </w:rPr>
        <mc:AlternateContent>
          <mc:Choice Requires="wpg">
            <w:drawing>
              <wp:anchor distT="0" distB="0" distL="114300" distR="114300" simplePos="0" relativeHeight="251675648" behindDoc="0" locked="0" layoutInCell="1" allowOverlap="1" wp14:anchorId="09A7D1CB" wp14:editId="06281F55">
                <wp:simplePos x="0" y="0"/>
                <wp:positionH relativeFrom="column">
                  <wp:posOffset>4236974</wp:posOffset>
                </wp:positionH>
                <wp:positionV relativeFrom="paragraph">
                  <wp:posOffset>-34771</wp:posOffset>
                </wp:positionV>
                <wp:extent cx="1356360" cy="964565"/>
                <wp:effectExtent l="0" t="0" r="0" b="0"/>
                <wp:wrapSquare wrapText="bothSides"/>
                <wp:docPr id="219011" name="Group 219011"/>
                <wp:cNvGraphicFramePr/>
                <a:graphic xmlns:a="http://schemas.openxmlformats.org/drawingml/2006/main">
                  <a:graphicData uri="http://schemas.microsoft.com/office/word/2010/wordprocessingGroup">
                    <wpg:wgp>
                      <wpg:cNvGrpSpPr/>
                      <wpg:grpSpPr>
                        <a:xfrm>
                          <a:off x="0" y="0"/>
                          <a:ext cx="1356360" cy="964565"/>
                          <a:chOff x="0" y="0"/>
                          <a:chExt cx="1356360" cy="964565"/>
                        </a:xfrm>
                      </wpg:grpSpPr>
                      <wps:wsp>
                        <wps:cNvPr id="27158" name="Shape 27158"/>
                        <wps:cNvSpPr/>
                        <wps:spPr>
                          <a:xfrm>
                            <a:off x="635" y="0"/>
                            <a:ext cx="1355725" cy="0"/>
                          </a:xfrm>
                          <a:custGeom>
                            <a:avLst/>
                            <a:gdLst/>
                            <a:ahLst/>
                            <a:cxnLst/>
                            <a:rect l="0" t="0" r="0" b="0"/>
                            <a:pathLst>
                              <a:path w="1355725">
                                <a:moveTo>
                                  <a:pt x="0" y="0"/>
                                </a:moveTo>
                                <a:lnTo>
                                  <a:pt x="1355725" y="0"/>
                                </a:lnTo>
                              </a:path>
                            </a:pathLst>
                          </a:custGeom>
                          <a:ln w="6350" cap="flat">
                            <a:round/>
                          </a:ln>
                        </wps:spPr>
                        <wps:style>
                          <a:lnRef idx="1">
                            <a:srgbClr val="221F1F"/>
                          </a:lnRef>
                          <a:fillRef idx="0">
                            <a:srgbClr val="000000">
                              <a:alpha val="0"/>
                            </a:srgbClr>
                          </a:fillRef>
                          <a:effectRef idx="0">
                            <a:scrgbClr r="0" g="0" b="0"/>
                          </a:effectRef>
                          <a:fontRef idx="none"/>
                        </wps:style>
                        <wps:bodyPr/>
                      </wps:wsp>
                      <wps:wsp>
                        <wps:cNvPr id="27159" name="Shape 27159"/>
                        <wps:cNvSpPr/>
                        <wps:spPr>
                          <a:xfrm>
                            <a:off x="635" y="320675"/>
                            <a:ext cx="1355725" cy="0"/>
                          </a:xfrm>
                          <a:custGeom>
                            <a:avLst/>
                            <a:gdLst/>
                            <a:ahLst/>
                            <a:cxnLst/>
                            <a:rect l="0" t="0" r="0" b="0"/>
                            <a:pathLst>
                              <a:path w="1355725">
                                <a:moveTo>
                                  <a:pt x="0" y="0"/>
                                </a:moveTo>
                                <a:lnTo>
                                  <a:pt x="1355725" y="0"/>
                                </a:lnTo>
                              </a:path>
                            </a:pathLst>
                          </a:custGeom>
                          <a:ln w="6350" cap="flat">
                            <a:round/>
                          </a:ln>
                        </wps:spPr>
                        <wps:style>
                          <a:lnRef idx="1">
                            <a:srgbClr val="221F1F"/>
                          </a:lnRef>
                          <a:fillRef idx="0">
                            <a:srgbClr val="000000">
                              <a:alpha val="0"/>
                            </a:srgbClr>
                          </a:fillRef>
                          <a:effectRef idx="0">
                            <a:scrgbClr r="0" g="0" b="0"/>
                          </a:effectRef>
                          <a:fontRef idx="none"/>
                        </wps:style>
                        <wps:bodyPr/>
                      </wps:wsp>
                      <wps:wsp>
                        <wps:cNvPr id="27160" name="Shape 27160"/>
                        <wps:cNvSpPr/>
                        <wps:spPr>
                          <a:xfrm>
                            <a:off x="635" y="642620"/>
                            <a:ext cx="1355725" cy="0"/>
                          </a:xfrm>
                          <a:custGeom>
                            <a:avLst/>
                            <a:gdLst/>
                            <a:ahLst/>
                            <a:cxnLst/>
                            <a:rect l="0" t="0" r="0" b="0"/>
                            <a:pathLst>
                              <a:path w="1355725">
                                <a:moveTo>
                                  <a:pt x="0" y="0"/>
                                </a:moveTo>
                                <a:lnTo>
                                  <a:pt x="1355725" y="0"/>
                                </a:lnTo>
                              </a:path>
                            </a:pathLst>
                          </a:custGeom>
                          <a:ln w="6350" cap="flat">
                            <a:round/>
                          </a:ln>
                        </wps:spPr>
                        <wps:style>
                          <a:lnRef idx="1">
                            <a:srgbClr val="221F1F"/>
                          </a:lnRef>
                          <a:fillRef idx="0">
                            <a:srgbClr val="000000">
                              <a:alpha val="0"/>
                            </a:srgbClr>
                          </a:fillRef>
                          <a:effectRef idx="0">
                            <a:scrgbClr r="0" g="0" b="0"/>
                          </a:effectRef>
                          <a:fontRef idx="none"/>
                        </wps:style>
                        <wps:bodyPr/>
                      </wps:wsp>
                      <wps:wsp>
                        <wps:cNvPr id="27161" name="Shape 27161"/>
                        <wps:cNvSpPr/>
                        <wps:spPr>
                          <a:xfrm>
                            <a:off x="0" y="964565"/>
                            <a:ext cx="1356360" cy="0"/>
                          </a:xfrm>
                          <a:custGeom>
                            <a:avLst/>
                            <a:gdLst/>
                            <a:ahLst/>
                            <a:cxnLst/>
                            <a:rect l="0" t="0" r="0" b="0"/>
                            <a:pathLst>
                              <a:path w="1356360">
                                <a:moveTo>
                                  <a:pt x="0" y="0"/>
                                </a:moveTo>
                                <a:lnTo>
                                  <a:pt x="1356360" y="0"/>
                                </a:lnTo>
                              </a:path>
                            </a:pathLst>
                          </a:custGeom>
                          <a:ln w="6350" cap="flat">
                            <a:round/>
                          </a:ln>
                        </wps:spPr>
                        <wps:style>
                          <a:lnRef idx="1">
                            <a:srgbClr val="221F1F"/>
                          </a:lnRef>
                          <a:fillRef idx="0">
                            <a:srgbClr val="000000">
                              <a:alpha val="0"/>
                            </a:srgbClr>
                          </a:fillRef>
                          <a:effectRef idx="0">
                            <a:scrgbClr r="0" g="0" b="0"/>
                          </a:effectRef>
                          <a:fontRef idx="none"/>
                        </wps:style>
                        <wps:bodyPr/>
                      </wps:wsp>
                    </wpg:wgp>
                  </a:graphicData>
                </a:graphic>
              </wp:anchor>
            </w:drawing>
          </mc:Choice>
          <mc:Fallback>
            <w:pict>
              <v:group w14:anchorId="01BC387D" id="Group 219011" o:spid="_x0000_s1026" style="position:absolute;margin-left:333.6pt;margin-top:-2.75pt;width:106.8pt;height:75.95pt;z-index:251675648" coordsize="13563,9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">
                <v:shape id="Shape 27158" o:spid="_x0000_s1027" style="position:absolute;left:6;width:13557;height:0;visibility:visible;mso-wrap-style:square;v-text-anchor:top" coordsize="135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" path="m,l1355725,e" filled="f" strokecolor="#221f1f" strokeweight=".5pt">
                  <v:path arrowok="t" textboxrect="0,0,1355725,0"/>
                </v:shape>
                <v:shape id="Shape 27159" o:spid="_x0000_s1028" style="position:absolute;left:6;top:3206;width:13557;height:0;visibility:visible;mso-wrap-style:square;v-text-anchor:top" coordsize="135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" path="m,l1355725,e" filled="f" strokecolor="#221f1f" strokeweight=".5pt">
                  <v:path arrowok="t" textboxrect="0,0,1355725,0"/>
                </v:shape>
                <v:shape id="Shape 27160" o:spid="_x0000_s1029" style="position:absolute;left:6;top:6426;width:13557;height:0;visibility:visible;mso-wrap-style:square;v-text-anchor:top" coordsize="13557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" path="m,l1355725,e" filled="f" strokecolor="#221f1f" strokeweight=".5pt">
                  <v:path arrowok="t" textboxrect="0,0,1355725,0"/>
                </v:shape>
                <v:shape id="Shape 27161" o:spid="_x0000_s1030" style="position:absolute;top:9645;width:13563;height:0;visibility:visible;mso-wrap-style:square;v-text-anchor:top" coordsize="135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" path="m,l1356360,e" filled="f" strokecolor="#221f1f" strokeweight=".5pt">
                  <v:path arrowok="t" textboxrect="0,0,1356360,0"/>
                </v:shape>
                <w10:wrap type="square"/>
              </v:group>
            </w:pict>
          </mc:Fallback>
        </mc:AlternateContent>
      </w:r>
      <w:r w:rsidRPr="00494C88">
        <w:rPr>
          <w:rFonts w:ascii="Times New Roman" w:hAnsi="Times New Roman" w:cs="Times New Roman"/>
          <w:sz w:val="26"/>
          <w:szCs w:val="26"/>
        </w:rPr>
        <w:t xml:space="preserve"> </w:t>
      </w:r>
    </w:p>
    <w:p w14:paraId="52FAC1B0" w14:textId="77777777" w:rsidR="001E0EEA" w:rsidRPr="00494C88" w:rsidRDefault="001E0EEA" w:rsidP="003712CD">
      <w:pPr>
        <w:tabs>
          <w:tab w:val="center" w:pos="4407"/>
          <w:tab w:val="center" w:pos="6466"/>
        </w:tabs>
        <w:spacing w:after="3"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color w:val="221F1F"/>
          <w:sz w:val="26"/>
          <w:szCs w:val="26"/>
        </w:rPr>
        <w:t xml:space="preserve">SIGNE, </w:t>
      </w:r>
      <w:r w:rsidRPr="00494C88">
        <w:rPr>
          <w:rFonts w:ascii="Times New Roman" w:hAnsi="Times New Roman" w:cs="Times New Roman"/>
          <w:color w:val="221F1F"/>
          <w:sz w:val="26"/>
          <w:szCs w:val="26"/>
        </w:rPr>
        <w:tab/>
        <w:t>LE</w:t>
      </w:r>
      <w:r w:rsidRPr="00494C88">
        <w:rPr>
          <w:rFonts w:ascii="Times New Roman" w:hAnsi="Times New Roman" w:cs="Times New Roman"/>
          <w:sz w:val="26"/>
          <w:szCs w:val="26"/>
        </w:rPr>
        <w:t xml:space="preserve"> </w:t>
      </w:r>
    </w:p>
    <w:p w14:paraId="78E5695B" w14:textId="77777777" w:rsidR="001E0EEA" w:rsidRPr="00494C88" w:rsidRDefault="001E0EEA" w:rsidP="003712CD">
      <w:pPr>
        <w:spacing w:after="0" w:line="240" w:lineRule="auto"/>
        <w:ind w:left="458" w:right="2420"/>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407C1E5" w14:textId="77777777" w:rsidR="001E0EEA" w:rsidRPr="00494C88" w:rsidRDefault="001E0EEA" w:rsidP="003712CD">
      <w:pPr>
        <w:tabs>
          <w:tab w:val="center" w:pos="4521"/>
          <w:tab w:val="center" w:pos="6466"/>
        </w:tabs>
        <w:spacing w:after="3"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color w:val="221F1F"/>
          <w:sz w:val="26"/>
          <w:szCs w:val="26"/>
        </w:rPr>
        <w:t xml:space="preserve">NOTIFIE, </w:t>
      </w:r>
      <w:r w:rsidRPr="00494C88">
        <w:rPr>
          <w:rFonts w:ascii="Times New Roman" w:hAnsi="Times New Roman" w:cs="Times New Roman"/>
          <w:color w:val="221F1F"/>
          <w:sz w:val="26"/>
          <w:szCs w:val="26"/>
        </w:rPr>
        <w:tab/>
        <w:t>LE</w:t>
      </w:r>
      <w:r w:rsidRPr="00494C88">
        <w:rPr>
          <w:rFonts w:ascii="Times New Roman" w:hAnsi="Times New Roman" w:cs="Times New Roman"/>
          <w:sz w:val="26"/>
          <w:szCs w:val="26"/>
        </w:rPr>
        <w:t xml:space="preserve"> </w:t>
      </w:r>
    </w:p>
    <w:p w14:paraId="08A62F28" w14:textId="77777777" w:rsidR="001E0EEA" w:rsidRPr="00494C88" w:rsidRDefault="001E0EEA" w:rsidP="003712CD">
      <w:pPr>
        <w:spacing w:after="0" w:line="240" w:lineRule="auto"/>
        <w:ind w:left="458" w:right="2420"/>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A6BD783" w14:textId="77777777" w:rsidR="001E0EEA" w:rsidRDefault="001E0EEA" w:rsidP="003712CD">
      <w:pPr>
        <w:tabs>
          <w:tab w:val="center" w:pos="4787"/>
          <w:tab w:val="center" w:pos="6466"/>
        </w:tabs>
        <w:spacing w:after="3"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color w:val="221F1F"/>
          <w:sz w:val="26"/>
          <w:szCs w:val="26"/>
        </w:rPr>
        <w:t xml:space="preserve">ENREGISTRE, </w:t>
      </w:r>
      <w:r w:rsidRPr="00494C88">
        <w:rPr>
          <w:rFonts w:ascii="Times New Roman" w:hAnsi="Times New Roman" w:cs="Times New Roman"/>
          <w:color w:val="221F1F"/>
          <w:sz w:val="26"/>
          <w:szCs w:val="26"/>
        </w:rPr>
        <w:tab/>
        <w:t>LE</w:t>
      </w:r>
      <w:r w:rsidRPr="00494C88">
        <w:rPr>
          <w:rFonts w:ascii="Times New Roman" w:hAnsi="Times New Roman" w:cs="Times New Roman"/>
          <w:sz w:val="26"/>
          <w:szCs w:val="26"/>
        </w:rPr>
        <w:t xml:space="preserve"> </w:t>
      </w:r>
    </w:p>
    <w:p w14:paraId="4637AF74" w14:textId="77777777" w:rsidR="004B730A" w:rsidRDefault="004B730A" w:rsidP="003712CD">
      <w:pPr>
        <w:tabs>
          <w:tab w:val="center" w:pos="4787"/>
          <w:tab w:val="center" w:pos="6466"/>
        </w:tabs>
        <w:spacing w:after="3" w:line="240" w:lineRule="auto"/>
        <w:jc w:val="both"/>
        <w:rPr>
          <w:rFonts w:ascii="Times New Roman" w:hAnsi="Times New Roman" w:cs="Times New Roman"/>
          <w:sz w:val="26"/>
          <w:szCs w:val="26"/>
        </w:rPr>
      </w:pPr>
    </w:p>
    <w:p w14:paraId="6152E070" w14:textId="77777777" w:rsidR="004B730A" w:rsidRDefault="004B730A" w:rsidP="003712CD">
      <w:pPr>
        <w:tabs>
          <w:tab w:val="center" w:pos="4787"/>
          <w:tab w:val="center" w:pos="6466"/>
        </w:tabs>
        <w:spacing w:after="3" w:line="240" w:lineRule="auto"/>
        <w:jc w:val="both"/>
        <w:rPr>
          <w:rFonts w:ascii="Times New Roman" w:hAnsi="Times New Roman" w:cs="Times New Roman"/>
          <w:sz w:val="26"/>
          <w:szCs w:val="26"/>
        </w:rPr>
      </w:pPr>
    </w:p>
    <w:p w14:paraId="437906B9" w14:textId="77777777" w:rsidR="004B730A" w:rsidRDefault="004B730A" w:rsidP="003712CD">
      <w:pPr>
        <w:tabs>
          <w:tab w:val="center" w:pos="4787"/>
          <w:tab w:val="center" w:pos="6466"/>
        </w:tabs>
        <w:spacing w:after="3" w:line="240" w:lineRule="auto"/>
        <w:jc w:val="both"/>
        <w:rPr>
          <w:rFonts w:ascii="Times New Roman" w:hAnsi="Times New Roman" w:cs="Times New Roman"/>
          <w:sz w:val="26"/>
          <w:szCs w:val="26"/>
        </w:rPr>
      </w:pPr>
    </w:p>
    <w:p w14:paraId="1503BF7A" w14:textId="77777777" w:rsidR="004B730A" w:rsidRDefault="004B730A" w:rsidP="003712CD">
      <w:pPr>
        <w:tabs>
          <w:tab w:val="center" w:pos="4787"/>
          <w:tab w:val="center" w:pos="6466"/>
        </w:tabs>
        <w:spacing w:after="3" w:line="240" w:lineRule="auto"/>
        <w:jc w:val="both"/>
        <w:rPr>
          <w:rFonts w:ascii="Times New Roman" w:hAnsi="Times New Roman" w:cs="Times New Roman"/>
          <w:sz w:val="26"/>
          <w:szCs w:val="26"/>
        </w:rPr>
      </w:pPr>
    </w:p>
    <w:p w14:paraId="4BD55DBF" w14:textId="77777777" w:rsidR="004B730A" w:rsidRDefault="004B730A" w:rsidP="003712CD">
      <w:pPr>
        <w:tabs>
          <w:tab w:val="center" w:pos="4787"/>
          <w:tab w:val="center" w:pos="6466"/>
        </w:tabs>
        <w:spacing w:after="3" w:line="240" w:lineRule="auto"/>
        <w:jc w:val="both"/>
        <w:rPr>
          <w:rFonts w:ascii="Times New Roman" w:hAnsi="Times New Roman" w:cs="Times New Roman"/>
          <w:sz w:val="26"/>
          <w:szCs w:val="26"/>
        </w:rPr>
      </w:pPr>
    </w:p>
    <w:p w14:paraId="537A4B97" w14:textId="77777777" w:rsidR="004B730A" w:rsidRDefault="004B730A" w:rsidP="003712CD">
      <w:pPr>
        <w:tabs>
          <w:tab w:val="center" w:pos="4787"/>
          <w:tab w:val="center" w:pos="6466"/>
        </w:tabs>
        <w:spacing w:after="3" w:line="240" w:lineRule="auto"/>
        <w:jc w:val="both"/>
        <w:rPr>
          <w:rFonts w:ascii="Times New Roman" w:hAnsi="Times New Roman" w:cs="Times New Roman"/>
          <w:sz w:val="26"/>
          <w:szCs w:val="26"/>
        </w:rPr>
      </w:pPr>
    </w:p>
    <w:p w14:paraId="15B2CC94" w14:textId="77777777" w:rsidR="004B730A" w:rsidRPr="00494C88" w:rsidRDefault="004B730A" w:rsidP="003712CD">
      <w:pPr>
        <w:tabs>
          <w:tab w:val="center" w:pos="4787"/>
          <w:tab w:val="center" w:pos="6466"/>
        </w:tabs>
        <w:spacing w:after="3" w:line="240" w:lineRule="auto"/>
        <w:jc w:val="both"/>
        <w:rPr>
          <w:rFonts w:ascii="Times New Roman" w:hAnsi="Times New Roman" w:cs="Times New Roman"/>
          <w:sz w:val="26"/>
          <w:szCs w:val="26"/>
        </w:rPr>
      </w:pPr>
    </w:p>
    <w:p w14:paraId="075F12C0" w14:textId="77777777" w:rsidR="001E0EEA" w:rsidRPr="00494C88" w:rsidRDefault="001E0EEA" w:rsidP="003712CD">
      <w:pPr>
        <w:spacing w:after="3" w:line="240" w:lineRule="auto"/>
        <w:ind w:left="561" w:right="3265"/>
        <w:jc w:val="both"/>
        <w:rPr>
          <w:rFonts w:ascii="Times New Roman" w:hAnsi="Times New Roman" w:cs="Times New Roman"/>
          <w:sz w:val="26"/>
          <w:szCs w:val="26"/>
        </w:rPr>
      </w:pPr>
      <w:r w:rsidRPr="00494C88">
        <w:rPr>
          <w:rFonts w:ascii="Times New Roman" w:hAnsi="Times New Roman" w:cs="Times New Roman"/>
          <w:b/>
          <w:color w:val="221F1F"/>
          <w:sz w:val="26"/>
          <w:szCs w:val="26"/>
        </w:rPr>
        <w:t xml:space="preserve">Entre </w:t>
      </w:r>
      <w:r w:rsidRPr="00494C88">
        <w:rPr>
          <w:rFonts w:ascii="Times New Roman" w:hAnsi="Times New Roman" w:cs="Times New Roman"/>
          <w:color w:val="221F1F"/>
          <w:sz w:val="26"/>
          <w:szCs w:val="26"/>
        </w:rPr>
        <w:t>:</w:t>
      </w:r>
      <w:r w:rsidRPr="00494C88">
        <w:rPr>
          <w:rFonts w:ascii="Times New Roman" w:hAnsi="Times New Roman" w:cs="Times New Roman"/>
          <w:sz w:val="26"/>
          <w:szCs w:val="26"/>
        </w:rPr>
        <w:t xml:space="preserve"> </w:t>
      </w:r>
    </w:p>
    <w:p w14:paraId="655F001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892DF2D" w14:textId="77777777" w:rsidR="001E0EEA" w:rsidRPr="00494C88" w:rsidRDefault="001E0EEA" w:rsidP="003712CD">
      <w:pPr>
        <w:spacing w:after="0" w:line="240" w:lineRule="auto"/>
        <w:ind w:left="1167"/>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5888802" w14:textId="77777777" w:rsidR="001E0EEA" w:rsidRPr="00494C88" w:rsidRDefault="001E0EEA" w:rsidP="003712CD">
      <w:pPr>
        <w:spacing w:line="240" w:lineRule="auto"/>
        <w:ind w:left="576" w:right="564"/>
        <w:jc w:val="both"/>
        <w:rPr>
          <w:rFonts w:ascii="Times New Roman" w:hAnsi="Times New Roman" w:cs="Times New Roman"/>
          <w:sz w:val="26"/>
          <w:szCs w:val="26"/>
        </w:rPr>
      </w:pPr>
      <w:r w:rsidRPr="00494C88">
        <w:rPr>
          <w:rFonts w:ascii="Times New Roman" w:hAnsi="Times New Roman" w:cs="Times New Roman"/>
          <w:sz w:val="26"/>
          <w:szCs w:val="26"/>
        </w:rPr>
        <w:t>Le maire de la ville dénommé ci-après</w:t>
      </w:r>
      <w:proofErr w:type="gramStart"/>
      <w:r w:rsidRPr="00494C88">
        <w:rPr>
          <w:rFonts w:ascii="Times New Roman" w:hAnsi="Times New Roman" w:cs="Times New Roman"/>
          <w:sz w:val="26"/>
          <w:szCs w:val="26"/>
        </w:rPr>
        <w:t xml:space="preserve"> «Le</w:t>
      </w:r>
      <w:proofErr w:type="gramEnd"/>
      <w:r w:rsidRPr="00494C88">
        <w:rPr>
          <w:rFonts w:ascii="Times New Roman" w:hAnsi="Times New Roman" w:cs="Times New Roman"/>
          <w:sz w:val="26"/>
          <w:szCs w:val="26"/>
        </w:rPr>
        <w:t xml:space="preserve"> Maitre d’Ouvrage» </w:t>
      </w:r>
    </w:p>
    <w:p w14:paraId="61D6733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B0EF18C" w14:textId="77777777" w:rsidR="001E0EEA" w:rsidRPr="00494C88" w:rsidRDefault="001E0EEA" w:rsidP="003712CD">
      <w:pPr>
        <w:spacing w:after="0" w:line="240" w:lineRule="auto"/>
        <w:ind w:left="458"/>
        <w:jc w:val="both"/>
        <w:rPr>
          <w:rFonts w:ascii="Times New Roman" w:hAnsi="Times New Roman" w:cs="Times New Roman"/>
          <w:sz w:val="26"/>
          <w:szCs w:val="26"/>
        </w:rPr>
      </w:pPr>
    </w:p>
    <w:p w14:paraId="07558FA2" w14:textId="77777777" w:rsidR="001E0EEA" w:rsidRPr="00494C88" w:rsidRDefault="001E0EEA" w:rsidP="003712CD">
      <w:pPr>
        <w:spacing w:after="15" w:line="240" w:lineRule="auto"/>
        <w:ind w:left="576" w:right="147"/>
        <w:jc w:val="both"/>
        <w:rPr>
          <w:rFonts w:ascii="Times New Roman" w:hAnsi="Times New Roman" w:cs="Times New Roman"/>
          <w:sz w:val="26"/>
          <w:szCs w:val="26"/>
        </w:rPr>
      </w:pPr>
      <w:r w:rsidRPr="00494C88">
        <w:rPr>
          <w:rFonts w:ascii="Times New Roman" w:hAnsi="Times New Roman" w:cs="Times New Roman"/>
          <w:b/>
          <w:sz w:val="26"/>
          <w:szCs w:val="26"/>
        </w:rPr>
        <w:t>D'une part</w:t>
      </w:r>
      <w:r w:rsidRPr="00494C88">
        <w:rPr>
          <w:rFonts w:ascii="Times New Roman" w:hAnsi="Times New Roman" w:cs="Times New Roman"/>
          <w:color w:val="221F1F"/>
          <w:sz w:val="26"/>
          <w:szCs w:val="26"/>
        </w:rPr>
        <w:t>,</w:t>
      </w:r>
      <w:r w:rsidRPr="00494C88">
        <w:rPr>
          <w:rFonts w:ascii="Times New Roman" w:hAnsi="Times New Roman" w:cs="Times New Roman"/>
          <w:sz w:val="26"/>
          <w:szCs w:val="26"/>
        </w:rPr>
        <w:t xml:space="preserve"> </w:t>
      </w:r>
    </w:p>
    <w:p w14:paraId="7873F26B" w14:textId="77777777" w:rsidR="001E0EEA" w:rsidRPr="00494C88" w:rsidRDefault="004F02A3"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r w:rsidR="001E0EEA" w:rsidRPr="00494C88">
        <w:rPr>
          <w:rFonts w:ascii="Times New Roman" w:hAnsi="Times New Roman" w:cs="Times New Roman"/>
          <w:b/>
          <w:color w:val="221F1F"/>
          <w:sz w:val="26"/>
          <w:szCs w:val="26"/>
        </w:rPr>
        <w:t>Et</w:t>
      </w:r>
      <w:r w:rsidRPr="00494C88">
        <w:rPr>
          <w:rFonts w:ascii="Times New Roman" w:hAnsi="Times New Roman" w:cs="Times New Roman"/>
          <w:sz w:val="26"/>
          <w:szCs w:val="26"/>
        </w:rPr>
        <w:t xml:space="preserve"> </w:t>
      </w:r>
    </w:p>
    <w:p w14:paraId="1327F865" w14:textId="77777777" w:rsidR="001E0EEA" w:rsidRPr="00494C88" w:rsidRDefault="001E0EEA" w:rsidP="003712CD">
      <w:pPr>
        <w:pStyle w:val="Titre2"/>
        <w:tabs>
          <w:tab w:val="center" w:pos="1232"/>
          <w:tab w:val="center" w:pos="6160"/>
        </w:tabs>
        <w:spacing w:after="3" w:line="240" w:lineRule="auto"/>
        <w:ind w:left="0" w:firstLine="0"/>
        <w:rPr>
          <w:sz w:val="26"/>
          <w:szCs w:val="26"/>
        </w:rPr>
      </w:pPr>
      <w:r w:rsidRPr="00494C88">
        <w:rPr>
          <w:rFonts w:eastAsia="Calibri"/>
          <w:b w:val="0"/>
          <w:sz w:val="26"/>
          <w:szCs w:val="26"/>
        </w:rPr>
        <w:tab/>
      </w:r>
      <w:r w:rsidRPr="00494C88">
        <w:rPr>
          <w:color w:val="221F1F"/>
          <w:sz w:val="26"/>
          <w:szCs w:val="26"/>
        </w:rPr>
        <w:t xml:space="preserve">L’Entreprise </w:t>
      </w:r>
      <w:r w:rsidRPr="00494C88">
        <w:rPr>
          <w:color w:val="221F1F"/>
          <w:sz w:val="26"/>
          <w:szCs w:val="26"/>
          <w:u w:val="single" w:color="221F1F"/>
        </w:rPr>
        <w:t xml:space="preserve">  </w:t>
      </w:r>
      <w:r w:rsidRPr="00494C88">
        <w:rPr>
          <w:color w:val="221F1F"/>
          <w:sz w:val="26"/>
          <w:szCs w:val="26"/>
          <w:u w:val="single" w:color="221F1F"/>
        </w:rPr>
        <w:tab/>
      </w:r>
      <w:r w:rsidRPr="00494C88">
        <w:rPr>
          <w:b w:val="0"/>
          <w:sz w:val="26"/>
          <w:szCs w:val="26"/>
        </w:rPr>
        <w:t xml:space="preserve"> </w:t>
      </w:r>
    </w:p>
    <w:p w14:paraId="7F71088A" w14:textId="77777777" w:rsidR="001E0EEA" w:rsidRPr="00494C88" w:rsidRDefault="001E0EEA" w:rsidP="003712CD">
      <w:pPr>
        <w:tabs>
          <w:tab w:val="center" w:pos="776"/>
          <w:tab w:val="center" w:pos="3975"/>
          <w:tab w:val="center" w:pos="6741"/>
        </w:tabs>
        <w:spacing w:after="4"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color w:val="221F1F"/>
          <w:sz w:val="26"/>
          <w:szCs w:val="26"/>
        </w:rPr>
        <w:t xml:space="preserve">B.P: </w:t>
      </w:r>
      <w:r w:rsidRPr="00494C88">
        <w:rPr>
          <w:rFonts w:ascii="Times New Roman" w:hAnsi="Times New Roman" w:cs="Times New Roman"/>
          <w:color w:val="221F1F"/>
          <w:sz w:val="26"/>
          <w:szCs w:val="26"/>
          <w:u w:val="single" w:color="221F1F"/>
        </w:rPr>
        <w:t xml:space="preserve">  </w:t>
      </w:r>
      <w:r w:rsidRPr="00494C88">
        <w:rPr>
          <w:rFonts w:ascii="Times New Roman" w:hAnsi="Times New Roman" w:cs="Times New Roman"/>
          <w:color w:val="221F1F"/>
          <w:sz w:val="26"/>
          <w:szCs w:val="26"/>
          <w:u w:val="single" w:color="221F1F"/>
        </w:rPr>
        <w:tab/>
      </w:r>
      <w:r w:rsidRPr="00494C88">
        <w:rPr>
          <w:rFonts w:ascii="Times New Roman" w:hAnsi="Times New Roman" w:cs="Times New Roman"/>
          <w:color w:val="221F1F"/>
          <w:sz w:val="26"/>
          <w:szCs w:val="26"/>
        </w:rPr>
        <w:t>Tel____________</w:t>
      </w:r>
      <w:proofErr w:type="gramStart"/>
      <w:r w:rsidRPr="00494C88">
        <w:rPr>
          <w:rFonts w:ascii="Times New Roman" w:hAnsi="Times New Roman" w:cs="Times New Roman"/>
          <w:color w:val="221F1F"/>
          <w:sz w:val="26"/>
          <w:szCs w:val="26"/>
        </w:rPr>
        <w:t>_  Fax</w:t>
      </w:r>
      <w:proofErr w:type="gramEnd"/>
      <w:r w:rsidRPr="00494C88">
        <w:rPr>
          <w:rFonts w:ascii="Times New Roman" w:hAnsi="Times New Roman" w:cs="Times New Roman"/>
          <w:color w:val="221F1F"/>
          <w:sz w:val="26"/>
          <w:szCs w:val="26"/>
        </w:rPr>
        <w:t xml:space="preserve"> : </w:t>
      </w:r>
      <w:r w:rsidRPr="00494C88">
        <w:rPr>
          <w:rFonts w:ascii="Times New Roman" w:hAnsi="Times New Roman" w:cs="Times New Roman"/>
          <w:color w:val="221F1F"/>
          <w:sz w:val="26"/>
          <w:szCs w:val="26"/>
          <w:u w:val="single" w:color="221F1F"/>
        </w:rPr>
        <w:t xml:space="preserve">  </w:t>
      </w:r>
      <w:r w:rsidRPr="00494C88">
        <w:rPr>
          <w:rFonts w:ascii="Times New Roman" w:hAnsi="Times New Roman" w:cs="Times New Roman"/>
          <w:color w:val="221F1F"/>
          <w:sz w:val="26"/>
          <w:szCs w:val="26"/>
          <w:u w:val="single" w:color="221F1F"/>
        </w:rPr>
        <w:tab/>
      </w:r>
      <w:r w:rsidRPr="00494C88">
        <w:rPr>
          <w:rFonts w:ascii="Times New Roman" w:hAnsi="Times New Roman" w:cs="Times New Roman"/>
          <w:sz w:val="26"/>
          <w:szCs w:val="26"/>
        </w:rPr>
        <w:t xml:space="preserve"> </w:t>
      </w:r>
    </w:p>
    <w:p w14:paraId="2E618BC6" w14:textId="77777777" w:rsidR="001E0EEA" w:rsidRPr="00494C88" w:rsidRDefault="001E0EEA" w:rsidP="003712CD">
      <w:pPr>
        <w:tabs>
          <w:tab w:val="center" w:pos="992"/>
          <w:tab w:val="center" w:pos="2319"/>
        </w:tabs>
        <w:spacing w:after="4"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color w:val="221F1F"/>
          <w:sz w:val="26"/>
          <w:szCs w:val="26"/>
        </w:rPr>
        <w:t xml:space="preserve">N° R.C : </w:t>
      </w:r>
      <w:r w:rsidRPr="00494C88">
        <w:rPr>
          <w:rFonts w:ascii="Times New Roman" w:hAnsi="Times New Roman" w:cs="Times New Roman"/>
          <w:color w:val="221F1F"/>
          <w:sz w:val="26"/>
          <w:szCs w:val="26"/>
          <w:u w:val="single" w:color="221F1F"/>
        </w:rPr>
        <w:t xml:space="preserve">  </w:t>
      </w:r>
      <w:r w:rsidRPr="00494C88">
        <w:rPr>
          <w:rFonts w:ascii="Times New Roman" w:hAnsi="Times New Roman" w:cs="Times New Roman"/>
          <w:color w:val="221F1F"/>
          <w:sz w:val="26"/>
          <w:szCs w:val="26"/>
          <w:u w:val="single" w:color="221F1F"/>
        </w:rPr>
        <w:tab/>
      </w:r>
      <w:r w:rsidRPr="00494C88">
        <w:rPr>
          <w:rFonts w:ascii="Times New Roman" w:hAnsi="Times New Roman" w:cs="Times New Roman"/>
          <w:sz w:val="26"/>
          <w:szCs w:val="26"/>
        </w:rPr>
        <w:t xml:space="preserve"> </w:t>
      </w:r>
    </w:p>
    <w:p w14:paraId="6F3BE54C" w14:textId="77777777" w:rsidR="001E0EEA" w:rsidRPr="00494C88" w:rsidRDefault="001E0EEA" w:rsidP="003712CD">
      <w:pPr>
        <w:tabs>
          <w:tab w:val="center" w:pos="1428"/>
          <w:tab w:val="center" w:pos="3579"/>
        </w:tabs>
        <w:spacing w:after="4" w:line="240" w:lineRule="auto"/>
        <w:jc w:val="both"/>
        <w:rPr>
          <w:rFonts w:ascii="Times New Roman" w:hAnsi="Times New Roman" w:cs="Times New Roman"/>
          <w:sz w:val="26"/>
          <w:szCs w:val="26"/>
        </w:rPr>
      </w:pPr>
      <w:r w:rsidRPr="00494C88">
        <w:rPr>
          <w:rFonts w:ascii="Times New Roman" w:eastAsia="Calibri" w:hAnsi="Times New Roman" w:cs="Times New Roman"/>
          <w:noProof/>
          <w:sz w:val="26"/>
          <w:szCs w:val="26"/>
          <w:lang w:eastAsia="fr-FR"/>
        </w:rPr>
        <mc:AlternateContent>
          <mc:Choice Requires="wpg">
            <w:drawing>
              <wp:anchor distT="0" distB="0" distL="114300" distR="114300" simplePos="0" relativeHeight="251676672" behindDoc="0" locked="0" layoutInCell="1" allowOverlap="1" wp14:anchorId="4C46B766" wp14:editId="4FF6B4BF">
                <wp:simplePos x="0" y="0"/>
                <wp:positionH relativeFrom="column">
                  <wp:posOffset>1496822</wp:posOffset>
                </wp:positionH>
                <wp:positionV relativeFrom="paragraph">
                  <wp:posOffset>152553</wp:posOffset>
                </wp:positionV>
                <wp:extent cx="776021" cy="7620"/>
                <wp:effectExtent l="0" t="0" r="0" b="0"/>
                <wp:wrapSquare wrapText="bothSides"/>
                <wp:docPr id="211112" name="Group 211112"/>
                <wp:cNvGraphicFramePr/>
                <a:graphic xmlns:a="http://schemas.openxmlformats.org/drawingml/2006/main">
                  <a:graphicData uri="http://schemas.microsoft.com/office/word/2010/wordprocessingGroup">
                    <wpg:wgp>
                      <wpg:cNvGrpSpPr/>
                      <wpg:grpSpPr>
                        <a:xfrm>
                          <a:off x="0" y="0"/>
                          <a:ext cx="776021" cy="7620"/>
                          <a:chOff x="0" y="0"/>
                          <a:chExt cx="776021" cy="7620"/>
                        </a:xfrm>
                      </wpg:grpSpPr>
                      <wps:wsp>
                        <wps:cNvPr id="229303" name="Shape 229303"/>
                        <wps:cNvSpPr/>
                        <wps:spPr>
                          <a:xfrm>
                            <a:off x="0" y="0"/>
                            <a:ext cx="776021" cy="9144"/>
                          </a:xfrm>
                          <a:custGeom>
                            <a:avLst/>
                            <a:gdLst/>
                            <a:ahLst/>
                            <a:cxnLst/>
                            <a:rect l="0" t="0" r="0" b="0"/>
                            <a:pathLst>
                              <a:path w="776021" h="9144">
                                <a:moveTo>
                                  <a:pt x="0" y="0"/>
                                </a:moveTo>
                                <a:lnTo>
                                  <a:pt x="776021" y="0"/>
                                </a:lnTo>
                                <a:lnTo>
                                  <a:pt x="776021" y="9144"/>
                                </a:lnTo>
                                <a:lnTo>
                                  <a:pt x="0" y="9144"/>
                                </a:lnTo>
                                <a:lnTo>
                                  <a:pt x="0" y="0"/>
                                </a:lnTo>
                              </a:path>
                            </a:pathLst>
                          </a:custGeom>
                          <a:ln w="0" cap="flat">
                            <a:miter lim="127000"/>
                          </a:ln>
                        </wps:spPr>
                        <wps:style>
                          <a:lnRef idx="0">
                            <a:srgbClr val="000000">
                              <a:alpha val="0"/>
                            </a:srgbClr>
                          </a:lnRef>
                          <a:fillRef idx="1">
                            <a:srgbClr val="221F1F"/>
                          </a:fillRef>
                          <a:effectRef idx="0">
                            <a:scrgbClr r="0" g="0" b="0"/>
                          </a:effectRef>
                          <a:fontRef idx="none"/>
                        </wps:style>
                        <wps:bodyPr/>
                      </wps:wsp>
                    </wpg:wgp>
                  </a:graphicData>
                </a:graphic>
              </wp:anchor>
            </w:drawing>
          </mc:Choice>
          <mc:Fallback>
            <w:pict>
              <v:group w14:anchorId="6930730E" id="Group 211112" o:spid="_x0000_s1026" style="position:absolute;margin-left:117.85pt;margin-top:12pt;width:61.1pt;height:.6pt;z-index:251676672" coordsize="776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">
                <v:shape id="Shape 229303" o:spid="_x0000_s1027" style="position:absolute;width:7760;height:91;visibility:visible;mso-wrap-style:square;v-text-anchor:top" coordsize="7760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" path="m,l776021,r,9144l,9144,,e" fillcolor="#221f1f" stroked="f" strokeweight="0">
                  <v:stroke miterlimit="83231f" joinstyle="miter"/>
                  <v:path arrowok="t" textboxrect="0,0,776021,9144"/>
                </v:shape>
                <w10:wrap type="square"/>
              </v:group>
            </w:pict>
          </mc:Fallback>
        </mc:AlternateContent>
      </w:r>
      <w:r w:rsidRPr="00494C88">
        <w:rPr>
          <w:rFonts w:ascii="Times New Roman" w:eastAsia="Calibri" w:hAnsi="Times New Roman" w:cs="Times New Roman"/>
          <w:sz w:val="26"/>
          <w:szCs w:val="26"/>
        </w:rPr>
        <w:tab/>
      </w:r>
      <w:r w:rsidR="004F02A3" w:rsidRPr="00494C88">
        <w:rPr>
          <w:rFonts w:ascii="Times New Roman" w:hAnsi="Times New Roman" w:cs="Times New Roman"/>
          <w:color w:val="221F1F"/>
          <w:sz w:val="26"/>
          <w:szCs w:val="26"/>
        </w:rPr>
        <w:t xml:space="preserve">N° Contribuable :   </w:t>
      </w:r>
    </w:p>
    <w:p w14:paraId="67D8818E" w14:textId="77777777" w:rsidR="001E0EEA" w:rsidRPr="00494C88" w:rsidRDefault="001E0EEA" w:rsidP="003712CD">
      <w:pPr>
        <w:spacing w:after="4" w:line="240" w:lineRule="auto"/>
        <w:ind w:left="576" w:right="1640"/>
        <w:jc w:val="both"/>
        <w:rPr>
          <w:rFonts w:ascii="Times New Roman" w:hAnsi="Times New Roman" w:cs="Times New Roman"/>
          <w:sz w:val="26"/>
          <w:szCs w:val="26"/>
        </w:rPr>
      </w:pPr>
      <w:r w:rsidRPr="00494C88">
        <w:rPr>
          <w:rFonts w:ascii="Times New Roman" w:hAnsi="Times New Roman" w:cs="Times New Roman"/>
          <w:color w:val="221F1F"/>
          <w:sz w:val="26"/>
          <w:szCs w:val="26"/>
        </w:rPr>
        <w:t>Représentée par Monsieur ___________________, son Directeur Général, dénommée</w:t>
      </w:r>
      <w:r w:rsidRPr="00494C88">
        <w:rPr>
          <w:rFonts w:ascii="Times New Roman" w:hAnsi="Times New Roman" w:cs="Times New Roman"/>
          <w:sz w:val="26"/>
          <w:szCs w:val="26"/>
        </w:rPr>
        <w:t xml:space="preserve"> </w:t>
      </w:r>
      <w:r w:rsidRPr="00494C88">
        <w:rPr>
          <w:rFonts w:ascii="Times New Roman" w:hAnsi="Times New Roman" w:cs="Times New Roman"/>
          <w:color w:val="221F1F"/>
          <w:sz w:val="26"/>
          <w:szCs w:val="26"/>
        </w:rPr>
        <w:t>ci-après</w:t>
      </w:r>
      <w:proofErr w:type="gramStart"/>
      <w:r w:rsidRPr="00494C88">
        <w:rPr>
          <w:rFonts w:ascii="Times New Roman" w:hAnsi="Times New Roman" w:cs="Times New Roman"/>
          <w:color w:val="221F1F"/>
          <w:sz w:val="26"/>
          <w:szCs w:val="26"/>
        </w:rPr>
        <w:t xml:space="preserve"> «l’entrepreneur</w:t>
      </w:r>
      <w:proofErr w:type="gramEnd"/>
      <w:r w:rsidRPr="00494C88">
        <w:rPr>
          <w:rFonts w:ascii="Times New Roman" w:hAnsi="Times New Roman" w:cs="Times New Roman"/>
          <w:color w:val="221F1F"/>
          <w:sz w:val="26"/>
          <w:szCs w:val="26"/>
        </w:rPr>
        <w:t xml:space="preserve"> »</w:t>
      </w:r>
    </w:p>
    <w:p w14:paraId="77EF029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7446607" w14:textId="77777777" w:rsidR="001E0EEA" w:rsidRPr="00494C88" w:rsidRDefault="001E0EEA" w:rsidP="003712CD">
      <w:pPr>
        <w:pStyle w:val="Titre2"/>
        <w:spacing w:after="3" w:line="240" w:lineRule="auto"/>
        <w:ind w:left="561" w:right="3265"/>
        <w:rPr>
          <w:b w:val="0"/>
          <w:sz w:val="26"/>
          <w:szCs w:val="26"/>
        </w:rPr>
      </w:pPr>
      <w:r w:rsidRPr="00494C88">
        <w:rPr>
          <w:color w:val="221F1F"/>
          <w:sz w:val="26"/>
          <w:szCs w:val="26"/>
        </w:rPr>
        <w:t>D'autre part</w:t>
      </w:r>
      <w:r w:rsidRPr="00494C88">
        <w:rPr>
          <w:b w:val="0"/>
          <w:color w:val="221F1F"/>
          <w:sz w:val="26"/>
          <w:szCs w:val="26"/>
        </w:rPr>
        <w:t>,</w:t>
      </w:r>
    </w:p>
    <w:p w14:paraId="060AF37D" w14:textId="77777777" w:rsidR="004F02A3" w:rsidRPr="00494C88" w:rsidRDefault="004F02A3" w:rsidP="003712CD">
      <w:pPr>
        <w:spacing w:line="240" w:lineRule="auto"/>
        <w:jc w:val="both"/>
        <w:rPr>
          <w:rFonts w:ascii="Times New Roman" w:hAnsi="Times New Roman" w:cs="Times New Roman"/>
          <w:sz w:val="26"/>
          <w:szCs w:val="26"/>
          <w:lang w:eastAsia="fr-FR"/>
        </w:rPr>
      </w:pPr>
    </w:p>
    <w:p w14:paraId="6D2BA6D3" w14:textId="77777777" w:rsidR="001E0EEA" w:rsidRPr="00494C88" w:rsidRDefault="001E0EEA" w:rsidP="003712CD">
      <w:pPr>
        <w:spacing w:after="4" w:line="240" w:lineRule="auto"/>
        <w:ind w:left="661" w:right="579"/>
        <w:jc w:val="both"/>
        <w:rPr>
          <w:rFonts w:ascii="Times New Roman" w:hAnsi="Times New Roman" w:cs="Times New Roman"/>
          <w:sz w:val="26"/>
          <w:szCs w:val="26"/>
        </w:rPr>
      </w:pPr>
      <w:proofErr w:type="gramStart"/>
      <w:r w:rsidRPr="00494C88">
        <w:rPr>
          <w:rFonts w:ascii="Times New Roman" w:hAnsi="Times New Roman" w:cs="Times New Roman"/>
          <w:color w:val="221F1F"/>
          <w:sz w:val="26"/>
          <w:szCs w:val="26"/>
        </w:rPr>
        <w:t>a</w:t>
      </w:r>
      <w:proofErr w:type="gramEnd"/>
      <w:r w:rsidRPr="00494C88">
        <w:rPr>
          <w:rFonts w:ascii="Times New Roman" w:hAnsi="Times New Roman" w:cs="Times New Roman"/>
          <w:color w:val="221F1F"/>
          <w:sz w:val="26"/>
          <w:szCs w:val="26"/>
        </w:rPr>
        <w:t xml:space="preserve"> été convenu et arrêté ce qui suit :</w:t>
      </w:r>
      <w:r w:rsidRPr="00494C88">
        <w:rPr>
          <w:rFonts w:ascii="Times New Roman" w:hAnsi="Times New Roman" w:cs="Times New Roman"/>
          <w:sz w:val="26"/>
          <w:szCs w:val="26"/>
        </w:rPr>
        <w:t xml:space="preserve"> </w:t>
      </w:r>
    </w:p>
    <w:p w14:paraId="3EABD122" w14:textId="77777777" w:rsidR="004F02A3" w:rsidRPr="00494C88" w:rsidRDefault="004F02A3"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082CF27"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b/>
          <w:sz w:val="26"/>
          <w:szCs w:val="26"/>
        </w:rPr>
        <w:t>Sommaire</w:t>
      </w:r>
      <w:r w:rsidRPr="00494C88">
        <w:rPr>
          <w:rFonts w:ascii="Times New Roman" w:hAnsi="Times New Roman" w:cs="Times New Roman"/>
          <w:sz w:val="26"/>
          <w:szCs w:val="26"/>
        </w:rPr>
        <w:t xml:space="preserve"> </w:t>
      </w:r>
      <w:r w:rsidRPr="00494C88">
        <w:rPr>
          <w:rFonts w:ascii="Times New Roman" w:hAnsi="Times New Roman" w:cs="Times New Roman"/>
          <w:b/>
          <w:sz w:val="26"/>
          <w:szCs w:val="26"/>
        </w:rPr>
        <w:t xml:space="preserve"> </w:t>
      </w:r>
    </w:p>
    <w:p w14:paraId="15520827" w14:textId="77777777" w:rsidR="001E0EEA" w:rsidRPr="00494C88" w:rsidRDefault="001E0EEA" w:rsidP="003712CD">
      <w:pPr>
        <w:spacing w:after="252" w:line="240" w:lineRule="auto"/>
        <w:ind w:left="566"/>
        <w:jc w:val="both"/>
        <w:rPr>
          <w:rFonts w:ascii="Times New Roman" w:hAnsi="Times New Roman" w:cs="Times New Roman"/>
          <w:sz w:val="26"/>
          <w:szCs w:val="26"/>
        </w:rPr>
      </w:pPr>
      <w:r w:rsidRPr="00494C88">
        <w:rPr>
          <w:rFonts w:ascii="Times New Roman" w:hAnsi="Times New Roman" w:cs="Times New Roman"/>
          <w:b/>
          <w:color w:val="221F1F"/>
          <w:sz w:val="26"/>
          <w:szCs w:val="26"/>
        </w:rPr>
        <w:t xml:space="preserve"> Titre I </w:t>
      </w:r>
      <w:r w:rsidRPr="00494C88">
        <w:rPr>
          <w:rFonts w:ascii="Times New Roman" w:hAnsi="Times New Roman" w:cs="Times New Roman"/>
          <w:b/>
          <w:color w:val="221F1F"/>
          <w:sz w:val="26"/>
          <w:szCs w:val="26"/>
        </w:rPr>
        <w:tab/>
        <w:t xml:space="preserve">: Cahier des Clauses Administratives Particulières (CCAP)  </w:t>
      </w:r>
    </w:p>
    <w:p w14:paraId="070F72C0" w14:textId="77777777" w:rsidR="001E0EEA" w:rsidRPr="00494C88" w:rsidRDefault="001E0EEA" w:rsidP="003712CD">
      <w:pPr>
        <w:tabs>
          <w:tab w:val="center" w:pos="949"/>
          <w:tab w:val="center" w:pos="4713"/>
        </w:tabs>
        <w:spacing w:after="258"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b/>
          <w:color w:val="221F1F"/>
          <w:sz w:val="26"/>
          <w:szCs w:val="26"/>
        </w:rPr>
        <w:t xml:space="preserve">Titre II </w:t>
      </w:r>
      <w:r w:rsidRPr="00494C88">
        <w:rPr>
          <w:rFonts w:ascii="Times New Roman" w:hAnsi="Times New Roman" w:cs="Times New Roman"/>
          <w:b/>
          <w:color w:val="221F1F"/>
          <w:sz w:val="26"/>
          <w:szCs w:val="26"/>
        </w:rPr>
        <w:tab/>
        <w:t xml:space="preserve">:   Cahier des Clauses Techniques Particulières (CCTP) </w:t>
      </w:r>
    </w:p>
    <w:p w14:paraId="76B1D42A" w14:textId="77777777" w:rsidR="001E0EEA" w:rsidRDefault="001E0EEA" w:rsidP="003712CD">
      <w:pPr>
        <w:pStyle w:val="Titre2"/>
        <w:tabs>
          <w:tab w:val="center" w:pos="996"/>
          <w:tab w:val="center" w:pos="3850"/>
        </w:tabs>
        <w:spacing w:after="264" w:line="240" w:lineRule="auto"/>
        <w:ind w:left="0" w:firstLine="0"/>
        <w:rPr>
          <w:color w:val="221F1F"/>
          <w:sz w:val="26"/>
          <w:szCs w:val="26"/>
        </w:rPr>
      </w:pPr>
      <w:r w:rsidRPr="00494C88">
        <w:rPr>
          <w:rFonts w:eastAsia="Calibri"/>
          <w:b w:val="0"/>
          <w:sz w:val="26"/>
          <w:szCs w:val="26"/>
        </w:rPr>
        <w:tab/>
      </w:r>
      <w:r w:rsidRPr="00494C88">
        <w:rPr>
          <w:color w:val="221F1F"/>
          <w:sz w:val="26"/>
          <w:szCs w:val="26"/>
        </w:rPr>
        <w:t xml:space="preserve">Titre III </w:t>
      </w:r>
      <w:r w:rsidRPr="00494C88">
        <w:rPr>
          <w:color w:val="221F1F"/>
          <w:sz w:val="26"/>
          <w:szCs w:val="26"/>
        </w:rPr>
        <w:tab/>
        <w:t xml:space="preserve">:   Bordereau des Prix Unitaires (BPU)  </w:t>
      </w:r>
    </w:p>
    <w:p w14:paraId="1F2533BD" w14:textId="77777777" w:rsidR="004B730A" w:rsidRDefault="004B730A" w:rsidP="004B730A">
      <w:pPr>
        <w:rPr>
          <w:lang w:eastAsia="fr-FR"/>
        </w:rPr>
      </w:pPr>
    </w:p>
    <w:p w14:paraId="713EA376" w14:textId="77777777" w:rsidR="004B730A" w:rsidRDefault="004B730A" w:rsidP="004B730A">
      <w:pPr>
        <w:rPr>
          <w:lang w:eastAsia="fr-FR"/>
        </w:rPr>
      </w:pPr>
    </w:p>
    <w:p w14:paraId="0B11E2DA" w14:textId="77777777" w:rsidR="004B730A" w:rsidRDefault="004B730A" w:rsidP="004B730A">
      <w:pPr>
        <w:rPr>
          <w:lang w:eastAsia="fr-FR"/>
        </w:rPr>
      </w:pPr>
    </w:p>
    <w:p w14:paraId="483877C6" w14:textId="77777777" w:rsidR="004B730A" w:rsidRDefault="004B730A" w:rsidP="004B730A">
      <w:pPr>
        <w:rPr>
          <w:lang w:eastAsia="fr-FR"/>
        </w:rPr>
      </w:pPr>
    </w:p>
    <w:p w14:paraId="3957B1B5" w14:textId="77777777" w:rsidR="004B730A" w:rsidRDefault="004B730A" w:rsidP="004B730A">
      <w:pPr>
        <w:rPr>
          <w:lang w:eastAsia="fr-FR"/>
        </w:rPr>
      </w:pPr>
    </w:p>
    <w:p w14:paraId="7449513B" w14:textId="77777777" w:rsidR="004B730A" w:rsidRDefault="004B730A" w:rsidP="004B730A">
      <w:pPr>
        <w:rPr>
          <w:lang w:eastAsia="fr-FR"/>
        </w:rPr>
      </w:pPr>
    </w:p>
    <w:p w14:paraId="3BBE3487" w14:textId="77777777" w:rsidR="004B730A" w:rsidRDefault="004B730A" w:rsidP="004B730A">
      <w:pPr>
        <w:rPr>
          <w:lang w:eastAsia="fr-FR"/>
        </w:rPr>
      </w:pPr>
    </w:p>
    <w:p w14:paraId="0AF1EEB2" w14:textId="77777777" w:rsidR="004B730A" w:rsidRDefault="004B730A" w:rsidP="004B730A">
      <w:pPr>
        <w:rPr>
          <w:lang w:eastAsia="fr-FR"/>
        </w:rPr>
      </w:pPr>
    </w:p>
    <w:p w14:paraId="7E5ED95C" w14:textId="77777777" w:rsidR="004B730A" w:rsidRDefault="004B730A" w:rsidP="004B730A">
      <w:pPr>
        <w:rPr>
          <w:lang w:eastAsia="fr-FR"/>
        </w:rPr>
      </w:pPr>
    </w:p>
    <w:p w14:paraId="17C58F31" w14:textId="77777777" w:rsidR="004B730A" w:rsidRDefault="004B730A" w:rsidP="004B730A">
      <w:pPr>
        <w:rPr>
          <w:lang w:eastAsia="fr-FR"/>
        </w:rPr>
      </w:pPr>
    </w:p>
    <w:p w14:paraId="11130C84" w14:textId="77777777" w:rsidR="004B730A" w:rsidRDefault="004B730A" w:rsidP="004B730A">
      <w:pPr>
        <w:rPr>
          <w:lang w:eastAsia="fr-FR"/>
        </w:rPr>
      </w:pPr>
    </w:p>
    <w:p w14:paraId="22D3E2E5" w14:textId="77777777" w:rsidR="004B730A" w:rsidRPr="004B730A" w:rsidRDefault="004B730A" w:rsidP="004B730A">
      <w:pPr>
        <w:rPr>
          <w:lang w:eastAsia="fr-FR"/>
        </w:rPr>
      </w:pPr>
    </w:p>
    <w:p w14:paraId="35B434D9" w14:textId="77777777" w:rsidR="00602ECF" w:rsidRPr="004B730A" w:rsidRDefault="004B730A" w:rsidP="007A05D7">
      <w:pPr>
        <w:pStyle w:val="Titre3"/>
        <w:spacing w:line="240" w:lineRule="auto"/>
        <w:ind w:left="771" w:right="147" w:firstLine="0"/>
        <w:jc w:val="center"/>
        <w:rPr>
          <w:b w:val="0"/>
          <w:sz w:val="26"/>
          <w:szCs w:val="26"/>
        </w:rPr>
      </w:pPr>
      <w:r w:rsidRPr="004B730A">
        <w:rPr>
          <w:b w:val="0"/>
          <w:sz w:val="26"/>
          <w:szCs w:val="26"/>
        </w:rPr>
        <w:t xml:space="preserve">Page ........ </w:t>
      </w:r>
      <w:proofErr w:type="gramStart"/>
      <w:r w:rsidRPr="004B730A">
        <w:rPr>
          <w:b w:val="0"/>
          <w:sz w:val="26"/>
          <w:szCs w:val="26"/>
        </w:rPr>
        <w:t>et</w:t>
      </w:r>
      <w:proofErr w:type="gramEnd"/>
      <w:r w:rsidRPr="004B730A">
        <w:rPr>
          <w:b w:val="0"/>
          <w:sz w:val="26"/>
          <w:szCs w:val="26"/>
        </w:rPr>
        <w:t xml:space="preserve"> d</w:t>
      </w:r>
      <w:r w:rsidR="00602ECF" w:rsidRPr="004B730A">
        <w:rPr>
          <w:b w:val="0"/>
          <w:sz w:val="26"/>
          <w:szCs w:val="26"/>
        </w:rPr>
        <w:t>ernière du</w:t>
      </w:r>
      <w:r w:rsidR="00602ECF" w:rsidRPr="004B730A">
        <w:rPr>
          <w:b w:val="0"/>
          <w:color w:val="221F1F"/>
          <w:sz w:val="26"/>
          <w:szCs w:val="26"/>
        </w:rPr>
        <w:t xml:space="preserve"> </w:t>
      </w:r>
      <w:r w:rsidRPr="004B730A">
        <w:rPr>
          <w:b w:val="0"/>
          <w:sz w:val="26"/>
          <w:szCs w:val="26"/>
        </w:rPr>
        <w:t>MARCHE</w:t>
      </w:r>
      <w:r w:rsidR="007A05D7">
        <w:rPr>
          <w:b w:val="0"/>
          <w:sz w:val="26"/>
          <w:szCs w:val="26"/>
        </w:rPr>
        <w:t xml:space="preserve"> </w:t>
      </w:r>
      <w:r w:rsidRPr="004B730A">
        <w:rPr>
          <w:b w:val="0"/>
          <w:sz w:val="26"/>
          <w:szCs w:val="26"/>
        </w:rPr>
        <w:t>N°…..</w:t>
      </w:r>
      <w:r w:rsidR="00602ECF" w:rsidRPr="004B730A">
        <w:rPr>
          <w:b w:val="0"/>
          <w:sz w:val="26"/>
          <w:szCs w:val="26"/>
        </w:rPr>
        <w:t>.</w:t>
      </w:r>
      <w:r w:rsidRPr="004B730A">
        <w:rPr>
          <w:b w:val="0"/>
          <w:sz w:val="26"/>
          <w:szCs w:val="26"/>
        </w:rPr>
        <w:t>/M/CUB/MVB/SG/SIGAMP/CIPM/</w:t>
      </w:r>
      <w:r w:rsidR="00602ECF" w:rsidRPr="004B730A">
        <w:rPr>
          <w:b w:val="0"/>
          <w:sz w:val="26"/>
          <w:szCs w:val="26"/>
        </w:rPr>
        <w:t>2022</w:t>
      </w:r>
      <w:r w:rsidRPr="004B730A">
        <w:rPr>
          <w:b w:val="0"/>
          <w:sz w:val="26"/>
          <w:szCs w:val="26"/>
        </w:rPr>
        <w:t xml:space="preserve">  du…</w:t>
      </w:r>
    </w:p>
    <w:p w14:paraId="5D5C3183" w14:textId="77777777" w:rsidR="00602ECF" w:rsidRPr="00494C88" w:rsidRDefault="00602ECF" w:rsidP="003712CD">
      <w:pPr>
        <w:spacing w:after="7"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34E44FC6" w14:textId="77777777" w:rsidR="00602ECF" w:rsidRPr="00494C88" w:rsidRDefault="00602ECF" w:rsidP="004B730A">
      <w:pPr>
        <w:spacing w:after="15" w:line="240" w:lineRule="auto"/>
        <w:ind w:left="295" w:right="147"/>
        <w:jc w:val="center"/>
        <w:rPr>
          <w:rFonts w:ascii="Times New Roman" w:hAnsi="Times New Roman" w:cs="Times New Roman"/>
          <w:sz w:val="26"/>
          <w:szCs w:val="26"/>
        </w:rPr>
      </w:pPr>
      <w:r w:rsidRPr="00494C88">
        <w:rPr>
          <w:rFonts w:ascii="Times New Roman" w:hAnsi="Times New Roman" w:cs="Times New Roman"/>
          <w:b/>
          <w:sz w:val="26"/>
          <w:szCs w:val="26"/>
        </w:rPr>
        <w:t>Pass</w:t>
      </w:r>
      <w:r w:rsidR="004B730A">
        <w:rPr>
          <w:rFonts w:ascii="Times New Roman" w:hAnsi="Times New Roman" w:cs="Times New Roman"/>
          <w:b/>
          <w:sz w:val="26"/>
          <w:szCs w:val="26"/>
        </w:rPr>
        <w:t>é après Appel d’Offres N°____</w:t>
      </w:r>
      <w:r w:rsidRPr="00494C88">
        <w:rPr>
          <w:rFonts w:ascii="Times New Roman" w:hAnsi="Times New Roman" w:cs="Times New Roman"/>
          <w:b/>
          <w:sz w:val="26"/>
          <w:szCs w:val="26"/>
        </w:rPr>
        <w:t>/AONO/CUB/</w:t>
      </w:r>
      <w:r w:rsidR="004B730A">
        <w:rPr>
          <w:rFonts w:ascii="Times New Roman" w:hAnsi="Times New Roman" w:cs="Times New Roman"/>
          <w:b/>
          <w:sz w:val="26"/>
          <w:szCs w:val="26"/>
        </w:rPr>
        <w:t>MVB/</w:t>
      </w:r>
      <w:r w:rsidRPr="00494C88">
        <w:rPr>
          <w:rFonts w:ascii="Times New Roman" w:hAnsi="Times New Roman" w:cs="Times New Roman"/>
          <w:b/>
          <w:sz w:val="26"/>
          <w:szCs w:val="26"/>
        </w:rPr>
        <w:t>SG/</w:t>
      </w:r>
      <w:r w:rsidR="004B730A">
        <w:rPr>
          <w:rFonts w:ascii="Times New Roman" w:hAnsi="Times New Roman" w:cs="Times New Roman"/>
          <w:b/>
          <w:sz w:val="26"/>
          <w:szCs w:val="26"/>
        </w:rPr>
        <w:t>SIGAMP/</w:t>
      </w:r>
      <w:r w:rsidRPr="00494C88">
        <w:rPr>
          <w:rFonts w:ascii="Times New Roman" w:hAnsi="Times New Roman" w:cs="Times New Roman"/>
          <w:b/>
          <w:sz w:val="26"/>
          <w:szCs w:val="26"/>
        </w:rPr>
        <w:t>CIPM/2022</w:t>
      </w:r>
      <w:r w:rsidR="004B730A">
        <w:rPr>
          <w:rFonts w:ascii="Times New Roman" w:hAnsi="Times New Roman" w:cs="Times New Roman"/>
          <w:b/>
          <w:sz w:val="26"/>
          <w:szCs w:val="26"/>
        </w:rPr>
        <w:t xml:space="preserve"> </w:t>
      </w:r>
      <w:r w:rsidRPr="00494C88">
        <w:rPr>
          <w:rFonts w:ascii="Times New Roman" w:hAnsi="Times New Roman" w:cs="Times New Roman"/>
          <w:b/>
          <w:sz w:val="26"/>
          <w:szCs w:val="26"/>
        </w:rPr>
        <w:t>du………….</w:t>
      </w:r>
    </w:p>
    <w:p w14:paraId="35D528F6" w14:textId="77777777" w:rsidR="00602ECF" w:rsidRPr="00494C88" w:rsidRDefault="00602ECF" w:rsidP="003712CD">
      <w:pPr>
        <w:spacing w:after="0" w:line="240" w:lineRule="auto"/>
        <w:ind w:left="285"/>
        <w:jc w:val="both"/>
        <w:rPr>
          <w:rFonts w:ascii="Times New Roman" w:hAnsi="Times New Roman" w:cs="Times New Roman"/>
          <w:sz w:val="26"/>
          <w:szCs w:val="26"/>
        </w:rPr>
      </w:pPr>
    </w:p>
    <w:p w14:paraId="4D912A87" w14:textId="77777777" w:rsidR="00602ECF" w:rsidRPr="00494C88" w:rsidRDefault="00602ECF" w:rsidP="003712CD">
      <w:pPr>
        <w:spacing w:after="4" w:line="240" w:lineRule="auto"/>
        <w:ind w:left="388" w:right="579"/>
        <w:jc w:val="both"/>
        <w:rPr>
          <w:rFonts w:ascii="Times New Roman" w:hAnsi="Times New Roman" w:cs="Times New Roman"/>
          <w:color w:val="221F1F"/>
          <w:sz w:val="26"/>
          <w:szCs w:val="26"/>
        </w:rPr>
      </w:pPr>
      <w:r w:rsidRPr="00494C88">
        <w:rPr>
          <w:rFonts w:ascii="Times New Roman" w:hAnsi="Times New Roman" w:cs="Times New Roman"/>
          <w:color w:val="221F1F"/>
          <w:sz w:val="26"/>
          <w:szCs w:val="26"/>
        </w:rPr>
        <w:t>Avec _____</w:t>
      </w:r>
    </w:p>
    <w:p w14:paraId="5519499E" w14:textId="77777777" w:rsidR="00602ECF" w:rsidRPr="00494C88" w:rsidRDefault="00602ECF" w:rsidP="003712CD">
      <w:pPr>
        <w:spacing w:after="4" w:line="240" w:lineRule="auto"/>
        <w:ind w:right="579"/>
        <w:jc w:val="both"/>
        <w:rPr>
          <w:rFonts w:ascii="Times New Roman" w:hAnsi="Times New Roman" w:cs="Times New Roman"/>
          <w:sz w:val="26"/>
          <w:szCs w:val="26"/>
        </w:rPr>
      </w:pPr>
      <w:r w:rsidRPr="00494C88">
        <w:rPr>
          <w:rFonts w:ascii="Times New Roman" w:hAnsi="Times New Roman" w:cs="Times New Roman"/>
          <w:color w:val="221F1F"/>
          <w:sz w:val="26"/>
          <w:szCs w:val="26"/>
        </w:rPr>
        <w:t xml:space="preserve">      </w:t>
      </w:r>
      <w:r w:rsidRPr="00494C88">
        <w:rPr>
          <w:rFonts w:ascii="Times New Roman" w:hAnsi="Times New Roman" w:cs="Times New Roman"/>
          <w:i/>
          <w:color w:val="221F1F"/>
          <w:sz w:val="26"/>
          <w:szCs w:val="26"/>
        </w:rPr>
        <w:t xml:space="preserve">Pour l’exécution des travaux de  </w:t>
      </w:r>
    </w:p>
    <w:p w14:paraId="462A24AA" w14:textId="77777777" w:rsidR="00602ECF" w:rsidRPr="00494C88" w:rsidRDefault="00602ECF"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color w:val="221F1F"/>
          <w:sz w:val="26"/>
          <w:szCs w:val="26"/>
        </w:rPr>
        <w:t xml:space="preserve">DELAI D’EXECUTION : mois </w:t>
      </w:r>
    </w:p>
    <w:p w14:paraId="59CD67AC" w14:textId="77777777" w:rsidR="00602ECF" w:rsidRPr="00494C88" w:rsidRDefault="00602ECF" w:rsidP="003712CD">
      <w:pPr>
        <w:spacing w:after="0" w:line="240" w:lineRule="auto"/>
        <w:ind w:left="393"/>
        <w:jc w:val="both"/>
        <w:rPr>
          <w:rFonts w:ascii="Times New Roman" w:hAnsi="Times New Roman" w:cs="Times New Roman"/>
          <w:sz w:val="26"/>
          <w:szCs w:val="26"/>
        </w:rPr>
      </w:pPr>
      <w:r w:rsidRPr="00494C88">
        <w:rPr>
          <w:rFonts w:ascii="Times New Roman" w:hAnsi="Times New Roman" w:cs="Times New Roman"/>
          <w:b/>
          <w:color w:val="221F1F"/>
          <w:sz w:val="26"/>
          <w:szCs w:val="26"/>
        </w:rPr>
        <w:t xml:space="preserve"> </w:t>
      </w:r>
    </w:p>
    <w:p w14:paraId="380F0A20" w14:textId="77777777" w:rsidR="00602ECF" w:rsidRPr="00494C88" w:rsidRDefault="00602ECF" w:rsidP="003712CD">
      <w:pPr>
        <w:spacing w:after="3" w:line="240" w:lineRule="auto"/>
        <w:ind w:left="403" w:right="3265"/>
        <w:jc w:val="both"/>
        <w:rPr>
          <w:rFonts w:ascii="Times New Roman" w:hAnsi="Times New Roman" w:cs="Times New Roman"/>
          <w:sz w:val="26"/>
          <w:szCs w:val="26"/>
        </w:rPr>
      </w:pPr>
      <w:r w:rsidRPr="00494C88">
        <w:rPr>
          <w:rFonts w:ascii="Times New Roman" w:hAnsi="Times New Roman" w:cs="Times New Roman"/>
          <w:b/>
          <w:color w:val="221F1F"/>
          <w:sz w:val="26"/>
          <w:szCs w:val="26"/>
        </w:rPr>
        <w:t>Montant du marché en FCFA :</w:t>
      </w:r>
      <w:r w:rsidRPr="00494C88">
        <w:rPr>
          <w:rFonts w:ascii="Times New Roman" w:hAnsi="Times New Roman" w:cs="Times New Roman"/>
          <w:sz w:val="26"/>
          <w:szCs w:val="26"/>
        </w:rPr>
        <w:t xml:space="preserve"> </w:t>
      </w:r>
    </w:p>
    <w:p w14:paraId="340442E5" w14:textId="77777777" w:rsidR="00602ECF" w:rsidRPr="00494C88" w:rsidRDefault="00602ECF"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bl>
      <w:tblPr>
        <w:tblStyle w:val="TableGrid"/>
        <w:tblW w:w="5632" w:type="dxa"/>
        <w:tblInd w:w="290" w:type="dxa"/>
        <w:tblCellMar>
          <w:top w:w="9" w:type="dxa"/>
          <w:left w:w="2" w:type="dxa"/>
          <w:right w:w="115" w:type="dxa"/>
        </w:tblCellMar>
        <w:tblLook w:val="04A0" w:firstRow="1" w:lastRow="0" w:firstColumn="1" w:lastColumn="0" w:noHBand="0" w:noVBand="1"/>
      </w:tblPr>
      <w:tblGrid>
        <w:gridCol w:w="2372"/>
        <w:gridCol w:w="3260"/>
      </w:tblGrid>
      <w:tr w:rsidR="00602ECF" w:rsidRPr="00494C88" w14:paraId="63FD7C8E" w14:textId="77777777" w:rsidTr="00BE48AA">
        <w:trPr>
          <w:trHeight w:val="377"/>
        </w:trPr>
        <w:tc>
          <w:tcPr>
            <w:tcW w:w="2372" w:type="dxa"/>
            <w:tcBorders>
              <w:top w:val="single" w:sz="4" w:space="0" w:color="221F1F"/>
              <w:left w:val="single" w:sz="4" w:space="0" w:color="221F1F"/>
              <w:bottom w:val="single" w:sz="4" w:space="0" w:color="221F1F"/>
              <w:right w:val="single" w:sz="4" w:space="0" w:color="221F1F"/>
            </w:tcBorders>
          </w:tcPr>
          <w:p w14:paraId="228719CB" w14:textId="77777777" w:rsidR="00602ECF" w:rsidRPr="00494C88" w:rsidRDefault="00602ECF" w:rsidP="003712CD">
            <w:pPr>
              <w:ind w:left="22"/>
              <w:jc w:val="both"/>
              <w:rPr>
                <w:rFonts w:ascii="Times New Roman" w:hAnsi="Times New Roman" w:cs="Times New Roman"/>
                <w:sz w:val="26"/>
                <w:szCs w:val="26"/>
              </w:rPr>
            </w:pPr>
            <w:r w:rsidRPr="00494C88">
              <w:rPr>
                <w:rFonts w:ascii="Times New Roman" w:hAnsi="Times New Roman" w:cs="Times New Roman"/>
                <w:color w:val="221F1F"/>
                <w:sz w:val="26"/>
                <w:szCs w:val="26"/>
              </w:rPr>
              <w:t>TTC</w:t>
            </w:r>
            <w:r w:rsidRPr="00494C88">
              <w:rPr>
                <w:rFonts w:ascii="Times New Roman" w:hAnsi="Times New Roman" w:cs="Times New Roman"/>
                <w:sz w:val="26"/>
                <w:szCs w:val="26"/>
              </w:rPr>
              <w:t xml:space="preserve"> </w:t>
            </w:r>
          </w:p>
        </w:tc>
        <w:tc>
          <w:tcPr>
            <w:tcW w:w="3260" w:type="dxa"/>
            <w:tcBorders>
              <w:top w:val="single" w:sz="4" w:space="0" w:color="221F1F"/>
              <w:left w:val="single" w:sz="4" w:space="0" w:color="221F1F"/>
              <w:bottom w:val="single" w:sz="4" w:space="0" w:color="221F1F"/>
              <w:right w:val="single" w:sz="4" w:space="0" w:color="221F1F"/>
            </w:tcBorders>
          </w:tcPr>
          <w:p w14:paraId="33F548FA" w14:textId="77777777" w:rsidR="00602ECF" w:rsidRPr="00494C88" w:rsidRDefault="00602ECF"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602ECF" w:rsidRPr="00494C88" w14:paraId="5B2FE972" w14:textId="77777777" w:rsidTr="00BE48AA">
        <w:trPr>
          <w:trHeight w:val="372"/>
        </w:trPr>
        <w:tc>
          <w:tcPr>
            <w:tcW w:w="2372" w:type="dxa"/>
            <w:tcBorders>
              <w:top w:val="single" w:sz="4" w:space="0" w:color="221F1F"/>
              <w:left w:val="single" w:sz="4" w:space="0" w:color="221F1F"/>
              <w:bottom w:val="single" w:sz="4" w:space="0" w:color="221F1F"/>
              <w:right w:val="single" w:sz="4" w:space="0" w:color="221F1F"/>
            </w:tcBorders>
          </w:tcPr>
          <w:p w14:paraId="0EA03658" w14:textId="77777777" w:rsidR="00602ECF" w:rsidRPr="00494C88" w:rsidRDefault="00602ECF" w:rsidP="003712CD">
            <w:pPr>
              <w:ind w:left="22"/>
              <w:jc w:val="both"/>
              <w:rPr>
                <w:rFonts w:ascii="Times New Roman" w:hAnsi="Times New Roman" w:cs="Times New Roman"/>
                <w:sz w:val="26"/>
                <w:szCs w:val="26"/>
              </w:rPr>
            </w:pPr>
            <w:r w:rsidRPr="00494C88">
              <w:rPr>
                <w:rFonts w:ascii="Times New Roman" w:hAnsi="Times New Roman" w:cs="Times New Roman"/>
                <w:color w:val="221F1F"/>
                <w:sz w:val="26"/>
                <w:szCs w:val="26"/>
              </w:rPr>
              <w:t>HTVA</w:t>
            </w:r>
            <w:r w:rsidRPr="00494C88">
              <w:rPr>
                <w:rFonts w:ascii="Times New Roman" w:hAnsi="Times New Roman" w:cs="Times New Roman"/>
                <w:sz w:val="26"/>
                <w:szCs w:val="26"/>
              </w:rPr>
              <w:t xml:space="preserve"> </w:t>
            </w:r>
          </w:p>
        </w:tc>
        <w:tc>
          <w:tcPr>
            <w:tcW w:w="3260" w:type="dxa"/>
            <w:tcBorders>
              <w:top w:val="single" w:sz="4" w:space="0" w:color="221F1F"/>
              <w:left w:val="single" w:sz="4" w:space="0" w:color="221F1F"/>
              <w:bottom w:val="single" w:sz="4" w:space="0" w:color="221F1F"/>
              <w:right w:val="single" w:sz="4" w:space="0" w:color="221F1F"/>
            </w:tcBorders>
          </w:tcPr>
          <w:p w14:paraId="335190E1" w14:textId="77777777" w:rsidR="00602ECF" w:rsidRPr="00494C88" w:rsidRDefault="00602ECF"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602ECF" w:rsidRPr="00494C88" w14:paraId="3DA128C8" w14:textId="77777777" w:rsidTr="00BE48AA">
        <w:trPr>
          <w:trHeight w:val="372"/>
        </w:trPr>
        <w:tc>
          <w:tcPr>
            <w:tcW w:w="2372" w:type="dxa"/>
            <w:tcBorders>
              <w:top w:val="single" w:sz="4" w:space="0" w:color="221F1F"/>
              <w:left w:val="single" w:sz="4" w:space="0" w:color="221F1F"/>
              <w:bottom w:val="single" w:sz="4" w:space="0" w:color="221F1F"/>
              <w:right w:val="single" w:sz="4" w:space="0" w:color="221F1F"/>
            </w:tcBorders>
          </w:tcPr>
          <w:p w14:paraId="581B8EDB" w14:textId="77777777" w:rsidR="00602ECF" w:rsidRPr="00494C88" w:rsidRDefault="00602ECF" w:rsidP="003712CD">
            <w:pPr>
              <w:ind w:left="22"/>
              <w:jc w:val="both"/>
              <w:rPr>
                <w:rFonts w:ascii="Times New Roman" w:hAnsi="Times New Roman" w:cs="Times New Roman"/>
                <w:sz w:val="26"/>
                <w:szCs w:val="26"/>
              </w:rPr>
            </w:pPr>
            <w:r w:rsidRPr="00494C88">
              <w:rPr>
                <w:rFonts w:ascii="Times New Roman" w:hAnsi="Times New Roman" w:cs="Times New Roman"/>
                <w:color w:val="221F1F"/>
                <w:sz w:val="26"/>
                <w:szCs w:val="26"/>
              </w:rPr>
              <w:t>T.V.A</w:t>
            </w:r>
            <w:r w:rsidR="00B66CB9" w:rsidRPr="00494C88">
              <w:rPr>
                <w:rFonts w:ascii="Times New Roman" w:hAnsi="Times New Roman" w:cs="Times New Roman"/>
                <w:color w:val="221F1F"/>
                <w:sz w:val="26"/>
                <w:szCs w:val="26"/>
              </w:rPr>
              <w:t>. (</w:t>
            </w:r>
            <w:r w:rsidRPr="00494C88">
              <w:rPr>
                <w:rFonts w:ascii="Times New Roman" w:hAnsi="Times New Roman" w:cs="Times New Roman"/>
                <w:color w:val="221F1F"/>
                <w:sz w:val="26"/>
                <w:szCs w:val="26"/>
              </w:rPr>
              <w:t>19.25 %)</w:t>
            </w:r>
            <w:r w:rsidRPr="00494C88">
              <w:rPr>
                <w:rFonts w:ascii="Times New Roman" w:hAnsi="Times New Roman" w:cs="Times New Roman"/>
                <w:sz w:val="26"/>
                <w:szCs w:val="26"/>
              </w:rPr>
              <w:t xml:space="preserve"> </w:t>
            </w:r>
          </w:p>
        </w:tc>
        <w:tc>
          <w:tcPr>
            <w:tcW w:w="3260" w:type="dxa"/>
            <w:tcBorders>
              <w:top w:val="single" w:sz="4" w:space="0" w:color="221F1F"/>
              <w:left w:val="single" w:sz="4" w:space="0" w:color="221F1F"/>
              <w:bottom w:val="single" w:sz="4" w:space="0" w:color="221F1F"/>
              <w:right w:val="single" w:sz="4" w:space="0" w:color="221F1F"/>
            </w:tcBorders>
          </w:tcPr>
          <w:p w14:paraId="34445C99" w14:textId="77777777" w:rsidR="00602ECF" w:rsidRPr="00494C88" w:rsidRDefault="00602ECF"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r w:rsidR="00602ECF" w:rsidRPr="00494C88" w14:paraId="182F1FEB" w14:textId="77777777" w:rsidTr="00BE48AA">
        <w:trPr>
          <w:trHeight w:val="374"/>
        </w:trPr>
        <w:tc>
          <w:tcPr>
            <w:tcW w:w="2372" w:type="dxa"/>
            <w:tcBorders>
              <w:top w:val="single" w:sz="4" w:space="0" w:color="221F1F"/>
              <w:left w:val="single" w:sz="4" w:space="0" w:color="221F1F"/>
              <w:bottom w:val="single" w:sz="4" w:space="0" w:color="221F1F"/>
              <w:right w:val="single" w:sz="4" w:space="0" w:color="221F1F"/>
            </w:tcBorders>
          </w:tcPr>
          <w:p w14:paraId="6AA65A45" w14:textId="77777777" w:rsidR="00602ECF" w:rsidRPr="00494C88" w:rsidRDefault="00602ECF" w:rsidP="003712CD">
            <w:pPr>
              <w:ind w:left="22"/>
              <w:jc w:val="both"/>
              <w:rPr>
                <w:rFonts w:ascii="Times New Roman" w:hAnsi="Times New Roman" w:cs="Times New Roman"/>
                <w:sz w:val="26"/>
                <w:szCs w:val="26"/>
              </w:rPr>
            </w:pPr>
            <w:r w:rsidRPr="00494C88">
              <w:rPr>
                <w:rFonts w:ascii="Times New Roman" w:hAnsi="Times New Roman" w:cs="Times New Roman"/>
                <w:color w:val="221F1F"/>
                <w:sz w:val="26"/>
                <w:szCs w:val="26"/>
              </w:rPr>
              <w:t>AIR (1,1%)</w:t>
            </w:r>
            <w:r w:rsidRPr="00494C88">
              <w:rPr>
                <w:rFonts w:ascii="Times New Roman" w:hAnsi="Times New Roman" w:cs="Times New Roman"/>
                <w:sz w:val="26"/>
                <w:szCs w:val="26"/>
              </w:rPr>
              <w:t xml:space="preserve"> </w:t>
            </w:r>
          </w:p>
        </w:tc>
        <w:tc>
          <w:tcPr>
            <w:tcW w:w="3260" w:type="dxa"/>
            <w:tcBorders>
              <w:top w:val="single" w:sz="4" w:space="0" w:color="221F1F"/>
              <w:left w:val="single" w:sz="4" w:space="0" w:color="221F1F"/>
              <w:bottom w:val="single" w:sz="4" w:space="0" w:color="221F1F"/>
              <w:right w:val="single" w:sz="4" w:space="0" w:color="221F1F"/>
            </w:tcBorders>
          </w:tcPr>
          <w:p w14:paraId="0AE1EC33" w14:textId="77777777" w:rsidR="00602ECF" w:rsidRPr="00494C88" w:rsidRDefault="00602ECF" w:rsidP="003712CD">
            <w:pPr>
              <w:jc w:val="both"/>
              <w:rPr>
                <w:rFonts w:ascii="Times New Roman" w:hAnsi="Times New Roman" w:cs="Times New Roman"/>
                <w:sz w:val="26"/>
                <w:szCs w:val="26"/>
              </w:rPr>
            </w:pPr>
            <w:r w:rsidRPr="00494C88">
              <w:rPr>
                <w:rFonts w:ascii="Times New Roman" w:hAnsi="Times New Roman" w:cs="Times New Roman"/>
                <w:sz w:val="26"/>
                <w:szCs w:val="26"/>
              </w:rPr>
              <w:t xml:space="preserve"> </w:t>
            </w:r>
          </w:p>
        </w:tc>
      </w:tr>
    </w:tbl>
    <w:p w14:paraId="62E84778" w14:textId="77777777" w:rsidR="00602ECF" w:rsidRPr="00494C88" w:rsidRDefault="00602ECF" w:rsidP="003712CD">
      <w:pPr>
        <w:spacing w:after="0" w:line="240" w:lineRule="auto"/>
        <w:ind w:left="3917"/>
        <w:jc w:val="both"/>
        <w:rPr>
          <w:rFonts w:ascii="Times New Roman" w:hAnsi="Times New Roman" w:cs="Times New Roman"/>
          <w:sz w:val="26"/>
          <w:szCs w:val="26"/>
        </w:rPr>
      </w:pPr>
      <w:r w:rsidRPr="00494C88">
        <w:rPr>
          <w:rFonts w:ascii="Times New Roman" w:hAnsi="Times New Roman" w:cs="Times New Roman"/>
          <w:b/>
          <w:color w:val="221F1F"/>
          <w:sz w:val="26"/>
          <w:szCs w:val="26"/>
        </w:rPr>
        <w:t xml:space="preserve"> </w:t>
      </w:r>
    </w:p>
    <w:p w14:paraId="040AC347" w14:textId="77777777" w:rsidR="00602ECF" w:rsidRPr="00494C88" w:rsidRDefault="00602ECF" w:rsidP="003712CD">
      <w:pPr>
        <w:spacing w:after="0" w:line="240" w:lineRule="auto"/>
        <w:ind w:left="3917"/>
        <w:jc w:val="both"/>
        <w:rPr>
          <w:rFonts w:ascii="Times New Roman" w:hAnsi="Times New Roman" w:cs="Times New Roman"/>
          <w:sz w:val="26"/>
          <w:szCs w:val="26"/>
        </w:rPr>
      </w:pPr>
    </w:p>
    <w:p w14:paraId="2BF237DC" w14:textId="77777777" w:rsidR="00602ECF" w:rsidRPr="00494C88" w:rsidRDefault="00602ECF" w:rsidP="003712CD">
      <w:pPr>
        <w:spacing w:after="0" w:line="240" w:lineRule="auto"/>
        <w:ind w:left="146"/>
        <w:jc w:val="both"/>
        <w:rPr>
          <w:rFonts w:ascii="Times New Roman" w:hAnsi="Times New Roman" w:cs="Times New Roman"/>
          <w:sz w:val="26"/>
          <w:szCs w:val="26"/>
        </w:rPr>
      </w:pPr>
      <w:r w:rsidRPr="00494C88">
        <w:rPr>
          <w:rFonts w:ascii="Times New Roman" w:hAnsi="Times New Roman" w:cs="Times New Roman"/>
          <w:b/>
          <w:color w:val="221F1F"/>
          <w:sz w:val="26"/>
          <w:szCs w:val="26"/>
        </w:rPr>
        <w:t>Lu et accepté par l’</w:t>
      </w:r>
      <w:r w:rsidR="00B66CB9" w:rsidRPr="00494C88">
        <w:rPr>
          <w:rFonts w:ascii="Times New Roman" w:hAnsi="Times New Roman" w:cs="Times New Roman"/>
          <w:b/>
          <w:color w:val="221F1F"/>
          <w:sz w:val="26"/>
          <w:szCs w:val="26"/>
        </w:rPr>
        <w:t>entrepreneur</w:t>
      </w:r>
    </w:p>
    <w:p w14:paraId="0655CE30" w14:textId="77777777" w:rsidR="00602ECF" w:rsidRPr="00494C88" w:rsidRDefault="00602ECF" w:rsidP="003712CD">
      <w:pPr>
        <w:spacing w:after="3"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4D3C40E" w14:textId="77777777" w:rsidR="00602ECF" w:rsidRPr="00494C88" w:rsidRDefault="00602ECF" w:rsidP="003712CD">
      <w:pPr>
        <w:spacing w:after="0" w:line="240" w:lineRule="auto"/>
        <w:ind w:left="2418" w:right="685"/>
        <w:jc w:val="both"/>
        <w:rPr>
          <w:rFonts w:ascii="Times New Roman" w:hAnsi="Times New Roman" w:cs="Times New Roman"/>
          <w:sz w:val="26"/>
          <w:szCs w:val="26"/>
        </w:rPr>
      </w:pPr>
      <w:r w:rsidRPr="00494C88">
        <w:rPr>
          <w:rFonts w:ascii="Times New Roman" w:hAnsi="Times New Roman" w:cs="Times New Roman"/>
          <w:i/>
          <w:color w:val="221F1F"/>
          <w:sz w:val="26"/>
          <w:szCs w:val="26"/>
        </w:rPr>
        <w:t>Bertoua, le .................................</w:t>
      </w:r>
      <w:r w:rsidR="004B730A">
        <w:rPr>
          <w:rFonts w:ascii="Times New Roman" w:hAnsi="Times New Roman" w:cs="Times New Roman"/>
          <w:i/>
          <w:color w:val="221F1F"/>
          <w:sz w:val="26"/>
          <w:szCs w:val="26"/>
        </w:rPr>
        <w:t>.......</w:t>
      </w:r>
      <w:r w:rsidRPr="00494C88">
        <w:rPr>
          <w:rFonts w:ascii="Times New Roman" w:hAnsi="Times New Roman" w:cs="Times New Roman"/>
          <w:i/>
          <w:color w:val="221F1F"/>
          <w:sz w:val="26"/>
          <w:szCs w:val="26"/>
        </w:rPr>
        <w:t>.</w:t>
      </w:r>
      <w:r w:rsidRPr="00494C88">
        <w:rPr>
          <w:rFonts w:ascii="Times New Roman" w:hAnsi="Times New Roman" w:cs="Times New Roman"/>
          <w:sz w:val="26"/>
          <w:szCs w:val="26"/>
        </w:rPr>
        <w:t xml:space="preserve"> </w:t>
      </w:r>
    </w:p>
    <w:p w14:paraId="6B1524E6" w14:textId="77777777" w:rsidR="00602ECF" w:rsidRPr="00494C88" w:rsidRDefault="00602ECF"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5358743" w14:textId="77777777" w:rsidR="00602ECF" w:rsidRPr="00494C88" w:rsidRDefault="00602ECF" w:rsidP="003712CD">
      <w:pPr>
        <w:spacing w:after="27" w:line="240" w:lineRule="auto"/>
        <w:ind w:right="3265"/>
        <w:jc w:val="both"/>
        <w:rPr>
          <w:rFonts w:ascii="Times New Roman" w:hAnsi="Times New Roman" w:cs="Times New Roman"/>
          <w:sz w:val="26"/>
          <w:szCs w:val="26"/>
        </w:rPr>
      </w:pPr>
      <w:r w:rsidRPr="00494C88">
        <w:rPr>
          <w:rFonts w:ascii="Times New Roman" w:hAnsi="Times New Roman" w:cs="Times New Roman"/>
          <w:b/>
          <w:color w:val="221F1F"/>
          <w:sz w:val="26"/>
          <w:szCs w:val="26"/>
        </w:rPr>
        <w:t xml:space="preserve">      </w:t>
      </w:r>
      <w:r w:rsidR="004B730A">
        <w:rPr>
          <w:rFonts w:ascii="Times New Roman" w:hAnsi="Times New Roman" w:cs="Times New Roman"/>
          <w:b/>
          <w:color w:val="221F1F"/>
          <w:sz w:val="26"/>
          <w:szCs w:val="26"/>
        </w:rPr>
        <w:t xml:space="preserve">                            </w:t>
      </w:r>
      <w:r w:rsidRPr="00494C88">
        <w:rPr>
          <w:rFonts w:ascii="Times New Roman" w:hAnsi="Times New Roman" w:cs="Times New Roman"/>
          <w:b/>
          <w:color w:val="221F1F"/>
          <w:sz w:val="26"/>
          <w:szCs w:val="26"/>
        </w:rPr>
        <w:t>Signé par le Maître d’Ouvrage,</w:t>
      </w:r>
      <w:r w:rsidRPr="00494C88">
        <w:rPr>
          <w:rFonts w:ascii="Times New Roman" w:hAnsi="Times New Roman" w:cs="Times New Roman"/>
          <w:sz w:val="26"/>
          <w:szCs w:val="26"/>
        </w:rPr>
        <w:t xml:space="preserve"> </w:t>
      </w:r>
    </w:p>
    <w:p w14:paraId="1192EAFC" w14:textId="77777777" w:rsidR="00602ECF" w:rsidRPr="00494C88" w:rsidRDefault="00602ECF" w:rsidP="003712CD">
      <w:pPr>
        <w:spacing w:after="0" w:line="240" w:lineRule="auto"/>
        <w:ind w:left="285"/>
        <w:jc w:val="both"/>
        <w:rPr>
          <w:rFonts w:ascii="Times New Roman" w:hAnsi="Times New Roman" w:cs="Times New Roman"/>
          <w:i/>
          <w:color w:val="221F1F"/>
          <w:sz w:val="26"/>
          <w:szCs w:val="26"/>
        </w:rPr>
      </w:pPr>
      <w:r w:rsidRPr="00494C88">
        <w:rPr>
          <w:rFonts w:ascii="Times New Roman" w:hAnsi="Times New Roman" w:cs="Times New Roman"/>
          <w:sz w:val="26"/>
          <w:szCs w:val="26"/>
        </w:rPr>
        <w:t xml:space="preserve">       </w:t>
      </w:r>
      <w:r w:rsidR="004B730A">
        <w:rPr>
          <w:rFonts w:ascii="Times New Roman" w:hAnsi="Times New Roman" w:cs="Times New Roman"/>
          <w:sz w:val="26"/>
          <w:szCs w:val="26"/>
        </w:rPr>
        <w:t xml:space="preserve">                       </w:t>
      </w:r>
      <w:r w:rsidRPr="00494C88">
        <w:rPr>
          <w:rFonts w:ascii="Times New Roman" w:hAnsi="Times New Roman" w:cs="Times New Roman"/>
          <w:sz w:val="26"/>
          <w:szCs w:val="26"/>
        </w:rPr>
        <w:t xml:space="preserve"> </w:t>
      </w:r>
      <w:r w:rsidRPr="00494C88">
        <w:rPr>
          <w:rFonts w:ascii="Times New Roman" w:hAnsi="Times New Roman" w:cs="Times New Roman"/>
          <w:i/>
          <w:color w:val="221F1F"/>
          <w:sz w:val="26"/>
          <w:szCs w:val="26"/>
        </w:rPr>
        <w:t>Bertoua, le ...............................</w:t>
      </w:r>
      <w:r w:rsidR="004B730A">
        <w:rPr>
          <w:rFonts w:ascii="Times New Roman" w:hAnsi="Times New Roman" w:cs="Times New Roman"/>
          <w:i/>
          <w:color w:val="221F1F"/>
          <w:sz w:val="26"/>
          <w:szCs w:val="26"/>
        </w:rPr>
        <w:t>.....</w:t>
      </w:r>
    </w:p>
    <w:p w14:paraId="4C4D90A0" w14:textId="77777777" w:rsidR="00602ECF" w:rsidRPr="00494C88" w:rsidRDefault="004B730A" w:rsidP="003712CD">
      <w:pPr>
        <w:spacing w:after="0" w:line="240" w:lineRule="auto"/>
        <w:ind w:left="285"/>
        <w:jc w:val="both"/>
        <w:rPr>
          <w:rFonts w:ascii="Times New Roman" w:hAnsi="Times New Roman" w:cs="Times New Roman"/>
          <w:sz w:val="26"/>
          <w:szCs w:val="26"/>
        </w:rPr>
      </w:pPr>
      <w:r>
        <w:rPr>
          <w:rFonts w:ascii="Times New Roman" w:hAnsi="Times New Roman" w:cs="Times New Roman"/>
          <w:b/>
          <w:color w:val="221F1F"/>
          <w:sz w:val="26"/>
          <w:szCs w:val="26"/>
        </w:rPr>
        <w:t xml:space="preserve">                               </w:t>
      </w:r>
      <w:r w:rsidR="00602ECF" w:rsidRPr="00494C88">
        <w:rPr>
          <w:rFonts w:ascii="Times New Roman" w:hAnsi="Times New Roman" w:cs="Times New Roman"/>
          <w:b/>
          <w:color w:val="221F1F"/>
          <w:sz w:val="26"/>
          <w:szCs w:val="26"/>
        </w:rPr>
        <w:t>Enregistrement</w:t>
      </w:r>
    </w:p>
    <w:p w14:paraId="56B2241D" w14:textId="77777777" w:rsidR="00602ECF" w:rsidRPr="00494C88" w:rsidRDefault="00602ECF"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0B204C26" w14:textId="77777777" w:rsidR="00602ECF" w:rsidRPr="00494C88" w:rsidRDefault="00602ECF" w:rsidP="003712CD">
      <w:pPr>
        <w:spacing w:after="23"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7115F896" w14:textId="77777777" w:rsidR="00602ECF" w:rsidRPr="00494C88" w:rsidRDefault="00602ECF" w:rsidP="003712CD">
      <w:pPr>
        <w:spacing w:after="0" w:line="240" w:lineRule="auto"/>
        <w:ind w:right="1172"/>
        <w:jc w:val="both"/>
        <w:rPr>
          <w:rFonts w:ascii="Times New Roman" w:hAnsi="Times New Roman" w:cs="Times New Roman"/>
          <w:sz w:val="26"/>
          <w:szCs w:val="26"/>
        </w:rPr>
      </w:pPr>
      <w:r w:rsidRPr="00494C88">
        <w:rPr>
          <w:rFonts w:ascii="Times New Roman" w:eastAsia="Cambria" w:hAnsi="Times New Roman" w:cs="Times New Roman"/>
          <w:sz w:val="26"/>
          <w:szCs w:val="26"/>
        </w:rPr>
        <w:t xml:space="preserve">Page </w:t>
      </w:r>
    </w:p>
    <w:p w14:paraId="72EE87D4" w14:textId="77777777" w:rsidR="00602ECF" w:rsidRPr="00494C88" w:rsidRDefault="00602ECF"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43DDBB3D" w14:textId="77777777" w:rsidR="001E0EEA" w:rsidRPr="00494C88" w:rsidRDefault="001E0EEA" w:rsidP="003712CD">
      <w:pPr>
        <w:spacing w:after="55" w:line="240" w:lineRule="auto"/>
        <w:ind w:left="458"/>
        <w:jc w:val="both"/>
        <w:rPr>
          <w:rFonts w:ascii="Times New Roman" w:hAnsi="Times New Roman" w:cs="Times New Roman"/>
          <w:sz w:val="26"/>
          <w:szCs w:val="26"/>
        </w:rPr>
      </w:pPr>
    </w:p>
    <w:p w14:paraId="2C64EA4E"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67D6F54"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524BDD0"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D92954C" w14:textId="77777777" w:rsidR="001E0EEA" w:rsidRPr="00494C88" w:rsidRDefault="001E0EEA" w:rsidP="003712CD">
      <w:pPr>
        <w:spacing w:after="0" w:line="240" w:lineRule="auto"/>
        <w:ind w:left="458"/>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B76826A" w14:textId="77777777" w:rsidR="001E0EEA" w:rsidRPr="00494C88" w:rsidRDefault="001E0EEA" w:rsidP="004B730A">
      <w:pPr>
        <w:spacing w:after="0" w:line="240" w:lineRule="auto"/>
        <w:jc w:val="both"/>
        <w:rPr>
          <w:rFonts w:ascii="Times New Roman" w:hAnsi="Times New Roman" w:cs="Times New Roman"/>
          <w:sz w:val="26"/>
          <w:szCs w:val="26"/>
        </w:rPr>
        <w:sectPr w:rsidR="001E0EEA" w:rsidRPr="00494C88" w:rsidSect="00FC3BF0">
          <w:footerReference w:type="even" r:id="rId68"/>
          <w:footerReference w:type="default" r:id="rId69"/>
          <w:footerReference w:type="first" r:id="rId70"/>
          <w:pgSz w:w="11899" w:h="16819"/>
          <w:pgMar w:top="1417" w:right="1417" w:bottom="1417" w:left="1417" w:header="720" w:footer="723" w:gutter="0"/>
          <w:cols w:space="720"/>
          <w:docGrid w:linePitch="299"/>
        </w:sectPr>
      </w:pPr>
    </w:p>
    <w:p w14:paraId="7C75F572" w14:textId="77777777" w:rsidR="001E0EEA" w:rsidRDefault="001E0EEA" w:rsidP="004B730A">
      <w:pPr>
        <w:spacing w:after="0" w:line="240" w:lineRule="auto"/>
        <w:jc w:val="both"/>
        <w:rPr>
          <w:rFonts w:ascii="Times New Roman" w:hAnsi="Times New Roman" w:cs="Times New Roman"/>
          <w:sz w:val="26"/>
          <w:szCs w:val="26"/>
        </w:rPr>
      </w:pPr>
    </w:p>
    <w:p w14:paraId="5456078E" w14:textId="77777777" w:rsidR="004B730A" w:rsidRDefault="004B730A" w:rsidP="004B730A">
      <w:pPr>
        <w:spacing w:after="0" w:line="240" w:lineRule="auto"/>
        <w:jc w:val="both"/>
        <w:rPr>
          <w:rFonts w:ascii="Times New Roman" w:hAnsi="Times New Roman" w:cs="Times New Roman"/>
          <w:sz w:val="26"/>
          <w:szCs w:val="26"/>
        </w:rPr>
      </w:pPr>
    </w:p>
    <w:p w14:paraId="036CB738" w14:textId="77777777" w:rsidR="004B730A" w:rsidRDefault="004B730A" w:rsidP="004B730A">
      <w:pPr>
        <w:spacing w:after="0" w:line="240" w:lineRule="auto"/>
        <w:jc w:val="both"/>
        <w:rPr>
          <w:rFonts w:ascii="Times New Roman" w:hAnsi="Times New Roman" w:cs="Times New Roman"/>
          <w:sz w:val="26"/>
          <w:szCs w:val="26"/>
        </w:rPr>
      </w:pPr>
    </w:p>
    <w:p w14:paraId="7CBD90A5" w14:textId="77777777" w:rsidR="004B730A" w:rsidRDefault="004B730A" w:rsidP="004B730A">
      <w:pPr>
        <w:spacing w:after="0" w:line="240" w:lineRule="auto"/>
        <w:jc w:val="both"/>
        <w:rPr>
          <w:rFonts w:ascii="Times New Roman" w:hAnsi="Times New Roman" w:cs="Times New Roman"/>
          <w:sz w:val="26"/>
          <w:szCs w:val="26"/>
        </w:rPr>
      </w:pPr>
    </w:p>
    <w:p w14:paraId="0F62F7B7" w14:textId="77777777" w:rsidR="004B730A" w:rsidRDefault="004B730A" w:rsidP="004B730A">
      <w:pPr>
        <w:spacing w:after="0" w:line="240" w:lineRule="auto"/>
        <w:jc w:val="both"/>
        <w:rPr>
          <w:rFonts w:ascii="Times New Roman" w:hAnsi="Times New Roman" w:cs="Times New Roman"/>
          <w:sz w:val="26"/>
          <w:szCs w:val="26"/>
        </w:rPr>
      </w:pPr>
    </w:p>
    <w:p w14:paraId="62C5DF00" w14:textId="77777777" w:rsidR="004B730A" w:rsidRDefault="004B730A" w:rsidP="004B730A">
      <w:pPr>
        <w:spacing w:after="0" w:line="240" w:lineRule="auto"/>
        <w:jc w:val="both"/>
        <w:rPr>
          <w:rFonts w:ascii="Times New Roman" w:hAnsi="Times New Roman" w:cs="Times New Roman"/>
          <w:sz w:val="26"/>
          <w:szCs w:val="26"/>
        </w:rPr>
      </w:pPr>
    </w:p>
    <w:p w14:paraId="5C08F3B1" w14:textId="77777777" w:rsidR="004B730A" w:rsidRDefault="004B730A" w:rsidP="004B730A">
      <w:pPr>
        <w:spacing w:after="0" w:line="240" w:lineRule="auto"/>
        <w:jc w:val="both"/>
        <w:rPr>
          <w:rFonts w:ascii="Times New Roman" w:hAnsi="Times New Roman" w:cs="Times New Roman"/>
          <w:sz w:val="26"/>
          <w:szCs w:val="26"/>
        </w:rPr>
      </w:pPr>
    </w:p>
    <w:p w14:paraId="5E79AE55" w14:textId="77777777" w:rsidR="004B730A" w:rsidRDefault="004B730A" w:rsidP="004B730A">
      <w:pPr>
        <w:spacing w:after="0" w:line="240" w:lineRule="auto"/>
        <w:jc w:val="both"/>
        <w:rPr>
          <w:rFonts w:ascii="Times New Roman" w:hAnsi="Times New Roman" w:cs="Times New Roman"/>
          <w:sz w:val="26"/>
          <w:szCs w:val="26"/>
        </w:rPr>
      </w:pPr>
    </w:p>
    <w:p w14:paraId="7D21D555" w14:textId="77777777" w:rsidR="004B730A" w:rsidRDefault="004B730A" w:rsidP="004B730A">
      <w:pPr>
        <w:spacing w:after="0" w:line="240" w:lineRule="auto"/>
        <w:jc w:val="both"/>
        <w:rPr>
          <w:rFonts w:ascii="Times New Roman" w:hAnsi="Times New Roman" w:cs="Times New Roman"/>
          <w:sz w:val="26"/>
          <w:szCs w:val="26"/>
        </w:rPr>
      </w:pPr>
    </w:p>
    <w:p w14:paraId="160211A5" w14:textId="77777777" w:rsidR="004B730A" w:rsidRDefault="004B730A" w:rsidP="004B730A">
      <w:pPr>
        <w:spacing w:after="0" w:line="240" w:lineRule="auto"/>
        <w:jc w:val="both"/>
        <w:rPr>
          <w:rFonts w:ascii="Times New Roman" w:hAnsi="Times New Roman" w:cs="Times New Roman"/>
          <w:sz w:val="26"/>
          <w:szCs w:val="26"/>
        </w:rPr>
      </w:pPr>
    </w:p>
    <w:p w14:paraId="686BB2D7" w14:textId="77777777" w:rsidR="004B730A" w:rsidRDefault="004B730A" w:rsidP="004B730A">
      <w:pPr>
        <w:spacing w:after="0" w:line="240" w:lineRule="auto"/>
        <w:jc w:val="both"/>
        <w:rPr>
          <w:rFonts w:ascii="Times New Roman" w:hAnsi="Times New Roman" w:cs="Times New Roman"/>
          <w:sz w:val="26"/>
          <w:szCs w:val="26"/>
        </w:rPr>
      </w:pPr>
    </w:p>
    <w:p w14:paraId="06B8E263" w14:textId="77777777" w:rsidR="004B730A" w:rsidRDefault="004B730A" w:rsidP="004B730A">
      <w:pPr>
        <w:spacing w:after="0" w:line="240" w:lineRule="auto"/>
        <w:jc w:val="both"/>
        <w:rPr>
          <w:rFonts w:ascii="Times New Roman" w:hAnsi="Times New Roman" w:cs="Times New Roman"/>
          <w:sz w:val="26"/>
          <w:szCs w:val="26"/>
        </w:rPr>
      </w:pPr>
    </w:p>
    <w:p w14:paraId="7DD1A23D" w14:textId="77777777" w:rsidR="004B730A" w:rsidRDefault="004B730A" w:rsidP="004B730A">
      <w:pPr>
        <w:spacing w:after="0" w:line="240" w:lineRule="auto"/>
        <w:jc w:val="both"/>
        <w:rPr>
          <w:rFonts w:ascii="Times New Roman" w:hAnsi="Times New Roman" w:cs="Times New Roman"/>
          <w:sz w:val="26"/>
          <w:szCs w:val="26"/>
        </w:rPr>
      </w:pPr>
    </w:p>
    <w:p w14:paraId="6E49F9CA" w14:textId="77777777" w:rsidR="004B730A" w:rsidRPr="00494C88" w:rsidRDefault="004B730A" w:rsidP="004B730A">
      <w:pPr>
        <w:spacing w:after="0" w:line="240" w:lineRule="auto"/>
        <w:jc w:val="both"/>
        <w:rPr>
          <w:rFonts w:ascii="Times New Roman" w:hAnsi="Times New Roman" w:cs="Times New Roman"/>
          <w:sz w:val="26"/>
          <w:szCs w:val="26"/>
        </w:rPr>
      </w:pPr>
    </w:p>
    <w:p w14:paraId="2700AF7F" w14:textId="77777777" w:rsidR="001E0EEA" w:rsidRPr="00494C88" w:rsidRDefault="004F02A3" w:rsidP="003712CD">
      <w:pPr>
        <w:spacing w:after="27" w:line="240" w:lineRule="auto"/>
        <w:ind w:left="285"/>
        <w:jc w:val="both"/>
        <w:rPr>
          <w:rFonts w:ascii="Times New Roman" w:hAnsi="Times New Roman" w:cs="Times New Roman"/>
          <w:sz w:val="26"/>
          <w:szCs w:val="26"/>
        </w:rPr>
      </w:pPr>
      <w:r w:rsidRPr="00494C88">
        <w:rPr>
          <w:rFonts w:ascii="Times New Roman" w:eastAsia="Calibri" w:hAnsi="Times New Roman" w:cs="Times New Roman"/>
          <w:noProof/>
          <w:sz w:val="26"/>
          <w:szCs w:val="26"/>
          <w:lang w:eastAsia="fr-FR"/>
        </w:rPr>
        <mc:AlternateContent>
          <mc:Choice Requires="wpg">
            <w:drawing>
              <wp:anchor distT="0" distB="0" distL="114300" distR="114300" simplePos="0" relativeHeight="251677696" behindDoc="1" locked="0" layoutInCell="1" allowOverlap="1" wp14:anchorId="4680E46B" wp14:editId="59C7BF53">
                <wp:simplePos x="0" y="0"/>
                <wp:positionH relativeFrom="column">
                  <wp:posOffset>-176226</wp:posOffset>
                </wp:positionH>
                <wp:positionV relativeFrom="paragraph">
                  <wp:posOffset>67890</wp:posOffset>
                </wp:positionV>
                <wp:extent cx="6066845" cy="1375575"/>
                <wp:effectExtent l="0" t="0" r="0" b="0"/>
                <wp:wrapNone/>
                <wp:docPr id="211677" name="Group 211677"/>
                <wp:cNvGraphicFramePr/>
                <a:graphic xmlns:a="http://schemas.openxmlformats.org/drawingml/2006/main">
                  <a:graphicData uri="http://schemas.microsoft.com/office/word/2010/wordprocessingGroup">
                    <wpg:wgp>
                      <wpg:cNvGrpSpPr/>
                      <wpg:grpSpPr>
                        <a:xfrm>
                          <a:off x="0" y="0"/>
                          <a:ext cx="6066845" cy="1375575"/>
                          <a:chOff x="0" y="0"/>
                          <a:chExt cx="6737604" cy="635508"/>
                        </a:xfrm>
                      </wpg:grpSpPr>
                      <pic:pic xmlns:pic="http://schemas.openxmlformats.org/drawingml/2006/picture">
                        <pic:nvPicPr>
                          <pic:cNvPr id="28043" name="Picture 28043"/>
                          <pic:cNvPicPr/>
                        </pic:nvPicPr>
                        <pic:blipFill>
                          <a:blip r:embed="rId71"/>
                          <a:stretch>
                            <a:fillRect/>
                          </a:stretch>
                        </pic:blipFill>
                        <pic:spPr>
                          <a:xfrm>
                            <a:off x="0" y="0"/>
                            <a:ext cx="6737604" cy="635508"/>
                          </a:xfrm>
                          <a:prstGeom prst="rect">
                            <a:avLst/>
                          </a:prstGeom>
                        </pic:spPr>
                      </pic:pic>
                      <pic:pic xmlns:pic="http://schemas.openxmlformats.org/drawingml/2006/picture">
                        <pic:nvPicPr>
                          <pic:cNvPr id="28046" name="Picture 28046"/>
                          <pic:cNvPicPr/>
                        </pic:nvPicPr>
                        <pic:blipFill>
                          <a:blip r:embed="rId72"/>
                          <a:stretch>
                            <a:fillRect/>
                          </a:stretch>
                        </pic:blipFill>
                        <pic:spPr>
                          <a:xfrm>
                            <a:off x="35052" y="80785"/>
                            <a:ext cx="6665976" cy="472427"/>
                          </a:xfrm>
                          <a:prstGeom prst="rect">
                            <a:avLst/>
                          </a:prstGeom>
                        </pic:spPr>
                      </pic:pic>
                      <wps:wsp>
                        <wps:cNvPr id="28047" name="Shape 28047"/>
                        <wps:cNvSpPr/>
                        <wps:spPr>
                          <a:xfrm>
                            <a:off x="47244" y="27432"/>
                            <a:ext cx="6647815" cy="545465"/>
                          </a:xfrm>
                          <a:custGeom>
                            <a:avLst/>
                            <a:gdLst/>
                            <a:ahLst/>
                            <a:cxnLst/>
                            <a:rect l="0" t="0" r="0" b="0"/>
                            <a:pathLst>
                              <a:path w="6647815" h="545465">
                                <a:moveTo>
                                  <a:pt x="90919" y="0"/>
                                </a:moveTo>
                                <a:lnTo>
                                  <a:pt x="6556883" y="0"/>
                                </a:lnTo>
                                <a:cubicBezTo>
                                  <a:pt x="6607048" y="0"/>
                                  <a:pt x="6647815" y="40640"/>
                                  <a:pt x="6647815" y="90932"/>
                                </a:cubicBezTo>
                                <a:lnTo>
                                  <a:pt x="6647815" y="454533"/>
                                </a:lnTo>
                                <a:cubicBezTo>
                                  <a:pt x="6647815" y="504698"/>
                                  <a:pt x="6607048" y="545465"/>
                                  <a:pt x="6556883" y="545465"/>
                                </a:cubicBezTo>
                                <a:lnTo>
                                  <a:pt x="90919" y="545465"/>
                                </a:lnTo>
                                <a:cubicBezTo>
                                  <a:pt x="40703" y="545465"/>
                                  <a:pt x="0" y="504698"/>
                                  <a:pt x="0" y="454533"/>
                                </a:cubicBezTo>
                                <a:lnTo>
                                  <a:pt x="0" y="90932"/>
                                </a:lnTo>
                                <a:cubicBezTo>
                                  <a:pt x="0" y="40640"/>
                                  <a:pt x="40703" y="0"/>
                                  <a:pt x="90919"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28048" name="Shape 28048"/>
                        <wps:cNvSpPr/>
                        <wps:spPr>
                          <a:xfrm>
                            <a:off x="47244" y="27432"/>
                            <a:ext cx="6647815" cy="545465"/>
                          </a:xfrm>
                          <a:custGeom>
                            <a:avLst/>
                            <a:gdLst/>
                            <a:ahLst/>
                            <a:cxnLst/>
                            <a:rect l="0" t="0" r="0" b="0"/>
                            <a:pathLst>
                              <a:path w="6647815" h="545465">
                                <a:moveTo>
                                  <a:pt x="0" y="90932"/>
                                </a:moveTo>
                                <a:cubicBezTo>
                                  <a:pt x="0" y="40640"/>
                                  <a:pt x="40703" y="0"/>
                                  <a:pt x="90919" y="0"/>
                                </a:cubicBezTo>
                                <a:lnTo>
                                  <a:pt x="6556883" y="0"/>
                                </a:lnTo>
                                <a:cubicBezTo>
                                  <a:pt x="6607048" y="0"/>
                                  <a:pt x="6647815" y="40640"/>
                                  <a:pt x="6647815" y="90932"/>
                                </a:cubicBezTo>
                                <a:lnTo>
                                  <a:pt x="6647815" y="454533"/>
                                </a:lnTo>
                                <a:cubicBezTo>
                                  <a:pt x="6647815" y="504698"/>
                                  <a:pt x="6607048" y="545465"/>
                                  <a:pt x="6556883" y="545465"/>
                                </a:cubicBezTo>
                                <a:lnTo>
                                  <a:pt x="90919" y="545465"/>
                                </a:lnTo>
                                <a:cubicBezTo>
                                  <a:pt x="40703" y="545465"/>
                                  <a:pt x="0" y="504698"/>
                                  <a:pt x="0" y="454533"/>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28050" name="Picture 28050"/>
                          <pic:cNvPicPr/>
                        </pic:nvPicPr>
                        <pic:blipFill>
                          <a:blip r:embed="rId73"/>
                          <a:stretch>
                            <a:fillRect/>
                          </a:stretch>
                        </pic:blipFill>
                        <pic:spPr>
                          <a:xfrm>
                            <a:off x="77724" y="103632"/>
                            <a:ext cx="6585204" cy="39166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77E1E9" id="Group 211677" o:spid="_x0000_s1026" style="position:absolute;margin-left:-13.9pt;margin-top:5.35pt;width:477.7pt;height:108.3pt;z-index:-251638784;mso-width-relative:margin;mso-height-relative:margin" coordsize="67376,63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">
                <v:shape id="Picture 28043" o:spid="_x0000_s1027" type="#_x0000_t75" style="position:absolute;width:67376;height:6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">
                  <v:imagedata r:id="rId74" o:title=""/>
                </v:shape>
                <v:shape id="Picture 28046" o:spid="_x0000_s1028" type="#_x0000_t75" style="position:absolute;left:350;top:807;width:66660;height:4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">
                  <v:imagedata r:id="rId75" o:title=""/>
                </v:shape>
                <v:shape id="Shape 28047" o:spid="_x0000_s1029" style="position:absolute;left:472;top:274;width:66478;height:5454;visibility:visible;mso-wrap-style:square;v-text-anchor:top" coordsize="664781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" path="m90919,l6556883,v50165,,90932,40640,90932,90932l6647815,454533v,50165,-40767,90932,-90932,90932l90919,545465c40703,545465,,504698,,454533l,90932c,40640,40703,,90919,xe" fillcolor="#eeece1" stroked="f" strokeweight="0">
                  <v:stroke miterlimit="83231f" joinstyle="miter"/>
                  <v:path arrowok="t" textboxrect="0,0,6647815,545465"/>
                </v:shape>
                <v:shape id="Shape 28048" o:spid="_x0000_s1030" style="position:absolute;left:472;top:274;width:66478;height:5454;visibility:visible;mso-wrap-style:square;v-text-anchor:top" coordsize="6647815,545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" path="m,90932c,40640,40703,,90919,l6556883,v50165,,90932,40640,90932,90932l6647815,454533v,50165,-40767,90932,-90932,90932l90919,545465c40703,545465,,504698,,454533l,90932xe" filled="f" strokecolor="#4a7ebb">
                  <v:path arrowok="t" textboxrect="0,0,6647815,545465"/>
                </v:shape>
                <v:shape id="Picture 28050" o:spid="_x0000_s1031" type="#_x0000_t75" style="position:absolute;left:777;top:1036;width:65852;height:3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">
                  <v:imagedata r:id="rId76" o:title=""/>
                </v:shape>
              </v:group>
            </w:pict>
          </mc:Fallback>
        </mc:AlternateContent>
      </w:r>
      <w:r w:rsidR="001E0EEA" w:rsidRPr="00494C88">
        <w:rPr>
          <w:rFonts w:ascii="Times New Roman" w:eastAsia="Arial" w:hAnsi="Times New Roman" w:cs="Times New Roman"/>
          <w:sz w:val="26"/>
          <w:szCs w:val="26"/>
        </w:rPr>
        <w:t xml:space="preserve"> </w:t>
      </w:r>
    </w:p>
    <w:p w14:paraId="60597161" w14:textId="77777777" w:rsidR="004B730A" w:rsidRDefault="004B730A" w:rsidP="004B730A">
      <w:pPr>
        <w:pStyle w:val="Titre2"/>
        <w:spacing w:after="79" w:line="240" w:lineRule="auto"/>
        <w:ind w:left="280"/>
        <w:jc w:val="center"/>
        <w:rPr>
          <w:rFonts w:eastAsia="Arial"/>
          <w:i/>
          <w:sz w:val="40"/>
          <w:szCs w:val="40"/>
        </w:rPr>
      </w:pPr>
    </w:p>
    <w:p w14:paraId="625F72B3" w14:textId="77777777" w:rsidR="001E0EEA" w:rsidRPr="004B730A" w:rsidRDefault="001E0EEA" w:rsidP="004B730A">
      <w:pPr>
        <w:pStyle w:val="Titre2"/>
        <w:spacing w:after="79" w:line="240" w:lineRule="auto"/>
        <w:ind w:left="280"/>
        <w:jc w:val="center"/>
        <w:rPr>
          <w:sz w:val="40"/>
          <w:szCs w:val="40"/>
        </w:rPr>
      </w:pPr>
      <w:r w:rsidRPr="004B730A">
        <w:rPr>
          <w:rFonts w:eastAsia="Arial"/>
          <w:i/>
          <w:sz w:val="40"/>
          <w:szCs w:val="40"/>
        </w:rPr>
        <w:t>Pièce N° 10 : Formulaires et Modèles à utiliser</w:t>
      </w:r>
    </w:p>
    <w:p w14:paraId="02C01C6A"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1F0ECAC1" w14:textId="77777777" w:rsidR="001E0EEA" w:rsidRPr="00494C88" w:rsidRDefault="001E0EEA" w:rsidP="003712CD">
      <w:pPr>
        <w:spacing w:after="0" w:line="240" w:lineRule="auto"/>
        <w:ind w:left="285" w:right="10720"/>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15850318"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2AD463F2" w14:textId="77777777" w:rsidR="001E0EEA" w:rsidRPr="00494C88" w:rsidRDefault="001E0EEA" w:rsidP="003712CD">
      <w:pPr>
        <w:spacing w:after="0" w:line="240" w:lineRule="auto"/>
        <w:ind w:left="285" w:right="10720"/>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310B058B"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0EE07C0B" w14:textId="77777777" w:rsidR="001E0EEA" w:rsidRPr="00494C88" w:rsidRDefault="001E0EEA" w:rsidP="003712CD">
      <w:pPr>
        <w:spacing w:after="0" w:line="240" w:lineRule="auto"/>
        <w:ind w:left="285" w:right="10720"/>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55035D9A"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7D2AD234" w14:textId="77777777" w:rsidR="001E0EEA" w:rsidRPr="00494C88" w:rsidRDefault="001E0EEA" w:rsidP="003712CD">
      <w:pPr>
        <w:spacing w:after="0" w:line="240" w:lineRule="auto"/>
        <w:ind w:left="285" w:right="10720"/>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6ECF1F5B"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1AF2D9AD" w14:textId="77777777" w:rsidR="001E0EEA" w:rsidRPr="00494C88" w:rsidRDefault="001E0EEA" w:rsidP="003712CD">
      <w:pPr>
        <w:spacing w:after="0" w:line="240" w:lineRule="auto"/>
        <w:ind w:left="285" w:right="10720"/>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71957FD0"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0F5530B9" w14:textId="77777777" w:rsidR="001E0EEA" w:rsidRPr="00494C88" w:rsidRDefault="001E0EEA" w:rsidP="003712CD">
      <w:pPr>
        <w:spacing w:after="0" w:line="240" w:lineRule="auto"/>
        <w:ind w:left="285" w:right="10720"/>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r w:rsidRPr="00494C88">
        <w:rPr>
          <w:rFonts w:ascii="Times New Roman" w:eastAsia="Arial" w:hAnsi="Times New Roman" w:cs="Times New Roman"/>
          <w:color w:val="C00000"/>
          <w:sz w:val="26"/>
          <w:szCs w:val="26"/>
        </w:rPr>
        <w:t xml:space="preserve"> </w:t>
      </w:r>
    </w:p>
    <w:p w14:paraId="523ADAE2"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color w:val="C00000"/>
          <w:sz w:val="26"/>
          <w:szCs w:val="26"/>
        </w:rPr>
        <w:t xml:space="preserve"> </w:t>
      </w:r>
    </w:p>
    <w:p w14:paraId="36EBFA5A" w14:textId="77777777" w:rsidR="001E0EEA" w:rsidRPr="00494C88" w:rsidRDefault="001E0EEA" w:rsidP="003712CD">
      <w:pPr>
        <w:spacing w:after="0" w:line="240" w:lineRule="auto"/>
        <w:ind w:left="285" w:right="10720"/>
        <w:jc w:val="both"/>
        <w:rPr>
          <w:rFonts w:ascii="Times New Roman" w:hAnsi="Times New Roman" w:cs="Times New Roman"/>
          <w:sz w:val="26"/>
          <w:szCs w:val="26"/>
        </w:rPr>
      </w:pPr>
      <w:r w:rsidRPr="00494C88">
        <w:rPr>
          <w:rFonts w:ascii="Times New Roman" w:eastAsia="Arial" w:hAnsi="Times New Roman" w:cs="Times New Roman"/>
          <w:color w:val="C00000"/>
          <w:sz w:val="26"/>
          <w:szCs w:val="26"/>
        </w:rPr>
        <w:t xml:space="preserve">  </w:t>
      </w:r>
    </w:p>
    <w:p w14:paraId="15F017E7"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color w:val="C00000"/>
          <w:sz w:val="26"/>
          <w:szCs w:val="26"/>
        </w:rPr>
        <w:t xml:space="preserve"> </w:t>
      </w:r>
    </w:p>
    <w:p w14:paraId="36D1BE27" w14:textId="77777777" w:rsidR="001E0EEA" w:rsidRPr="00494C88" w:rsidRDefault="001E0EEA" w:rsidP="003712CD">
      <w:pPr>
        <w:spacing w:after="0" w:line="240" w:lineRule="auto"/>
        <w:ind w:left="285" w:right="10720"/>
        <w:jc w:val="both"/>
        <w:rPr>
          <w:rFonts w:ascii="Times New Roman" w:hAnsi="Times New Roman" w:cs="Times New Roman"/>
          <w:sz w:val="26"/>
          <w:szCs w:val="26"/>
        </w:rPr>
      </w:pPr>
      <w:r w:rsidRPr="00494C88">
        <w:rPr>
          <w:rFonts w:ascii="Times New Roman" w:eastAsia="Arial" w:hAnsi="Times New Roman" w:cs="Times New Roman"/>
          <w:color w:val="C00000"/>
          <w:sz w:val="26"/>
          <w:szCs w:val="26"/>
        </w:rPr>
        <w:t xml:space="preserve">  </w:t>
      </w:r>
    </w:p>
    <w:p w14:paraId="2778B1B7"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color w:val="C00000"/>
          <w:sz w:val="26"/>
          <w:szCs w:val="26"/>
        </w:rPr>
        <w:t xml:space="preserve"> </w:t>
      </w:r>
    </w:p>
    <w:p w14:paraId="5C468143" w14:textId="77777777" w:rsidR="001E0EEA" w:rsidRPr="00494C88" w:rsidRDefault="001E0EEA" w:rsidP="003712CD">
      <w:pPr>
        <w:spacing w:after="0" w:line="240" w:lineRule="auto"/>
        <w:ind w:left="285" w:right="10720"/>
        <w:jc w:val="both"/>
        <w:rPr>
          <w:rFonts w:ascii="Times New Roman" w:hAnsi="Times New Roman" w:cs="Times New Roman"/>
          <w:sz w:val="26"/>
          <w:szCs w:val="26"/>
        </w:rPr>
      </w:pPr>
      <w:r w:rsidRPr="00494C88">
        <w:rPr>
          <w:rFonts w:ascii="Times New Roman" w:eastAsia="Arial" w:hAnsi="Times New Roman" w:cs="Times New Roman"/>
          <w:color w:val="C00000"/>
          <w:sz w:val="26"/>
          <w:szCs w:val="26"/>
        </w:rPr>
        <w:t xml:space="preserve">  </w:t>
      </w:r>
    </w:p>
    <w:p w14:paraId="17D9C1A2"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color w:val="C00000"/>
          <w:sz w:val="26"/>
          <w:szCs w:val="26"/>
        </w:rPr>
        <w:t xml:space="preserve"> </w:t>
      </w:r>
    </w:p>
    <w:p w14:paraId="17E6129C" w14:textId="77777777" w:rsidR="001E0EEA" w:rsidRPr="00494C88" w:rsidRDefault="001E0EEA" w:rsidP="003712CD">
      <w:pPr>
        <w:spacing w:after="0" w:line="240" w:lineRule="auto"/>
        <w:ind w:left="285" w:right="10720"/>
        <w:jc w:val="both"/>
        <w:rPr>
          <w:rFonts w:ascii="Times New Roman" w:hAnsi="Times New Roman" w:cs="Times New Roman"/>
          <w:sz w:val="26"/>
          <w:szCs w:val="26"/>
        </w:rPr>
      </w:pPr>
      <w:r w:rsidRPr="00494C88">
        <w:rPr>
          <w:rFonts w:ascii="Times New Roman" w:eastAsia="Arial" w:hAnsi="Times New Roman" w:cs="Times New Roman"/>
          <w:color w:val="C00000"/>
          <w:sz w:val="26"/>
          <w:szCs w:val="26"/>
        </w:rPr>
        <w:t xml:space="preserve">  </w:t>
      </w:r>
    </w:p>
    <w:p w14:paraId="7064AB55"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color w:val="C00000"/>
          <w:sz w:val="26"/>
          <w:szCs w:val="26"/>
        </w:rPr>
        <w:t xml:space="preserve"> </w:t>
      </w:r>
    </w:p>
    <w:p w14:paraId="610DD2B7" w14:textId="77777777" w:rsidR="001E0EEA" w:rsidRPr="00494C88" w:rsidRDefault="001E0EEA" w:rsidP="003712CD">
      <w:pPr>
        <w:spacing w:after="0" w:line="240" w:lineRule="auto"/>
        <w:ind w:left="285" w:right="10720"/>
        <w:jc w:val="both"/>
        <w:rPr>
          <w:rFonts w:ascii="Times New Roman" w:eastAsia="Arial" w:hAnsi="Times New Roman" w:cs="Times New Roman"/>
          <w:color w:val="C00000"/>
          <w:sz w:val="26"/>
          <w:szCs w:val="26"/>
        </w:rPr>
      </w:pPr>
      <w:r w:rsidRPr="00494C88">
        <w:rPr>
          <w:rFonts w:ascii="Times New Roman" w:eastAsia="Arial" w:hAnsi="Times New Roman" w:cs="Times New Roman"/>
          <w:color w:val="C00000"/>
          <w:sz w:val="26"/>
          <w:szCs w:val="26"/>
        </w:rPr>
        <w:t xml:space="preserve">  </w:t>
      </w:r>
    </w:p>
    <w:p w14:paraId="6A59939D" w14:textId="77777777" w:rsidR="004F02A3" w:rsidRDefault="004F02A3" w:rsidP="003712CD">
      <w:pPr>
        <w:spacing w:after="0" w:line="240" w:lineRule="auto"/>
        <w:ind w:left="285" w:right="10720"/>
        <w:jc w:val="both"/>
        <w:rPr>
          <w:rFonts w:ascii="Times New Roman" w:eastAsia="Arial" w:hAnsi="Times New Roman" w:cs="Times New Roman"/>
          <w:color w:val="C00000"/>
          <w:sz w:val="26"/>
          <w:szCs w:val="26"/>
        </w:rPr>
      </w:pPr>
    </w:p>
    <w:p w14:paraId="0980E5C6" w14:textId="77777777" w:rsidR="00D809A7" w:rsidRDefault="00D809A7" w:rsidP="003712CD">
      <w:pPr>
        <w:spacing w:after="0" w:line="240" w:lineRule="auto"/>
        <w:ind w:left="285" w:right="10720"/>
        <w:jc w:val="both"/>
        <w:rPr>
          <w:rFonts w:ascii="Times New Roman" w:eastAsia="Arial" w:hAnsi="Times New Roman" w:cs="Times New Roman"/>
          <w:color w:val="C00000"/>
          <w:sz w:val="26"/>
          <w:szCs w:val="26"/>
        </w:rPr>
      </w:pPr>
    </w:p>
    <w:p w14:paraId="30FB9A72" w14:textId="77777777" w:rsidR="00D809A7" w:rsidRPr="00494C88" w:rsidRDefault="00D809A7" w:rsidP="003712CD">
      <w:pPr>
        <w:spacing w:after="0" w:line="240" w:lineRule="auto"/>
        <w:ind w:left="285" w:right="10720"/>
        <w:jc w:val="both"/>
        <w:rPr>
          <w:rFonts w:ascii="Times New Roman" w:eastAsia="Arial" w:hAnsi="Times New Roman" w:cs="Times New Roman"/>
          <w:color w:val="C00000"/>
          <w:sz w:val="26"/>
          <w:szCs w:val="26"/>
        </w:rPr>
      </w:pPr>
    </w:p>
    <w:p w14:paraId="3F60E620" w14:textId="77777777" w:rsidR="001E0EEA" w:rsidRPr="00494C88" w:rsidRDefault="001E0EEA" w:rsidP="003712CD">
      <w:pPr>
        <w:spacing w:after="0" w:line="240" w:lineRule="auto"/>
        <w:ind w:right="10720"/>
        <w:jc w:val="both"/>
        <w:rPr>
          <w:rFonts w:ascii="Times New Roman" w:hAnsi="Times New Roman" w:cs="Times New Roman"/>
          <w:sz w:val="26"/>
          <w:szCs w:val="26"/>
        </w:rPr>
      </w:pPr>
      <w:r w:rsidRPr="00494C88">
        <w:rPr>
          <w:rFonts w:ascii="Times New Roman" w:eastAsia="Arial" w:hAnsi="Times New Roman" w:cs="Times New Roman"/>
          <w:color w:val="C00000"/>
          <w:sz w:val="26"/>
          <w:szCs w:val="26"/>
        </w:rPr>
        <w:t xml:space="preserve">  </w:t>
      </w:r>
    </w:p>
    <w:p w14:paraId="036923E2" w14:textId="77777777" w:rsidR="001E0EEA" w:rsidRPr="00494C88" w:rsidRDefault="001E0EEA" w:rsidP="00D809A7">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soumissionnaire devra compléter et présenter avec sa soumission, le Modèle de </w:t>
      </w:r>
      <w:proofErr w:type="gramStart"/>
      <w:r w:rsidRPr="00494C88">
        <w:rPr>
          <w:rFonts w:ascii="Times New Roman" w:hAnsi="Times New Roman" w:cs="Times New Roman"/>
          <w:sz w:val="26"/>
          <w:szCs w:val="26"/>
        </w:rPr>
        <w:t>soumission  en</w:t>
      </w:r>
      <w:proofErr w:type="gramEnd"/>
      <w:r w:rsidRPr="00494C88">
        <w:rPr>
          <w:rFonts w:ascii="Times New Roman" w:hAnsi="Times New Roman" w:cs="Times New Roman"/>
          <w:sz w:val="26"/>
          <w:szCs w:val="26"/>
        </w:rPr>
        <w:t xml:space="preserve">  conformité  avec  les  dispositions  contenues  dans  le  Dossier  d'Appel d'Offres. </w:t>
      </w:r>
    </w:p>
    <w:p w14:paraId="739248CD"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DFFC70D" w14:textId="77777777" w:rsidR="001E0EEA" w:rsidRPr="00494C88" w:rsidRDefault="001E0EEA" w:rsidP="00D809A7">
      <w:pPr>
        <w:spacing w:line="240" w:lineRule="auto"/>
        <w:ind w:right="948"/>
        <w:jc w:val="both"/>
        <w:rPr>
          <w:rFonts w:ascii="Times New Roman" w:hAnsi="Times New Roman" w:cs="Times New Roman"/>
          <w:sz w:val="26"/>
          <w:szCs w:val="26"/>
        </w:rPr>
      </w:pPr>
      <w:r w:rsidRPr="00494C88">
        <w:rPr>
          <w:rFonts w:ascii="Times New Roman" w:hAnsi="Times New Roman" w:cs="Times New Roman"/>
          <w:sz w:val="26"/>
          <w:szCs w:val="26"/>
        </w:rPr>
        <w:t xml:space="preserve">Il doit fournir une caution de soumission, soit en utilisant le modèle présenté dans cette pièce   soit   </w:t>
      </w:r>
      <w:proofErr w:type="gramStart"/>
      <w:r w:rsidRPr="00494C88">
        <w:rPr>
          <w:rFonts w:ascii="Times New Roman" w:hAnsi="Times New Roman" w:cs="Times New Roman"/>
          <w:sz w:val="26"/>
          <w:szCs w:val="26"/>
        </w:rPr>
        <w:t>en  utilisant</w:t>
      </w:r>
      <w:proofErr w:type="gramEnd"/>
      <w:r w:rsidRPr="00494C88">
        <w:rPr>
          <w:rFonts w:ascii="Times New Roman" w:hAnsi="Times New Roman" w:cs="Times New Roman"/>
          <w:sz w:val="26"/>
          <w:szCs w:val="26"/>
        </w:rPr>
        <w:t xml:space="preserve">   un   autre   modèle   acceptable   par   le   Maître   d’Ouvrage, conformément à l’Article 17.2 du RGAO. Le projet de marché doit inclure toutes les corrections ou les modifications apportées à l'offre retenue résultant des corrections des  erreurs,  conformément  à  l’Article  30.2  du  RGAO,  de  l'actualisation  du  prix  en application,  le  cas  échéant,  de  l’Article  11.4  du  RGAO du fait de la durée de l'évaluation des offres, du choix d'une offre alternative, de l'acceptation de variations jugées  acceptables ou  tout  autre  modification  mutuellement  acceptable  et  permise par le Dossier d’Appel d’Offres, tel qu'un changement dans le personnel de cadre, de sous-traitant, du programme d'exécution des travaux, etc. </w:t>
      </w:r>
    </w:p>
    <w:p w14:paraId="68840AD2"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CA016F9"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49E0B87" w14:textId="77777777" w:rsidR="001E0EEA" w:rsidRPr="00494C88" w:rsidRDefault="001E0EEA" w:rsidP="00D809A7">
      <w:pPr>
        <w:spacing w:line="240" w:lineRule="auto"/>
        <w:ind w:right="952"/>
        <w:jc w:val="both"/>
        <w:rPr>
          <w:rFonts w:ascii="Times New Roman" w:hAnsi="Times New Roman" w:cs="Times New Roman"/>
          <w:sz w:val="26"/>
          <w:szCs w:val="26"/>
        </w:rPr>
      </w:pPr>
      <w:r w:rsidRPr="00494C88">
        <w:rPr>
          <w:rFonts w:ascii="Times New Roman" w:hAnsi="Times New Roman" w:cs="Times New Roman"/>
          <w:sz w:val="26"/>
          <w:szCs w:val="26"/>
        </w:rPr>
        <w:t xml:space="preserve">Compte tenu de la grande diversité observée dans les logiciels utilisés par les entreprises, les </w:t>
      </w:r>
      <w:r w:rsidR="00B66CB9" w:rsidRPr="00494C88">
        <w:rPr>
          <w:rFonts w:ascii="Times New Roman" w:hAnsi="Times New Roman" w:cs="Times New Roman"/>
          <w:sz w:val="26"/>
          <w:szCs w:val="26"/>
        </w:rPr>
        <w:t>sous détails</w:t>
      </w:r>
      <w:r w:rsidRPr="00494C88">
        <w:rPr>
          <w:rFonts w:ascii="Times New Roman" w:hAnsi="Times New Roman" w:cs="Times New Roman"/>
          <w:sz w:val="26"/>
          <w:szCs w:val="26"/>
        </w:rPr>
        <w:t xml:space="preserve"> de prix et les plannings sont surtout encadrés. Le fond (informations requises) primant ici sur la forme (présentation). </w:t>
      </w:r>
    </w:p>
    <w:p w14:paraId="0E2CEEF2"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CD77687"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0EB1739"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5E6BB0C"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FA2B74B" w14:textId="77777777" w:rsidR="001E0EEA" w:rsidRPr="00494C88" w:rsidRDefault="001E0EEA" w:rsidP="003712CD">
      <w:pPr>
        <w:spacing w:after="14"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05E7C82" w14:textId="77777777" w:rsidR="001E0EEA" w:rsidRPr="00494C88" w:rsidRDefault="001E0EEA" w:rsidP="003712CD">
      <w:pPr>
        <w:spacing w:after="31"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3DB4CEA" w14:textId="77777777" w:rsidR="001E0EEA" w:rsidRPr="00494C88" w:rsidRDefault="001E0EEA"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F225DA2" w14:textId="77777777" w:rsidR="001E0EEA" w:rsidRPr="00494C88" w:rsidRDefault="001E0EEA"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46F0BA2" w14:textId="77777777" w:rsidR="001E0EEA" w:rsidRPr="00494C88" w:rsidRDefault="001E0EEA"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31E2263" w14:textId="77777777" w:rsidR="001E0EEA" w:rsidRPr="00494C88" w:rsidRDefault="001E0EEA" w:rsidP="003712CD">
      <w:pPr>
        <w:spacing w:after="31"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61A1651" w14:textId="77777777" w:rsidR="001E0EEA" w:rsidRPr="00494C88" w:rsidRDefault="001E0EEA"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1D70010" w14:textId="77777777" w:rsidR="001E0EEA" w:rsidRPr="00494C88" w:rsidRDefault="001E0EEA"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02A291A" w14:textId="77777777" w:rsidR="00602ECF" w:rsidRDefault="00602ECF"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C778244" w14:textId="77777777" w:rsidR="00D809A7" w:rsidRDefault="00D809A7" w:rsidP="003712CD">
      <w:pPr>
        <w:spacing w:after="33" w:line="240" w:lineRule="auto"/>
        <w:ind w:left="2532"/>
        <w:jc w:val="both"/>
        <w:rPr>
          <w:rFonts w:ascii="Times New Roman" w:hAnsi="Times New Roman" w:cs="Times New Roman"/>
          <w:sz w:val="26"/>
          <w:szCs w:val="26"/>
        </w:rPr>
      </w:pPr>
    </w:p>
    <w:p w14:paraId="3FCD50E8" w14:textId="77777777" w:rsidR="00D809A7" w:rsidRDefault="00D809A7" w:rsidP="003712CD">
      <w:pPr>
        <w:spacing w:after="33" w:line="240" w:lineRule="auto"/>
        <w:ind w:left="2532"/>
        <w:jc w:val="both"/>
        <w:rPr>
          <w:rFonts w:ascii="Times New Roman" w:hAnsi="Times New Roman" w:cs="Times New Roman"/>
          <w:sz w:val="26"/>
          <w:szCs w:val="26"/>
        </w:rPr>
      </w:pPr>
    </w:p>
    <w:p w14:paraId="42A5B337" w14:textId="77777777" w:rsidR="00D809A7" w:rsidRDefault="00D809A7" w:rsidP="003712CD">
      <w:pPr>
        <w:spacing w:after="33" w:line="240" w:lineRule="auto"/>
        <w:ind w:left="2532"/>
        <w:jc w:val="both"/>
        <w:rPr>
          <w:rFonts w:ascii="Times New Roman" w:hAnsi="Times New Roman" w:cs="Times New Roman"/>
          <w:sz w:val="26"/>
          <w:szCs w:val="26"/>
        </w:rPr>
      </w:pPr>
    </w:p>
    <w:p w14:paraId="69D92423" w14:textId="77777777" w:rsidR="00D809A7" w:rsidRDefault="00D809A7" w:rsidP="003712CD">
      <w:pPr>
        <w:spacing w:after="33" w:line="240" w:lineRule="auto"/>
        <w:ind w:left="2532"/>
        <w:jc w:val="both"/>
        <w:rPr>
          <w:rFonts w:ascii="Times New Roman" w:hAnsi="Times New Roman" w:cs="Times New Roman"/>
          <w:sz w:val="26"/>
          <w:szCs w:val="26"/>
        </w:rPr>
      </w:pPr>
    </w:p>
    <w:p w14:paraId="4A4C46C7" w14:textId="77777777" w:rsidR="00D809A7" w:rsidRDefault="00D809A7" w:rsidP="003712CD">
      <w:pPr>
        <w:spacing w:after="33" w:line="240" w:lineRule="auto"/>
        <w:ind w:left="2532"/>
        <w:jc w:val="both"/>
        <w:rPr>
          <w:rFonts w:ascii="Times New Roman" w:hAnsi="Times New Roman" w:cs="Times New Roman"/>
          <w:sz w:val="26"/>
          <w:szCs w:val="26"/>
        </w:rPr>
      </w:pPr>
    </w:p>
    <w:p w14:paraId="6B4427FE" w14:textId="77777777" w:rsidR="00D809A7" w:rsidRDefault="00D809A7" w:rsidP="003712CD">
      <w:pPr>
        <w:spacing w:after="33" w:line="240" w:lineRule="auto"/>
        <w:ind w:left="2532"/>
        <w:jc w:val="both"/>
        <w:rPr>
          <w:rFonts w:ascii="Times New Roman" w:hAnsi="Times New Roman" w:cs="Times New Roman"/>
          <w:sz w:val="26"/>
          <w:szCs w:val="26"/>
        </w:rPr>
      </w:pPr>
    </w:p>
    <w:p w14:paraId="30BF2419" w14:textId="77777777" w:rsidR="00D809A7" w:rsidRPr="00494C88" w:rsidRDefault="00D809A7" w:rsidP="003712CD">
      <w:pPr>
        <w:spacing w:after="33" w:line="240" w:lineRule="auto"/>
        <w:ind w:left="2532"/>
        <w:jc w:val="both"/>
        <w:rPr>
          <w:rFonts w:ascii="Times New Roman" w:hAnsi="Times New Roman" w:cs="Times New Roman"/>
          <w:sz w:val="26"/>
          <w:szCs w:val="26"/>
        </w:rPr>
      </w:pPr>
    </w:p>
    <w:p w14:paraId="2FD8B16B" w14:textId="77777777" w:rsidR="00602ECF" w:rsidRPr="00494C88" w:rsidRDefault="00602ECF" w:rsidP="003712CD">
      <w:pPr>
        <w:spacing w:after="33" w:line="240" w:lineRule="auto"/>
        <w:ind w:left="2532"/>
        <w:jc w:val="both"/>
        <w:rPr>
          <w:rFonts w:ascii="Times New Roman" w:hAnsi="Times New Roman" w:cs="Times New Roman"/>
          <w:sz w:val="26"/>
          <w:szCs w:val="26"/>
        </w:rPr>
      </w:pPr>
    </w:p>
    <w:p w14:paraId="271B23A6" w14:textId="77777777" w:rsidR="00602ECF" w:rsidRPr="00494C88" w:rsidRDefault="00602ECF" w:rsidP="003712CD">
      <w:pPr>
        <w:spacing w:after="33" w:line="240" w:lineRule="auto"/>
        <w:ind w:left="2532"/>
        <w:jc w:val="both"/>
        <w:rPr>
          <w:rFonts w:ascii="Times New Roman" w:hAnsi="Times New Roman" w:cs="Times New Roman"/>
          <w:sz w:val="26"/>
          <w:szCs w:val="26"/>
        </w:rPr>
      </w:pPr>
    </w:p>
    <w:p w14:paraId="57335F9C" w14:textId="77777777" w:rsidR="001E0EEA" w:rsidRPr="00494C88" w:rsidRDefault="001E0EEA"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color w:val="221F1F"/>
          <w:sz w:val="26"/>
          <w:szCs w:val="26"/>
        </w:rPr>
        <w:t xml:space="preserve">Table des modèles </w:t>
      </w:r>
    </w:p>
    <w:p w14:paraId="68E7C860" w14:textId="77777777" w:rsidR="001E0EEA" w:rsidRPr="00494C88" w:rsidRDefault="00602ECF"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EFEE983" w14:textId="77777777" w:rsidR="001E0EEA" w:rsidRPr="00494C88" w:rsidRDefault="001E0EEA" w:rsidP="003712CD">
      <w:pPr>
        <w:tabs>
          <w:tab w:val="center" w:pos="5483"/>
          <w:tab w:val="center" w:pos="10058"/>
        </w:tabs>
        <w:spacing w:after="79" w:line="240" w:lineRule="auto"/>
        <w:jc w:val="both"/>
        <w:rPr>
          <w:rFonts w:ascii="Times New Roman" w:hAnsi="Times New Roman" w:cs="Times New Roman"/>
          <w:sz w:val="26"/>
          <w:szCs w:val="26"/>
        </w:rPr>
      </w:pPr>
      <w:r w:rsidRPr="00494C88">
        <w:rPr>
          <w:rFonts w:ascii="Times New Roman" w:hAnsi="Times New Roman" w:cs="Times New Roman"/>
          <w:color w:val="221F1F"/>
          <w:sz w:val="26"/>
          <w:szCs w:val="26"/>
        </w:rPr>
        <w:t>Annexe n° 1</w:t>
      </w:r>
      <w:r w:rsidR="00602ECF" w:rsidRPr="00494C88">
        <w:rPr>
          <w:rFonts w:ascii="Times New Roman" w:hAnsi="Times New Roman" w:cs="Times New Roman"/>
          <w:sz w:val="26"/>
          <w:szCs w:val="26"/>
        </w:rPr>
        <w:t xml:space="preserve"> </w:t>
      </w:r>
      <w:r w:rsidRPr="00494C88">
        <w:rPr>
          <w:rFonts w:ascii="Times New Roman" w:hAnsi="Times New Roman" w:cs="Times New Roman"/>
          <w:color w:val="221F1F"/>
          <w:sz w:val="26"/>
          <w:szCs w:val="26"/>
        </w:rPr>
        <w:t>:</w:t>
      </w:r>
      <w:r w:rsidRPr="00494C88">
        <w:rPr>
          <w:rFonts w:ascii="Times New Roman" w:hAnsi="Times New Roman" w:cs="Times New Roman"/>
          <w:sz w:val="26"/>
          <w:szCs w:val="26"/>
        </w:rPr>
        <w:t xml:space="preserve"> </w:t>
      </w:r>
      <w:r w:rsidRPr="00494C88">
        <w:rPr>
          <w:rFonts w:ascii="Times New Roman" w:hAnsi="Times New Roman" w:cs="Times New Roman"/>
          <w:color w:val="221F1F"/>
          <w:sz w:val="26"/>
          <w:szCs w:val="26"/>
        </w:rPr>
        <w:t>Modèle de soumission . . . . . .</w:t>
      </w:r>
      <w:r w:rsidR="00D809A7">
        <w:rPr>
          <w:rFonts w:ascii="Times New Roman" w:hAnsi="Times New Roman" w:cs="Times New Roman"/>
          <w:color w:val="221F1F"/>
          <w:sz w:val="26"/>
          <w:szCs w:val="26"/>
        </w:rPr>
        <w:t xml:space="preserve"> . . . . . . ……</w:t>
      </w:r>
      <w:proofErr w:type="gramStart"/>
      <w:r w:rsidR="00D809A7">
        <w:rPr>
          <w:rFonts w:ascii="Times New Roman" w:hAnsi="Times New Roman" w:cs="Times New Roman"/>
          <w:color w:val="221F1F"/>
          <w:sz w:val="26"/>
          <w:szCs w:val="26"/>
        </w:rPr>
        <w:t>... .</w:t>
      </w:r>
      <w:proofErr w:type="gramEnd"/>
      <w:r w:rsidR="00D809A7">
        <w:rPr>
          <w:rFonts w:ascii="Times New Roman" w:hAnsi="Times New Roman" w:cs="Times New Roman"/>
          <w:color w:val="221F1F"/>
          <w:sz w:val="26"/>
          <w:szCs w:val="26"/>
        </w:rPr>
        <w:t xml:space="preserve"> </w:t>
      </w:r>
      <w:r w:rsidRPr="00494C88">
        <w:rPr>
          <w:rFonts w:ascii="Times New Roman" w:hAnsi="Times New Roman" w:cs="Times New Roman"/>
          <w:color w:val="221F1F"/>
          <w:sz w:val="26"/>
          <w:szCs w:val="26"/>
        </w:rPr>
        <w:t xml:space="preserve"> . . . . . . . . . . . . . . . . . .</w:t>
      </w:r>
      <w:r w:rsidR="00602ECF" w:rsidRPr="00494C88">
        <w:rPr>
          <w:rFonts w:ascii="Times New Roman" w:hAnsi="Times New Roman" w:cs="Times New Roman"/>
          <w:sz w:val="26"/>
          <w:szCs w:val="26"/>
        </w:rPr>
        <w:t xml:space="preserve"> </w:t>
      </w:r>
      <w:r w:rsidRPr="00494C88">
        <w:rPr>
          <w:rFonts w:ascii="Times New Roman" w:hAnsi="Times New Roman" w:cs="Times New Roman"/>
          <w:color w:val="221F1F"/>
          <w:sz w:val="26"/>
          <w:szCs w:val="26"/>
        </w:rPr>
        <w:t>84</w:t>
      </w:r>
    </w:p>
    <w:p w14:paraId="345109E0" w14:textId="77777777" w:rsidR="001E0EEA" w:rsidRPr="00494C88" w:rsidRDefault="001E0EEA" w:rsidP="003712CD">
      <w:pPr>
        <w:spacing w:after="0" w:line="240" w:lineRule="auto"/>
        <w:ind w:left="4"/>
        <w:jc w:val="both"/>
        <w:rPr>
          <w:rFonts w:ascii="Times New Roman" w:hAnsi="Times New Roman" w:cs="Times New Roman"/>
          <w:sz w:val="26"/>
          <w:szCs w:val="26"/>
        </w:rPr>
      </w:pPr>
      <w:r w:rsidRPr="00494C88">
        <w:rPr>
          <w:rFonts w:ascii="Times New Roman" w:hAnsi="Times New Roman" w:cs="Times New Roman"/>
          <w:sz w:val="26"/>
          <w:szCs w:val="26"/>
        </w:rPr>
        <w:t xml:space="preserve"> </w:t>
      </w:r>
      <w:r w:rsidRPr="00494C88">
        <w:rPr>
          <w:rFonts w:ascii="Times New Roman" w:hAnsi="Times New Roman" w:cs="Times New Roman"/>
          <w:sz w:val="26"/>
          <w:szCs w:val="26"/>
        </w:rPr>
        <w:tab/>
        <w:t xml:space="preserve"> </w:t>
      </w:r>
      <w:r w:rsidRPr="00494C88">
        <w:rPr>
          <w:rFonts w:ascii="Times New Roman" w:hAnsi="Times New Roman" w:cs="Times New Roman"/>
          <w:sz w:val="26"/>
          <w:szCs w:val="26"/>
        </w:rPr>
        <w:tab/>
        <w:t xml:space="preserve"> </w:t>
      </w:r>
      <w:r w:rsidRPr="00494C88">
        <w:rPr>
          <w:rFonts w:ascii="Times New Roman" w:hAnsi="Times New Roman" w:cs="Times New Roman"/>
          <w:sz w:val="26"/>
          <w:szCs w:val="26"/>
        </w:rPr>
        <w:tab/>
        <w:t xml:space="preserve"> </w:t>
      </w:r>
    </w:p>
    <w:p w14:paraId="23F4B490" w14:textId="77777777" w:rsidR="001E0EEA" w:rsidRPr="00494C88" w:rsidRDefault="001E0EEA" w:rsidP="003712CD">
      <w:pPr>
        <w:tabs>
          <w:tab w:val="center" w:pos="5424"/>
          <w:tab w:val="center" w:pos="10058"/>
        </w:tabs>
        <w:spacing w:after="89" w:line="240" w:lineRule="auto"/>
        <w:jc w:val="both"/>
        <w:rPr>
          <w:rFonts w:ascii="Times New Roman" w:hAnsi="Times New Roman" w:cs="Times New Roman"/>
          <w:sz w:val="26"/>
          <w:szCs w:val="26"/>
        </w:rPr>
      </w:pPr>
      <w:r w:rsidRPr="00494C88">
        <w:rPr>
          <w:rFonts w:ascii="Times New Roman" w:hAnsi="Times New Roman" w:cs="Times New Roman"/>
          <w:color w:val="221F1F"/>
          <w:sz w:val="26"/>
          <w:szCs w:val="26"/>
        </w:rPr>
        <w:t>Annexe n° 2</w:t>
      </w:r>
      <w:r w:rsidR="00602ECF" w:rsidRPr="00494C88">
        <w:rPr>
          <w:rFonts w:ascii="Times New Roman" w:hAnsi="Times New Roman" w:cs="Times New Roman"/>
          <w:sz w:val="26"/>
          <w:szCs w:val="26"/>
        </w:rPr>
        <w:t xml:space="preserve"> </w:t>
      </w:r>
      <w:r w:rsidRPr="00494C88">
        <w:rPr>
          <w:rFonts w:ascii="Times New Roman" w:hAnsi="Times New Roman" w:cs="Times New Roman"/>
          <w:color w:val="221F1F"/>
          <w:sz w:val="26"/>
          <w:szCs w:val="26"/>
        </w:rPr>
        <w:t>:</w:t>
      </w:r>
      <w:r w:rsidRPr="00494C88">
        <w:rPr>
          <w:rFonts w:ascii="Times New Roman" w:hAnsi="Times New Roman" w:cs="Times New Roman"/>
          <w:sz w:val="26"/>
          <w:szCs w:val="26"/>
        </w:rPr>
        <w:t xml:space="preserve"> </w:t>
      </w:r>
      <w:r w:rsidRPr="00494C88">
        <w:rPr>
          <w:rFonts w:ascii="Times New Roman" w:hAnsi="Times New Roman" w:cs="Times New Roman"/>
          <w:color w:val="221F1F"/>
          <w:sz w:val="26"/>
          <w:szCs w:val="26"/>
        </w:rPr>
        <w:t xml:space="preserve">Modèle de caution de soumission . . . . . . </w:t>
      </w:r>
      <w:r w:rsidR="00D809A7">
        <w:rPr>
          <w:rFonts w:ascii="Times New Roman" w:hAnsi="Times New Roman" w:cs="Times New Roman"/>
          <w:color w:val="221F1F"/>
          <w:sz w:val="26"/>
          <w:szCs w:val="26"/>
        </w:rPr>
        <w:t xml:space="preserve">. . . . . . . . . . . </w:t>
      </w:r>
      <w:r w:rsidRPr="00494C88">
        <w:rPr>
          <w:rFonts w:ascii="Times New Roman" w:hAnsi="Times New Roman" w:cs="Times New Roman"/>
          <w:color w:val="221F1F"/>
          <w:sz w:val="26"/>
          <w:szCs w:val="26"/>
        </w:rPr>
        <w:t xml:space="preserve">. . . . . . . </w:t>
      </w:r>
      <w:proofErr w:type="gramStart"/>
      <w:r w:rsidRPr="00494C88">
        <w:rPr>
          <w:rFonts w:ascii="Times New Roman" w:hAnsi="Times New Roman" w:cs="Times New Roman"/>
          <w:color w:val="221F1F"/>
          <w:sz w:val="26"/>
          <w:szCs w:val="26"/>
        </w:rPr>
        <w:t>. . . .</w:t>
      </w:r>
      <w:proofErr w:type="gramEnd"/>
      <w:r w:rsidR="00602ECF" w:rsidRPr="00494C88">
        <w:rPr>
          <w:rFonts w:ascii="Times New Roman" w:hAnsi="Times New Roman" w:cs="Times New Roman"/>
          <w:sz w:val="26"/>
          <w:szCs w:val="26"/>
        </w:rPr>
        <w:t xml:space="preserve"> </w:t>
      </w:r>
      <w:r w:rsidRPr="00494C88">
        <w:rPr>
          <w:rFonts w:ascii="Times New Roman" w:hAnsi="Times New Roman" w:cs="Times New Roman"/>
          <w:color w:val="221F1F"/>
          <w:sz w:val="26"/>
          <w:szCs w:val="26"/>
        </w:rPr>
        <w:t>85</w:t>
      </w:r>
      <w:r w:rsidRPr="00494C88">
        <w:rPr>
          <w:rFonts w:ascii="Times New Roman" w:hAnsi="Times New Roman" w:cs="Times New Roman"/>
          <w:sz w:val="26"/>
          <w:szCs w:val="26"/>
        </w:rPr>
        <w:t xml:space="preserve"> </w:t>
      </w:r>
    </w:p>
    <w:p w14:paraId="7DBFB826" w14:textId="77777777" w:rsidR="001E0EEA" w:rsidRPr="00494C88" w:rsidRDefault="001E0EEA" w:rsidP="003712CD">
      <w:pPr>
        <w:spacing w:after="0" w:line="240" w:lineRule="auto"/>
        <w:ind w:left="4"/>
        <w:jc w:val="both"/>
        <w:rPr>
          <w:rFonts w:ascii="Times New Roman" w:hAnsi="Times New Roman" w:cs="Times New Roman"/>
          <w:sz w:val="26"/>
          <w:szCs w:val="26"/>
        </w:rPr>
      </w:pPr>
      <w:r w:rsidRPr="00494C88">
        <w:rPr>
          <w:rFonts w:ascii="Times New Roman" w:hAnsi="Times New Roman" w:cs="Times New Roman"/>
          <w:sz w:val="26"/>
          <w:szCs w:val="26"/>
        </w:rPr>
        <w:t xml:space="preserve"> </w:t>
      </w:r>
      <w:r w:rsidRPr="00494C88">
        <w:rPr>
          <w:rFonts w:ascii="Times New Roman" w:hAnsi="Times New Roman" w:cs="Times New Roman"/>
          <w:sz w:val="26"/>
          <w:szCs w:val="26"/>
        </w:rPr>
        <w:tab/>
        <w:t xml:space="preserve"> </w:t>
      </w:r>
      <w:r w:rsidRPr="00494C88">
        <w:rPr>
          <w:rFonts w:ascii="Times New Roman" w:hAnsi="Times New Roman" w:cs="Times New Roman"/>
          <w:sz w:val="26"/>
          <w:szCs w:val="26"/>
        </w:rPr>
        <w:tab/>
        <w:t xml:space="preserve"> </w:t>
      </w:r>
      <w:r w:rsidRPr="00494C88">
        <w:rPr>
          <w:rFonts w:ascii="Times New Roman" w:hAnsi="Times New Roman" w:cs="Times New Roman"/>
          <w:sz w:val="26"/>
          <w:szCs w:val="26"/>
        </w:rPr>
        <w:tab/>
        <w:t xml:space="preserve"> </w:t>
      </w:r>
    </w:p>
    <w:p w14:paraId="3F0880B7" w14:textId="77777777" w:rsidR="001E0EEA" w:rsidRPr="00494C88" w:rsidRDefault="001E0EEA" w:rsidP="003712CD">
      <w:pPr>
        <w:spacing w:after="100" w:line="240" w:lineRule="auto"/>
        <w:ind w:left="14" w:right="763"/>
        <w:jc w:val="both"/>
        <w:rPr>
          <w:rFonts w:ascii="Times New Roman" w:hAnsi="Times New Roman" w:cs="Times New Roman"/>
          <w:sz w:val="26"/>
          <w:szCs w:val="26"/>
        </w:rPr>
      </w:pPr>
      <w:r w:rsidRPr="00494C88">
        <w:rPr>
          <w:rFonts w:ascii="Times New Roman" w:hAnsi="Times New Roman" w:cs="Times New Roman"/>
          <w:color w:val="221F1F"/>
          <w:sz w:val="26"/>
          <w:szCs w:val="26"/>
        </w:rPr>
        <w:t>Annexe n° 3</w:t>
      </w:r>
      <w:r w:rsidR="00602ECF" w:rsidRPr="00494C88">
        <w:rPr>
          <w:rFonts w:ascii="Times New Roman" w:hAnsi="Times New Roman" w:cs="Times New Roman"/>
          <w:sz w:val="26"/>
          <w:szCs w:val="26"/>
        </w:rPr>
        <w:t xml:space="preserve"> </w:t>
      </w:r>
      <w:r w:rsidRPr="00494C88">
        <w:rPr>
          <w:rFonts w:ascii="Times New Roman" w:hAnsi="Times New Roman" w:cs="Times New Roman"/>
          <w:color w:val="221F1F"/>
          <w:sz w:val="26"/>
          <w:szCs w:val="26"/>
        </w:rPr>
        <w:t>:</w:t>
      </w:r>
      <w:r w:rsidRPr="00494C88">
        <w:rPr>
          <w:rFonts w:ascii="Times New Roman" w:hAnsi="Times New Roman" w:cs="Times New Roman"/>
          <w:sz w:val="26"/>
          <w:szCs w:val="26"/>
        </w:rPr>
        <w:t xml:space="preserve"> </w:t>
      </w:r>
      <w:r w:rsidRPr="00494C88">
        <w:rPr>
          <w:rFonts w:ascii="Times New Roman" w:hAnsi="Times New Roman" w:cs="Times New Roman"/>
          <w:color w:val="221F1F"/>
          <w:sz w:val="26"/>
          <w:szCs w:val="26"/>
        </w:rPr>
        <w:t xml:space="preserve">Modèle de cautionnement définitif . . . . </w:t>
      </w:r>
      <w:r w:rsidR="00D809A7">
        <w:rPr>
          <w:rFonts w:ascii="Times New Roman" w:hAnsi="Times New Roman" w:cs="Times New Roman"/>
          <w:color w:val="221F1F"/>
          <w:sz w:val="26"/>
          <w:szCs w:val="26"/>
        </w:rPr>
        <w:t xml:space="preserve">. . </w:t>
      </w:r>
      <w:proofErr w:type="gramStart"/>
      <w:r w:rsidR="00D809A7">
        <w:rPr>
          <w:rFonts w:ascii="Times New Roman" w:hAnsi="Times New Roman" w:cs="Times New Roman"/>
          <w:color w:val="221F1F"/>
          <w:sz w:val="26"/>
          <w:szCs w:val="26"/>
        </w:rPr>
        <w:t>. . . .</w:t>
      </w:r>
      <w:proofErr w:type="gramEnd"/>
      <w:r w:rsidR="00D809A7">
        <w:rPr>
          <w:rFonts w:ascii="Times New Roman" w:hAnsi="Times New Roman" w:cs="Times New Roman"/>
          <w:color w:val="221F1F"/>
          <w:sz w:val="26"/>
          <w:szCs w:val="26"/>
        </w:rPr>
        <w:t xml:space="preserve"> .</w:t>
      </w:r>
      <w:r w:rsidRPr="00494C88">
        <w:rPr>
          <w:rFonts w:ascii="Times New Roman" w:hAnsi="Times New Roman" w:cs="Times New Roman"/>
          <w:color w:val="221F1F"/>
          <w:sz w:val="26"/>
          <w:szCs w:val="26"/>
        </w:rPr>
        <w:t>. .</w:t>
      </w:r>
      <w:r w:rsidR="00602ECF" w:rsidRPr="00494C88">
        <w:rPr>
          <w:rFonts w:ascii="Times New Roman" w:hAnsi="Times New Roman" w:cs="Times New Roman"/>
          <w:color w:val="221F1F"/>
          <w:sz w:val="26"/>
          <w:szCs w:val="26"/>
        </w:rPr>
        <w:t xml:space="preserve"> . . .. . . . . . . 86</w:t>
      </w:r>
    </w:p>
    <w:p w14:paraId="443ED083" w14:textId="77777777" w:rsidR="001E0EEA" w:rsidRPr="00494C88" w:rsidRDefault="001E0EEA" w:rsidP="003712CD">
      <w:pPr>
        <w:spacing w:after="98" w:line="240" w:lineRule="auto"/>
        <w:ind w:left="14" w:right="763"/>
        <w:jc w:val="both"/>
        <w:rPr>
          <w:rFonts w:ascii="Times New Roman" w:hAnsi="Times New Roman" w:cs="Times New Roman"/>
          <w:sz w:val="26"/>
          <w:szCs w:val="26"/>
        </w:rPr>
      </w:pPr>
      <w:r w:rsidRPr="00494C88">
        <w:rPr>
          <w:rFonts w:ascii="Times New Roman" w:hAnsi="Times New Roman" w:cs="Times New Roman"/>
          <w:color w:val="221F1F"/>
          <w:sz w:val="26"/>
          <w:szCs w:val="26"/>
        </w:rPr>
        <w:t>Annexe n° 4</w:t>
      </w:r>
      <w:r w:rsidRPr="00494C88">
        <w:rPr>
          <w:rFonts w:ascii="Times New Roman" w:hAnsi="Times New Roman" w:cs="Times New Roman"/>
          <w:sz w:val="26"/>
          <w:szCs w:val="26"/>
        </w:rPr>
        <w:t xml:space="preserve"> </w:t>
      </w:r>
      <w:r w:rsidRPr="00494C88">
        <w:rPr>
          <w:rFonts w:ascii="Times New Roman" w:hAnsi="Times New Roman" w:cs="Times New Roman"/>
          <w:sz w:val="26"/>
          <w:szCs w:val="26"/>
        </w:rPr>
        <w:tab/>
      </w:r>
      <w:r w:rsidRPr="00494C88">
        <w:rPr>
          <w:rFonts w:ascii="Times New Roman" w:hAnsi="Times New Roman" w:cs="Times New Roman"/>
          <w:color w:val="221F1F"/>
          <w:sz w:val="26"/>
          <w:szCs w:val="26"/>
        </w:rPr>
        <w:t>:</w:t>
      </w:r>
      <w:r w:rsidRPr="00494C88">
        <w:rPr>
          <w:rFonts w:ascii="Times New Roman" w:hAnsi="Times New Roman" w:cs="Times New Roman"/>
          <w:sz w:val="26"/>
          <w:szCs w:val="26"/>
        </w:rPr>
        <w:t xml:space="preserve"> </w:t>
      </w:r>
      <w:r w:rsidRPr="00494C88">
        <w:rPr>
          <w:rFonts w:ascii="Times New Roman" w:hAnsi="Times New Roman" w:cs="Times New Roman"/>
          <w:color w:val="221F1F"/>
          <w:sz w:val="26"/>
          <w:szCs w:val="26"/>
        </w:rPr>
        <w:t xml:space="preserve">Modèle de caution d'avance de </w:t>
      </w:r>
      <w:r w:rsidR="00602ECF" w:rsidRPr="00494C88">
        <w:rPr>
          <w:rFonts w:ascii="Times New Roman" w:hAnsi="Times New Roman" w:cs="Times New Roman"/>
          <w:color w:val="221F1F"/>
          <w:sz w:val="26"/>
          <w:szCs w:val="26"/>
        </w:rPr>
        <w:t>démarrage . . . . . . . . .</w:t>
      </w:r>
      <w:proofErr w:type="gramStart"/>
      <w:r w:rsidR="00D809A7">
        <w:rPr>
          <w:rFonts w:ascii="Times New Roman" w:hAnsi="Times New Roman" w:cs="Times New Roman"/>
          <w:color w:val="221F1F"/>
          <w:sz w:val="26"/>
          <w:szCs w:val="26"/>
        </w:rPr>
        <w:t xml:space="preserve">. </w:t>
      </w:r>
      <w:r w:rsidR="00602ECF" w:rsidRPr="00494C88">
        <w:rPr>
          <w:rFonts w:ascii="Times New Roman" w:hAnsi="Times New Roman" w:cs="Times New Roman"/>
          <w:color w:val="221F1F"/>
          <w:sz w:val="26"/>
          <w:szCs w:val="26"/>
        </w:rPr>
        <w:t>. . .</w:t>
      </w:r>
      <w:proofErr w:type="gramEnd"/>
      <w:r w:rsidR="00602ECF" w:rsidRPr="00494C88">
        <w:rPr>
          <w:rFonts w:ascii="Times New Roman" w:hAnsi="Times New Roman" w:cs="Times New Roman"/>
          <w:color w:val="221F1F"/>
          <w:sz w:val="26"/>
          <w:szCs w:val="26"/>
        </w:rPr>
        <w:t xml:space="preserve">  . . 87</w:t>
      </w:r>
      <w:r w:rsidR="00602ECF" w:rsidRPr="00494C88">
        <w:rPr>
          <w:rFonts w:ascii="Times New Roman" w:hAnsi="Times New Roman" w:cs="Times New Roman"/>
          <w:sz w:val="26"/>
          <w:szCs w:val="26"/>
        </w:rPr>
        <w:t xml:space="preserve">  </w:t>
      </w:r>
      <w:r w:rsidR="00602ECF" w:rsidRPr="00494C88">
        <w:rPr>
          <w:rFonts w:ascii="Times New Roman" w:hAnsi="Times New Roman" w:cs="Times New Roman"/>
          <w:sz w:val="26"/>
          <w:szCs w:val="26"/>
        </w:rPr>
        <w:tab/>
      </w:r>
      <w:r w:rsidRPr="00494C88">
        <w:rPr>
          <w:rFonts w:ascii="Times New Roman" w:hAnsi="Times New Roman" w:cs="Times New Roman"/>
          <w:sz w:val="26"/>
          <w:szCs w:val="26"/>
        </w:rPr>
        <w:tab/>
        <w:t xml:space="preserve"> </w:t>
      </w:r>
    </w:p>
    <w:p w14:paraId="38D1F7E0" w14:textId="77777777" w:rsidR="00602ECF" w:rsidRPr="00494C88" w:rsidRDefault="001E0EEA" w:rsidP="003712CD">
      <w:pPr>
        <w:spacing w:after="96" w:line="240" w:lineRule="auto"/>
        <w:ind w:left="14" w:right="763"/>
        <w:jc w:val="both"/>
        <w:rPr>
          <w:rFonts w:ascii="Times New Roman" w:hAnsi="Times New Roman" w:cs="Times New Roman"/>
          <w:sz w:val="26"/>
          <w:szCs w:val="26"/>
        </w:rPr>
      </w:pPr>
      <w:r w:rsidRPr="00494C88">
        <w:rPr>
          <w:rFonts w:ascii="Times New Roman" w:hAnsi="Times New Roman" w:cs="Times New Roman"/>
          <w:color w:val="221F1F"/>
          <w:sz w:val="26"/>
          <w:szCs w:val="26"/>
        </w:rPr>
        <w:t>Annexe n° 5</w:t>
      </w:r>
      <w:r w:rsidRPr="00494C88">
        <w:rPr>
          <w:rFonts w:ascii="Times New Roman" w:hAnsi="Times New Roman" w:cs="Times New Roman"/>
          <w:sz w:val="26"/>
          <w:szCs w:val="26"/>
        </w:rPr>
        <w:t xml:space="preserve"> </w:t>
      </w:r>
      <w:r w:rsidRPr="00494C88">
        <w:rPr>
          <w:rFonts w:ascii="Times New Roman" w:hAnsi="Times New Roman" w:cs="Times New Roman"/>
          <w:sz w:val="26"/>
          <w:szCs w:val="26"/>
        </w:rPr>
        <w:tab/>
      </w:r>
      <w:r w:rsidRPr="00494C88">
        <w:rPr>
          <w:rFonts w:ascii="Times New Roman" w:hAnsi="Times New Roman" w:cs="Times New Roman"/>
          <w:color w:val="221F1F"/>
          <w:sz w:val="26"/>
          <w:szCs w:val="26"/>
        </w:rPr>
        <w:t>:</w:t>
      </w:r>
      <w:r w:rsidRPr="00494C88">
        <w:rPr>
          <w:rFonts w:ascii="Times New Roman" w:hAnsi="Times New Roman" w:cs="Times New Roman"/>
          <w:sz w:val="26"/>
          <w:szCs w:val="26"/>
        </w:rPr>
        <w:t xml:space="preserve"> </w:t>
      </w:r>
      <w:r w:rsidRPr="00494C88">
        <w:rPr>
          <w:rFonts w:ascii="Times New Roman" w:hAnsi="Times New Roman" w:cs="Times New Roman"/>
          <w:color w:val="221F1F"/>
          <w:sz w:val="26"/>
          <w:szCs w:val="26"/>
        </w:rPr>
        <w:t xml:space="preserve">Modèle de caution de retenue de garantie . . </w:t>
      </w:r>
      <w:r w:rsidR="00D809A7">
        <w:rPr>
          <w:rFonts w:ascii="Times New Roman" w:hAnsi="Times New Roman" w:cs="Times New Roman"/>
          <w:color w:val="221F1F"/>
          <w:sz w:val="26"/>
          <w:szCs w:val="26"/>
        </w:rPr>
        <w:t xml:space="preserve">. . . . . . . . . . </w:t>
      </w:r>
      <w:proofErr w:type="gramStart"/>
      <w:r w:rsidR="00D809A7">
        <w:rPr>
          <w:rFonts w:ascii="Times New Roman" w:hAnsi="Times New Roman" w:cs="Times New Roman"/>
          <w:color w:val="221F1F"/>
          <w:sz w:val="26"/>
          <w:szCs w:val="26"/>
        </w:rPr>
        <w:t xml:space="preserve">. </w:t>
      </w:r>
      <w:r w:rsidRPr="00494C88">
        <w:rPr>
          <w:rFonts w:ascii="Times New Roman" w:hAnsi="Times New Roman" w:cs="Times New Roman"/>
          <w:color w:val="221F1F"/>
          <w:sz w:val="26"/>
          <w:szCs w:val="26"/>
        </w:rPr>
        <w:t>. .</w:t>
      </w:r>
      <w:r w:rsidR="00602ECF" w:rsidRPr="00494C88">
        <w:rPr>
          <w:rFonts w:ascii="Times New Roman" w:hAnsi="Times New Roman" w:cs="Times New Roman"/>
          <w:color w:val="221F1F"/>
          <w:sz w:val="26"/>
          <w:szCs w:val="26"/>
        </w:rPr>
        <w:t xml:space="preserve"> .</w:t>
      </w:r>
      <w:proofErr w:type="gramEnd"/>
      <w:r w:rsidR="00602ECF" w:rsidRPr="00494C88">
        <w:rPr>
          <w:rFonts w:ascii="Times New Roman" w:hAnsi="Times New Roman" w:cs="Times New Roman"/>
          <w:color w:val="221F1F"/>
          <w:sz w:val="26"/>
          <w:szCs w:val="26"/>
        </w:rPr>
        <w:t xml:space="preserve"> 88</w:t>
      </w:r>
      <w:r w:rsidR="00602ECF" w:rsidRPr="00494C88">
        <w:rPr>
          <w:rFonts w:ascii="Times New Roman" w:hAnsi="Times New Roman" w:cs="Times New Roman"/>
          <w:sz w:val="26"/>
          <w:szCs w:val="26"/>
        </w:rPr>
        <w:t xml:space="preserve">   </w:t>
      </w:r>
    </w:p>
    <w:p w14:paraId="6A1F0E62" w14:textId="77777777" w:rsidR="00602ECF" w:rsidRDefault="001E0EEA" w:rsidP="003712CD">
      <w:pPr>
        <w:spacing w:line="240" w:lineRule="auto"/>
        <w:ind w:left="14" w:right="564"/>
        <w:jc w:val="both"/>
        <w:rPr>
          <w:rFonts w:ascii="Times New Roman" w:hAnsi="Times New Roman" w:cs="Times New Roman"/>
          <w:color w:val="221F1F"/>
          <w:sz w:val="26"/>
          <w:szCs w:val="26"/>
        </w:rPr>
      </w:pPr>
      <w:r w:rsidRPr="00494C88">
        <w:rPr>
          <w:rFonts w:ascii="Times New Roman" w:hAnsi="Times New Roman" w:cs="Times New Roman"/>
          <w:color w:val="221F1F"/>
          <w:sz w:val="26"/>
          <w:szCs w:val="26"/>
        </w:rPr>
        <w:t>Annexe n° 6</w:t>
      </w:r>
      <w:r w:rsidRPr="00494C88">
        <w:rPr>
          <w:rFonts w:ascii="Times New Roman" w:hAnsi="Times New Roman" w:cs="Times New Roman"/>
          <w:sz w:val="26"/>
          <w:szCs w:val="26"/>
        </w:rPr>
        <w:t xml:space="preserve"> </w:t>
      </w:r>
      <w:r w:rsidRPr="00494C88">
        <w:rPr>
          <w:rFonts w:ascii="Times New Roman" w:hAnsi="Times New Roman" w:cs="Times New Roman"/>
          <w:sz w:val="26"/>
          <w:szCs w:val="26"/>
        </w:rPr>
        <w:tab/>
      </w:r>
      <w:r w:rsidRPr="00494C88">
        <w:rPr>
          <w:rFonts w:ascii="Times New Roman" w:hAnsi="Times New Roman" w:cs="Times New Roman"/>
          <w:color w:val="221F1F"/>
          <w:sz w:val="26"/>
          <w:szCs w:val="26"/>
        </w:rPr>
        <w:t>:</w:t>
      </w:r>
      <w:r w:rsidRPr="00494C88">
        <w:rPr>
          <w:rFonts w:ascii="Times New Roman" w:hAnsi="Times New Roman" w:cs="Times New Roman"/>
          <w:sz w:val="26"/>
          <w:szCs w:val="26"/>
        </w:rPr>
        <w:t xml:space="preserve"> </w:t>
      </w:r>
      <w:r w:rsidRPr="00494C88">
        <w:rPr>
          <w:rFonts w:ascii="Times New Roman" w:hAnsi="Times New Roman" w:cs="Times New Roman"/>
          <w:color w:val="221F1F"/>
          <w:sz w:val="26"/>
          <w:szCs w:val="26"/>
        </w:rPr>
        <w:t xml:space="preserve">Cadre du planning . . . . . . . . . . . . . . . . . . . . </w:t>
      </w:r>
      <w:r w:rsidR="00D809A7">
        <w:rPr>
          <w:rFonts w:ascii="Times New Roman" w:hAnsi="Times New Roman" w:cs="Times New Roman"/>
          <w:color w:val="221F1F"/>
          <w:sz w:val="26"/>
          <w:szCs w:val="26"/>
        </w:rPr>
        <w:t xml:space="preserve">. . . . </w:t>
      </w:r>
      <w:proofErr w:type="gramStart"/>
      <w:r w:rsidR="00D809A7">
        <w:rPr>
          <w:rFonts w:ascii="Times New Roman" w:hAnsi="Times New Roman" w:cs="Times New Roman"/>
          <w:color w:val="221F1F"/>
          <w:sz w:val="26"/>
          <w:szCs w:val="26"/>
        </w:rPr>
        <w:t>. . . .</w:t>
      </w:r>
      <w:proofErr w:type="gramEnd"/>
      <w:r w:rsidR="00D809A7">
        <w:rPr>
          <w:rFonts w:ascii="Times New Roman" w:hAnsi="Times New Roman" w:cs="Times New Roman"/>
          <w:color w:val="221F1F"/>
          <w:sz w:val="26"/>
          <w:szCs w:val="26"/>
        </w:rPr>
        <w:t xml:space="preserve"> </w:t>
      </w:r>
      <w:r w:rsidR="00602ECF" w:rsidRPr="00494C88">
        <w:rPr>
          <w:rFonts w:ascii="Times New Roman" w:hAnsi="Times New Roman" w:cs="Times New Roman"/>
          <w:color w:val="221F1F"/>
          <w:sz w:val="26"/>
          <w:szCs w:val="26"/>
        </w:rPr>
        <w:t>………..</w:t>
      </w:r>
      <w:r w:rsidRPr="00494C88">
        <w:rPr>
          <w:rFonts w:ascii="Times New Roman" w:hAnsi="Times New Roman" w:cs="Times New Roman"/>
          <w:color w:val="221F1F"/>
          <w:sz w:val="26"/>
          <w:szCs w:val="26"/>
        </w:rPr>
        <w:t xml:space="preserve"> </w:t>
      </w:r>
      <w:r w:rsidR="00602ECF" w:rsidRPr="00494C88">
        <w:rPr>
          <w:rFonts w:ascii="Times New Roman" w:hAnsi="Times New Roman" w:cs="Times New Roman"/>
          <w:color w:val="221F1F"/>
          <w:sz w:val="26"/>
          <w:szCs w:val="26"/>
        </w:rPr>
        <w:t xml:space="preserve">89 </w:t>
      </w:r>
    </w:p>
    <w:p w14:paraId="4477C6C7"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42119FD4"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392D5232"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1AB71B43"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7D9D9DAC"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22B6C280"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58507B72"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229CA12D"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6DE0103D"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47DBECA5"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5B1252C7"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68FE7827"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05546489"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11A1929F"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7E828FBC"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71D1256A"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7F95591A"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1F88358E"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477B4CD8" w14:textId="77777777" w:rsidR="00D809A7" w:rsidRDefault="00D809A7" w:rsidP="003712CD">
      <w:pPr>
        <w:spacing w:line="240" w:lineRule="auto"/>
        <w:ind w:left="14" w:right="564"/>
        <w:jc w:val="both"/>
        <w:rPr>
          <w:rFonts w:ascii="Times New Roman" w:hAnsi="Times New Roman" w:cs="Times New Roman"/>
          <w:color w:val="221F1F"/>
          <w:sz w:val="26"/>
          <w:szCs w:val="26"/>
        </w:rPr>
      </w:pPr>
    </w:p>
    <w:p w14:paraId="603FE684" w14:textId="77777777" w:rsidR="00D809A7" w:rsidRPr="00494C88" w:rsidRDefault="00D809A7" w:rsidP="003712CD">
      <w:pPr>
        <w:spacing w:line="240" w:lineRule="auto"/>
        <w:ind w:left="14" w:right="564"/>
        <w:jc w:val="both"/>
        <w:rPr>
          <w:rFonts w:ascii="Times New Roman" w:hAnsi="Times New Roman" w:cs="Times New Roman"/>
          <w:color w:val="221F1F"/>
          <w:sz w:val="26"/>
          <w:szCs w:val="26"/>
        </w:rPr>
      </w:pPr>
    </w:p>
    <w:p w14:paraId="0E7B2CF3" w14:textId="77777777" w:rsidR="001E0EEA" w:rsidRPr="00494C88" w:rsidRDefault="001E0EEA" w:rsidP="003712CD">
      <w:pPr>
        <w:spacing w:line="240" w:lineRule="auto"/>
        <w:ind w:left="14"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 soumissionnaire devra compléter et présenter avec sa soumission, le Modèle de </w:t>
      </w:r>
      <w:r w:rsidR="00C2667C" w:rsidRPr="00494C88">
        <w:rPr>
          <w:rFonts w:ascii="Times New Roman" w:hAnsi="Times New Roman" w:cs="Times New Roman"/>
          <w:sz w:val="26"/>
          <w:szCs w:val="26"/>
        </w:rPr>
        <w:t>soumission en conformité avec les dispositions contenues dans le Dossier d’Appel</w:t>
      </w:r>
      <w:r w:rsidR="00602ECF" w:rsidRPr="00494C88">
        <w:rPr>
          <w:rFonts w:ascii="Times New Roman" w:hAnsi="Times New Roman" w:cs="Times New Roman"/>
          <w:sz w:val="26"/>
          <w:szCs w:val="26"/>
        </w:rPr>
        <w:t xml:space="preserve"> d'Offres. </w:t>
      </w:r>
    </w:p>
    <w:p w14:paraId="26781556" w14:textId="77777777" w:rsidR="001E0EEA" w:rsidRPr="00494C88" w:rsidRDefault="001E0EEA" w:rsidP="00D809A7">
      <w:pPr>
        <w:spacing w:after="53" w:line="240" w:lineRule="auto"/>
        <w:ind w:right="948"/>
        <w:jc w:val="both"/>
        <w:rPr>
          <w:rFonts w:ascii="Times New Roman" w:hAnsi="Times New Roman" w:cs="Times New Roman"/>
          <w:sz w:val="26"/>
          <w:szCs w:val="26"/>
        </w:rPr>
      </w:pPr>
      <w:r w:rsidRPr="00494C88">
        <w:rPr>
          <w:rFonts w:ascii="Times New Roman" w:hAnsi="Times New Roman" w:cs="Times New Roman"/>
          <w:sz w:val="26"/>
          <w:szCs w:val="26"/>
        </w:rPr>
        <w:t xml:space="preserve">Il doit fournir une caution de soumission, soit en utilisant le modèle présenté dans cette pièce   soit   </w:t>
      </w:r>
      <w:r w:rsidR="00C2667C" w:rsidRPr="00494C88">
        <w:rPr>
          <w:rFonts w:ascii="Times New Roman" w:hAnsi="Times New Roman" w:cs="Times New Roman"/>
          <w:sz w:val="26"/>
          <w:szCs w:val="26"/>
        </w:rPr>
        <w:t>en utilisant</w:t>
      </w:r>
      <w:r w:rsidRPr="00494C88">
        <w:rPr>
          <w:rFonts w:ascii="Times New Roman" w:hAnsi="Times New Roman" w:cs="Times New Roman"/>
          <w:sz w:val="26"/>
          <w:szCs w:val="26"/>
        </w:rPr>
        <w:t xml:space="preserve">   un   autre   modèle   acceptable   par   le   Maître   d’Ouvrage, conformément à l’Article 17.2 du RGAO. Le projet de marché doit inclure toutes les corrections ou les modifications apportées à l'offre retenue résultant des corrections des  erreurs,  conformément  à  l’Article  30.2  du  RGAO,  de  l'actualisation  du  prix  en application,  le  cas  échéant,  de  l’Article  11.4  du  RGAO du fait de la durée de l'évaluation des offres, du choix d'une offre alternative, de l'acceptation de variations jugées  acceptables ou  tout  autre  modification  mutuellement  acceptable  et  permise par le Dossier d’Appel d’Offres, tel qu'un changement dans le personnel de cadre, de sous-traitant, du programme d'exécution des travaux, etc. </w:t>
      </w:r>
    </w:p>
    <w:p w14:paraId="67D73A6A" w14:textId="77777777" w:rsidR="001E0EEA" w:rsidRPr="00494C88" w:rsidRDefault="001E0EEA"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6E8DADC" w14:textId="77777777" w:rsidR="001E0EEA" w:rsidRPr="00494C88" w:rsidRDefault="001E0EEA" w:rsidP="003712CD">
      <w:pPr>
        <w:spacing w:after="31"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E210867" w14:textId="77777777" w:rsidR="001E0EEA" w:rsidRPr="00494C88" w:rsidRDefault="001E0EEA"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44C597F" w14:textId="77777777" w:rsidR="001E0EEA" w:rsidRPr="00494C88" w:rsidRDefault="001E0EEA"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0121D34" w14:textId="77777777" w:rsidR="001E0EEA" w:rsidRPr="00494C88" w:rsidRDefault="001E0EEA"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1F712FB" w14:textId="77777777" w:rsidR="001E0EEA" w:rsidRPr="00494C88" w:rsidRDefault="001E0EEA" w:rsidP="003712CD">
      <w:pPr>
        <w:spacing w:after="31"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E9FFEC8" w14:textId="77777777" w:rsidR="001E0EEA" w:rsidRPr="00494C88" w:rsidRDefault="001E0EEA"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AFDE65F" w14:textId="77777777" w:rsidR="001E0EEA" w:rsidRPr="00494C88" w:rsidRDefault="001E0EEA"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97B8853" w14:textId="77777777" w:rsidR="001E0EEA" w:rsidRPr="00494C88" w:rsidRDefault="001E0EEA" w:rsidP="003712CD">
      <w:pPr>
        <w:spacing w:after="34"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329D2BC" w14:textId="77777777" w:rsidR="001E0EEA" w:rsidRPr="00494C88" w:rsidRDefault="001E0EEA" w:rsidP="003712CD">
      <w:pPr>
        <w:spacing w:after="31"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686566E" w14:textId="77777777" w:rsidR="001E0EEA" w:rsidRPr="00494C88" w:rsidRDefault="001E0EEA"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AAE9586" w14:textId="77777777" w:rsidR="00D809A7" w:rsidRDefault="00D809A7" w:rsidP="003712CD">
      <w:pPr>
        <w:spacing w:after="33" w:line="240" w:lineRule="auto"/>
        <w:ind w:left="2532"/>
        <w:jc w:val="both"/>
        <w:rPr>
          <w:rFonts w:ascii="Times New Roman" w:hAnsi="Times New Roman" w:cs="Times New Roman"/>
          <w:sz w:val="26"/>
          <w:szCs w:val="26"/>
        </w:rPr>
      </w:pPr>
    </w:p>
    <w:p w14:paraId="76AB0E2B" w14:textId="77777777" w:rsidR="00D809A7" w:rsidRDefault="00D809A7" w:rsidP="003712CD">
      <w:pPr>
        <w:spacing w:after="33" w:line="240" w:lineRule="auto"/>
        <w:ind w:left="2532"/>
        <w:jc w:val="both"/>
        <w:rPr>
          <w:rFonts w:ascii="Times New Roman" w:hAnsi="Times New Roman" w:cs="Times New Roman"/>
          <w:sz w:val="26"/>
          <w:szCs w:val="26"/>
        </w:rPr>
      </w:pPr>
    </w:p>
    <w:p w14:paraId="1B4B7552" w14:textId="77777777" w:rsidR="00D809A7" w:rsidRDefault="00D809A7" w:rsidP="003712CD">
      <w:pPr>
        <w:spacing w:after="33" w:line="240" w:lineRule="auto"/>
        <w:ind w:left="2532"/>
        <w:jc w:val="both"/>
        <w:rPr>
          <w:rFonts w:ascii="Times New Roman" w:hAnsi="Times New Roman" w:cs="Times New Roman"/>
          <w:sz w:val="26"/>
          <w:szCs w:val="26"/>
        </w:rPr>
      </w:pPr>
    </w:p>
    <w:p w14:paraId="38E07B45" w14:textId="77777777" w:rsidR="00D809A7" w:rsidRDefault="00D809A7" w:rsidP="003712CD">
      <w:pPr>
        <w:spacing w:after="33" w:line="240" w:lineRule="auto"/>
        <w:ind w:left="2532"/>
        <w:jc w:val="both"/>
        <w:rPr>
          <w:rFonts w:ascii="Times New Roman" w:hAnsi="Times New Roman" w:cs="Times New Roman"/>
          <w:sz w:val="26"/>
          <w:szCs w:val="26"/>
        </w:rPr>
      </w:pPr>
    </w:p>
    <w:p w14:paraId="16E5CD8D" w14:textId="77777777" w:rsidR="00D809A7" w:rsidRDefault="00D809A7" w:rsidP="003712CD">
      <w:pPr>
        <w:spacing w:after="33" w:line="240" w:lineRule="auto"/>
        <w:ind w:left="2532"/>
        <w:jc w:val="both"/>
        <w:rPr>
          <w:rFonts w:ascii="Times New Roman" w:hAnsi="Times New Roman" w:cs="Times New Roman"/>
          <w:sz w:val="26"/>
          <w:szCs w:val="26"/>
        </w:rPr>
      </w:pPr>
    </w:p>
    <w:p w14:paraId="090B58A4" w14:textId="77777777" w:rsidR="00D809A7" w:rsidRDefault="00D809A7" w:rsidP="003712CD">
      <w:pPr>
        <w:spacing w:after="33" w:line="240" w:lineRule="auto"/>
        <w:ind w:left="2532"/>
        <w:jc w:val="both"/>
        <w:rPr>
          <w:rFonts w:ascii="Times New Roman" w:hAnsi="Times New Roman" w:cs="Times New Roman"/>
          <w:sz w:val="26"/>
          <w:szCs w:val="26"/>
        </w:rPr>
      </w:pPr>
    </w:p>
    <w:p w14:paraId="13544AD2" w14:textId="77777777" w:rsidR="00D809A7" w:rsidRDefault="00D809A7" w:rsidP="003712CD">
      <w:pPr>
        <w:spacing w:after="33" w:line="240" w:lineRule="auto"/>
        <w:ind w:left="2532"/>
        <w:jc w:val="both"/>
        <w:rPr>
          <w:rFonts w:ascii="Times New Roman" w:hAnsi="Times New Roman" w:cs="Times New Roman"/>
          <w:sz w:val="26"/>
          <w:szCs w:val="26"/>
        </w:rPr>
      </w:pPr>
    </w:p>
    <w:p w14:paraId="23C71975" w14:textId="77777777" w:rsidR="00D809A7" w:rsidRDefault="00D809A7" w:rsidP="003712CD">
      <w:pPr>
        <w:spacing w:after="33" w:line="240" w:lineRule="auto"/>
        <w:ind w:left="2532"/>
        <w:jc w:val="both"/>
        <w:rPr>
          <w:rFonts w:ascii="Times New Roman" w:hAnsi="Times New Roman" w:cs="Times New Roman"/>
          <w:sz w:val="26"/>
          <w:szCs w:val="26"/>
        </w:rPr>
      </w:pPr>
    </w:p>
    <w:p w14:paraId="282855B4" w14:textId="77777777" w:rsidR="00D809A7" w:rsidRDefault="00D809A7" w:rsidP="003712CD">
      <w:pPr>
        <w:spacing w:after="33" w:line="240" w:lineRule="auto"/>
        <w:ind w:left="2532"/>
        <w:jc w:val="both"/>
        <w:rPr>
          <w:rFonts w:ascii="Times New Roman" w:hAnsi="Times New Roman" w:cs="Times New Roman"/>
          <w:sz w:val="26"/>
          <w:szCs w:val="26"/>
        </w:rPr>
      </w:pPr>
    </w:p>
    <w:p w14:paraId="2E6C96B6" w14:textId="77777777" w:rsidR="00D809A7" w:rsidRDefault="00D809A7" w:rsidP="003712CD">
      <w:pPr>
        <w:spacing w:after="33" w:line="240" w:lineRule="auto"/>
        <w:ind w:left="2532"/>
        <w:jc w:val="both"/>
        <w:rPr>
          <w:rFonts w:ascii="Times New Roman" w:hAnsi="Times New Roman" w:cs="Times New Roman"/>
          <w:sz w:val="26"/>
          <w:szCs w:val="26"/>
        </w:rPr>
      </w:pPr>
    </w:p>
    <w:p w14:paraId="16DE8010" w14:textId="77777777" w:rsidR="00D809A7" w:rsidRDefault="00D809A7" w:rsidP="003712CD">
      <w:pPr>
        <w:spacing w:after="33" w:line="240" w:lineRule="auto"/>
        <w:ind w:left="2532"/>
        <w:jc w:val="both"/>
        <w:rPr>
          <w:rFonts w:ascii="Times New Roman" w:hAnsi="Times New Roman" w:cs="Times New Roman"/>
          <w:sz w:val="26"/>
          <w:szCs w:val="26"/>
        </w:rPr>
      </w:pPr>
    </w:p>
    <w:p w14:paraId="70E3A546" w14:textId="77777777" w:rsidR="00D809A7" w:rsidRDefault="00D809A7" w:rsidP="003712CD">
      <w:pPr>
        <w:spacing w:after="33" w:line="240" w:lineRule="auto"/>
        <w:ind w:left="2532"/>
        <w:jc w:val="both"/>
        <w:rPr>
          <w:rFonts w:ascii="Times New Roman" w:hAnsi="Times New Roman" w:cs="Times New Roman"/>
          <w:sz w:val="26"/>
          <w:szCs w:val="26"/>
        </w:rPr>
      </w:pPr>
    </w:p>
    <w:p w14:paraId="684868DC" w14:textId="77777777" w:rsidR="00D809A7" w:rsidRDefault="00D809A7" w:rsidP="003712CD">
      <w:pPr>
        <w:spacing w:after="33" w:line="240" w:lineRule="auto"/>
        <w:ind w:left="2532"/>
        <w:jc w:val="both"/>
        <w:rPr>
          <w:rFonts w:ascii="Times New Roman" w:hAnsi="Times New Roman" w:cs="Times New Roman"/>
          <w:sz w:val="26"/>
          <w:szCs w:val="26"/>
        </w:rPr>
      </w:pPr>
    </w:p>
    <w:p w14:paraId="3CEBB8A2" w14:textId="77777777" w:rsidR="00D809A7" w:rsidRDefault="00D809A7" w:rsidP="003712CD">
      <w:pPr>
        <w:spacing w:after="33" w:line="240" w:lineRule="auto"/>
        <w:ind w:left="2532"/>
        <w:jc w:val="both"/>
        <w:rPr>
          <w:rFonts w:ascii="Times New Roman" w:hAnsi="Times New Roman" w:cs="Times New Roman"/>
          <w:sz w:val="26"/>
          <w:szCs w:val="26"/>
        </w:rPr>
      </w:pPr>
    </w:p>
    <w:p w14:paraId="3A16EA3B" w14:textId="77777777" w:rsidR="001E0EEA" w:rsidRPr="00494C88" w:rsidRDefault="001E0EEA"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C24A8EF" w14:textId="77777777" w:rsidR="001E0EEA" w:rsidRPr="00494C88" w:rsidRDefault="00602ECF"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571A7F3" w14:textId="77777777" w:rsidR="001E0EEA" w:rsidRPr="00494C88" w:rsidRDefault="001E0EEA" w:rsidP="003712CD">
      <w:pPr>
        <w:pStyle w:val="Titre4"/>
        <w:spacing w:after="31" w:line="240" w:lineRule="auto"/>
        <w:ind w:right="3265"/>
        <w:rPr>
          <w:sz w:val="26"/>
          <w:szCs w:val="26"/>
        </w:rPr>
      </w:pPr>
      <w:r w:rsidRPr="00494C88">
        <w:rPr>
          <w:color w:val="221F1F"/>
          <w:sz w:val="26"/>
          <w:szCs w:val="26"/>
        </w:rPr>
        <w:t xml:space="preserve">Annexe n° 1 : Modèle de soumission </w:t>
      </w:r>
    </w:p>
    <w:p w14:paraId="3444E7ED" w14:textId="77777777" w:rsidR="001E0EEA" w:rsidRPr="00494C88" w:rsidRDefault="001E0EEA" w:rsidP="003712CD">
      <w:pPr>
        <w:spacing w:after="0" w:line="240" w:lineRule="auto"/>
        <w:ind w:left="2832"/>
        <w:jc w:val="both"/>
        <w:rPr>
          <w:rFonts w:ascii="Times New Roman" w:hAnsi="Times New Roman" w:cs="Times New Roman"/>
          <w:sz w:val="26"/>
          <w:szCs w:val="26"/>
        </w:rPr>
      </w:pPr>
      <w:r w:rsidRPr="00494C88">
        <w:rPr>
          <w:rFonts w:ascii="Times New Roman" w:hAnsi="Times New Roman" w:cs="Times New Roman"/>
          <w:b/>
          <w:color w:val="221F1F"/>
          <w:sz w:val="26"/>
          <w:szCs w:val="26"/>
        </w:rPr>
        <w:t xml:space="preserve"> </w:t>
      </w:r>
    </w:p>
    <w:p w14:paraId="52822FFC" w14:textId="77777777" w:rsidR="001E0EEA" w:rsidRPr="00494C88" w:rsidRDefault="001E0EEA" w:rsidP="003712CD">
      <w:pPr>
        <w:spacing w:after="4" w:line="240" w:lineRule="auto"/>
        <w:ind w:left="388" w:right="579"/>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00602ECF" w:rsidRPr="00494C88">
        <w:rPr>
          <w:rFonts w:ascii="Times New Roman" w:hAnsi="Times New Roman" w:cs="Times New Roman"/>
          <w:color w:val="221F1F"/>
          <w:sz w:val="26"/>
          <w:szCs w:val="26"/>
        </w:rPr>
        <w:t>Je</w:t>
      </w:r>
      <w:r w:rsidR="00B66CB9" w:rsidRPr="00494C88">
        <w:rPr>
          <w:rFonts w:ascii="Times New Roman" w:hAnsi="Times New Roman" w:cs="Times New Roman"/>
          <w:color w:val="221F1F"/>
          <w:sz w:val="26"/>
          <w:szCs w:val="26"/>
        </w:rPr>
        <w:t>, soussigné</w:t>
      </w:r>
      <w:r w:rsidR="00602ECF" w:rsidRPr="00494C88">
        <w:rPr>
          <w:rFonts w:ascii="Times New Roman" w:hAnsi="Times New Roman" w:cs="Times New Roman"/>
          <w:color w:val="221F1F"/>
          <w:sz w:val="26"/>
          <w:szCs w:val="26"/>
        </w:rPr>
        <w:t>…......................................................</w:t>
      </w:r>
      <w:r w:rsidR="00C2667C">
        <w:rPr>
          <w:rFonts w:ascii="Times New Roman" w:hAnsi="Times New Roman" w:cs="Times New Roman"/>
          <w:color w:val="221F1F"/>
          <w:sz w:val="26"/>
          <w:szCs w:val="26"/>
        </w:rPr>
        <w:t>………</w:t>
      </w:r>
    </w:p>
    <w:p w14:paraId="6777BBEC" w14:textId="77777777" w:rsidR="001E0EEA" w:rsidRPr="00494C88" w:rsidRDefault="00C2667C" w:rsidP="003712CD">
      <w:pPr>
        <w:spacing w:after="107" w:line="240" w:lineRule="auto"/>
        <w:ind w:left="295" w:right="579"/>
        <w:jc w:val="both"/>
        <w:rPr>
          <w:rFonts w:ascii="Times New Roman" w:hAnsi="Times New Roman" w:cs="Times New Roman"/>
          <w:sz w:val="26"/>
          <w:szCs w:val="26"/>
        </w:rPr>
      </w:pPr>
      <w:r w:rsidRPr="00494C88">
        <w:rPr>
          <w:rFonts w:ascii="Times New Roman" w:hAnsi="Times New Roman" w:cs="Times New Roman"/>
          <w:color w:val="221F1F"/>
          <w:sz w:val="26"/>
          <w:szCs w:val="26"/>
        </w:rPr>
        <w:t>Représentant la société, l’entreprise ou le groupement</w:t>
      </w:r>
      <w:r>
        <w:rPr>
          <w:rFonts w:ascii="Times New Roman" w:hAnsi="Times New Roman" w:cs="Times New Roman"/>
          <w:color w:val="221F1F"/>
          <w:sz w:val="26"/>
          <w:szCs w:val="26"/>
        </w:rPr>
        <w:t>……</w:t>
      </w:r>
      <w:r w:rsidRPr="00494C88">
        <w:rPr>
          <w:rFonts w:ascii="Times New Roman" w:hAnsi="Times New Roman" w:cs="Times New Roman"/>
          <w:color w:val="221F1F"/>
          <w:sz w:val="26"/>
          <w:szCs w:val="26"/>
        </w:rPr>
        <w:t>dont le siège social est à</w:t>
      </w:r>
      <w:r w:rsidR="001E0EEA" w:rsidRPr="00494C88">
        <w:rPr>
          <w:rFonts w:ascii="Times New Roman" w:hAnsi="Times New Roman" w:cs="Times New Roman"/>
          <w:color w:val="221F1F"/>
          <w:sz w:val="26"/>
          <w:szCs w:val="26"/>
        </w:rPr>
        <w:t xml:space="preserve"> …</w:t>
      </w:r>
      <w:r>
        <w:rPr>
          <w:rFonts w:ascii="Times New Roman" w:hAnsi="Times New Roman" w:cs="Times New Roman"/>
          <w:color w:val="221F1F"/>
          <w:sz w:val="26"/>
          <w:szCs w:val="26"/>
        </w:rPr>
        <w:t>.........</w:t>
      </w:r>
      <w:r w:rsidR="001E0EEA" w:rsidRPr="00494C88">
        <w:rPr>
          <w:rFonts w:ascii="Times New Roman" w:hAnsi="Times New Roman" w:cs="Times New Roman"/>
          <w:color w:val="221F1F"/>
          <w:sz w:val="26"/>
          <w:szCs w:val="26"/>
        </w:rPr>
        <w:t xml:space="preserve">inscrite au registre du commerce de …...............  </w:t>
      </w:r>
      <w:r w:rsidRPr="00494C88">
        <w:rPr>
          <w:rFonts w:ascii="Times New Roman" w:hAnsi="Times New Roman" w:cs="Times New Roman"/>
          <w:color w:val="221F1F"/>
          <w:sz w:val="26"/>
          <w:szCs w:val="26"/>
        </w:rPr>
        <w:t>Sous</w:t>
      </w:r>
      <w:r>
        <w:rPr>
          <w:rFonts w:ascii="Times New Roman" w:hAnsi="Times New Roman" w:cs="Times New Roman"/>
          <w:color w:val="221F1F"/>
          <w:sz w:val="26"/>
          <w:szCs w:val="26"/>
        </w:rPr>
        <w:t xml:space="preserve"> le n°…</w:t>
      </w:r>
    </w:p>
    <w:p w14:paraId="777143B8" w14:textId="77777777" w:rsidR="001E0EEA" w:rsidRPr="00494C88" w:rsidRDefault="00C2667C" w:rsidP="003712CD">
      <w:pPr>
        <w:spacing w:after="0" w:line="240" w:lineRule="auto"/>
        <w:ind w:left="393"/>
        <w:jc w:val="both"/>
        <w:rPr>
          <w:rFonts w:ascii="Times New Roman" w:hAnsi="Times New Roman" w:cs="Times New Roman"/>
          <w:sz w:val="26"/>
          <w:szCs w:val="26"/>
        </w:rPr>
      </w:pPr>
      <w:r w:rsidRPr="00494C88">
        <w:rPr>
          <w:rFonts w:ascii="Times New Roman" w:hAnsi="Times New Roman" w:cs="Times New Roman"/>
          <w:color w:val="221F1F"/>
          <w:sz w:val="26"/>
          <w:szCs w:val="26"/>
        </w:rPr>
        <w:t xml:space="preserve">Après avoir pris connaissance de toutes </w:t>
      </w:r>
      <w:r w:rsidR="0000742F" w:rsidRPr="00494C88">
        <w:rPr>
          <w:rFonts w:ascii="Times New Roman" w:hAnsi="Times New Roman" w:cs="Times New Roman"/>
          <w:color w:val="221F1F"/>
          <w:sz w:val="26"/>
          <w:szCs w:val="26"/>
        </w:rPr>
        <w:t xml:space="preserve">les </w:t>
      </w:r>
      <w:proofErr w:type="gramStart"/>
      <w:r w:rsidR="0000742F" w:rsidRPr="00494C88">
        <w:rPr>
          <w:rFonts w:ascii="Times New Roman" w:hAnsi="Times New Roman" w:cs="Times New Roman"/>
          <w:color w:val="221F1F"/>
          <w:sz w:val="26"/>
          <w:szCs w:val="26"/>
        </w:rPr>
        <w:t>pièces</w:t>
      </w:r>
      <w:r w:rsidR="001E0EEA" w:rsidRPr="00494C88">
        <w:rPr>
          <w:rFonts w:ascii="Times New Roman" w:hAnsi="Times New Roman" w:cs="Times New Roman"/>
          <w:color w:val="221F1F"/>
          <w:sz w:val="26"/>
          <w:szCs w:val="26"/>
        </w:rPr>
        <w:t xml:space="preserve">  figurant</w:t>
      </w:r>
      <w:proofErr w:type="gramEnd"/>
      <w:r w:rsidR="001E0EEA" w:rsidRPr="00494C88">
        <w:rPr>
          <w:rFonts w:ascii="Times New Roman" w:hAnsi="Times New Roman" w:cs="Times New Roman"/>
          <w:color w:val="221F1F"/>
          <w:sz w:val="26"/>
          <w:szCs w:val="26"/>
        </w:rPr>
        <w:t xml:space="preserve">  ou  mentionnées  au  dossier  </w:t>
      </w:r>
      <w:r w:rsidR="00602ECF" w:rsidRPr="00494C88">
        <w:rPr>
          <w:rFonts w:ascii="Times New Roman" w:hAnsi="Times New Roman" w:cs="Times New Roman"/>
          <w:color w:val="221F1F"/>
          <w:sz w:val="26"/>
          <w:szCs w:val="26"/>
        </w:rPr>
        <w:t xml:space="preserve">d'Appel d’Offres </w:t>
      </w:r>
      <w:r w:rsidR="00602ECF" w:rsidRPr="00494C88">
        <w:rPr>
          <w:rFonts w:ascii="Times New Roman" w:hAnsi="Times New Roman" w:cs="Times New Roman"/>
          <w:color w:val="221F1F"/>
          <w:sz w:val="26"/>
          <w:szCs w:val="26"/>
        </w:rPr>
        <w:tab/>
        <w:t>y compris le(</w:t>
      </w:r>
      <w:r w:rsidR="001E0EEA" w:rsidRPr="00494C88">
        <w:rPr>
          <w:rFonts w:ascii="Times New Roman" w:hAnsi="Times New Roman" w:cs="Times New Roman"/>
          <w:color w:val="221F1F"/>
          <w:sz w:val="26"/>
          <w:szCs w:val="26"/>
        </w:rPr>
        <w:t>s) additif(s</w:t>
      </w:r>
      <w:r>
        <w:rPr>
          <w:rFonts w:ascii="Times New Roman" w:hAnsi="Times New Roman" w:cs="Times New Roman"/>
          <w:color w:val="221F1F"/>
          <w:sz w:val="26"/>
          <w:szCs w:val="26"/>
        </w:rPr>
        <w:t>),…………..</w:t>
      </w:r>
      <w:r w:rsidR="001E0EEA" w:rsidRPr="00494C88">
        <w:rPr>
          <w:rFonts w:ascii="Times New Roman" w:hAnsi="Times New Roman" w:cs="Times New Roman"/>
          <w:color w:val="221F1F"/>
          <w:sz w:val="26"/>
          <w:szCs w:val="26"/>
        </w:rPr>
        <w:t>.</w:t>
      </w:r>
      <w:r w:rsidR="00602ECF" w:rsidRPr="00494C88">
        <w:rPr>
          <w:rFonts w:ascii="Times New Roman" w:hAnsi="Times New Roman" w:cs="Times New Roman"/>
          <w:sz w:val="26"/>
          <w:szCs w:val="26"/>
        </w:rPr>
        <w:t xml:space="preserve"> </w:t>
      </w:r>
    </w:p>
    <w:p w14:paraId="4F3FD4C4" w14:textId="77777777" w:rsidR="001E0EEA" w:rsidRPr="00494C88" w:rsidRDefault="001E0EEA" w:rsidP="00B20F72">
      <w:pPr>
        <w:numPr>
          <w:ilvl w:val="0"/>
          <w:numId w:val="71"/>
        </w:numPr>
        <w:spacing w:after="4" w:line="240" w:lineRule="auto"/>
        <w:ind w:right="579" w:hanging="226"/>
        <w:jc w:val="both"/>
        <w:rPr>
          <w:rFonts w:ascii="Times New Roman" w:hAnsi="Times New Roman" w:cs="Times New Roman"/>
          <w:sz w:val="26"/>
          <w:szCs w:val="26"/>
        </w:rPr>
      </w:pPr>
      <w:r w:rsidRPr="00494C88">
        <w:rPr>
          <w:rFonts w:ascii="Times New Roman" w:hAnsi="Times New Roman" w:cs="Times New Roman"/>
          <w:color w:val="221F1F"/>
          <w:sz w:val="26"/>
          <w:szCs w:val="26"/>
        </w:rPr>
        <w:t>Après m'être personnellement rendu compte de la situation des lieux et avoir apprécié à mon point de vue et sous ma responsabilité, la nature et la difficulté des travaux à effectuer.</w:t>
      </w:r>
      <w:r w:rsidRPr="00494C88">
        <w:rPr>
          <w:rFonts w:ascii="Times New Roman" w:hAnsi="Times New Roman" w:cs="Times New Roman"/>
          <w:sz w:val="26"/>
          <w:szCs w:val="26"/>
        </w:rPr>
        <w:t xml:space="preserve"> </w:t>
      </w:r>
    </w:p>
    <w:p w14:paraId="5ED244D5" w14:textId="77777777" w:rsidR="001E0EEA" w:rsidRPr="00494C88" w:rsidRDefault="001E0EEA" w:rsidP="00B20F72">
      <w:pPr>
        <w:numPr>
          <w:ilvl w:val="0"/>
          <w:numId w:val="71"/>
        </w:numPr>
        <w:spacing w:after="4" w:line="240" w:lineRule="auto"/>
        <w:ind w:right="579" w:hanging="226"/>
        <w:jc w:val="both"/>
        <w:rPr>
          <w:rFonts w:ascii="Times New Roman" w:hAnsi="Times New Roman" w:cs="Times New Roman"/>
          <w:sz w:val="26"/>
          <w:szCs w:val="26"/>
        </w:rPr>
      </w:pPr>
      <w:r w:rsidRPr="00494C88">
        <w:rPr>
          <w:rFonts w:ascii="Times New Roman" w:hAnsi="Times New Roman" w:cs="Times New Roman"/>
          <w:color w:val="221F1F"/>
          <w:sz w:val="26"/>
          <w:szCs w:val="26"/>
        </w:rPr>
        <w:t>Remets, revêtus de ma signature, le bordereau des prix unitaires ainsi que le devis estimatif établis conformément aux cadres figurant dans le dossier d'appel d'offres.</w:t>
      </w:r>
      <w:r w:rsidRPr="00494C88">
        <w:rPr>
          <w:rFonts w:ascii="Times New Roman" w:hAnsi="Times New Roman" w:cs="Times New Roman"/>
          <w:sz w:val="26"/>
          <w:szCs w:val="26"/>
        </w:rPr>
        <w:t xml:space="preserve"> </w:t>
      </w:r>
    </w:p>
    <w:p w14:paraId="43A79338" w14:textId="77777777" w:rsidR="00602ECF" w:rsidRPr="00494C88" w:rsidRDefault="00B66CB9" w:rsidP="003712CD">
      <w:pPr>
        <w:spacing w:after="27" w:line="240" w:lineRule="auto"/>
        <w:ind w:left="629" w:right="579"/>
        <w:jc w:val="both"/>
        <w:rPr>
          <w:rFonts w:ascii="Times New Roman" w:hAnsi="Times New Roman" w:cs="Times New Roman"/>
          <w:sz w:val="26"/>
          <w:szCs w:val="26"/>
        </w:rPr>
      </w:pPr>
      <w:r w:rsidRPr="00494C88">
        <w:rPr>
          <w:rFonts w:ascii="Times New Roman" w:hAnsi="Times New Roman" w:cs="Times New Roman"/>
          <w:color w:val="221F1F"/>
          <w:sz w:val="26"/>
          <w:szCs w:val="26"/>
        </w:rPr>
        <w:t>Je</w:t>
      </w:r>
      <w:r w:rsidR="001E0EEA" w:rsidRPr="00494C88">
        <w:rPr>
          <w:rFonts w:ascii="Times New Roman" w:hAnsi="Times New Roman" w:cs="Times New Roman"/>
          <w:color w:val="221F1F"/>
          <w:sz w:val="26"/>
          <w:szCs w:val="26"/>
        </w:rPr>
        <w:t xml:space="preserve"> soumets et m'engage à exécuter les travaux conformément au dossier d'Appel d'Offres, moyennant les prix que j'ai établi moi-même pour chaque nature d'ouvrage, lesquels prix font ressortir le montant de l'offre à</w:t>
      </w:r>
      <w:r w:rsidR="001E0EEA" w:rsidRPr="00494C88">
        <w:rPr>
          <w:rFonts w:ascii="Times New Roman" w:hAnsi="Times New Roman" w:cs="Times New Roman"/>
          <w:sz w:val="26"/>
          <w:szCs w:val="26"/>
        </w:rPr>
        <w:t xml:space="preserve"> </w:t>
      </w:r>
      <w:r w:rsidR="00602ECF" w:rsidRPr="00494C88">
        <w:rPr>
          <w:rFonts w:ascii="Times New Roman" w:hAnsi="Times New Roman" w:cs="Times New Roman"/>
          <w:color w:val="221F1F"/>
          <w:sz w:val="26"/>
          <w:szCs w:val="26"/>
        </w:rPr>
        <w:t>……….....................................................</w:t>
      </w:r>
      <w:r w:rsidR="001E0EEA" w:rsidRPr="00494C88">
        <w:rPr>
          <w:rFonts w:ascii="Times New Roman" w:hAnsi="Times New Roman" w:cs="Times New Roman"/>
          <w:color w:val="221F1F"/>
          <w:sz w:val="26"/>
          <w:szCs w:val="26"/>
        </w:rPr>
        <w:t xml:space="preserve"> </w:t>
      </w:r>
      <w:r w:rsidR="001E0EEA" w:rsidRPr="00494C88">
        <w:rPr>
          <w:rFonts w:ascii="Times New Roman" w:hAnsi="Times New Roman" w:cs="Times New Roman"/>
          <w:i/>
          <w:color w:val="221F1F"/>
          <w:sz w:val="26"/>
          <w:szCs w:val="26"/>
        </w:rPr>
        <w:t>[</w:t>
      </w:r>
      <w:r w:rsidR="00C2667C" w:rsidRPr="00494C88">
        <w:rPr>
          <w:rFonts w:ascii="Times New Roman" w:hAnsi="Times New Roman" w:cs="Times New Roman"/>
          <w:i/>
          <w:color w:val="221F1F"/>
          <w:sz w:val="26"/>
          <w:szCs w:val="26"/>
        </w:rPr>
        <w:t>En</w:t>
      </w:r>
      <w:r w:rsidR="001E0EEA" w:rsidRPr="00494C88">
        <w:rPr>
          <w:rFonts w:ascii="Times New Roman" w:hAnsi="Times New Roman" w:cs="Times New Roman"/>
          <w:i/>
          <w:color w:val="221F1F"/>
          <w:sz w:val="26"/>
          <w:szCs w:val="26"/>
        </w:rPr>
        <w:t xml:space="preserve"> chiffres et en lettres] </w:t>
      </w:r>
      <w:r w:rsidR="001E0EEA" w:rsidRPr="00494C88">
        <w:rPr>
          <w:rFonts w:ascii="Times New Roman" w:hAnsi="Times New Roman" w:cs="Times New Roman"/>
          <w:color w:val="221F1F"/>
          <w:sz w:val="26"/>
          <w:szCs w:val="26"/>
        </w:rPr>
        <w:t xml:space="preserve">francs </w:t>
      </w:r>
      <w:r w:rsidRPr="00494C88">
        <w:rPr>
          <w:rFonts w:ascii="Times New Roman" w:hAnsi="Times New Roman" w:cs="Times New Roman"/>
          <w:color w:val="221F1F"/>
          <w:sz w:val="26"/>
          <w:szCs w:val="26"/>
        </w:rPr>
        <w:t>CFA</w:t>
      </w:r>
      <w:r w:rsidR="001E0EEA" w:rsidRPr="00494C88">
        <w:rPr>
          <w:rFonts w:ascii="Times New Roman" w:hAnsi="Times New Roman" w:cs="Times New Roman"/>
          <w:color w:val="221F1F"/>
          <w:sz w:val="26"/>
          <w:szCs w:val="26"/>
        </w:rPr>
        <w:t xml:space="preserve"> Hors TVA, et à</w:t>
      </w:r>
      <w:r w:rsidR="001E0EEA" w:rsidRPr="00494C88">
        <w:rPr>
          <w:rFonts w:ascii="Times New Roman" w:hAnsi="Times New Roman" w:cs="Times New Roman"/>
          <w:sz w:val="26"/>
          <w:szCs w:val="26"/>
        </w:rPr>
        <w:t xml:space="preserve"> </w:t>
      </w:r>
      <w:r w:rsidR="00602ECF" w:rsidRPr="00494C88">
        <w:rPr>
          <w:rFonts w:ascii="Times New Roman" w:hAnsi="Times New Roman" w:cs="Times New Roman"/>
          <w:color w:val="221F1F"/>
          <w:sz w:val="26"/>
          <w:szCs w:val="26"/>
        </w:rPr>
        <w:t xml:space="preserve">………............................... </w:t>
      </w:r>
      <w:r w:rsidR="00C2667C" w:rsidRPr="00494C88">
        <w:rPr>
          <w:rFonts w:ascii="Times New Roman" w:hAnsi="Times New Roman" w:cs="Times New Roman"/>
          <w:color w:val="221F1F"/>
          <w:sz w:val="26"/>
          <w:szCs w:val="26"/>
        </w:rPr>
        <w:t>Francs</w:t>
      </w:r>
      <w:r w:rsidR="00602ECF" w:rsidRPr="00494C88">
        <w:rPr>
          <w:rFonts w:ascii="Times New Roman" w:hAnsi="Times New Roman" w:cs="Times New Roman"/>
          <w:color w:val="221F1F"/>
          <w:sz w:val="26"/>
          <w:szCs w:val="26"/>
        </w:rPr>
        <w:t xml:space="preserve"> CFA Toutes </w:t>
      </w:r>
    </w:p>
    <w:p w14:paraId="0EC79E25" w14:textId="77777777" w:rsidR="001E0EEA" w:rsidRPr="00494C88" w:rsidRDefault="001E0EEA" w:rsidP="00B20F72">
      <w:pPr>
        <w:numPr>
          <w:ilvl w:val="0"/>
          <w:numId w:val="71"/>
        </w:numPr>
        <w:spacing w:after="131" w:line="240" w:lineRule="auto"/>
        <w:ind w:left="629" w:right="579" w:hanging="226"/>
        <w:jc w:val="both"/>
        <w:rPr>
          <w:rFonts w:ascii="Times New Roman" w:hAnsi="Times New Roman" w:cs="Times New Roman"/>
          <w:sz w:val="26"/>
          <w:szCs w:val="26"/>
        </w:rPr>
      </w:pPr>
      <w:r w:rsidRPr="00494C88">
        <w:rPr>
          <w:rFonts w:ascii="Times New Roman" w:hAnsi="Times New Roman" w:cs="Times New Roman"/>
          <w:color w:val="221F1F"/>
          <w:sz w:val="26"/>
          <w:szCs w:val="26"/>
        </w:rPr>
        <w:t xml:space="preserve">Taxes Comprises. </w:t>
      </w:r>
      <w:r w:rsidRPr="00494C88">
        <w:rPr>
          <w:rFonts w:ascii="Times New Roman" w:hAnsi="Times New Roman" w:cs="Times New Roman"/>
          <w:i/>
          <w:color w:val="221F1F"/>
          <w:sz w:val="26"/>
          <w:szCs w:val="26"/>
        </w:rPr>
        <w:t>[</w:t>
      </w:r>
      <w:r w:rsidR="00C2667C" w:rsidRPr="00494C88">
        <w:rPr>
          <w:rFonts w:ascii="Times New Roman" w:hAnsi="Times New Roman" w:cs="Times New Roman"/>
          <w:i/>
          <w:color w:val="221F1F"/>
          <w:sz w:val="26"/>
          <w:szCs w:val="26"/>
        </w:rPr>
        <w:t>En</w:t>
      </w:r>
      <w:r w:rsidRPr="00494C88">
        <w:rPr>
          <w:rFonts w:ascii="Times New Roman" w:hAnsi="Times New Roman" w:cs="Times New Roman"/>
          <w:i/>
          <w:color w:val="221F1F"/>
          <w:sz w:val="26"/>
          <w:szCs w:val="26"/>
        </w:rPr>
        <w:t xml:space="preserve"> chiffres et en lettres]</w:t>
      </w:r>
      <w:r w:rsidRPr="00494C88">
        <w:rPr>
          <w:rFonts w:ascii="Times New Roman" w:hAnsi="Times New Roman" w:cs="Times New Roman"/>
          <w:sz w:val="26"/>
          <w:szCs w:val="26"/>
        </w:rPr>
        <w:t xml:space="preserve"> </w:t>
      </w:r>
    </w:p>
    <w:p w14:paraId="1B0A99E8" w14:textId="77777777" w:rsidR="001E0EEA" w:rsidRPr="00494C88" w:rsidRDefault="001E0EEA" w:rsidP="00B20F72">
      <w:pPr>
        <w:numPr>
          <w:ilvl w:val="0"/>
          <w:numId w:val="71"/>
        </w:numPr>
        <w:spacing w:after="4" w:line="240" w:lineRule="auto"/>
        <w:ind w:right="579" w:hanging="226"/>
        <w:jc w:val="both"/>
        <w:rPr>
          <w:rFonts w:ascii="Times New Roman" w:hAnsi="Times New Roman" w:cs="Times New Roman"/>
          <w:sz w:val="26"/>
          <w:szCs w:val="26"/>
        </w:rPr>
      </w:pPr>
      <w:r w:rsidRPr="00494C88">
        <w:rPr>
          <w:rFonts w:ascii="Times New Roman" w:hAnsi="Times New Roman" w:cs="Times New Roman"/>
          <w:color w:val="221F1F"/>
          <w:sz w:val="26"/>
          <w:szCs w:val="26"/>
        </w:rPr>
        <w:t xml:space="preserve">M'engage à exécuter les travaux dans un délai de ……….............  </w:t>
      </w:r>
      <w:r w:rsidR="00C2667C" w:rsidRPr="00494C88">
        <w:rPr>
          <w:rFonts w:ascii="Times New Roman" w:hAnsi="Times New Roman" w:cs="Times New Roman"/>
          <w:color w:val="221F1F"/>
          <w:sz w:val="26"/>
          <w:szCs w:val="26"/>
        </w:rPr>
        <w:t>Mois</w:t>
      </w:r>
      <w:r w:rsidRPr="00494C88">
        <w:rPr>
          <w:rFonts w:ascii="Times New Roman" w:hAnsi="Times New Roman" w:cs="Times New Roman"/>
          <w:sz w:val="26"/>
          <w:szCs w:val="26"/>
        </w:rPr>
        <w:t xml:space="preserve"> </w:t>
      </w:r>
    </w:p>
    <w:p w14:paraId="00BF100F"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CD7BA75" w14:textId="77777777" w:rsidR="001E0EEA" w:rsidRPr="00494C88" w:rsidRDefault="00C2667C" w:rsidP="00B20F72">
      <w:pPr>
        <w:numPr>
          <w:ilvl w:val="0"/>
          <w:numId w:val="71"/>
        </w:numPr>
        <w:spacing w:after="4" w:line="240" w:lineRule="auto"/>
        <w:ind w:right="579" w:hanging="226"/>
        <w:jc w:val="both"/>
        <w:rPr>
          <w:rFonts w:ascii="Times New Roman" w:hAnsi="Times New Roman" w:cs="Times New Roman"/>
          <w:sz w:val="26"/>
          <w:szCs w:val="26"/>
        </w:rPr>
      </w:pPr>
      <w:r w:rsidRPr="00494C88">
        <w:rPr>
          <w:rFonts w:ascii="Times New Roman" w:hAnsi="Times New Roman" w:cs="Times New Roman"/>
          <w:color w:val="221F1F"/>
          <w:sz w:val="26"/>
          <w:szCs w:val="26"/>
        </w:rPr>
        <w:t>M’engage en outre à maintenir mon offre dans le délai de</w:t>
      </w:r>
      <w:r w:rsidR="001E0EEA" w:rsidRPr="00494C88">
        <w:rPr>
          <w:rFonts w:ascii="Times New Roman" w:hAnsi="Times New Roman" w:cs="Times New Roman"/>
          <w:color w:val="221F1F"/>
          <w:sz w:val="26"/>
          <w:szCs w:val="26"/>
        </w:rPr>
        <w:t xml:space="preserve"> ……….............  </w:t>
      </w:r>
      <w:r w:rsidRPr="00494C88">
        <w:rPr>
          <w:rFonts w:ascii="Times New Roman" w:hAnsi="Times New Roman" w:cs="Times New Roman"/>
          <w:color w:val="221F1F"/>
          <w:sz w:val="26"/>
          <w:szCs w:val="26"/>
        </w:rPr>
        <w:t>Jours</w:t>
      </w:r>
      <w:r w:rsidR="001E0EEA" w:rsidRPr="00494C88">
        <w:rPr>
          <w:rFonts w:ascii="Times New Roman" w:hAnsi="Times New Roman" w:cs="Times New Roman"/>
          <w:color w:val="221F1F"/>
          <w:sz w:val="26"/>
          <w:szCs w:val="26"/>
        </w:rPr>
        <w:t xml:space="preserve"> à compter de la date limite de remise des offres.</w:t>
      </w:r>
      <w:r w:rsidR="001E0EEA" w:rsidRPr="00494C88">
        <w:rPr>
          <w:rFonts w:ascii="Times New Roman" w:hAnsi="Times New Roman" w:cs="Times New Roman"/>
          <w:i/>
          <w:color w:val="221F1F"/>
          <w:sz w:val="26"/>
          <w:szCs w:val="26"/>
        </w:rPr>
        <w:t xml:space="preserve"> </w:t>
      </w:r>
    </w:p>
    <w:p w14:paraId="3B18FE63"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8E3DFC6" w14:textId="77777777" w:rsidR="001E0EEA" w:rsidRPr="00494C88" w:rsidRDefault="00C2667C" w:rsidP="00B20F72">
      <w:pPr>
        <w:numPr>
          <w:ilvl w:val="0"/>
          <w:numId w:val="71"/>
        </w:numPr>
        <w:spacing w:after="4" w:line="240" w:lineRule="auto"/>
        <w:ind w:right="579" w:hanging="226"/>
        <w:jc w:val="both"/>
        <w:rPr>
          <w:rFonts w:ascii="Times New Roman" w:hAnsi="Times New Roman" w:cs="Times New Roman"/>
          <w:sz w:val="26"/>
          <w:szCs w:val="26"/>
        </w:rPr>
      </w:pPr>
      <w:r w:rsidRPr="00494C88">
        <w:rPr>
          <w:rFonts w:ascii="Times New Roman" w:hAnsi="Times New Roman" w:cs="Times New Roman"/>
          <w:color w:val="221F1F"/>
          <w:sz w:val="26"/>
          <w:szCs w:val="26"/>
        </w:rPr>
        <w:t xml:space="preserve">Les rabais et les modalités d’application desdits rabais sont les </w:t>
      </w:r>
      <w:r w:rsidR="0000742F">
        <w:rPr>
          <w:rFonts w:ascii="Times New Roman" w:hAnsi="Times New Roman" w:cs="Times New Roman"/>
          <w:color w:val="221F1F"/>
          <w:sz w:val="26"/>
          <w:szCs w:val="26"/>
        </w:rPr>
        <w:t xml:space="preserve">suivants </w:t>
      </w:r>
      <w:r w:rsidR="0000742F" w:rsidRPr="00494C88">
        <w:rPr>
          <w:rFonts w:ascii="Times New Roman" w:hAnsi="Times New Roman" w:cs="Times New Roman"/>
          <w:color w:val="221F1F"/>
          <w:sz w:val="26"/>
          <w:szCs w:val="26"/>
        </w:rPr>
        <w:t>:</w:t>
      </w:r>
      <w:r w:rsidR="001E0EEA" w:rsidRPr="00494C88">
        <w:rPr>
          <w:rFonts w:ascii="Times New Roman" w:hAnsi="Times New Roman" w:cs="Times New Roman"/>
          <w:sz w:val="26"/>
          <w:szCs w:val="26"/>
        </w:rPr>
        <w:t xml:space="preserve"> </w:t>
      </w:r>
    </w:p>
    <w:p w14:paraId="690C9787"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31E05C3" w14:textId="77777777" w:rsidR="001E0EEA" w:rsidRPr="00494C88" w:rsidRDefault="00C2667C" w:rsidP="003712CD">
      <w:pPr>
        <w:spacing w:after="73" w:line="240" w:lineRule="auto"/>
        <w:ind w:left="388" w:right="579"/>
        <w:jc w:val="both"/>
        <w:rPr>
          <w:rFonts w:ascii="Times New Roman" w:hAnsi="Times New Roman" w:cs="Times New Roman"/>
          <w:sz w:val="26"/>
          <w:szCs w:val="26"/>
        </w:rPr>
      </w:pPr>
      <w:r w:rsidRPr="00494C88">
        <w:rPr>
          <w:rFonts w:ascii="Times New Roman" w:hAnsi="Times New Roman" w:cs="Times New Roman"/>
          <w:color w:val="221F1F"/>
          <w:sz w:val="26"/>
          <w:szCs w:val="26"/>
        </w:rPr>
        <w:t>Le Maître d’Ouvrage se libérera des sommes dues par lui au titre du présent marché en faisant</w:t>
      </w:r>
      <w:r w:rsidR="001E0EEA" w:rsidRPr="00494C88">
        <w:rPr>
          <w:rFonts w:ascii="Times New Roman" w:hAnsi="Times New Roman" w:cs="Times New Roman"/>
          <w:color w:val="221F1F"/>
          <w:sz w:val="26"/>
          <w:szCs w:val="26"/>
        </w:rPr>
        <w:t xml:space="preserve"> donner crédit au compte</w:t>
      </w:r>
      <w:r>
        <w:rPr>
          <w:rFonts w:ascii="Times New Roman" w:hAnsi="Times New Roman" w:cs="Times New Roman"/>
          <w:color w:val="221F1F"/>
          <w:sz w:val="26"/>
          <w:szCs w:val="26"/>
        </w:rPr>
        <w:t xml:space="preserve"> n°……</w:t>
      </w:r>
      <w:r w:rsidRPr="00494C88">
        <w:rPr>
          <w:rFonts w:ascii="Times New Roman" w:hAnsi="Times New Roman" w:cs="Times New Roman"/>
          <w:color w:val="221F1F"/>
          <w:sz w:val="26"/>
          <w:szCs w:val="26"/>
        </w:rPr>
        <w:t>Ouvert</w:t>
      </w:r>
      <w:r>
        <w:rPr>
          <w:rFonts w:ascii="Times New Roman" w:hAnsi="Times New Roman" w:cs="Times New Roman"/>
          <w:color w:val="221F1F"/>
          <w:sz w:val="26"/>
          <w:szCs w:val="26"/>
        </w:rPr>
        <w:t xml:space="preserve"> au nom de …..................</w:t>
      </w:r>
      <w:r w:rsidR="001E0EEA" w:rsidRPr="00494C88">
        <w:rPr>
          <w:rFonts w:ascii="Times New Roman" w:hAnsi="Times New Roman" w:cs="Times New Roman"/>
          <w:color w:val="221F1F"/>
          <w:sz w:val="26"/>
          <w:szCs w:val="26"/>
        </w:rPr>
        <w:t>auprès de la banque ….............</w:t>
      </w:r>
      <w:r>
        <w:rPr>
          <w:rFonts w:ascii="Times New Roman" w:hAnsi="Times New Roman" w:cs="Times New Roman"/>
          <w:color w:val="221F1F"/>
          <w:sz w:val="26"/>
          <w:szCs w:val="26"/>
        </w:rPr>
        <w:t>............</w:t>
      </w:r>
      <w:r w:rsidR="001E0EEA" w:rsidRPr="00494C88">
        <w:rPr>
          <w:rFonts w:ascii="Times New Roman" w:hAnsi="Times New Roman" w:cs="Times New Roman"/>
          <w:color w:val="221F1F"/>
          <w:sz w:val="26"/>
          <w:szCs w:val="26"/>
        </w:rPr>
        <w:t xml:space="preserve">Agence de </w:t>
      </w:r>
    </w:p>
    <w:p w14:paraId="51CFDD02" w14:textId="77777777" w:rsidR="001E0EEA" w:rsidRPr="00494C88" w:rsidRDefault="00C2667C" w:rsidP="003712CD">
      <w:pPr>
        <w:spacing w:after="4" w:line="240" w:lineRule="auto"/>
        <w:ind w:left="388" w:right="579"/>
        <w:jc w:val="both"/>
        <w:rPr>
          <w:rFonts w:ascii="Times New Roman" w:hAnsi="Times New Roman" w:cs="Times New Roman"/>
          <w:sz w:val="26"/>
          <w:szCs w:val="26"/>
        </w:rPr>
      </w:pPr>
      <w:r w:rsidRPr="00494C88">
        <w:rPr>
          <w:rFonts w:ascii="Times New Roman" w:hAnsi="Times New Roman" w:cs="Times New Roman"/>
          <w:color w:val="221F1F"/>
          <w:sz w:val="26"/>
          <w:szCs w:val="26"/>
        </w:rPr>
        <w:t>Avant signature du marché, la présente soumission acceptée par vous vaudra engagement entre</w:t>
      </w:r>
      <w:r w:rsidR="001E0EEA" w:rsidRPr="00494C88">
        <w:rPr>
          <w:rFonts w:ascii="Times New Roman" w:hAnsi="Times New Roman" w:cs="Times New Roman"/>
          <w:color w:val="221F1F"/>
          <w:sz w:val="26"/>
          <w:szCs w:val="26"/>
        </w:rPr>
        <w:t xml:space="preserve"> nous.</w:t>
      </w:r>
      <w:r w:rsidR="001E0EEA" w:rsidRPr="00494C88">
        <w:rPr>
          <w:rFonts w:ascii="Times New Roman" w:hAnsi="Times New Roman" w:cs="Times New Roman"/>
          <w:sz w:val="26"/>
          <w:szCs w:val="26"/>
        </w:rPr>
        <w:t xml:space="preserve"> </w:t>
      </w:r>
    </w:p>
    <w:p w14:paraId="2E5E8765" w14:textId="77777777" w:rsidR="001E0EEA" w:rsidRPr="00494C88" w:rsidRDefault="001E0EEA" w:rsidP="003712CD">
      <w:pPr>
        <w:spacing w:after="15"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B7CF638" w14:textId="77777777" w:rsidR="00D21C64" w:rsidRDefault="00D21C64" w:rsidP="003712CD">
      <w:pPr>
        <w:spacing w:after="4" w:line="240" w:lineRule="auto"/>
        <w:ind w:left="295" w:right="935"/>
        <w:jc w:val="both"/>
        <w:rPr>
          <w:rFonts w:ascii="Times New Roman" w:hAnsi="Times New Roman" w:cs="Times New Roman"/>
          <w:sz w:val="26"/>
          <w:szCs w:val="26"/>
        </w:rPr>
      </w:pPr>
      <w:r>
        <w:rPr>
          <w:rFonts w:ascii="Times New Roman" w:hAnsi="Times New Roman" w:cs="Times New Roman"/>
          <w:i/>
          <w:color w:val="221F1F"/>
          <w:sz w:val="26"/>
          <w:szCs w:val="26"/>
        </w:rPr>
        <w:t>Fait à ………...</w:t>
      </w:r>
      <w:r w:rsidR="001E0EEA" w:rsidRPr="00494C88">
        <w:rPr>
          <w:rFonts w:ascii="Times New Roman" w:hAnsi="Times New Roman" w:cs="Times New Roman"/>
          <w:i/>
          <w:color w:val="221F1F"/>
          <w:sz w:val="26"/>
          <w:szCs w:val="26"/>
        </w:rPr>
        <w:t xml:space="preserve">…….  </w:t>
      </w:r>
      <w:r w:rsidR="00C2667C" w:rsidRPr="00494C88">
        <w:rPr>
          <w:rFonts w:ascii="Times New Roman" w:hAnsi="Times New Roman" w:cs="Times New Roman"/>
          <w:i/>
          <w:color w:val="221F1F"/>
          <w:sz w:val="26"/>
          <w:szCs w:val="26"/>
        </w:rPr>
        <w:t>Le</w:t>
      </w:r>
      <w:r w:rsidR="001E0EEA" w:rsidRPr="00494C88">
        <w:rPr>
          <w:rFonts w:ascii="Times New Roman" w:hAnsi="Times New Roman" w:cs="Times New Roman"/>
          <w:i/>
          <w:color w:val="221F1F"/>
          <w:sz w:val="26"/>
          <w:szCs w:val="26"/>
        </w:rPr>
        <w:t xml:space="preserve"> ………...............</w:t>
      </w:r>
      <w:r w:rsidR="00C2667C">
        <w:rPr>
          <w:rFonts w:ascii="Times New Roman" w:hAnsi="Times New Roman" w:cs="Times New Roman"/>
          <w:i/>
          <w:color w:val="221F1F"/>
          <w:sz w:val="26"/>
          <w:szCs w:val="26"/>
        </w:rPr>
        <w:t>...................</w:t>
      </w:r>
      <w:r w:rsidR="001E0EEA" w:rsidRPr="00494C88">
        <w:rPr>
          <w:rFonts w:ascii="Times New Roman" w:hAnsi="Times New Roman" w:cs="Times New Roman"/>
          <w:sz w:val="26"/>
          <w:szCs w:val="26"/>
        </w:rPr>
        <w:t xml:space="preserve"> </w:t>
      </w:r>
    </w:p>
    <w:p w14:paraId="03FEBBF5" w14:textId="77777777" w:rsidR="001E0EEA" w:rsidRPr="00494C88" w:rsidRDefault="001E0EEA" w:rsidP="003712CD">
      <w:pPr>
        <w:spacing w:after="4" w:line="240" w:lineRule="auto"/>
        <w:ind w:left="295" w:right="935"/>
        <w:jc w:val="both"/>
        <w:rPr>
          <w:rFonts w:ascii="Times New Roman" w:hAnsi="Times New Roman" w:cs="Times New Roman"/>
          <w:sz w:val="26"/>
          <w:szCs w:val="26"/>
        </w:rPr>
      </w:pPr>
      <w:r w:rsidRPr="00494C88">
        <w:rPr>
          <w:rFonts w:ascii="Times New Roman" w:hAnsi="Times New Roman" w:cs="Times New Roman"/>
          <w:color w:val="221F1F"/>
          <w:sz w:val="26"/>
          <w:szCs w:val="26"/>
        </w:rPr>
        <w:t>Signature de ……….........................................</w:t>
      </w:r>
      <w:r w:rsidRPr="00494C88">
        <w:rPr>
          <w:rFonts w:ascii="Times New Roman" w:hAnsi="Times New Roman" w:cs="Times New Roman"/>
          <w:sz w:val="26"/>
          <w:szCs w:val="26"/>
        </w:rPr>
        <w:t xml:space="preserve"> </w:t>
      </w:r>
    </w:p>
    <w:p w14:paraId="5E7D51FC"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8BF224B" w14:textId="77777777" w:rsidR="001E0EEA" w:rsidRDefault="001E0EEA" w:rsidP="003712CD">
      <w:pPr>
        <w:spacing w:after="4" w:line="240" w:lineRule="auto"/>
        <w:ind w:left="295" w:right="701"/>
        <w:jc w:val="both"/>
        <w:rPr>
          <w:rFonts w:ascii="Times New Roman" w:hAnsi="Times New Roman" w:cs="Times New Roman"/>
          <w:color w:val="221F1F"/>
          <w:sz w:val="26"/>
          <w:szCs w:val="26"/>
        </w:rPr>
      </w:pPr>
      <w:r w:rsidRPr="00494C88">
        <w:rPr>
          <w:rFonts w:ascii="Times New Roman" w:hAnsi="Times New Roman" w:cs="Times New Roman"/>
          <w:color w:val="221F1F"/>
          <w:sz w:val="26"/>
          <w:szCs w:val="26"/>
        </w:rPr>
        <w:t xml:space="preserve">En qualité de ………...........................................………. </w:t>
      </w:r>
      <w:r w:rsidR="00C2667C" w:rsidRPr="00494C88">
        <w:rPr>
          <w:rFonts w:ascii="Times New Roman" w:hAnsi="Times New Roman" w:cs="Times New Roman"/>
          <w:color w:val="221F1F"/>
          <w:sz w:val="26"/>
          <w:szCs w:val="26"/>
        </w:rPr>
        <w:t>Dûment</w:t>
      </w:r>
      <w:r w:rsidRPr="00494C88">
        <w:rPr>
          <w:rFonts w:ascii="Times New Roman" w:hAnsi="Times New Roman" w:cs="Times New Roman"/>
          <w:color w:val="221F1F"/>
          <w:sz w:val="26"/>
          <w:szCs w:val="26"/>
        </w:rPr>
        <w:t xml:space="preserve"> autorisé à signer l</w:t>
      </w:r>
      <w:r w:rsidR="00C2667C">
        <w:rPr>
          <w:rFonts w:ascii="Times New Roman" w:hAnsi="Times New Roman" w:cs="Times New Roman"/>
          <w:color w:val="221F1F"/>
          <w:sz w:val="26"/>
          <w:szCs w:val="26"/>
        </w:rPr>
        <w:t>es soumissions pour et au nom de</w:t>
      </w:r>
      <w:r w:rsidRPr="00494C88">
        <w:rPr>
          <w:rFonts w:ascii="Times New Roman" w:hAnsi="Times New Roman" w:cs="Times New Roman"/>
          <w:color w:val="221F1F"/>
          <w:sz w:val="26"/>
          <w:szCs w:val="26"/>
        </w:rPr>
        <w:t>……..............</w:t>
      </w:r>
      <w:r w:rsidR="00D21C64">
        <w:rPr>
          <w:rFonts w:ascii="Times New Roman" w:hAnsi="Times New Roman" w:cs="Times New Roman"/>
          <w:color w:val="221F1F"/>
          <w:sz w:val="26"/>
          <w:szCs w:val="26"/>
        </w:rPr>
        <w:t>.................</w:t>
      </w:r>
      <w:r w:rsidRPr="00494C88">
        <w:rPr>
          <w:rFonts w:ascii="Times New Roman" w:hAnsi="Times New Roman" w:cs="Times New Roman"/>
          <w:color w:val="221F1F"/>
          <w:sz w:val="26"/>
          <w:szCs w:val="26"/>
        </w:rPr>
        <w:t xml:space="preserve"> </w:t>
      </w:r>
    </w:p>
    <w:p w14:paraId="27934062" w14:textId="77777777" w:rsidR="00D21C64" w:rsidRDefault="00D21C64" w:rsidP="003712CD">
      <w:pPr>
        <w:spacing w:after="4" w:line="240" w:lineRule="auto"/>
        <w:ind w:left="295" w:right="701"/>
        <w:jc w:val="both"/>
        <w:rPr>
          <w:rFonts w:ascii="Times New Roman" w:hAnsi="Times New Roman" w:cs="Times New Roman"/>
          <w:color w:val="221F1F"/>
          <w:sz w:val="26"/>
          <w:szCs w:val="26"/>
        </w:rPr>
      </w:pPr>
    </w:p>
    <w:p w14:paraId="5719BEBA" w14:textId="77777777" w:rsidR="00D21C64" w:rsidRDefault="00D21C64" w:rsidP="003712CD">
      <w:pPr>
        <w:spacing w:after="4" w:line="240" w:lineRule="auto"/>
        <w:ind w:left="295" w:right="701"/>
        <w:jc w:val="both"/>
        <w:rPr>
          <w:rFonts w:ascii="Times New Roman" w:hAnsi="Times New Roman" w:cs="Times New Roman"/>
          <w:color w:val="221F1F"/>
          <w:sz w:val="26"/>
          <w:szCs w:val="26"/>
        </w:rPr>
      </w:pPr>
    </w:p>
    <w:p w14:paraId="11B6B838" w14:textId="77777777" w:rsidR="00D21C64" w:rsidRDefault="00D21C64" w:rsidP="003712CD">
      <w:pPr>
        <w:spacing w:after="4" w:line="240" w:lineRule="auto"/>
        <w:ind w:left="295" w:right="701"/>
        <w:jc w:val="both"/>
        <w:rPr>
          <w:rFonts w:ascii="Times New Roman" w:hAnsi="Times New Roman" w:cs="Times New Roman"/>
          <w:color w:val="221F1F"/>
          <w:sz w:val="26"/>
          <w:szCs w:val="26"/>
        </w:rPr>
      </w:pPr>
    </w:p>
    <w:p w14:paraId="29C5FD3C" w14:textId="77777777" w:rsidR="00D21C64" w:rsidRDefault="00D21C64" w:rsidP="003712CD">
      <w:pPr>
        <w:spacing w:after="4" w:line="240" w:lineRule="auto"/>
        <w:ind w:left="295" w:right="701"/>
        <w:jc w:val="both"/>
        <w:rPr>
          <w:rFonts w:ascii="Times New Roman" w:hAnsi="Times New Roman" w:cs="Times New Roman"/>
          <w:color w:val="221F1F"/>
          <w:sz w:val="26"/>
          <w:szCs w:val="26"/>
        </w:rPr>
      </w:pPr>
    </w:p>
    <w:p w14:paraId="2B90A5D0" w14:textId="77777777" w:rsidR="00D21C64" w:rsidRDefault="00D21C64" w:rsidP="003712CD">
      <w:pPr>
        <w:spacing w:after="4" w:line="240" w:lineRule="auto"/>
        <w:ind w:left="295" w:right="701"/>
        <w:jc w:val="both"/>
        <w:rPr>
          <w:rFonts w:ascii="Times New Roman" w:hAnsi="Times New Roman" w:cs="Times New Roman"/>
          <w:color w:val="221F1F"/>
          <w:sz w:val="26"/>
          <w:szCs w:val="26"/>
        </w:rPr>
      </w:pPr>
    </w:p>
    <w:p w14:paraId="6735ED2F" w14:textId="77777777" w:rsidR="001E0EEA" w:rsidRPr="00494C88" w:rsidRDefault="001E0EEA" w:rsidP="00C2667C">
      <w:pPr>
        <w:spacing w:after="103" w:line="240" w:lineRule="auto"/>
        <w:jc w:val="both"/>
        <w:rPr>
          <w:rFonts w:ascii="Times New Roman" w:hAnsi="Times New Roman" w:cs="Times New Roman"/>
          <w:sz w:val="26"/>
          <w:szCs w:val="26"/>
        </w:rPr>
      </w:pPr>
    </w:p>
    <w:p w14:paraId="1AD90F00" w14:textId="77777777" w:rsidR="001E0EEA" w:rsidRPr="00D21C64" w:rsidRDefault="001E0EEA" w:rsidP="00D21C64">
      <w:pPr>
        <w:pStyle w:val="Titre4"/>
        <w:spacing w:after="3" w:line="240" w:lineRule="auto"/>
        <w:ind w:right="3265"/>
        <w:jc w:val="center"/>
        <w:rPr>
          <w:sz w:val="32"/>
          <w:szCs w:val="32"/>
        </w:rPr>
      </w:pPr>
      <w:r w:rsidRPr="00D21C64">
        <w:rPr>
          <w:color w:val="221F1F"/>
          <w:sz w:val="32"/>
          <w:szCs w:val="32"/>
        </w:rPr>
        <w:t>Annexe n° 2 : Modèle de caution de soumission</w:t>
      </w:r>
    </w:p>
    <w:p w14:paraId="14212E32"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7F5FAAC" w14:textId="77777777" w:rsidR="001E0EEA" w:rsidRPr="00494C88" w:rsidRDefault="001E0EEA" w:rsidP="00D21C64">
      <w:pPr>
        <w:spacing w:after="0" w:line="240" w:lineRule="auto"/>
        <w:ind w:left="993"/>
        <w:jc w:val="both"/>
        <w:rPr>
          <w:rFonts w:ascii="Times New Roman" w:hAnsi="Times New Roman" w:cs="Times New Roman"/>
          <w:sz w:val="26"/>
          <w:szCs w:val="26"/>
        </w:rPr>
      </w:pPr>
      <w:r w:rsidRPr="00494C88">
        <w:rPr>
          <w:rFonts w:ascii="Times New Roman" w:hAnsi="Times New Roman" w:cs="Times New Roman"/>
          <w:sz w:val="26"/>
          <w:szCs w:val="26"/>
        </w:rPr>
        <w:t xml:space="preserve">Adressée à Monsieur : </w:t>
      </w:r>
      <w:r w:rsidRPr="00494C88">
        <w:rPr>
          <w:rFonts w:ascii="Times New Roman" w:hAnsi="Times New Roman" w:cs="Times New Roman"/>
          <w:b/>
          <w:i/>
          <w:sz w:val="26"/>
          <w:szCs w:val="26"/>
        </w:rPr>
        <w:t xml:space="preserve">LE MAIRE DE LA VILLE </w:t>
      </w:r>
    </w:p>
    <w:p w14:paraId="129E6F67" w14:textId="77777777" w:rsidR="001E0EEA" w:rsidRPr="00494C88" w:rsidRDefault="001E0EEA" w:rsidP="00D21C64">
      <w:pPr>
        <w:spacing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Attendu que l’Entreprise________________, ci-dessous désignée " le Soumissionnaire ", a soumis son offre en date du _____________ pour </w:t>
      </w:r>
      <w:r w:rsidRPr="00494C88">
        <w:rPr>
          <w:rFonts w:ascii="Times New Roman" w:hAnsi="Times New Roman" w:cs="Times New Roman"/>
          <w:b/>
          <w:i/>
          <w:sz w:val="26"/>
          <w:szCs w:val="26"/>
        </w:rPr>
        <w:t>la fourniture de ……</w:t>
      </w:r>
      <w:r w:rsidR="00C2667C" w:rsidRPr="00494C88">
        <w:rPr>
          <w:rFonts w:ascii="Times New Roman" w:hAnsi="Times New Roman" w:cs="Times New Roman"/>
          <w:b/>
          <w:i/>
          <w:sz w:val="26"/>
          <w:szCs w:val="26"/>
        </w:rPr>
        <w:t>……</w:t>
      </w:r>
      <w:r w:rsidRPr="00494C88">
        <w:rPr>
          <w:rFonts w:ascii="Times New Roman" w:hAnsi="Times New Roman" w:cs="Times New Roman"/>
          <w:b/>
          <w:i/>
          <w:sz w:val="26"/>
          <w:szCs w:val="26"/>
        </w:rPr>
        <w:t>.</w:t>
      </w:r>
      <w:r w:rsidRPr="00494C88">
        <w:rPr>
          <w:rFonts w:ascii="Times New Roman" w:hAnsi="Times New Roman" w:cs="Times New Roman"/>
          <w:sz w:val="26"/>
          <w:szCs w:val="26"/>
        </w:rPr>
        <w:t xml:space="preserve"> Ci-des</w:t>
      </w:r>
      <w:r w:rsidR="00B66CB9" w:rsidRPr="00494C88">
        <w:rPr>
          <w:rFonts w:ascii="Times New Roman" w:hAnsi="Times New Roman" w:cs="Times New Roman"/>
          <w:sz w:val="26"/>
          <w:szCs w:val="26"/>
        </w:rPr>
        <w:t xml:space="preserve">sous désignée </w:t>
      </w:r>
      <w:r w:rsidRPr="00494C88">
        <w:rPr>
          <w:rFonts w:ascii="Times New Roman" w:hAnsi="Times New Roman" w:cs="Times New Roman"/>
          <w:sz w:val="26"/>
          <w:szCs w:val="26"/>
        </w:rPr>
        <w:t xml:space="preserve">"l’offre", et pour laquelle il doit joindre un cautionnement provisoire équivalent à </w:t>
      </w:r>
      <w:r w:rsidRPr="00494C88">
        <w:rPr>
          <w:rFonts w:ascii="Times New Roman" w:hAnsi="Times New Roman" w:cs="Times New Roman"/>
          <w:b/>
          <w:sz w:val="26"/>
          <w:szCs w:val="26"/>
        </w:rPr>
        <w:t>…………………………</w:t>
      </w:r>
      <w:r w:rsidR="00C2667C" w:rsidRPr="00494C88">
        <w:rPr>
          <w:rFonts w:ascii="Times New Roman" w:hAnsi="Times New Roman" w:cs="Times New Roman"/>
          <w:b/>
          <w:sz w:val="26"/>
          <w:szCs w:val="26"/>
        </w:rPr>
        <w:t>……</w:t>
      </w:r>
      <w:r w:rsidRPr="00494C88">
        <w:rPr>
          <w:rFonts w:ascii="Times New Roman" w:hAnsi="Times New Roman" w:cs="Times New Roman"/>
          <w:b/>
          <w:sz w:val="26"/>
          <w:szCs w:val="26"/>
        </w:rPr>
        <w:t>. (</w:t>
      </w:r>
      <w:r w:rsidR="00C2667C" w:rsidRPr="00494C88">
        <w:rPr>
          <w:rFonts w:ascii="Times New Roman" w:hAnsi="Times New Roman" w:cs="Times New Roman"/>
          <w:b/>
          <w:sz w:val="26"/>
          <w:szCs w:val="26"/>
        </w:rPr>
        <w:t>En</w:t>
      </w:r>
      <w:r w:rsidRPr="00494C88">
        <w:rPr>
          <w:rFonts w:ascii="Times New Roman" w:hAnsi="Times New Roman" w:cs="Times New Roman"/>
          <w:b/>
          <w:sz w:val="26"/>
          <w:szCs w:val="26"/>
        </w:rPr>
        <w:t xml:space="preserve"> lettres) FCFA</w:t>
      </w:r>
      <w:r w:rsidR="00D21C64">
        <w:rPr>
          <w:rFonts w:ascii="Times New Roman" w:hAnsi="Times New Roman" w:cs="Times New Roman"/>
          <w:sz w:val="26"/>
          <w:szCs w:val="26"/>
        </w:rPr>
        <w:t xml:space="preserve">. Nous </w:t>
      </w:r>
      <w:r w:rsidR="00D21C64">
        <w:rPr>
          <w:rFonts w:ascii="Times New Roman" w:hAnsi="Times New Roman" w:cs="Times New Roman"/>
          <w:sz w:val="26"/>
          <w:szCs w:val="26"/>
        </w:rPr>
        <w:tab/>
        <w:t>________</w:t>
      </w:r>
      <w:r w:rsidRPr="00494C88">
        <w:rPr>
          <w:rFonts w:ascii="Times New Roman" w:hAnsi="Times New Roman" w:cs="Times New Roman"/>
          <w:sz w:val="26"/>
          <w:szCs w:val="26"/>
        </w:rPr>
        <w:t xml:space="preserve"> </w:t>
      </w:r>
      <w:r w:rsidRPr="00494C88">
        <w:rPr>
          <w:rFonts w:ascii="Times New Roman" w:hAnsi="Times New Roman" w:cs="Times New Roman"/>
          <w:sz w:val="26"/>
          <w:szCs w:val="26"/>
        </w:rPr>
        <w:tab/>
        <w:t xml:space="preserve">(nom </w:t>
      </w:r>
      <w:r w:rsidRPr="00494C88">
        <w:rPr>
          <w:rFonts w:ascii="Times New Roman" w:hAnsi="Times New Roman" w:cs="Times New Roman"/>
          <w:sz w:val="26"/>
          <w:szCs w:val="26"/>
        </w:rPr>
        <w:tab/>
        <w:t xml:space="preserve">et </w:t>
      </w:r>
      <w:r w:rsidRPr="00494C88">
        <w:rPr>
          <w:rFonts w:ascii="Times New Roman" w:hAnsi="Times New Roman" w:cs="Times New Roman"/>
          <w:sz w:val="26"/>
          <w:szCs w:val="26"/>
        </w:rPr>
        <w:tab/>
        <w:t xml:space="preserve">adresse </w:t>
      </w:r>
      <w:r w:rsidRPr="00494C88">
        <w:rPr>
          <w:rFonts w:ascii="Times New Roman" w:hAnsi="Times New Roman" w:cs="Times New Roman"/>
          <w:sz w:val="26"/>
          <w:szCs w:val="26"/>
        </w:rPr>
        <w:tab/>
        <w:t xml:space="preserve">de </w:t>
      </w:r>
      <w:r w:rsidRPr="00494C88">
        <w:rPr>
          <w:rFonts w:ascii="Times New Roman" w:hAnsi="Times New Roman" w:cs="Times New Roman"/>
          <w:sz w:val="26"/>
          <w:szCs w:val="26"/>
        </w:rPr>
        <w:tab/>
      </w:r>
      <w:r w:rsidR="0000742F">
        <w:rPr>
          <w:rFonts w:ascii="Times New Roman" w:hAnsi="Times New Roman" w:cs="Times New Roman"/>
          <w:sz w:val="26"/>
          <w:szCs w:val="26"/>
        </w:rPr>
        <w:t xml:space="preserve">la </w:t>
      </w:r>
      <w:r w:rsidR="0000742F">
        <w:rPr>
          <w:rFonts w:ascii="Times New Roman" w:hAnsi="Times New Roman" w:cs="Times New Roman"/>
          <w:sz w:val="26"/>
          <w:szCs w:val="26"/>
        </w:rPr>
        <w:tab/>
        <w:t xml:space="preserve">banque), </w:t>
      </w:r>
      <w:r w:rsidR="0000742F">
        <w:rPr>
          <w:rFonts w:ascii="Times New Roman" w:hAnsi="Times New Roman" w:cs="Times New Roman"/>
          <w:sz w:val="26"/>
          <w:szCs w:val="26"/>
        </w:rPr>
        <w:tab/>
        <w:t xml:space="preserve">représentée </w:t>
      </w:r>
      <w:r w:rsidR="0000742F">
        <w:rPr>
          <w:rFonts w:ascii="Times New Roman" w:hAnsi="Times New Roman" w:cs="Times New Roman"/>
          <w:sz w:val="26"/>
          <w:szCs w:val="26"/>
        </w:rPr>
        <w:tab/>
        <w:t xml:space="preserve">par </w:t>
      </w:r>
      <w:r w:rsidRPr="00494C88">
        <w:rPr>
          <w:rFonts w:ascii="Times New Roman" w:hAnsi="Times New Roman" w:cs="Times New Roman"/>
          <w:sz w:val="26"/>
          <w:szCs w:val="26"/>
        </w:rPr>
        <w:t xml:space="preserve">(noms des signataires), ci-dessous désignée "la banque" déclarons garantir le paiement à l’Autorité Contractante de la somme maximale de </w:t>
      </w:r>
      <w:r w:rsidR="00B66CB9" w:rsidRPr="00494C88">
        <w:rPr>
          <w:rFonts w:ascii="Times New Roman" w:hAnsi="Times New Roman" w:cs="Times New Roman"/>
          <w:b/>
          <w:sz w:val="26"/>
          <w:szCs w:val="26"/>
        </w:rPr>
        <w:t xml:space="preserve">……………… (en </w:t>
      </w:r>
      <w:r w:rsidRPr="00494C88">
        <w:rPr>
          <w:rFonts w:ascii="Times New Roman" w:hAnsi="Times New Roman" w:cs="Times New Roman"/>
          <w:b/>
          <w:sz w:val="26"/>
          <w:szCs w:val="26"/>
        </w:rPr>
        <w:t>lettres) FCFA</w:t>
      </w:r>
      <w:r w:rsidRPr="00494C88">
        <w:rPr>
          <w:rFonts w:ascii="Times New Roman" w:hAnsi="Times New Roman" w:cs="Times New Roman"/>
          <w:sz w:val="26"/>
          <w:szCs w:val="26"/>
        </w:rPr>
        <w:t xml:space="preserve">, que la banque s’engage à régler intégralement à l’Autorité Contractante, s’obligeant elle-même, ses successeurs et assignataires. </w:t>
      </w:r>
    </w:p>
    <w:p w14:paraId="632490DE" w14:textId="77777777" w:rsidR="001E0EEA" w:rsidRPr="00494C88" w:rsidRDefault="001E0EEA" w:rsidP="00D21C64">
      <w:pPr>
        <w:spacing w:after="37" w:line="240" w:lineRule="auto"/>
        <w:ind w:right="564"/>
        <w:jc w:val="both"/>
        <w:rPr>
          <w:rFonts w:ascii="Times New Roman" w:hAnsi="Times New Roman" w:cs="Times New Roman"/>
          <w:sz w:val="26"/>
          <w:szCs w:val="26"/>
        </w:rPr>
      </w:pPr>
      <w:r w:rsidRPr="00494C88">
        <w:rPr>
          <w:rFonts w:ascii="Times New Roman" w:hAnsi="Times New Roman" w:cs="Times New Roman"/>
          <w:sz w:val="26"/>
          <w:szCs w:val="26"/>
        </w:rPr>
        <w:t xml:space="preserve">Les conditions de cette obligation sont les suivantes : </w:t>
      </w:r>
    </w:p>
    <w:p w14:paraId="0CD6754F" w14:textId="77777777" w:rsidR="001E0EEA" w:rsidRPr="00494C88" w:rsidRDefault="00803D24" w:rsidP="00803D24">
      <w:pPr>
        <w:spacing w:after="41" w:line="240" w:lineRule="auto"/>
        <w:ind w:right="711"/>
        <w:rPr>
          <w:rFonts w:ascii="Times New Roman" w:hAnsi="Times New Roman" w:cs="Times New Roman"/>
          <w:sz w:val="26"/>
          <w:szCs w:val="26"/>
        </w:rPr>
      </w:pPr>
      <w:r>
        <w:rPr>
          <w:rFonts w:ascii="Times New Roman" w:hAnsi="Times New Roman" w:cs="Times New Roman"/>
          <w:sz w:val="26"/>
          <w:szCs w:val="26"/>
        </w:rPr>
        <w:t>-</w:t>
      </w:r>
      <w:r w:rsidR="001E0EEA" w:rsidRPr="00494C88">
        <w:rPr>
          <w:rFonts w:ascii="Times New Roman" w:hAnsi="Times New Roman" w:cs="Times New Roman"/>
          <w:sz w:val="26"/>
          <w:szCs w:val="26"/>
        </w:rPr>
        <w:t xml:space="preserve">Si le soumissionnaire retire l’offre pendant la période de la validité spécifiée par lui sur l’acte de soumission ; </w:t>
      </w:r>
      <w:proofErr w:type="gramStart"/>
      <w:r w:rsidR="001E0EEA" w:rsidRPr="00494C88">
        <w:rPr>
          <w:rFonts w:ascii="Times New Roman" w:hAnsi="Times New Roman" w:cs="Times New Roman"/>
          <w:sz w:val="26"/>
          <w:szCs w:val="26"/>
        </w:rPr>
        <w:t>Ou</w:t>
      </w:r>
      <w:proofErr w:type="gramEnd"/>
    </w:p>
    <w:p w14:paraId="1A5F1751" w14:textId="77777777" w:rsidR="001E0EEA" w:rsidRPr="00494C88" w:rsidRDefault="00803D24" w:rsidP="00803D24">
      <w:pPr>
        <w:spacing w:after="57" w:line="240" w:lineRule="auto"/>
        <w:ind w:right="711"/>
        <w:rPr>
          <w:rFonts w:ascii="Times New Roman" w:hAnsi="Times New Roman" w:cs="Times New Roman"/>
          <w:sz w:val="26"/>
          <w:szCs w:val="26"/>
        </w:rPr>
      </w:pPr>
      <w:r>
        <w:rPr>
          <w:rFonts w:ascii="Times New Roman" w:hAnsi="Times New Roman" w:cs="Times New Roman"/>
          <w:sz w:val="26"/>
          <w:szCs w:val="26"/>
        </w:rPr>
        <w:t>-</w:t>
      </w:r>
      <w:r w:rsidR="001E0EEA" w:rsidRPr="00494C88">
        <w:rPr>
          <w:rFonts w:ascii="Times New Roman" w:hAnsi="Times New Roman" w:cs="Times New Roman"/>
          <w:sz w:val="26"/>
          <w:szCs w:val="26"/>
        </w:rPr>
        <w:t>Si le soumissionnaire, s’étant vu notifier l’attribution du Marché par l’Autorité Contractante pendant la période de validité :</w:t>
      </w:r>
    </w:p>
    <w:p w14:paraId="4D0E3A11" w14:textId="77777777" w:rsidR="00AC24B2" w:rsidRPr="00494C88" w:rsidRDefault="00803D24" w:rsidP="00803D24">
      <w:pPr>
        <w:spacing w:after="57" w:line="240" w:lineRule="auto"/>
        <w:ind w:right="711"/>
        <w:rPr>
          <w:rFonts w:ascii="Times New Roman" w:hAnsi="Times New Roman" w:cs="Times New Roman"/>
          <w:sz w:val="26"/>
          <w:szCs w:val="26"/>
        </w:rPr>
      </w:pPr>
      <w:r>
        <w:rPr>
          <w:rFonts w:ascii="Times New Roman" w:hAnsi="Times New Roman" w:cs="Times New Roman"/>
          <w:sz w:val="26"/>
          <w:szCs w:val="26"/>
        </w:rPr>
        <w:t>-</w:t>
      </w:r>
      <w:r w:rsidR="00AC24B2" w:rsidRPr="00494C88">
        <w:rPr>
          <w:rFonts w:ascii="Times New Roman" w:hAnsi="Times New Roman" w:cs="Times New Roman"/>
          <w:sz w:val="26"/>
          <w:szCs w:val="26"/>
        </w:rPr>
        <w:t>Manque à signer ou refuse de signer le Marché, alors qu’il est requis de le faire</w:t>
      </w:r>
      <w:r w:rsidR="00835229" w:rsidRPr="00494C88">
        <w:rPr>
          <w:rFonts w:ascii="Times New Roman" w:hAnsi="Times New Roman" w:cs="Times New Roman"/>
          <w:sz w:val="26"/>
          <w:szCs w:val="26"/>
        </w:rPr>
        <w:t> ;</w:t>
      </w:r>
    </w:p>
    <w:p w14:paraId="35D68E7F" w14:textId="77777777" w:rsidR="00AC24B2" w:rsidRPr="00494C88" w:rsidRDefault="00803D24" w:rsidP="00803D24">
      <w:pPr>
        <w:spacing w:after="57" w:line="240" w:lineRule="auto"/>
        <w:ind w:right="711"/>
        <w:rPr>
          <w:rFonts w:ascii="Times New Roman" w:hAnsi="Times New Roman" w:cs="Times New Roman"/>
          <w:sz w:val="26"/>
          <w:szCs w:val="26"/>
        </w:rPr>
      </w:pPr>
      <w:r>
        <w:rPr>
          <w:rFonts w:ascii="Times New Roman" w:hAnsi="Times New Roman" w:cs="Times New Roman"/>
          <w:sz w:val="26"/>
          <w:szCs w:val="26"/>
        </w:rPr>
        <w:t>-</w:t>
      </w:r>
      <w:r w:rsidR="00835229" w:rsidRPr="00494C88">
        <w:rPr>
          <w:rFonts w:ascii="Times New Roman" w:hAnsi="Times New Roman" w:cs="Times New Roman"/>
          <w:sz w:val="26"/>
          <w:szCs w:val="26"/>
        </w:rPr>
        <w:t>Manque à fournir ou refuse de fournir le cautionnement définitif du Marché (cautionnement définitif, comme prévu dans celui-ci).</w:t>
      </w:r>
    </w:p>
    <w:p w14:paraId="03255C55" w14:textId="77777777" w:rsidR="001E0EEA" w:rsidRPr="00494C88" w:rsidRDefault="001E0EEA" w:rsidP="00D21C64">
      <w:pPr>
        <w:spacing w:after="228" w:line="240" w:lineRule="auto"/>
        <w:ind w:right="851"/>
        <w:jc w:val="both"/>
        <w:rPr>
          <w:rFonts w:ascii="Times New Roman" w:hAnsi="Times New Roman" w:cs="Times New Roman"/>
          <w:sz w:val="26"/>
          <w:szCs w:val="26"/>
        </w:rPr>
      </w:pPr>
      <w:r w:rsidRPr="00494C88">
        <w:rPr>
          <w:rFonts w:ascii="Times New Roman" w:hAnsi="Times New Roman" w:cs="Times New Roman"/>
          <w:sz w:val="26"/>
          <w:szCs w:val="26"/>
        </w:rPr>
        <w:t xml:space="preserve">Nous nous engageons à payer à l’Autorité Contractante un montant allant jusqu’au </w:t>
      </w:r>
      <w:r w:rsidR="0000742F" w:rsidRPr="00494C88">
        <w:rPr>
          <w:rFonts w:ascii="Times New Roman" w:hAnsi="Times New Roman" w:cs="Times New Roman"/>
          <w:sz w:val="26"/>
          <w:szCs w:val="26"/>
        </w:rPr>
        <w:t>maximum de</w:t>
      </w:r>
      <w:r w:rsidRPr="00494C88">
        <w:rPr>
          <w:rFonts w:ascii="Times New Roman" w:hAnsi="Times New Roman" w:cs="Times New Roman"/>
          <w:sz w:val="26"/>
          <w:szCs w:val="26"/>
        </w:rPr>
        <w:t xml:space="preserve"> la somme stipulée ci-dessus, dès réception de sa première demande écrite, sans que l’Autorité Contractante soit </w:t>
      </w:r>
      <w:proofErr w:type="gramStart"/>
      <w:r w:rsidRPr="00494C88">
        <w:rPr>
          <w:rFonts w:ascii="Times New Roman" w:hAnsi="Times New Roman" w:cs="Times New Roman"/>
          <w:sz w:val="26"/>
          <w:szCs w:val="26"/>
        </w:rPr>
        <w:t>tenu</w:t>
      </w:r>
      <w:proofErr w:type="gramEnd"/>
      <w:r w:rsidRPr="00494C88">
        <w:rPr>
          <w:rFonts w:ascii="Times New Roman" w:hAnsi="Times New Roman" w:cs="Times New Roman"/>
          <w:sz w:val="26"/>
          <w:szCs w:val="26"/>
        </w:rPr>
        <w:t xml:space="preserve"> de justifier sa demande, étant entendu toutefois que dans sa demande l’Autorité Contractante notera que le montant qu’il réclame lui est dû parce que l’une ou l’autre des conditions </w:t>
      </w:r>
      <w:r w:rsidR="00D21C64" w:rsidRPr="00494C88">
        <w:rPr>
          <w:rFonts w:ascii="Times New Roman" w:hAnsi="Times New Roman" w:cs="Times New Roman"/>
          <w:sz w:val="26"/>
          <w:szCs w:val="26"/>
        </w:rPr>
        <w:t>ci-dessus</w:t>
      </w:r>
      <w:r w:rsidRPr="00494C88">
        <w:rPr>
          <w:rFonts w:ascii="Times New Roman" w:hAnsi="Times New Roman" w:cs="Times New Roman"/>
          <w:sz w:val="26"/>
          <w:szCs w:val="26"/>
        </w:rPr>
        <w:t xml:space="preserve">, toutes les deux, sont remplies, et qu’il spécifiera quelle(s) a(ont) joué. </w:t>
      </w:r>
    </w:p>
    <w:p w14:paraId="4B53D337" w14:textId="77777777" w:rsidR="001E0EEA" w:rsidRPr="00494C88" w:rsidRDefault="001E0EEA" w:rsidP="00D21C64">
      <w:pPr>
        <w:spacing w:after="230" w:line="240" w:lineRule="auto"/>
        <w:ind w:right="858"/>
        <w:jc w:val="both"/>
        <w:rPr>
          <w:rFonts w:ascii="Times New Roman" w:hAnsi="Times New Roman" w:cs="Times New Roman"/>
          <w:sz w:val="26"/>
          <w:szCs w:val="26"/>
        </w:rPr>
      </w:pPr>
      <w:r w:rsidRPr="00494C88">
        <w:rPr>
          <w:rFonts w:ascii="Times New Roman" w:hAnsi="Times New Roman" w:cs="Times New Roman"/>
          <w:sz w:val="26"/>
          <w:szCs w:val="26"/>
        </w:rPr>
        <w:t xml:space="preserve">La présente caution entre en vigueur dès sa signature et dès la date limite fixée par l’Autorité Contractante pour la remise des offres. Elle demeurera valable jusqu’au trentième jour inclus suivant la fin du délai de validité des offres. Toute demande de l’Autorité Contractante tendant à la faire jouer devra parvenir à la banque, par lettre recommandée avec accusé de réception, avant la fin de cette période de validité. </w:t>
      </w:r>
    </w:p>
    <w:p w14:paraId="69DAB082" w14:textId="77777777" w:rsidR="001E0EEA" w:rsidRPr="00494C88" w:rsidRDefault="001E0EEA" w:rsidP="00D21C64">
      <w:pPr>
        <w:spacing w:after="231" w:line="240" w:lineRule="auto"/>
        <w:ind w:right="853"/>
        <w:jc w:val="both"/>
        <w:rPr>
          <w:rFonts w:ascii="Times New Roman" w:hAnsi="Times New Roman" w:cs="Times New Roman"/>
          <w:sz w:val="26"/>
          <w:szCs w:val="26"/>
        </w:rPr>
      </w:pPr>
      <w:r w:rsidRPr="00494C88">
        <w:rPr>
          <w:rFonts w:ascii="Times New Roman" w:hAnsi="Times New Roman" w:cs="Times New Roman"/>
          <w:sz w:val="26"/>
          <w:szCs w:val="26"/>
        </w:rPr>
        <w:t xml:space="preserve">La présente caution est soumise pour son interprétation et son exécution au droit camerounais. Les tribunaux du Cameroun seront compétents pour statuer sur tout ce qui concerne le présent engagement et ses suites. </w:t>
      </w:r>
    </w:p>
    <w:p w14:paraId="05B25FAB" w14:textId="77777777" w:rsidR="001E0EEA" w:rsidRPr="00494C88" w:rsidRDefault="001E0EEA" w:rsidP="003712CD">
      <w:pPr>
        <w:tabs>
          <w:tab w:val="center" w:pos="1687"/>
          <w:tab w:val="center" w:pos="7657"/>
        </w:tabs>
        <w:spacing w:after="234"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00D21C64">
        <w:rPr>
          <w:rFonts w:ascii="Times New Roman" w:hAnsi="Times New Roman" w:cs="Times New Roman"/>
          <w:sz w:val="26"/>
          <w:szCs w:val="26"/>
        </w:rPr>
        <w:t xml:space="preserve">                                                                      </w:t>
      </w:r>
      <w:r w:rsidRPr="00494C88">
        <w:rPr>
          <w:rFonts w:ascii="Times New Roman" w:hAnsi="Times New Roman" w:cs="Times New Roman"/>
          <w:sz w:val="26"/>
          <w:szCs w:val="26"/>
        </w:rPr>
        <w:t xml:space="preserve">Signé et authentifié par la banque </w:t>
      </w:r>
    </w:p>
    <w:p w14:paraId="270CE0F0" w14:textId="77777777" w:rsidR="001E0EEA" w:rsidRPr="00494C88" w:rsidRDefault="001E0EEA" w:rsidP="003712CD">
      <w:pPr>
        <w:tabs>
          <w:tab w:val="center" w:pos="1687"/>
          <w:tab w:val="center" w:pos="7658"/>
        </w:tabs>
        <w:spacing w:after="85"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sz w:val="26"/>
          <w:szCs w:val="26"/>
        </w:rPr>
        <w:t xml:space="preserve"> </w:t>
      </w:r>
      <w:r w:rsidRPr="00494C88">
        <w:rPr>
          <w:rFonts w:ascii="Times New Roman" w:hAnsi="Times New Roman" w:cs="Times New Roman"/>
          <w:sz w:val="26"/>
          <w:szCs w:val="26"/>
        </w:rPr>
        <w:tab/>
        <w:t>A___________</w:t>
      </w:r>
      <w:r w:rsidR="00D21C64">
        <w:rPr>
          <w:rFonts w:ascii="Times New Roman" w:hAnsi="Times New Roman" w:cs="Times New Roman"/>
          <w:sz w:val="26"/>
          <w:szCs w:val="26"/>
        </w:rPr>
        <w:t>_____, le _____________</w:t>
      </w:r>
    </w:p>
    <w:p w14:paraId="341E2B68"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47414EB" w14:textId="77777777" w:rsidR="001E0EEA" w:rsidRPr="00494C88" w:rsidRDefault="001E0EEA" w:rsidP="003712CD">
      <w:pPr>
        <w:spacing w:after="16"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4533091" w14:textId="77777777" w:rsidR="001E0EEA" w:rsidRPr="00D21C64" w:rsidRDefault="001E0EEA" w:rsidP="00D21C64">
      <w:pPr>
        <w:pStyle w:val="Titre4"/>
        <w:spacing w:after="3" w:line="240" w:lineRule="auto"/>
        <w:ind w:left="0" w:right="3265" w:firstLine="0"/>
        <w:jc w:val="center"/>
        <w:rPr>
          <w:sz w:val="32"/>
          <w:szCs w:val="32"/>
        </w:rPr>
      </w:pPr>
      <w:r w:rsidRPr="00D21C64">
        <w:rPr>
          <w:color w:val="221F1F"/>
          <w:sz w:val="32"/>
          <w:szCs w:val="32"/>
        </w:rPr>
        <w:t>Annexe n° 3 : Modèle de cautionnement définitif</w:t>
      </w:r>
    </w:p>
    <w:p w14:paraId="367B2988" w14:textId="77777777" w:rsidR="001E0EEA" w:rsidRPr="00494C88" w:rsidRDefault="001E0EEA" w:rsidP="003712CD">
      <w:pPr>
        <w:spacing w:after="26" w:line="240" w:lineRule="auto"/>
        <w:ind w:left="388" w:right="579"/>
        <w:jc w:val="both"/>
        <w:rPr>
          <w:rFonts w:ascii="Times New Roman" w:hAnsi="Times New Roman" w:cs="Times New Roman"/>
          <w:sz w:val="26"/>
          <w:szCs w:val="26"/>
        </w:rPr>
      </w:pPr>
      <w:r w:rsidRPr="00494C88">
        <w:rPr>
          <w:rFonts w:ascii="Times New Roman" w:hAnsi="Times New Roman" w:cs="Times New Roman"/>
          <w:color w:val="221F1F"/>
          <w:sz w:val="26"/>
          <w:szCs w:val="26"/>
        </w:rPr>
        <w:t>Banque :</w:t>
      </w:r>
      <w:r w:rsidRPr="00494C88">
        <w:rPr>
          <w:rFonts w:ascii="Times New Roman" w:hAnsi="Times New Roman" w:cs="Times New Roman"/>
          <w:sz w:val="26"/>
          <w:szCs w:val="26"/>
        </w:rPr>
        <w:t xml:space="preserve"> </w:t>
      </w:r>
    </w:p>
    <w:p w14:paraId="2DF50DD0" w14:textId="77777777" w:rsidR="001E0EEA" w:rsidRPr="00494C88" w:rsidRDefault="001E0EEA" w:rsidP="003712CD">
      <w:pPr>
        <w:spacing w:after="148" w:line="240" w:lineRule="auto"/>
        <w:ind w:left="295"/>
        <w:jc w:val="both"/>
        <w:rPr>
          <w:rFonts w:ascii="Times New Roman" w:hAnsi="Times New Roman" w:cs="Times New Roman"/>
          <w:sz w:val="26"/>
          <w:szCs w:val="26"/>
        </w:rPr>
      </w:pPr>
      <w:r w:rsidRPr="00494C88">
        <w:rPr>
          <w:rFonts w:ascii="Times New Roman" w:hAnsi="Times New Roman" w:cs="Times New Roman"/>
          <w:sz w:val="26"/>
          <w:szCs w:val="26"/>
        </w:rPr>
        <w:t xml:space="preserve"> </w:t>
      </w:r>
      <w:r w:rsidRPr="00494C88">
        <w:rPr>
          <w:rFonts w:ascii="Times New Roman" w:hAnsi="Times New Roman" w:cs="Times New Roman"/>
          <w:color w:val="221F1F"/>
          <w:sz w:val="26"/>
          <w:szCs w:val="26"/>
        </w:rPr>
        <w:t xml:space="preserve">Référence de la Caution : N° </w:t>
      </w:r>
      <w:r w:rsidRPr="00494C88">
        <w:rPr>
          <w:rFonts w:ascii="Times New Roman" w:hAnsi="Times New Roman" w:cs="Times New Roman"/>
          <w:i/>
          <w:color w:val="221F1F"/>
          <w:sz w:val="26"/>
          <w:szCs w:val="26"/>
        </w:rPr>
        <w:t>……………..................................…</w:t>
      </w:r>
      <w:proofErr w:type="gramStart"/>
      <w:r w:rsidRPr="00494C88">
        <w:rPr>
          <w:rFonts w:ascii="Times New Roman" w:hAnsi="Times New Roman" w:cs="Times New Roman"/>
          <w:i/>
          <w:color w:val="221F1F"/>
          <w:sz w:val="26"/>
          <w:szCs w:val="26"/>
        </w:rPr>
        <w:t>…….</w:t>
      </w:r>
      <w:proofErr w:type="gramEnd"/>
      <w:r w:rsidRPr="00494C88">
        <w:rPr>
          <w:rFonts w:ascii="Times New Roman" w:hAnsi="Times New Roman" w:cs="Times New Roman"/>
          <w:i/>
          <w:color w:val="221F1F"/>
          <w:sz w:val="26"/>
          <w:szCs w:val="26"/>
        </w:rPr>
        <w:t>.</w:t>
      </w:r>
      <w:r w:rsidRPr="00494C88">
        <w:rPr>
          <w:rFonts w:ascii="Times New Roman" w:hAnsi="Times New Roman" w:cs="Times New Roman"/>
          <w:sz w:val="26"/>
          <w:szCs w:val="26"/>
        </w:rPr>
        <w:t xml:space="preserve"> </w:t>
      </w:r>
    </w:p>
    <w:p w14:paraId="2D1FC260"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670A03D" w14:textId="77777777" w:rsidR="001E0EEA" w:rsidRPr="00494C88" w:rsidRDefault="001E0EEA" w:rsidP="003712CD">
      <w:pPr>
        <w:spacing w:after="27" w:line="240" w:lineRule="auto"/>
        <w:ind w:left="388" w:right="579"/>
        <w:jc w:val="both"/>
        <w:rPr>
          <w:rFonts w:ascii="Times New Roman" w:hAnsi="Times New Roman" w:cs="Times New Roman"/>
          <w:sz w:val="26"/>
          <w:szCs w:val="26"/>
        </w:rPr>
      </w:pPr>
      <w:proofErr w:type="gramStart"/>
      <w:r w:rsidRPr="00494C88">
        <w:rPr>
          <w:rFonts w:ascii="Times New Roman" w:hAnsi="Times New Roman" w:cs="Times New Roman"/>
          <w:color w:val="221F1F"/>
          <w:sz w:val="26"/>
          <w:szCs w:val="26"/>
        </w:rPr>
        <w:t>Adressée  à</w:t>
      </w:r>
      <w:proofErr w:type="gramEnd"/>
      <w:r w:rsidRPr="00494C88">
        <w:rPr>
          <w:rFonts w:ascii="Times New Roman" w:hAnsi="Times New Roman" w:cs="Times New Roman"/>
          <w:color w:val="221F1F"/>
          <w:sz w:val="26"/>
          <w:szCs w:val="26"/>
        </w:rPr>
        <w:t xml:space="preserve">  </w:t>
      </w:r>
      <w:r w:rsidRPr="00494C88">
        <w:rPr>
          <w:rFonts w:ascii="Times New Roman" w:hAnsi="Times New Roman" w:cs="Times New Roman"/>
          <w:i/>
          <w:color w:val="221F1F"/>
          <w:sz w:val="26"/>
          <w:szCs w:val="26"/>
        </w:rPr>
        <w:t xml:space="preserve">[indiquer  le  Maître  d’Ouvrage  et  son  adresse  ]  </w:t>
      </w:r>
      <w:r w:rsidRPr="00494C88">
        <w:rPr>
          <w:rFonts w:ascii="Times New Roman" w:hAnsi="Times New Roman" w:cs="Times New Roman"/>
          <w:color w:val="221F1F"/>
          <w:sz w:val="26"/>
          <w:szCs w:val="26"/>
        </w:rPr>
        <w:t>Cameroun,  ci-dessous  désigné  «  le  Maître d’Ouvrage »</w:t>
      </w:r>
      <w:r w:rsidRPr="00494C88">
        <w:rPr>
          <w:rFonts w:ascii="Times New Roman" w:hAnsi="Times New Roman" w:cs="Times New Roman"/>
          <w:sz w:val="26"/>
          <w:szCs w:val="26"/>
        </w:rPr>
        <w:t xml:space="preserve"> </w:t>
      </w:r>
    </w:p>
    <w:p w14:paraId="19C002F4" w14:textId="77777777" w:rsidR="001E0EEA" w:rsidRPr="00494C88" w:rsidRDefault="001E0EEA" w:rsidP="003712CD">
      <w:pPr>
        <w:spacing w:after="4" w:line="240" w:lineRule="auto"/>
        <w:ind w:left="388"/>
        <w:jc w:val="both"/>
        <w:rPr>
          <w:rFonts w:ascii="Times New Roman" w:hAnsi="Times New Roman" w:cs="Times New Roman"/>
          <w:sz w:val="26"/>
          <w:szCs w:val="26"/>
        </w:rPr>
      </w:pPr>
      <w:r w:rsidRPr="00494C88">
        <w:rPr>
          <w:rFonts w:ascii="Times New Roman" w:hAnsi="Times New Roman" w:cs="Times New Roman"/>
          <w:color w:val="221F1F"/>
          <w:sz w:val="26"/>
          <w:szCs w:val="26"/>
        </w:rPr>
        <w:t xml:space="preserve">Attendu que </w:t>
      </w:r>
      <w:r w:rsidRPr="00494C88">
        <w:rPr>
          <w:rFonts w:ascii="Times New Roman" w:hAnsi="Times New Roman" w:cs="Times New Roman"/>
          <w:i/>
          <w:color w:val="221F1F"/>
          <w:sz w:val="26"/>
          <w:szCs w:val="26"/>
        </w:rPr>
        <w:t>……………................................................................................................…</w:t>
      </w:r>
      <w:proofErr w:type="gramStart"/>
      <w:r w:rsidRPr="00494C88">
        <w:rPr>
          <w:rFonts w:ascii="Times New Roman" w:hAnsi="Times New Roman" w:cs="Times New Roman"/>
          <w:i/>
          <w:color w:val="221F1F"/>
          <w:sz w:val="26"/>
          <w:szCs w:val="26"/>
        </w:rPr>
        <w:t>…….</w:t>
      </w:r>
      <w:proofErr w:type="gramEnd"/>
      <w:r w:rsidRPr="00494C88">
        <w:rPr>
          <w:rFonts w:ascii="Times New Roman" w:hAnsi="Times New Roman" w:cs="Times New Roman"/>
          <w:i/>
          <w:color w:val="221F1F"/>
          <w:sz w:val="26"/>
          <w:szCs w:val="26"/>
        </w:rPr>
        <w:t>.  [</w:t>
      </w:r>
      <w:proofErr w:type="gramStart"/>
      <w:r w:rsidRPr="00494C88">
        <w:rPr>
          <w:rFonts w:ascii="Times New Roman" w:hAnsi="Times New Roman" w:cs="Times New Roman"/>
          <w:i/>
          <w:color w:val="221F1F"/>
          <w:sz w:val="26"/>
          <w:szCs w:val="26"/>
        </w:rPr>
        <w:t>nom</w:t>
      </w:r>
      <w:proofErr w:type="gramEnd"/>
      <w:r w:rsidRPr="00494C88">
        <w:rPr>
          <w:rFonts w:ascii="Times New Roman" w:hAnsi="Times New Roman" w:cs="Times New Roman"/>
          <w:i/>
          <w:color w:val="221F1F"/>
          <w:sz w:val="26"/>
          <w:szCs w:val="26"/>
        </w:rPr>
        <w:t xml:space="preserve"> et adresse de l’entreprise]</w:t>
      </w:r>
      <w:r w:rsidRPr="00494C88">
        <w:rPr>
          <w:rFonts w:ascii="Times New Roman" w:hAnsi="Times New Roman" w:cs="Times New Roman"/>
          <w:color w:val="221F1F"/>
          <w:sz w:val="26"/>
          <w:szCs w:val="26"/>
        </w:rPr>
        <w:t>, ci-dessous désigné</w:t>
      </w:r>
      <w:r w:rsidRPr="00494C88">
        <w:rPr>
          <w:rFonts w:ascii="Times New Roman" w:hAnsi="Times New Roman" w:cs="Times New Roman"/>
          <w:sz w:val="26"/>
          <w:szCs w:val="26"/>
        </w:rPr>
        <w:t xml:space="preserve"> </w:t>
      </w:r>
    </w:p>
    <w:p w14:paraId="763E065B" w14:textId="77777777" w:rsidR="001E0EEA" w:rsidRPr="00494C88" w:rsidRDefault="001E0EEA" w:rsidP="003712CD">
      <w:pPr>
        <w:spacing w:after="27" w:line="240" w:lineRule="auto"/>
        <w:ind w:left="388" w:right="579"/>
        <w:jc w:val="both"/>
        <w:rPr>
          <w:rFonts w:ascii="Times New Roman" w:hAnsi="Times New Roman" w:cs="Times New Roman"/>
          <w:sz w:val="26"/>
          <w:szCs w:val="26"/>
        </w:rPr>
      </w:pPr>
      <w:r w:rsidRPr="00494C88">
        <w:rPr>
          <w:rFonts w:ascii="Times New Roman" w:hAnsi="Times New Roman" w:cs="Times New Roman"/>
          <w:color w:val="221F1F"/>
          <w:sz w:val="26"/>
          <w:szCs w:val="26"/>
        </w:rPr>
        <w:t xml:space="preserve">« </w:t>
      </w:r>
      <w:proofErr w:type="gramStart"/>
      <w:r w:rsidRPr="00494C88">
        <w:rPr>
          <w:rFonts w:ascii="Times New Roman" w:hAnsi="Times New Roman" w:cs="Times New Roman"/>
          <w:color w:val="221F1F"/>
          <w:sz w:val="26"/>
          <w:szCs w:val="26"/>
        </w:rPr>
        <w:t>l’entrepreneur</w:t>
      </w:r>
      <w:proofErr w:type="gramEnd"/>
      <w:r w:rsidRPr="00494C88">
        <w:rPr>
          <w:rFonts w:ascii="Times New Roman" w:hAnsi="Times New Roman" w:cs="Times New Roman"/>
          <w:color w:val="221F1F"/>
          <w:sz w:val="26"/>
          <w:szCs w:val="26"/>
        </w:rPr>
        <w:t xml:space="preserve"> », s’est engagé, en exécution du marché désigné « le marché », à réaliser</w:t>
      </w:r>
      <w:r w:rsidRPr="00494C88">
        <w:rPr>
          <w:rFonts w:ascii="Times New Roman" w:hAnsi="Times New Roman" w:cs="Times New Roman"/>
          <w:sz w:val="26"/>
          <w:szCs w:val="26"/>
        </w:rPr>
        <w:t xml:space="preserve"> </w:t>
      </w:r>
    </w:p>
    <w:p w14:paraId="4486C858" w14:textId="77777777" w:rsidR="001E0EEA" w:rsidRPr="00494C88" w:rsidRDefault="001E0EEA" w:rsidP="003712CD">
      <w:pPr>
        <w:spacing w:after="4" w:line="240" w:lineRule="auto"/>
        <w:ind w:left="388"/>
        <w:jc w:val="both"/>
        <w:rPr>
          <w:rFonts w:ascii="Times New Roman" w:hAnsi="Times New Roman" w:cs="Times New Roman"/>
          <w:sz w:val="26"/>
          <w:szCs w:val="26"/>
        </w:rPr>
      </w:pPr>
      <w:r w:rsidRPr="00494C88">
        <w:rPr>
          <w:rFonts w:ascii="Times New Roman" w:hAnsi="Times New Roman" w:cs="Times New Roman"/>
          <w:i/>
          <w:color w:val="221F1F"/>
          <w:sz w:val="26"/>
          <w:szCs w:val="26"/>
        </w:rPr>
        <w:t>[</w:t>
      </w:r>
      <w:proofErr w:type="gramStart"/>
      <w:r w:rsidRPr="00494C88">
        <w:rPr>
          <w:rFonts w:ascii="Times New Roman" w:hAnsi="Times New Roman" w:cs="Times New Roman"/>
          <w:i/>
          <w:color w:val="221F1F"/>
          <w:sz w:val="26"/>
          <w:szCs w:val="26"/>
        </w:rPr>
        <w:t>indiquer</w:t>
      </w:r>
      <w:proofErr w:type="gramEnd"/>
      <w:r w:rsidRPr="00494C88">
        <w:rPr>
          <w:rFonts w:ascii="Times New Roman" w:hAnsi="Times New Roman" w:cs="Times New Roman"/>
          <w:i/>
          <w:color w:val="221F1F"/>
          <w:sz w:val="26"/>
          <w:szCs w:val="26"/>
        </w:rPr>
        <w:t xml:space="preserve"> la nature des travaux ]</w:t>
      </w:r>
      <w:r w:rsidRPr="00494C88">
        <w:rPr>
          <w:rFonts w:ascii="Times New Roman" w:hAnsi="Times New Roman" w:cs="Times New Roman"/>
          <w:sz w:val="26"/>
          <w:szCs w:val="26"/>
        </w:rPr>
        <w:t xml:space="preserve"> </w:t>
      </w:r>
    </w:p>
    <w:p w14:paraId="01C0B868"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96F187D"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60B61C9" w14:textId="77777777" w:rsidR="001E0EEA" w:rsidRPr="00494C88" w:rsidRDefault="001E0EEA" w:rsidP="003712CD">
      <w:pPr>
        <w:spacing w:after="4" w:line="240" w:lineRule="auto"/>
        <w:ind w:left="388" w:right="932"/>
        <w:jc w:val="both"/>
        <w:rPr>
          <w:rFonts w:ascii="Times New Roman" w:hAnsi="Times New Roman" w:cs="Times New Roman"/>
          <w:sz w:val="26"/>
          <w:szCs w:val="26"/>
        </w:rPr>
      </w:pPr>
      <w:r w:rsidRPr="00494C88">
        <w:rPr>
          <w:rFonts w:ascii="Times New Roman" w:hAnsi="Times New Roman" w:cs="Times New Roman"/>
          <w:color w:val="221F1F"/>
          <w:sz w:val="26"/>
          <w:szCs w:val="26"/>
        </w:rPr>
        <w:t xml:space="preserve">Attendu qu’il est stipulé dans le marché que l’entrepreneur remettra au Maître d’Ouvrage un </w:t>
      </w:r>
      <w:proofErr w:type="gramStart"/>
      <w:r w:rsidRPr="00494C88">
        <w:rPr>
          <w:rFonts w:ascii="Times New Roman" w:hAnsi="Times New Roman" w:cs="Times New Roman"/>
          <w:color w:val="221F1F"/>
          <w:sz w:val="26"/>
          <w:szCs w:val="26"/>
        </w:rPr>
        <w:t>cautionnement  définitif</w:t>
      </w:r>
      <w:proofErr w:type="gramEnd"/>
      <w:r w:rsidRPr="00494C88">
        <w:rPr>
          <w:rFonts w:ascii="Times New Roman" w:hAnsi="Times New Roman" w:cs="Times New Roman"/>
          <w:color w:val="221F1F"/>
          <w:sz w:val="26"/>
          <w:szCs w:val="26"/>
        </w:rPr>
        <w:t>,  d’un  montant  égal  à</w:t>
      </w:r>
      <w:r w:rsidRPr="00494C88">
        <w:rPr>
          <w:rFonts w:ascii="Times New Roman" w:hAnsi="Times New Roman" w:cs="Times New Roman"/>
          <w:i/>
          <w:color w:val="221F1F"/>
          <w:sz w:val="26"/>
          <w:szCs w:val="26"/>
        </w:rPr>
        <w:t xml:space="preserve">  5  % </w:t>
      </w:r>
      <w:r w:rsidRPr="00494C88">
        <w:rPr>
          <w:rFonts w:ascii="Times New Roman" w:hAnsi="Times New Roman" w:cs="Times New Roman"/>
          <w:color w:val="221F1F"/>
          <w:sz w:val="26"/>
          <w:szCs w:val="26"/>
        </w:rPr>
        <w:t>du  montant  de  la tranche du marché correspondante, comme garantie de l’exécution de ses obligations de bonne fin conformément aux conditions du marché,</w:t>
      </w:r>
      <w:r w:rsidRPr="00494C88">
        <w:rPr>
          <w:rFonts w:ascii="Times New Roman" w:hAnsi="Times New Roman" w:cs="Times New Roman"/>
          <w:sz w:val="26"/>
          <w:szCs w:val="26"/>
        </w:rPr>
        <w:t xml:space="preserve"> </w:t>
      </w:r>
    </w:p>
    <w:p w14:paraId="4DB3157D"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A4C4276" w14:textId="77777777" w:rsidR="001E0EEA" w:rsidRPr="00494C88" w:rsidRDefault="001E0EEA" w:rsidP="003712CD">
      <w:pPr>
        <w:spacing w:after="152" w:line="240" w:lineRule="auto"/>
        <w:ind w:left="295" w:right="579"/>
        <w:jc w:val="both"/>
        <w:rPr>
          <w:rFonts w:ascii="Times New Roman" w:hAnsi="Times New Roman" w:cs="Times New Roman"/>
          <w:sz w:val="26"/>
          <w:szCs w:val="26"/>
        </w:rPr>
      </w:pPr>
      <w:r w:rsidRPr="00494C88">
        <w:rPr>
          <w:rFonts w:ascii="Times New Roman" w:hAnsi="Times New Roman" w:cs="Times New Roman"/>
          <w:sz w:val="26"/>
          <w:szCs w:val="26"/>
        </w:rPr>
        <w:t xml:space="preserve"> </w:t>
      </w:r>
      <w:r w:rsidRPr="00494C88">
        <w:rPr>
          <w:rFonts w:ascii="Times New Roman" w:hAnsi="Times New Roman" w:cs="Times New Roman"/>
          <w:color w:val="221F1F"/>
          <w:sz w:val="26"/>
          <w:szCs w:val="26"/>
        </w:rPr>
        <w:t>Attendu que nous avons convenu de donner à l’entrepreneur ce cautionnement,</w:t>
      </w:r>
      <w:r w:rsidRPr="00494C88">
        <w:rPr>
          <w:rFonts w:ascii="Times New Roman" w:hAnsi="Times New Roman" w:cs="Times New Roman"/>
          <w:sz w:val="26"/>
          <w:szCs w:val="26"/>
        </w:rPr>
        <w:t xml:space="preserve"> </w:t>
      </w:r>
    </w:p>
    <w:p w14:paraId="0A9E91D8"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04DD14E" w14:textId="77777777" w:rsidR="001E0EEA" w:rsidRPr="00494C88" w:rsidRDefault="001E0EEA" w:rsidP="003712CD">
      <w:pPr>
        <w:spacing w:after="4" w:line="240" w:lineRule="auto"/>
        <w:ind w:left="388" w:right="579"/>
        <w:jc w:val="both"/>
        <w:rPr>
          <w:rFonts w:ascii="Times New Roman" w:hAnsi="Times New Roman" w:cs="Times New Roman"/>
          <w:sz w:val="26"/>
          <w:szCs w:val="26"/>
        </w:rPr>
      </w:pPr>
      <w:r w:rsidRPr="00494C88">
        <w:rPr>
          <w:rFonts w:ascii="Times New Roman" w:hAnsi="Times New Roman" w:cs="Times New Roman"/>
          <w:color w:val="221F1F"/>
          <w:sz w:val="26"/>
          <w:szCs w:val="26"/>
        </w:rPr>
        <w:t xml:space="preserve">Nous, </w:t>
      </w:r>
    </w:p>
    <w:p w14:paraId="44635BE7" w14:textId="77777777" w:rsidR="001E0EEA" w:rsidRPr="00494C88" w:rsidRDefault="001E0EEA" w:rsidP="003712CD">
      <w:pPr>
        <w:spacing w:after="4" w:line="240" w:lineRule="auto"/>
        <w:ind w:left="388"/>
        <w:jc w:val="both"/>
        <w:rPr>
          <w:rFonts w:ascii="Times New Roman" w:hAnsi="Times New Roman" w:cs="Times New Roman"/>
          <w:sz w:val="26"/>
          <w:szCs w:val="26"/>
        </w:rPr>
      </w:pPr>
      <w:r w:rsidRPr="00494C88">
        <w:rPr>
          <w:rFonts w:ascii="Times New Roman" w:hAnsi="Times New Roman" w:cs="Times New Roman"/>
          <w:i/>
          <w:color w:val="221F1F"/>
          <w:sz w:val="26"/>
          <w:szCs w:val="26"/>
        </w:rPr>
        <w:t>……………...............................................................................................................................................</w:t>
      </w:r>
    </w:p>
    <w:p w14:paraId="32C97A19" w14:textId="77777777" w:rsidR="001E0EEA" w:rsidRPr="00494C88" w:rsidRDefault="001E0EEA" w:rsidP="003712CD">
      <w:pPr>
        <w:tabs>
          <w:tab w:val="center" w:pos="1763"/>
          <w:tab w:val="center" w:pos="3504"/>
          <w:tab w:val="center" w:pos="4137"/>
          <w:tab w:val="center" w:pos="4855"/>
          <w:tab w:val="center" w:pos="5685"/>
          <w:tab w:val="center" w:pos="6544"/>
          <w:tab w:val="center" w:pos="7468"/>
          <w:tab w:val="center" w:pos="8811"/>
          <w:tab w:val="center" w:pos="9891"/>
        </w:tabs>
        <w:spacing w:after="4"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Pr="00494C88">
        <w:rPr>
          <w:rFonts w:ascii="Times New Roman" w:hAnsi="Times New Roman" w:cs="Times New Roman"/>
          <w:i/>
          <w:color w:val="221F1F"/>
          <w:sz w:val="26"/>
          <w:szCs w:val="26"/>
        </w:rPr>
        <w:t xml:space="preserve">.................................……….. </w:t>
      </w:r>
      <w:r w:rsidRPr="00494C88">
        <w:rPr>
          <w:rFonts w:ascii="Times New Roman" w:hAnsi="Times New Roman" w:cs="Times New Roman"/>
          <w:i/>
          <w:color w:val="221F1F"/>
          <w:sz w:val="26"/>
          <w:szCs w:val="26"/>
        </w:rPr>
        <w:tab/>
        <w:t xml:space="preserve"> </w:t>
      </w:r>
      <w:r w:rsidRPr="00494C88">
        <w:rPr>
          <w:rFonts w:ascii="Times New Roman" w:hAnsi="Times New Roman" w:cs="Times New Roman"/>
          <w:i/>
          <w:color w:val="221F1F"/>
          <w:sz w:val="26"/>
          <w:szCs w:val="26"/>
        </w:rPr>
        <w:tab/>
        <w:t>[</w:t>
      </w:r>
      <w:proofErr w:type="gramStart"/>
      <w:r w:rsidRPr="00494C88">
        <w:rPr>
          <w:rFonts w:ascii="Times New Roman" w:hAnsi="Times New Roman" w:cs="Times New Roman"/>
          <w:i/>
          <w:color w:val="221F1F"/>
          <w:sz w:val="26"/>
          <w:szCs w:val="26"/>
        </w:rPr>
        <w:t>nom</w:t>
      </w:r>
      <w:proofErr w:type="gramEnd"/>
      <w:r w:rsidRPr="00494C88">
        <w:rPr>
          <w:rFonts w:ascii="Times New Roman" w:hAnsi="Times New Roman" w:cs="Times New Roman"/>
          <w:i/>
          <w:color w:val="221F1F"/>
          <w:sz w:val="26"/>
          <w:szCs w:val="26"/>
        </w:rPr>
        <w:t xml:space="preserve"> </w:t>
      </w:r>
      <w:r w:rsidRPr="00494C88">
        <w:rPr>
          <w:rFonts w:ascii="Times New Roman" w:hAnsi="Times New Roman" w:cs="Times New Roman"/>
          <w:i/>
          <w:color w:val="221F1F"/>
          <w:sz w:val="26"/>
          <w:szCs w:val="26"/>
        </w:rPr>
        <w:tab/>
        <w:t xml:space="preserve">et </w:t>
      </w:r>
      <w:r w:rsidRPr="00494C88">
        <w:rPr>
          <w:rFonts w:ascii="Times New Roman" w:hAnsi="Times New Roman" w:cs="Times New Roman"/>
          <w:i/>
          <w:color w:val="221F1F"/>
          <w:sz w:val="26"/>
          <w:szCs w:val="26"/>
        </w:rPr>
        <w:tab/>
        <w:t xml:space="preserve">adresse </w:t>
      </w:r>
      <w:r w:rsidRPr="00494C88">
        <w:rPr>
          <w:rFonts w:ascii="Times New Roman" w:hAnsi="Times New Roman" w:cs="Times New Roman"/>
          <w:i/>
          <w:color w:val="221F1F"/>
          <w:sz w:val="26"/>
          <w:szCs w:val="26"/>
        </w:rPr>
        <w:tab/>
        <w:t xml:space="preserve">de </w:t>
      </w:r>
      <w:r w:rsidRPr="00494C88">
        <w:rPr>
          <w:rFonts w:ascii="Times New Roman" w:hAnsi="Times New Roman" w:cs="Times New Roman"/>
          <w:i/>
          <w:color w:val="221F1F"/>
          <w:sz w:val="26"/>
          <w:szCs w:val="26"/>
        </w:rPr>
        <w:tab/>
        <w:t>banque]</w:t>
      </w:r>
      <w:r w:rsidRPr="00494C88">
        <w:rPr>
          <w:rFonts w:ascii="Times New Roman" w:hAnsi="Times New Roman" w:cs="Times New Roman"/>
          <w:color w:val="221F1F"/>
          <w:sz w:val="26"/>
          <w:szCs w:val="26"/>
        </w:rPr>
        <w:t xml:space="preserve">, </w:t>
      </w:r>
      <w:r w:rsidRPr="00494C88">
        <w:rPr>
          <w:rFonts w:ascii="Times New Roman" w:hAnsi="Times New Roman" w:cs="Times New Roman"/>
          <w:color w:val="221F1F"/>
          <w:sz w:val="26"/>
          <w:szCs w:val="26"/>
        </w:rPr>
        <w:tab/>
        <w:t xml:space="preserve">représentée </w:t>
      </w:r>
      <w:r w:rsidRPr="00494C88">
        <w:rPr>
          <w:rFonts w:ascii="Times New Roman" w:hAnsi="Times New Roman" w:cs="Times New Roman"/>
          <w:color w:val="221F1F"/>
          <w:sz w:val="26"/>
          <w:szCs w:val="26"/>
        </w:rPr>
        <w:tab/>
        <w:t xml:space="preserve">par </w:t>
      </w:r>
    </w:p>
    <w:p w14:paraId="765DD663" w14:textId="77777777" w:rsidR="001E0EEA" w:rsidRPr="00494C88" w:rsidRDefault="001E0EEA" w:rsidP="003712CD">
      <w:pPr>
        <w:spacing w:after="4" w:line="240" w:lineRule="auto"/>
        <w:ind w:left="388"/>
        <w:jc w:val="both"/>
        <w:rPr>
          <w:rFonts w:ascii="Times New Roman" w:hAnsi="Times New Roman" w:cs="Times New Roman"/>
          <w:sz w:val="26"/>
          <w:szCs w:val="26"/>
        </w:rPr>
      </w:pPr>
      <w:r w:rsidRPr="00494C88">
        <w:rPr>
          <w:rFonts w:ascii="Times New Roman" w:hAnsi="Times New Roman" w:cs="Times New Roman"/>
          <w:i/>
          <w:color w:val="221F1F"/>
          <w:sz w:val="26"/>
          <w:szCs w:val="26"/>
        </w:rPr>
        <w:t>……………............................………..  [</w:t>
      </w:r>
      <w:proofErr w:type="gramStart"/>
      <w:r w:rsidRPr="00494C88">
        <w:rPr>
          <w:rFonts w:ascii="Times New Roman" w:hAnsi="Times New Roman" w:cs="Times New Roman"/>
          <w:i/>
          <w:color w:val="221F1F"/>
          <w:sz w:val="26"/>
          <w:szCs w:val="26"/>
        </w:rPr>
        <w:t>noms</w:t>
      </w:r>
      <w:proofErr w:type="gramEnd"/>
      <w:r w:rsidRPr="00494C88">
        <w:rPr>
          <w:rFonts w:ascii="Times New Roman" w:hAnsi="Times New Roman" w:cs="Times New Roman"/>
          <w:i/>
          <w:color w:val="221F1F"/>
          <w:sz w:val="26"/>
          <w:szCs w:val="26"/>
        </w:rPr>
        <w:t xml:space="preserve"> des signataires]</w:t>
      </w:r>
      <w:r w:rsidRPr="00494C88">
        <w:rPr>
          <w:rFonts w:ascii="Times New Roman" w:hAnsi="Times New Roman" w:cs="Times New Roman"/>
          <w:color w:val="221F1F"/>
          <w:sz w:val="26"/>
          <w:szCs w:val="26"/>
        </w:rPr>
        <w:t>,</w:t>
      </w:r>
      <w:r w:rsidRPr="00494C88">
        <w:rPr>
          <w:rFonts w:ascii="Times New Roman" w:hAnsi="Times New Roman" w:cs="Times New Roman"/>
          <w:sz w:val="26"/>
          <w:szCs w:val="26"/>
        </w:rPr>
        <w:t xml:space="preserve"> </w:t>
      </w:r>
    </w:p>
    <w:p w14:paraId="08F694D8" w14:textId="77777777" w:rsidR="001E0EEA" w:rsidRPr="00494C88" w:rsidRDefault="001E0EEA" w:rsidP="003712CD">
      <w:pPr>
        <w:spacing w:after="27" w:line="240" w:lineRule="auto"/>
        <w:ind w:left="388" w:right="579"/>
        <w:jc w:val="both"/>
        <w:rPr>
          <w:rFonts w:ascii="Times New Roman" w:hAnsi="Times New Roman" w:cs="Times New Roman"/>
          <w:sz w:val="26"/>
          <w:szCs w:val="26"/>
        </w:rPr>
      </w:pPr>
      <w:proofErr w:type="gramStart"/>
      <w:r w:rsidRPr="00494C88">
        <w:rPr>
          <w:rFonts w:ascii="Times New Roman" w:hAnsi="Times New Roman" w:cs="Times New Roman"/>
          <w:color w:val="221F1F"/>
          <w:sz w:val="26"/>
          <w:szCs w:val="26"/>
        </w:rPr>
        <w:t>ci</w:t>
      </w:r>
      <w:proofErr w:type="gramEnd"/>
      <w:r w:rsidRPr="00494C88">
        <w:rPr>
          <w:rFonts w:ascii="Times New Roman" w:hAnsi="Times New Roman" w:cs="Times New Roman"/>
          <w:color w:val="221F1F"/>
          <w:sz w:val="26"/>
          <w:szCs w:val="26"/>
        </w:rPr>
        <w:t>-dessous désignée « la banque », nous engageons à payer au Maître d’Ouvrage, dans un délai maximum de huit (08) semaines, sur simple demande écrite de celui-ci déclarant que l’entrepreneur</w:t>
      </w:r>
      <w:r w:rsidRPr="00494C88">
        <w:rPr>
          <w:rFonts w:ascii="Times New Roman" w:hAnsi="Times New Roman" w:cs="Times New Roman"/>
          <w:sz w:val="26"/>
          <w:szCs w:val="26"/>
        </w:rPr>
        <w:t xml:space="preserve"> </w:t>
      </w:r>
      <w:r w:rsidRPr="00494C88">
        <w:rPr>
          <w:rFonts w:ascii="Times New Roman" w:hAnsi="Times New Roman" w:cs="Times New Roman"/>
          <w:color w:val="221F1F"/>
          <w:sz w:val="26"/>
          <w:szCs w:val="26"/>
        </w:rPr>
        <w:t xml:space="preserve">n’a pas satisfait à ses engagements contractuels au titre du marché, sans pouvoir différer le paiement ni soulever de contestation pour quelque motif que ce soit, toute somme jusqu’à concurrence de la somme de </w:t>
      </w:r>
    </w:p>
    <w:p w14:paraId="76B8E620" w14:textId="77777777" w:rsidR="001E0EEA" w:rsidRPr="00494C88" w:rsidRDefault="001E0EEA" w:rsidP="003712CD">
      <w:pPr>
        <w:spacing w:after="4" w:line="240" w:lineRule="auto"/>
        <w:ind w:left="388"/>
        <w:jc w:val="both"/>
        <w:rPr>
          <w:rFonts w:ascii="Times New Roman" w:hAnsi="Times New Roman" w:cs="Times New Roman"/>
          <w:sz w:val="26"/>
          <w:szCs w:val="26"/>
        </w:rPr>
      </w:pPr>
      <w:r w:rsidRPr="00494C88">
        <w:rPr>
          <w:rFonts w:ascii="Times New Roman" w:hAnsi="Times New Roman" w:cs="Times New Roman"/>
          <w:i/>
          <w:color w:val="221F1F"/>
          <w:sz w:val="26"/>
          <w:szCs w:val="26"/>
        </w:rPr>
        <w:t>……………...................................................................................................................................................... ......................………..  [</w:t>
      </w:r>
      <w:proofErr w:type="gramStart"/>
      <w:r w:rsidRPr="00494C88">
        <w:rPr>
          <w:rFonts w:ascii="Times New Roman" w:hAnsi="Times New Roman" w:cs="Times New Roman"/>
          <w:i/>
          <w:color w:val="221F1F"/>
          <w:sz w:val="26"/>
          <w:szCs w:val="26"/>
        </w:rPr>
        <w:t>en</w:t>
      </w:r>
      <w:proofErr w:type="gramEnd"/>
      <w:r w:rsidRPr="00494C88">
        <w:rPr>
          <w:rFonts w:ascii="Times New Roman" w:hAnsi="Times New Roman" w:cs="Times New Roman"/>
          <w:i/>
          <w:color w:val="221F1F"/>
          <w:sz w:val="26"/>
          <w:szCs w:val="26"/>
        </w:rPr>
        <w:t xml:space="preserve"> chiffres et en lettres]</w:t>
      </w:r>
      <w:r w:rsidRPr="00494C88">
        <w:rPr>
          <w:rFonts w:ascii="Times New Roman" w:hAnsi="Times New Roman" w:cs="Times New Roman"/>
          <w:color w:val="221F1F"/>
          <w:sz w:val="26"/>
          <w:szCs w:val="26"/>
        </w:rPr>
        <w:t>.</w:t>
      </w:r>
      <w:r w:rsidRPr="00494C88">
        <w:rPr>
          <w:rFonts w:ascii="Times New Roman" w:hAnsi="Times New Roman" w:cs="Times New Roman"/>
          <w:sz w:val="26"/>
          <w:szCs w:val="26"/>
        </w:rPr>
        <w:t xml:space="preserve"> </w:t>
      </w:r>
    </w:p>
    <w:p w14:paraId="2E615AA7"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7DF8A6A" w14:textId="77777777" w:rsidR="001E0EEA" w:rsidRPr="00494C88" w:rsidRDefault="001E0EEA" w:rsidP="003712CD">
      <w:pPr>
        <w:spacing w:after="4" w:line="240" w:lineRule="auto"/>
        <w:ind w:left="388" w:right="934"/>
        <w:jc w:val="both"/>
        <w:rPr>
          <w:rFonts w:ascii="Times New Roman" w:hAnsi="Times New Roman" w:cs="Times New Roman"/>
          <w:sz w:val="26"/>
          <w:szCs w:val="26"/>
        </w:rPr>
      </w:pPr>
      <w:r w:rsidRPr="00494C88">
        <w:rPr>
          <w:rFonts w:ascii="Times New Roman" w:hAnsi="Times New Roman" w:cs="Times New Roman"/>
          <w:color w:val="221F1F"/>
          <w:sz w:val="26"/>
          <w:szCs w:val="26"/>
        </w:rPr>
        <w:t>Nous convenons qu’aucun changement ou additif ou aucune autre modification au marché ne nous libérera d’une obligation quelconque nous incombant en vertu du présent cautionnement définitif et nous dérogeons par la présente à la notification de toute modification, additif ou changement.</w:t>
      </w:r>
      <w:r w:rsidRPr="00494C88">
        <w:rPr>
          <w:rFonts w:ascii="Times New Roman" w:hAnsi="Times New Roman" w:cs="Times New Roman"/>
          <w:sz w:val="26"/>
          <w:szCs w:val="26"/>
        </w:rPr>
        <w:t xml:space="preserve"> </w:t>
      </w:r>
    </w:p>
    <w:p w14:paraId="05CDE4DF" w14:textId="77777777" w:rsidR="001E0EEA" w:rsidRPr="00494C88" w:rsidRDefault="001E0EEA" w:rsidP="003712CD">
      <w:pPr>
        <w:spacing w:after="4" w:line="240" w:lineRule="auto"/>
        <w:ind w:left="285" w:right="579" w:firstLine="708"/>
        <w:jc w:val="both"/>
        <w:rPr>
          <w:rFonts w:ascii="Times New Roman" w:hAnsi="Times New Roman" w:cs="Times New Roman"/>
          <w:sz w:val="26"/>
          <w:szCs w:val="26"/>
        </w:rPr>
      </w:pPr>
      <w:proofErr w:type="gramStart"/>
      <w:r w:rsidRPr="00494C88">
        <w:rPr>
          <w:rFonts w:ascii="Times New Roman" w:hAnsi="Times New Roman" w:cs="Times New Roman"/>
          <w:color w:val="221F1F"/>
          <w:sz w:val="26"/>
          <w:szCs w:val="26"/>
        </w:rPr>
        <w:t>Le  présent</w:t>
      </w:r>
      <w:proofErr w:type="gramEnd"/>
      <w:r w:rsidRPr="00494C88">
        <w:rPr>
          <w:rFonts w:ascii="Times New Roman" w:hAnsi="Times New Roman" w:cs="Times New Roman"/>
          <w:color w:val="221F1F"/>
          <w:sz w:val="26"/>
          <w:szCs w:val="26"/>
        </w:rPr>
        <w:t xml:space="preserve">  cautionnement  définitif  entre  en  vigueur  dès  sa  signature  et  dès  notification  à  l’entrepreneur,  par  le  Maître  d’Ouvrage,  de  l’approbation  du  marché.  </w:t>
      </w:r>
      <w:proofErr w:type="gramStart"/>
      <w:r w:rsidRPr="00494C88">
        <w:rPr>
          <w:rFonts w:ascii="Times New Roman" w:hAnsi="Times New Roman" w:cs="Times New Roman"/>
          <w:color w:val="221F1F"/>
          <w:sz w:val="26"/>
          <w:szCs w:val="26"/>
        </w:rPr>
        <w:t>Elle  sera</w:t>
      </w:r>
      <w:proofErr w:type="gramEnd"/>
      <w:r w:rsidRPr="00494C88">
        <w:rPr>
          <w:rFonts w:ascii="Times New Roman" w:hAnsi="Times New Roman" w:cs="Times New Roman"/>
          <w:color w:val="221F1F"/>
          <w:sz w:val="26"/>
          <w:szCs w:val="26"/>
        </w:rPr>
        <w:t xml:space="preserve">  libérée  dans  un  délai  de </w:t>
      </w:r>
    </w:p>
    <w:p w14:paraId="46D1E2C1" w14:textId="77777777" w:rsidR="001E0EEA" w:rsidRPr="00494C88" w:rsidRDefault="001E0EEA" w:rsidP="003712CD">
      <w:pPr>
        <w:spacing w:after="4" w:line="240" w:lineRule="auto"/>
        <w:ind w:left="295" w:right="579"/>
        <w:jc w:val="both"/>
        <w:rPr>
          <w:rFonts w:ascii="Times New Roman" w:hAnsi="Times New Roman" w:cs="Times New Roman"/>
          <w:sz w:val="26"/>
          <w:szCs w:val="26"/>
        </w:rPr>
      </w:pPr>
      <w:r w:rsidRPr="00494C88">
        <w:rPr>
          <w:rFonts w:ascii="Times New Roman" w:hAnsi="Times New Roman" w:cs="Times New Roman"/>
          <w:sz w:val="26"/>
          <w:szCs w:val="26"/>
        </w:rPr>
        <w:t>60 Jours</w:t>
      </w:r>
      <w:r w:rsidRPr="00494C88">
        <w:rPr>
          <w:rFonts w:ascii="Times New Roman" w:hAnsi="Times New Roman" w:cs="Times New Roman"/>
          <w:i/>
          <w:color w:val="221F1F"/>
          <w:sz w:val="26"/>
          <w:szCs w:val="26"/>
        </w:rPr>
        <w:t xml:space="preserve"> </w:t>
      </w:r>
      <w:r w:rsidRPr="00494C88">
        <w:rPr>
          <w:rFonts w:ascii="Times New Roman" w:hAnsi="Times New Roman" w:cs="Times New Roman"/>
          <w:color w:val="221F1F"/>
          <w:sz w:val="26"/>
          <w:szCs w:val="26"/>
        </w:rPr>
        <w:t>à compter de la date de réception provisoire des travaux.</w:t>
      </w:r>
      <w:r w:rsidRPr="00494C88">
        <w:rPr>
          <w:rFonts w:ascii="Times New Roman" w:hAnsi="Times New Roman" w:cs="Times New Roman"/>
          <w:sz w:val="26"/>
          <w:szCs w:val="26"/>
        </w:rPr>
        <w:t xml:space="preserve"> </w:t>
      </w:r>
    </w:p>
    <w:p w14:paraId="7CF4D23D"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7325CFA" w14:textId="77777777" w:rsidR="001E0EEA" w:rsidRPr="00494C88" w:rsidRDefault="001E0EEA" w:rsidP="003712CD">
      <w:pPr>
        <w:spacing w:after="4" w:line="240" w:lineRule="auto"/>
        <w:ind w:left="285" w:right="579" w:firstLine="708"/>
        <w:jc w:val="both"/>
        <w:rPr>
          <w:rFonts w:ascii="Times New Roman" w:hAnsi="Times New Roman" w:cs="Times New Roman"/>
          <w:sz w:val="26"/>
          <w:szCs w:val="26"/>
        </w:rPr>
      </w:pPr>
      <w:proofErr w:type="gramStart"/>
      <w:r w:rsidRPr="00494C88">
        <w:rPr>
          <w:rFonts w:ascii="Times New Roman" w:hAnsi="Times New Roman" w:cs="Times New Roman"/>
          <w:color w:val="221F1F"/>
          <w:sz w:val="26"/>
          <w:szCs w:val="26"/>
        </w:rPr>
        <w:t>Après  cette</w:t>
      </w:r>
      <w:proofErr w:type="gramEnd"/>
      <w:r w:rsidRPr="00494C88">
        <w:rPr>
          <w:rFonts w:ascii="Times New Roman" w:hAnsi="Times New Roman" w:cs="Times New Roman"/>
          <w:color w:val="221F1F"/>
          <w:sz w:val="26"/>
          <w:szCs w:val="26"/>
        </w:rPr>
        <w:t xml:space="preserve">  date,  la  caution  deviendra  sans  objet  et  devra  nous  être  retournée  sans  demande expresse de notre part.</w:t>
      </w:r>
      <w:r w:rsidRPr="00494C88">
        <w:rPr>
          <w:rFonts w:ascii="Times New Roman" w:hAnsi="Times New Roman" w:cs="Times New Roman"/>
          <w:sz w:val="26"/>
          <w:szCs w:val="26"/>
        </w:rPr>
        <w:t xml:space="preserve"> </w:t>
      </w:r>
    </w:p>
    <w:p w14:paraId="4225D589" w14:textId="77777777" w:rsidR="001E0EEA" w:rsidRPr="00494C88" w:rsidRDefault="001E0EEA" w:rsidP="003712CD">
      <w:pPr>
        <w:spacing w:after="4" w:line="240" w:lineRule="auto"/>
        <w:ind w:left="285" w:right="932" w:firstLine="708"/>
        <w:jc w:val="both"/>
        <w:rPr>
          <w:rFonts w:ascii="Times New Roman" w:hAnsi="Times New Roman" w:cs="Times New Roman"/>
          <w:sz w:val="26"/>
          <w:szCs w:val="26"/>
        </w:rPr>
      </w:pPr>
      <w:r w:rsidRPr="00494C88">
        <w:rPr>
          <w:rFonts w:ascii="Times New Roman" w:hAnsi="Times New Roman" w:cs="Times New Roman"/>
          <w:color w:val="221F1F"/>
          <w:sz w:val="26"/>
          <w:szCs w:val="26"/>
        </w:rPr>
        <w:t xml:space="preserve">Toute demande de paiement formulée par le Maître d’Ouvrage au titre de la présente garantie devra </w:t>
      </w:r>
      <w:proofErr w:type="gramStart"/>
      <w:r w:rsidRPr="00494C88">
        <w:rPr>
          <w:rFonts w:ascii="Times New Roman" w:hAnsi="Times New Roman" w:cs="Times New Roman"/>
          <w:color w:val="221F1F"/>
          <w:sz w:val="26"/>
          <w:szCs w:val="26"/>
        </w:rPr>
        <w:t>être  faite</w:t>
      </w:r>
      <w:proofErr w:type="gramEnd"/>
      <w:r w:rsidRPr="00494C88">
        <w:rPr>
          <w:rFonts w:ascii="Times New Roman" w:hAnsi="Times New Roman" w:cs="Times New Roman"/>
          <w:color w:val="221F1F"/>
          <w:sz w:val="26"/>
          <w:szCs w:val="26"/>
        </w:rPr>
        <w:t xml:space="preserve">  par  lettre  recommandée  avec  accusé  de  réception,  parvenue  à  la  banque  pendant  la période de validité du présent engagement.</w:t>
      </w:r>
      <w:r w:rsidRPr="00494C88">
        <w:rPr>
          <w:rFonts w:ascii="Times New Roman" w:hAnsi="Times New Roman" w:cs="Times New Roman"/>
          <w:sz w:val="26"/>
          <w:szCs w:val="26"/>
        </w:rPr>
        <w:t xml:space="preserve"> </w:t>
      </w:r>
    </w:p>
    <w:p w14:paraId="407DC621" w14:textId="77777777" w:rsidR="001E0EEA" w:rsidRDefault="001E0EEA" w:rsidP="003712CD">
      <w:pPr>
        <w:spacing w:after="4" w:line="240" w:lineRule="auto"/>
        <w:ind w:left="285" w:right="931" w:firstLine="708"/>
        <w:jc w:val="both"/>
        <w:rPr>
          <w:rFonts w:ascii="Times New Roman" w:hAnsi="Times New Roman" w:cs="Times New Roman"/>
          <w:sz w:val="26"/>
          <w:szCs w:val="26"/>
        </w:rPr>
      </w:pPr>
      <w:r w:rsidRPr="00494C88">
        <w:rPr>
          <w:rFonts w:ascii="Times New Roman" w:hAnsi="Times New Roman" w:cs="Times New Roman"/>
          <w:color w:val="221F1F"/>
          <w:sz w:val="26"/>
          <w:szCs w:val="26"/>
        </w:rPr>
        <w:t>Le présent cautionnement définitif est soumis pour son interprétation et son exécution au droit camerounais. Les tribunaux camerounais seront seuls compétents pour statuer sur tout ce qui concerne le présent engagement et ses suites.</w:t>
      </w:r>
      <w:r w:rsidRPr="00494C88">
        <w:rPr>
          <w:rFonts w:ascii="Times New Roman" w:hAnsi="Times New Roman" w:cs="Times New Roman"/>
          <w:sz w:val="26"/>
          <w:szCs w:val="26"/>
        </w:rPr>
        <w:t xml:space="preserve"> </w:t>
      </w:r>
    </w:p>
    <w:p w14:paraId="3426C644" w14:textId="77777777" w:rsidR="00D21C64" w:rsidRPr="00494C88" w:rsidRDefault="00D21C64" w:rsidP="003712CD">
      <w:pPr>
        <w:spacing w:after="4" w:line="240" w:lineRule="auto"/>
        <w:ind w:left="285" w:right="931" w:firstLine="708"/>
        <w:jc w:val="both"/>
        <w:rPr>
          <w:rFonts w:ascii="Times New Roman" w:hAnsi="Times New Roman" w:cs="Times New Roman"/>
          <w:sz w:val="26"/>
          <w:szCs w:val="26"/>
        </w:rPr>
      </w:pPr>
    </w:p>
    <w:p w14:paraId="4E90F638" w14:textId="77777777" w:rsidR="00D21C64" w:rsidRPr="00D21C64" w:rsidRDefault="00D21C64" w:rsidP="00D21C64">
      <w:pPr>
        <w:spacing w:after="4" w:line="240" w:lineRule="auto"/>
        <w:ind w:left="1416" w:right="1637"/>
        <w:jc w:val="both"/>
        <w:rPr>
          <w:rFonts w:ascii="Times New Roman" w:hAnsi="Times New Roman" w:cs="Times New Roman"/>
          <w:b/>
          <w:sz w:val="26"/>
          <w:szCs w:val="26"/>
        </w:rPr>
      </w:pPr>
      <w:r>
        <w:rPr>
          <w:rFonts w:ascii="Times New Roman" w:hAnsi="Times New Roman" w:cs="Times New Roman"/>
          <w:b/>
          <w:i/>
          <w:color w:val="221F1F"/>
          <w:sz w:val="26"/>
          <w:szCs w:val="26"/>
        </w:rPr>
        <w:t xml:space="preserve">          </w:t>
      </w:r>
      <w:r w:rsidR="001E0EEA" w:rsidRPr="00D21C64">
        <w:rPr>
          <w:rFonts w:ascii="Times New Roman" w:hAnsi="Times New Roman" w:cs="Times New Roman"/>
          <w:b/>
          <w:i/>
          <w:color w:val="221F1F"/>
          <w:sz w:val="26"/>
          <w:szCs w:val="26"/>
        </w:rPr>
        <w:t>Signé et authentifié par la banque</w:t>
      </w:r>
      <w:r w:rsidR="001E0EEA" w:rsidRPr="00D21C64">
        <w:rPr>
          <w:rFonts w:ascii="Times New Roman" w:hAnsi="Times New Roman" w:cs="Times New Roman"/>
          <w:b/>
          <w:sz w:val="26"/>
          <w:szCs w:val="26"/>
        </w:rPr>
        <w:t xml:space="preserve"> </w:t>
      </w:r>
      <w:r w:rsidR="001E0EEA" w:rsidRPr="00D21C64">
        <w:rPr>
          <w:rFonts w:ascii="Times New Roman" w:hAnsi="Times New Roman" w:cs="Times New Roman"/>
          <w:b/>
          <w:i/>
          <w:color w:val="221F1F"/>
          <w:sz w:val="26"/>
          <w:szCs w:val="26"/>
        </w:rPr>
        <w:t xml:space="preserve">à </w:t>
      </w:r>
      <w:r>
        <w:rPr>
          <w:rFonts w:ascii="Times New Roman" w:hAnsi="Times New Roman" w:cs="Times New Roman"/>
          <w:b/>
          <w:i/>
          <w:color w:val="221F1F"/>
          <w:sz w:val="26"/>
          <w:szCs w:val="26"/>
        </w:rPr>
        <w:t>……………</w:t>
      </w:r>
      <w:r w:rsidRPr="00D21C64">
        <w:rPr>
          <w:rFonts w:ascii="Times New Roman" w:hAnsi="Times New Roman" w:cs="Times New Roman"/>
          <w:b/>
          <w:i/>
          <w:color w:val="221F1F"/>
          <w:sz w:val="26"/>
          <w:szCs w:val="26"/>
        </w:rPr>
        <w:t xml:space="preserve">, </w:t>
      </w:r>
    </w:p>
    <w:p w14:paraId="2A42A22E" w14:textId="77777777" w:rsidR="001E0EEA" w:rsidRPr="00D21C64" w:rsidRDefault="00D21C64" w:rsidP="00D21C64">
      <w:pPr>
        <w:spacing w:after="39" w:line="240" w:lineRule="auto"/>
        <w:ind w:left="1416" w:right="1056"/>
        <w:jc w:val="both"/>
        <w:rPr>
          <w:rFonts w:ascii="Times New Roman" w:hAnsi="Times New Roman" w:cs="Times New Roman"/>
          <w:b/>
          <w:sz w:val="26"/>
          <w:szCs w:val="26"/>
        </w:rPr>
      </w:pPr>
      <w:r>
        <w:rPr>
          <w:rFonts w:ascii="Times New Roman" w:hAnsi="Times New Roman" w:cs="Times New Roman"/>
          <w:b/>
          <w:i/>
          <w:color w:val="221F1F"/>
          <w:sz w:val="26"/>
          <w:szCs w:val="26"/>
        </w:rPr>
        <w:t xml:space="preserve">            </w:t>
      </w:r>
      <w:proofErr w:type="gramStart"/>
      <w:r w:rsidRPr="00D21C64">
        <w:rPr>
          <w:rFonts w:ascii="Times New Roman" w:hAnsi="Times New Roman" w:cs="Times New Roman"/>
          <w:b/>
          <w:i/>
          <w:color w:val="221F1F"/>
          <w:sz w:val="26"/>
          <w:szCs w:val="26"/>
        </w:rPr>
        <w:t>le</w:t>
      </w:r>
      <w:proofErr w:type="gramEnd"/>
      <w:r w:rsidRPr="00D21C64">
        <w:rPr>
          <w:rFonts w:ascii="Times New Roman" w:hAnsi="Times New Roman" w:cs="Times New Roman"/>
          <w:b/>
          <w:i/>
          <w:color w:val="221F1F"/>
          <w:sz w:val="26"/>
          <w:szCs w:val="26"/>
        </w:rPr>
        <w:t xml:space="preserve"> ...........</w:t>
      </w:r>
      <w:r w:rsidR="001E0EEA" w:rsidRPr="00D21C64">
        <w:rPr>
          <w:rFonts w:ascii="Times New Roman" w:hAnsi="Times New Roman" w:cs="Times New Roman"/>
          <w:b/>
          <w:i/>
          <w:color w:val="221F1F"/>
          <w:sz w:val="26"/>
          <w:szCs w:val="26"/>
        </w:rPr>
        <w:t>.</w:t>
      </w:r>
      <w:r w:rsidR="001E0EEA" w:rsidRPr="00D21C64">
        <w:rPr>
          <w:rFonts w:ascii="Times New Roman" w:hAnsi="Times New Roman" w:cs="Times New Roman"/>
          <w:b/>
          <w:sz w:val="26"/>
          <w:szCs w:val="26"/>
        </w:rPr>
        <w:t xml:space="preserve"> </w:t>
      </w:r>
      <w:r w:rsidR="001E0EEA" w:rsidRPr="00D21C64">
        <w:rPr>
          <w:rFonts w:ascii="Times New Roman" w:hAnsi="Times New Roman" w:cs="Times New Roman"/>
          <w:b/>
          <w:i/>
          <w:color w:val="221F1F"/>
          <w:sz w:val="26"/>
          <w:szCs w:val="26"/>
        </w:rPr>
        <w:t>[signature de la banque]</w:t>
      </w:r>
      <w:r w:rsidR="001E0EEA" w:rsidRPr="00D21C64">
        <w:rPr>
          <w:rFonts w:ascii="Times New Roman" w:hAnsi="Times New Roman" w:cs="Times New Roman"/>
          <w:b/>
          <w:sz w:val="26"/>
          <w:szCs w:val="26"/>
        </w:rPr>
        <w:t xml:space="preserve"> </w:t>
      </w:r>
    </w:p>
    <w:p w14:paraId="59547E66" w14:textId="77777777" w:rsidR="001E0EEA" w:rsidRPr="00494C88" w:rsidRDefault="001E0EEA" w:rsidP="003712CD">
      <w:pPr>
        <w:spacing w:after="34" w:line="240" w:lineRule="auto"/>
        <w:ind w:left="1229"/>
        <w:jc w:val="both"/>
        <w:rPr>
          <w:rFonts w:ascii="Times New Roman" w:hAnsi="Times New Roman" w:cs="Times New Roman"/>
          <w:sz w:val="26"/>
          <w:szCs w:val="26"/>
        </w:rPr>
      </w:pPr>
      <w:r w:rsidRPr="00494C88">
        <w:rPr>
          <w:rFonts w:ascii="Times New Roman" w:hAnsi="Times New Roman" w:cs="Times New Roman"/>
          <w:b/>
          <w:color w:val="221F1F"/>
          <w:sz w:val="26"/>
          <w:szCs w:val="26"/>
        </w:rPr>
        <w:t xml:space="preserve"> </w:t>
      </w:r>
    </w:p>
    <w:p w14:paraId="1981F808" w14:textId="77777777" w:rsidR="001E0EEA" w:rsidRPr="00494C88" w:rsidRDefault="001E0EEA" w:rsidP="003712CD">
      <w:pPr>
        <w:spacing w:after="31" w:line="240" w:lineRule="auto"/>
        <w:ind w:left="1229"/>
        <w:jc w:val="both"/>
        <w:rPr>
          <w:rFonts w:ascii="Times New Roman" w:hAnsi="Times New Roman" w:cs="Times New Roman"/>
          <w:sz w:val="26"/>
          <w:szCs w:val="26"/>
        </w:rPr>
      </w:pPr>
      <w:r w:rsidRPr="00494C88">
        <w:rPr>
          <w:rFonts w:ascii="Times New Roman" w:hAnsi="Times New Roman" w:cs="Times New Roman"/>
          <w:b/>
          <w:color w:val="221F1F"/>
          <w:sz w:val="26"/>
          <w:szCs w:val="26"/>
        </w:rPr>
        <w:t xml:space="preserve"> </w:t>
      </w:r>
    </w:p>
    <w:p w14:paraId="2A1510BE" w14:textId="77777777" w:rsidR="001E0EEA" w:rsidRDefault="001E0EEA" w:rsidP="003712CD">
      <w:pPr>
        <w:spacing w:after="31" w:line="240" w:lineRule="auto"/>
        <w:ind w:left="1229"/>
        <w:jc w:val="both"/>
        <w:rPr>
          <w:rFonts w:ascii="Times New Roman" w:hAnsi="Times New Roman" w:cs="Times New Roman"/>
          <w:b/>
          <w:color w:val="221F1F"/>
          <w:sz w:val="26"/>
          <w:szCs w:val="26"/>
        </w:rPr>
      </w:pPr>
      <w:r w:rsidRPr="00494C88">
        <w:rPr>
          <w:rFonts w:ascii="Times New Roman" w:hAnsi="Times New Roman" w:cs="Times New Roman"/>
          <w:b/>
          <w:color w:val="221F1F"/>
          <w:sz w:val="26"/>
          <w:szCs w:val="26"/>
        </w:rPr>
        <w:t xml:space="preserve"> </w:t>
      </w:r>
    </w:p>
    <w:p w14:paraId="05300798" w14:textId="77777777" w:rsidR="00D21C64" w:rsidRDefault="00D21C64" w:rsidP="003712CD">
      <w:pPr>
        <w:spacing w:after="31" w:line="240" w:lineRule="auto"/>
        <w:ind w:left="1229"/>
        <w:jc w:val="both"/>
        <w:rPr>
          <w:rFonts w:ascii="Times New Roman" w:hAnsi="Times New Roman" w:cs="Times New Roman"/>
          <w:b/>
          <w:color w:val="221F1F"/>
          <w:sz w:val="26"/>
          <w:szCs w:val="26"/>
        </w:rPr>
      </w:pPr>
    </w:p>
    <w:p w14:paraId="1E9FF909" w14:textId="77777777" w:rsidR="00D21C64" w:rsidRDefault="00D21C64" w:rsidP="003712CD">
      <w:pPr>
        <w:spacing w:after="31" w:line="240" w:lineRule="auto"/>
        <w:ind w:left="1229"/>
        <w:jc w:val="both"/>
        <w:rPr>
          <w:rFonts w:ascii="Times New Roman" w:hAnsi="Times New Roman" w:cs="Times New Roman"/>
          <w:b/>
          <w:color w:val="221F1F"/>
          <w:sz w:val="26"/>
          <w:szCs w:val="26"/>
        </w:rPr>
      </w:pPr>
    </w:p>
    <w:p w14:paraId="7A218530" w14:textId="77777777" w:rsidR="00D21C64" w:rsidRDefault="00D21C64" w:rsidP="003712CD">
      <w:pPr>
        <w:spacing w:after="31" w:line="240" w:lineRule="auto"/>
        <w:ind w:left="1229"/>
        <w:jc w:val="both"/>
        <w:rPr>
          <w:rFonts w:ascii="Times New Roman" w:hAnsi="Times New Roman" w:cs="Times New Roman"/>
          <w:b/>
          <w:color w:val="221F1F"/>
          <w:sz w:val="26"/>
          <w:szCs w:val="26"/>
        </w:rPr>
      </w:pPr>
    </w:p>
    <w:p w14:paraId="72FF881B" w14:textId="77777777" w:rsidR="00D21C64" w:rsidRDefault="00D21C64" w:rsidP="003712CD">
      <w:pPr>
        <w:spacing w:after="31" w:line="240" w:lineRule="auto"/>
        <w:ind w:left="1229"/>
        <w:jc w:val="both"/>
        <w:rPr>
          <w:rFonts w:ascii="Times New Roman" w:hAnsi="Times New Roman" w:cs="Times New Roman"/>
          <w:b/>
          <w:color w:val="221F1F"/>
          <w:sz w:val="26"/>
          <w:szCs w:val="26"/>
        </w:rPr>
      </w:pPr>
    </w:p>
    <w:p w14:paraId="501575CF" w14:textId="77777777" w:rsidR="00D21C64" w:rsidRDefault="00D21C64" w:rsidP="003712CD">
      <w:pPr>
        <w:spacing w:after="31" w:line="240" w:lineRule="auto"/>
        <w:ind w:left="1229"/>
        <w:jc w:val="both"/>
        <w:rPr>
          <w:rFonts w:ascii="Times New Roman" w:hAnsi="Times New Roman" w:cs="Times New Roman"/>
          <w:b/>
          <w:color w:val="221F1F"/>
          <w:sz w:val="26"/>
          <w:szCs w:val="26"/>
        </w:rPr>
      </w:pPr>
    </w:p>
    <w:p w14:paraId="625565BB" w14:textId="77777777" w:rsidR="00D21C64" w:rsidRDefault="00D21C64" w:rsidP="003712CD">
      <w:pPr>
        <w:spacing w:after="31" w:line="240" w:lineRule="auto"/>
        <w:ind w:left="1229"/>
        <w:jc w:val="both"/>
        <w:rPr>
          <w:rFonts w:ascii="Times New Roman" w:hAnsi="Times New Roman" w:cs="Times New Roman"/>
          <w:b/>
          <w:color w:val="221F1F"/>
          <w:sz w:val="26"/>
          <w:szCs w:val="26"/>
        </w:rPr>
      </w:pPr>
    </w:p>
    <w:p w14:paraId="012CA77B" w14:textId="77777777" w:rsidR="00D21C64" w:rsidRDefault="00D21C64" w:rsidP="003712CD">
      <w:pPr>
        <w:spacing w:after="31" w:line="240" w:lineRule="auto"/>
        <w:ind w:left="1229"/>
        <w:jc w:val="both"/>
        <w:rPr>
          <w:rFonts w:ascii="Times New Roman" w:hAnsi="Times New Roman" w:cs="Times New Roman"/>
          <w:b/>
          <w:color w:val="221F1F"/>
          <w:sz w:val="26"/>
          <w:szCs w:val="26"/>
        </w:rPr>
      </w:pPr>
    </w:p>
    <w:p w14:paraId="2921C66B" w14:textId="77777777" w:rsidR="00D21C64" w:rsidRDefault="00D21C64" w:rsidP="003712CD">
      <w:pPr>
        <w:spacing w:after="31" w:line="240" w:lineRule="auto"/>
        <w:ind w:left="1229"/>
        <w:jc w:val="both"/>
        <w:rPr>
          <w:rFonts w:ascii="Times New Roman" w:hAnsi="Times New Roman" w:cs="Times New Roman"/>
          <w:b/>
          <w:color w:val="221F1F"/>
          <w:sz w:val="26"/>
          <w:szCs w:val="26"/>
        </w:rPr>
      </w:pPr>
    </w:p>
    <w:p w14:paraId="0FC5BB36" w14:textId="77777777" w:rsidR="00D21C64" w:rsidRDefault="00D21C64" w:rsidP="003712CD">
      <w:pPr>
        <w:spacing w:after="31" w:line="240" w:lineRule="auto"/>
        <w:ind w:left="1229"/>
        <w:jc w:val="both"/>
        <w:rPr>
          <w:rFonts w:ascii="Times New Roman" w:hAnsi="Times New Roman" w:cs="Times New Roman"/>
          <w:b/>
          <w:color w:val="221F1F"/>
          <w:sz w:val="26"/>
          <w:szCs w:val="26"/>
        </w:rPr>
      </w:pPr>
    </w:p>
    <w:p w14:paraId="2FABB869" w14:textId="77777777" w:rsidR="00D21C64" w:rsidRDefault="00D21C64" w:rsidP="003712CD">
      <w:pPr>
        <w:spacing w:after="31" w:line="240" w:lineRule="auto"/>
        <w:ind w:left="1229"/>
        <w:jc w:val="both"/>
        <w:rPr>
          <w:rFonts w:ascii="Times New Roman" w:hAnsi="Times New Roman" w:cs="Times New Roman"/>
          <w:b/>
          <w:color w:val="221F1F"/>
          <w:sz w:val="26"/>
          <w:szCs w:val="26"/>
        </w:rPr>
      </w:pPr>
    </w:p>
    <w:p w14:paraId="69CE4F4C" w14:textId="77777777" w:rsidR="00D21C64" w:rsidRDefault="00D21C64" w:rsidP="003712CD">
      <w:pPr>
        <w:spacing w:after="31" w:line="240" w:lineRule="auto"/>
        <w:ind w:left="1229"/>
        <w:jc w:val="both"/>
        <w:rPr>
          <w:rFonts w:ascii="Times New Roman" w:hAnsi="Times New Roman" w:cs="Times New Roman"/>
          <w:b/>
          <w:color w:val="221F1F"/>
          <w:sz w:val="26"/>
          <w:szCs w:val="26"/>
        </w:rPr>
      </w:pPr>
    </w:p>
    <w:p w14:paraId="2AC5132E" w14:textId="77777777" w:rsidR="00D21C64" w:rsidRDefault="00D21C64" w:rsidP="003712CD">
      <w:pPr>
        <w:spacing w:after="31" w:line="240" w:lineRule="auto"/>
        <w:ind w:left="1229"/>
        <w:jc w:val="both"/>
        <w:rPr>
          <w:rFonts w:ascii="Times New Roman" w:hAnsi="Times New Roman" w:cs="Times New Roman"/>
          <w:b/>
          <w:color w:val="221F1F"/>
          <w:sz w:val="26"/>
          <w:szCs w:val="26"/>
        </w:rPr>
      </w:pPr>
    </w:p>
    <w:p w14:paraId="657D918B" w14:textId="77777777" w:rsidR="00D21C64" w:rsidRDefault="00D21C64" w:rsidP="003712CD">
      <w:pPr>
        <w:spacing w:after="31" w:line="240" w:lineRule="auto"/>
        <w:ind w:left="1229"/>
        <w:jc w:val="both"/>
        <w:rPr>
          <w:rFonts w:ascii="Times New Roman" w:hAnsi="Times New Roman" w:cs="Times New Roman"/>
          <w:b/>
          <w:color w:val="221F1F"/>
          <w:sz w:val="26"/>
          <w:szCs w:val="26"/>
        </w:rPr>
      </w:pPr>
    </w:p>
    <w:p w14:paraId="1D45666D" w14:textId="77777777" w:rsidR="00D21C64" w:rsidRDefault="00D21C64" w:rsidP="003712CD">
      <w:pPr>
        <w:spacing w:after="31" w:line="240" w:lineRule="auto"/>
        <w:ind w:left="1229"/>
        <w:jc w:val="both"/>
        <w:rPr>
          <w:rFonts w:ascii="Times New Roman" w:hAnsi="Times New Roman" w:cs="Times New Roman"/>
          <w:b/>
          <w:color w:val="221F1F"/>
          <w:sz w:val="26"/>
          <w:szCs w:val="26"/>
        </w:rPr>
      </w:pPr>
    </w:p>
    <w:p w14:paraId="0A7730C7" w14:textId="77777777" w:rsidR="00D21C64" w:rsidRDefault="00D21C64" w:rsidP="003712CD">
      <w:pPr>
        <w:spacing w:after="31" w:line="240" w:lineRule="auto"/>
        <w:ind w:left="1229"/>
        <w:jc w:val="both"/>
        <w:rPr>
          <w:rFonts w:ascii="Times New Roman" w:hAnsi="Times New Roman" w:cs="Times New Roman"/>
          <w:b/>
          <w:color w:val="221F1F"/>
          <w:sz w:val="26"/>
          <w:szCs w:val="26"/>
        </w:rPr>
      </w:pPr>
    </w:p>
    <w:p w14:paraId="1996F938" w14:textId="77777777" w:rsidR="00D21C64" w:rsidRDefault="00D21C64" w:rsidP="003712CD">
      <w:pPr>
        <w:spacing w:after="31" w:line="240" w:lineRule="auto"/>
        <w:ind w:left="1229"/>
        <w:jc w:val="both"/>
        <w:rPr>
          <w:rFonts w:ascii="Times New Roman" w:hAnsi="Times New Roman" w:cs="Times New Roman"/>
          <w:b/>
          <w:color w:val="221F1F"/>
          <w:sz w:val="26"/>
          <w:szCs w:val="26"/>
        </w:rPr>
      </w:pPr>
    </w:p>
    <w:p w14:paraId="4FE3924A" w14:textId="77777777" w:rsidR="00D21C64" w:rsidRDefault="00D21C64" w:rsidP="003712CD">
      <w:pPr>
        <w:spacing w:after="31" w:line="240" w:lineRule="auto"/>
        <w:ind w:left="1229"/>
        <w:jc w:val="both"/>
        <w:rPr>
          <w:rFonts w:ascii="Times New Roman" w:hAnsi="Times New Roman" w:cs="Times New Roman"/>
          <w:b/>
          <w:color w:val="221F1F"/>
          <w:sz w:val="26"/>
          <w:szCs w:val="26"/>
        </w:rPr>
      </w:pPr>
    </w:p>
    <w:p w14:paraId="686FFC85" w14:textId="77777777" w:rsidR="00D21C64" w:rsidRDefault="00D21C64" w:rsidP="003712CD">
      <w:pPr>
        <w:spacing w:after="31" w:line="240" w:lineRule="auto"/>
        <w:ind w:left="1229"/>
        <w:jc w:val="both"/>
        <w:rPr>
          <w:rFonts w:ascii="Times New Roman" w:hAnsi="Times New Roman" w:cs="Times New Roman"/>
          <w:b/>
          <w:color w:val="221F1F"/>
          <w:sz w:val="26"/>
          <w:szCs w:val="26"/>
        </w:rPr>
      </w:pPr>
    </w:p>
    <w:p w14:paraId="2B3759C7" w14:textId="77777777" w:rsidR="00D21C64" w:rsidRPr="00494C88" w:rsidRDefault="00D21C64" w:rsidP="003712CD">
      <w:pPr>
        <w:spacing w:after="31" w:line="240" w:lineRule="auto"/>
        <w:ind w:left="1229"/>
        <w:jc w:val="both"/>
        <w:rPr>
          <w:rFonts w:ascii="Times New Roman" w:hAnsi="Times New Roman" w:cs="Times New Roman"/>
          <w:sz w:val="26"/>
          <w:szCs w:val="26"/>
        </w:rPr>
      </w:pPr>
    </w:p>
    <w:p w14:paraId="057BEA82" w14:textId="77777777" w:rsidR="001E0EEA" w:rsidRPr="00494C88" w:rsidRDefault="001E0EEA" w:rsidP="003712CD">
      <w:pPr>
        <w:pStyle w:val="Titre4"/>
        <w:spacing w:after="3" w:line="240" w:lineRule="auto"/>
        <w:ind w:right="3265"/>
        <w:rPr>
          <w:sz w:val="26"/>
          <w:szCs w:val="26"/>
        </w:rPr>
      </w:pPr>
      <w:r w:rsidRPr="00494C88">
        <w:rPr>
          <w:color w:val="221F1F"/>
          <w:sz w:val="26"/>
          <w:szCs w:val="26"/>
        </w:rPr>
        <w:t>Annexe n° 4 : Modèle de caution d'avance de démarrage</w:t>
      </w:r>
      <w:r w:rsidRPr="00494C88">
        <w:rPr>
          <w:b w:val="0"/>
          <w:sz w:val="26"/>
          <w:szCs w:val="26"/>
        </w:rPr>
        <w:t xml:space="preserve"> </w:t>
      </w:r>
    </w:p>
    <w:p w14:paraId="7DE02E14"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C549F97" w14:textId="77777777" w:rsidR="001E0EEA" w:rsidRPr="00494C88" w:rsidRDefault="00D21C64" w:rsidP="00D21C64">
      <w:pPr>
        <w:spacing w:after="0" w:line="240" w:lineRule="auto"/>
        <w:ind w:left="285"/>
        <w:jc w:val="both"/>
        <w:rPr>
          <w:rFonts w:ascii="Times New Roman" w:hAnsi="Times New Roman" w:cs="Times New Roman"/>
          <w:sz w:val="26"/>
          <w:szCs w:val="26"/>
        </w:rPr>
      </w:pPr>
      <w:r>
        <w:rPr>
          <w:rFonts w:ascii="Times New Roman" w:hAnsi="Times New Roman" w:cs="Times New Roman"/>
          <w:sz w:val="26"/>
          <w:szCs w:val="26"/>
        </w:rPr>
        <w:t xml:space="preserve"> </w:t>
      </w:r>
    </w:p>
    <w:p w14:paraId="757B341A" w14:textId="77777777" w:rsidR="001E0EEA" w:rsidRPr="00494C88" w:rsidRDefault="001E0EEA" w:rsidP="00D21C64">
      <w:pPr>
        <w:tabs>
          <w:tab w:val="center" w:pos="758"/>
          <w:tab w:val="center" w:pos="3682"/>
          <w:tab w:val="center" w:pos="6713"/>
          <w:tab w:val="center" w:pos="10066"/>
        </w:tabs>
        <w:spacing w:after="4" w:line="240" w:lineRule="auto"/>
        <w:jc w:val="both"/>
        <w:rPr>
          <w:rFonts w:ascii="Times New Roman" w:hAnsi="Times New Roman" w:cs="Times New Roman"/>
          <w:sz w:val="26"/>
          <w:szCs w:val="26"/>
        </w:rPr>
      </w:pPr>
      <w:r w:rsidRPr="00494C88">
        <w:rPr>
          <w:rFonts w:ascii="Times New Roman" w:eastAsia="Calibri" w:hAnsi="Times New Roman" w:cs="Times New Roman"/>
          <w:sz w:val="26"/>
          <w:szCs w:val="26"/>
        </w:rPr>
        <w:tab/>
      </w:r>
      <w:r w:rsidR="00AC24B2" w:rsidRPr="00494C88">
        <w:rPr>
          <w:rFonts w:ascii="Times New Roman" w:eastAsia="Calibri" w:hAnsi="Times New Roman" w:cs="Times New Roman"/>
          <w:sz w:val="26"/>
          <w:szCs w:val="26"/>
        </w:rPr>
        <w:t xml:space="preserve">        </w:t>
      </w:r>
      <w:r w:rsidR="00AC24B2" w:rsidRPr="00494C88">
        <w:rPr>
          <w:rFonts w:ascii="Times New Roman" w:hAnsi="Times New Roman" w:cs="Times New Roman"/>
          <w:color w:val="221F1F"/>
          <w:sz w:val="26"/>
          <w:szCs w:val="26"/>
        </w:rPr>
        <w:t xml:space="preserve">Banque : référence, </w:t>
      </w:r>
      <w:r w:rsidR="00FA6C89" w:rsidRPr="00494C88">
        <w:rPr>
          <w:rFonts w:ascii="Times New Roman" w:hAnsi="Times New Roman" w:cs="Times New Roman"/>
          <w:color w:val="221F1F"/>
          <w:sz w:val="26"/>
          <w:szCs w:val="26"/>
        </w:rPr>
        <w:t>adresse.</w:t>
      </w:r>
    </w:p>
    <w:p w14:paraId="128AB7E5"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EBD75C6" w14:textId="77777777" w:rsidR="001E0EEA" w:rsidRPr="00494C88" w:rsidRDefault="001E0EEA" w:rsidP="003712CD">
      <w:pPr>
        <w:spacing w:after="4" w:line="240" w:lineRule="auto"/>
        <w:ind w:left="388" w:right="579"/>
        <w:jc w:val="both"/>
        <w:rPr>
          <w:rFonts w:ascii="Times New Roman" w:hAnsi="Times New Roman" w:cs="Times New Roman"/>
          <w:sz w:val="26"/>
          <w:szCs w:val="26"/>
        </w:rPr>
      </w:pPr>
      <w:proofErr w:type="gramStart"/>
      <w:r w:rsidRPr="00494C88">
        <w:rPr>
          <w:rFonts w:ascii="Times New Roman" w:hAnsi="Times New Roman" w:cs="Times New Roman"/>
          <w:color w:val="221F1F"/>
          <w:sz w:val="26"/>
          <w:szCs w:val="26"/>
        </w:rPr>
        <w:t>Nous  soussignés</w:t>
      </w:r>
      <w:proofErr w:type="gramEnd"/>
      <w:r w:rsidRPr="00494C88">
        <w:rPr>
          <w:rFonts w:ascii="Times New Roman" w:hAnsi="Times New Roman" w:cs="Times New Roman"/>
          <w:color w:val="221F1F"/>
          <w:sz w:val="26"/>
          <w:szCs w:val="26"/>
        </w:rPr>
        <w:t xml:space="preserve">  (banque,  adresse),  déclarons  par  la  présente  garantir,  pour  le  compte  de  :</w:t>
      </w:r>
      <w:r w:rsidRPr="00494C88">
        <w:rPr>
          <w:rFonts w:ascii="Times New Roman" w:hAnsi="Times New Roman" w:cs="Times New Roman"/>
          <w:sz w:val="26"/>
          <w:szCs w:val="26"/>
        </w:rPr>
        <w:t xml:space="preserve"> </w:t>
      </w:r>
    </w:p>
    <w:p w14:paraId="755C25DC" w14:textId="77777777" w:rsidR="001E0EEA" w:rsidRPr="00494C88" w:rsidRDefault="001E0EEA" w:rsidP="003712CD">
      <w:pPr>
        <w:spacing w:after="4" w:line="240" w:lineRule="auto"/>
        <w:ind w:left="388"/>
        <w:jc w:val="both"/>
        <w:rPr>
          <w:rFonts w:ascii="Times New Roman" w:hAnsi="Times New Roman" w:cs="Times New Roman"/>
          <w:sz w:val="26"/>
          <w:szCs w:val="26"/>
        </w:rPr>
      </w:pPr>
      <w:r w:rsidRPr="00494C88">
        <w:rPr>
          <w:rFonts w:ascii="Times New Roman" w:hAnsi="Times New Roman" w:cs="Times New Roman"/>
          <w:i/>
          <w:color w:val="221F1F"/>
          <w:sz w:val="26"/>
          <w:szCs w:val="26"/>
        </w:rPr>
        <w:t>……………...................................................................................... [</w:t>
      </w:r>
      <w:proofErr w:type="gramStart"/>
      <w:r w:rsidRPr="00494C88">
        <w:rPr>
          <w:rFonts w:ascii="Times New Roman" w:hAnsi="Times New Roman" w:cs="Times New Roman"/>
          <w:i/>
          <w:color w:val="221F1F"/>
          <w:sz w:val="26"/>
          <w:szCs w:val="26"/>
        </w:rPr>
        <w:t>le</w:t>
      </w:r>
      <w:proofErr w:type="gramEnd"/>
      <w:r w:rsidRPr="00494C88">
        <w:rPr>
          <w:rFonts w:ascii="Times New Roman" w:hAnsi="Times New Roman" w:cs="Times New Roman"/>
          <w:i/>
          <w:color w:val="221F1F"/>
          <w:sz w:val="26"/>
          <w:szCs w:val="26"/>
        </w:rPr>
        <w:t xml:space="preserve"> titulaire]</w:t>
      </w:r>
      <w:r w:rsidRPr="00494C88">
        <w:rPr>
          <w:rFonts w:ascii="Times New Roman" w:hAnsi="Times New Roman" w:cs="Times New Roman"/>
          <w:color w:val="221F1F"/>
          <w:sz w:val="26"/>
          <w:szCs w:val="26"/>
        </w:rPr>
        <w:t>, au profit de</w:t>
      </w:r>
      <w:r w:rsidRPr="00494C88">
        <w:rPr>
          <w:rFonts w:ascii="Times New Roman" w:hAnsi="Times New Roman" w:cs="Times New Roman"/>
          <w:sz w:val="26"/>
          <w:szCs w:val="26"/>
        </w:rPr>
        <w:t xml:space="preserve"> </w:t>
      </w:r>
    </w:p>
    <w:p w14:paraId="6B256FB7" w14:textId="77777777" w:rsidR="001E0EEA" w:rsidRPr="00494C88" w:rsidRDefault="001E0EEA" w:rsidP="003712CD">
      <w:pPr>
        <w:spacing w:after="45" w:line="240" w:lineRule="auto"/>
        <w:ind w:left="388" w:right="579"/>
        <w:jc w:val="both"/>
        <w:rPr>
          <w:rFonts w:ascii="Times New Roman" w:hAnsi="Times New Roman" w:cs="Times New Roman"/>
          <w:sz w:val="26"/>
          <w:szCs w:val="26"/>
        </w:rPr>
      </w:pPr>
      <w:r w:rsidRPr="00494C88">
        <w:rPr>
          <w:rFonts w:ascii="Times New Roman" w:hAnsi="Times New Roman" w:cs="Times New Roman"/>
          <w:color w:val="221F1F"/>
          <w:sz w:val="26"/>
          <w:szCs w:val="26"/>
        </w:rPr>
        <w:t>Maître d’Ouvrage</w:t>
      </w:r>
      <w:r w:rsidRPr="00494C88">
        <w:rPr>
          <w:rFonts w:ascii="Times New Roman" w:hAnsi="Times New Roman" w:cs="Times New Roman"/>
          <w:sz w:val="26"/>
          <w:szCs w:val="26"/>
        </w:rPr>
        <w:t xml:space="preserve"> </w:t>
      </w:r>
    </w:p>
    <w:p w14:paraId="163BB6FE" w14:textId="77777777" w:rsidR="001E0EEA" w:rsidRPr="00494C88" w:rsidRDefault="001E0EEA" w:rsidP="003712CD">
      <w:pPr>
        <w:spacing w:after="4" w:line="240" w:lineRule="auto"/>
        <w:ind w:left="388"/>
        <w:jc w:val="both"/>
        <w:rPr>
          <w:rFonts w:ascii="Times New Roman" w:hAnsi="Times New Roman" w:cs="Times New Roman"/>
          <w:sz w:val="26"/>
          <w:szCs w:val="26"/>
        </w:rPr>
      </w:pPr>
      <w:r w:rsidRPr="00494C88">
        <w:rPr>
          <w:rFonts w:ascii="Times New Roman" w:hAnsi="Times New Roman" w:cs="Times New Roman"/>
          <w:i/>
          <w:color w:val="221F1F"/>
          <w:sz w:val="26"/>
          <w:szCs w:val="26"/>
        </w:rPr>
        <w:t>[Adresse du Maître d’Ouvrage]</w:t>
      </w:r>
      <w:r w:rsidRPr="00494C88">
        <w:rPr>
          <w:rFonts w:ascii="Times New Roman" w:hAnsi="Times New Roman" w:cs="Times New Roman"/>
          <w:sz w:val="26"/>
          <w:szCs w:val="26"/>
        </w:rPr>
        <w:t xml:space="preserve"> </w:t>
      </w:r>
    </w:p>
    <w:p w14:paraId="0BE7FD54" w14:textId="77777777" w:rsidR="001E0EEA" w:rsidRPr="00494C88" w:rsidRDefault="001E0EEA" w:rsidP="003712CD">
      <w:pPr>
        <w:spacing w:after="4" w:line="240" w:lineRule="auto"/>
        <w:ind w:left="388"/>
        <w:jc w:val="both"/>
        <w:rPr>
          <w:rFonts w:ascii="Times New Roman" w:hAnsi="Times New Roman" w:cs="Times New Roman"/>
          <w:sz w:val="26"/>
          <w:szCs w:val="26"/>
        </w:rPr>
      </w:pPr>
      <w:r w:rsidRPr="00494C88">
        <w:rPr>
          <w:rFonts w:ascii="Times New Roman" w:hAnsi="Times New Roman" w:cs="Times New Roman"/>
          <w:i/>
          <w:color w:val="221F1F"/>
          <w:sz w:val="26"/>
          <w:szCs w:val="26"/>
        </w:rPr>
        <w:t>(« le bénéficiaire »)</w:t>
      </w:r>
      <w:r w:rsidRPr="00494C88">
        <w:rPr>
          <w:rFonts w:ascii="Times New Roman" w:hAnsi="Times New Roman" w:cs="Times New Roman"/>
          <w:sz w:val="26"/>
          <w:szCs w:val="26"/>
        </w:rPr>
        <w:t xml:space="preserve"> </w:t>
      </w:r>
    </w:p>
    <w:p w14:paraId="5DEE24D4" w14:textId="77777777" w:rsidR="001E0EEA" w:rsidRPr="00494C88" w:rsidRDefault="001E0EEA" w:rsidP="003712CD">
      <w:pPr>
        <w:spacing w:after="30" w:line="240" w:lineRule="auto"/>
        <w:ind w:left="295"/>
        <w:jc w:val="both"/>
        <w:rPr>
          <w:rFonts w:ascii="Times New Roman" w:hAnsi="Times New Roman" w:cs="Times New Roman"/>
          <w:sz w:val="26"/>
          <w:szCs w:val="26"/>
        </w:rPr>
      </w:pPr>
      <w:proofErr w:type="gramStart"/>
      <w:r w:rsidRPr="00494C88">
        <w:rPr>
          <w:rFonts w:ascii="Times New Roman" w:hAnsi="Times New Roman" w:cs="Times New Roman"/>
          <w:color w:val="221F1F"/>
          <w:sz w:val="26"/>
          <w:szCs w:val="26"/>
        </w:rPr>
        <w:t>Le  paiement</w:t>
      </w:r>
      <w:proofErr w:type="gramEnd"/>
      <w:r w:rsidRPr="00494C88">
        <w:rPr>
          <w:rFonts w:ascii="Times New Roman" w:hAnsi="Times New Roman" w:cs="Times New Roman"/>
          <w:color w:val="221F1F"/>
          <w:sz w:val="26"/>
          <w:szCs w:val="26"/>
        </w:rPr>
        <w:t xml:space="preserve">,  sans  contestation  et  dès  réception  de  la  première  demande  écrite  du  bénéficiaire, déclarant  que  ………….................……..     </w:t>
      </w:r>
      <w:r w:rsidRPr="00494C88">
        <w:rPr>
          <w:rFonts w:ascii="Times New Roman" w:hAnsi="Times New Roman" w:cs="Times New Roman"/>
          <w:i/>
          <w:color w:val="221F1F"/>
          <w:sz w:val="26"/>
          <w:szCs w:val="26"/>
        </w:rPr>
        <w:t>[</w:t>
      </w:r>
      <w:proofErr w:type="gramStart"/>
      <w:r w:rsidRPr="00494C88">
        <w:rPr>
          <w:rFonts w:ascii="Times New Roman" w:hAnsi="Times New Roman" w:cs="Times New Roman"/>
          <w:i/>
          <w:color w:val="221F1F"/>
          <w:sz w:val="26"/>
          <w:szCs w:val="26"/>
        </w:rPr>
        <w:t>le  titulaire</w:t>
      </w:r>
      <w:proofErr w:type="gramEnd"/>
      <w:r w:rsidRPr="00494C88">
        <w:rPr>
          <w:rFonts w:ascii="Times New Roman" w:hAnsi="Times New Roman" w:cs="Times New Roman"/>
          <w:i/>
          <w:color w:val="221F1F"/>
          <w:sz w:val="26"/>
          <w:szCs w:val="26"/>
        </w:rPr>
        <w:t xml:space="preserve">]   </w:t>
      </w:r>
      <w:r w:rsidRPr="00494C88">
        <w:rPr>
          <w:rFonts w:ascii="Times New Roman" w:hAnsi="Times New Roman" w:cs="Times New Roman"/>
          <w:color w:val="221F1F"/>
          <w:sz w:val="26"/>
          <w:szCs w:val="26"/>
        </w:rPr>
        <w:t xml:space="preserve">ne  s’est  pas  acquitté  de  ses  obligations,  relatives  au remboursement  de  l’avance  de  démarrage  selon  les  conditions  du  marché   ………….................……..     </w:t>
      </w:r>
      <w:proofErr w:type="gramStart"/>
      <w:r w:rsidRPr="00494C88">
        <w:rPr>
          <w:rFonts w:ascii="Times New Roman" w:hAnsi="Times New Roman" w:cs="Times New Roman"/>
          <w:color w:val="221F1F"/>
          <w:sz w:val="26"/>
          <w:szCs w:val="26"/>
        </w:rPr>
        <w:t>du</w:t>
      </w:r>
      <w:proofErr w:type="gramEnd"/>
      <w:r w:rsidRPr="00494C88">
        <w:rPr>
          <w:rFonts w:ascii="Times New Roman" w:hAnsi="Times New Roman" w:cs="Times New Roman"/>
          <w:color w:val="221F1F"/>
          <w:sz w:val="26"/>
          <w:szCs w:val="26"/>
        </w:rPr>
        <w:t xml:space="preserve">………..................................……..  </w:t>
      </w:r>
      <w:proofErr w:type="gramStart"/>
      <w:r w:rsidRPr="00494C88">
        <w:rPr>
          <w:rFonts w:ascii="Times New Roman" w:hAnsi="Times New Roman" w:cs="Times New Roman"/>
          <w:color w:val="221F1F"/>
          <w:sz w:val="26"/>
          <w:szCs w:val="26"/>
        </w:rPr>
        <w:t>relatif</w:t>
      </w:r>
      <w:proofErr w:type="gramEnd"/>
      <w:r w:rsidRPr="00494C88">
        <w:rPr>
          <w:rFonts w:ascii="Times New Roman" w:hAnsi="Times New Roman" w:cs="Times New Roman"/>
          <w:color w:val="221F1F"/>
          <w:sz w:val="26"/>
          <w:szCs w:val="26"/>
        </w:rPr>
        <w:t xml:space="preserve"> aux travaux de </w:t>
      </w:r>
      <w:r w:rsidRPr="00494C88">
        <w:rPr>
          <w:rFonts w:ascii="Times New Roman" w:hAnsi="Times New Roman" w:cs="Times New Roman"/>
          <w:sz w:val="26"/>
          <w:szCs w:val="26"/>
        </w:rPr>
        <w:t>mise en place des lampadaires à énergie solaire  dans la ville de Bertoua</w:t>
      </w:r>
      <w:r w:rsidRPr="00494C88">
        <w:rPr>
          <w:rFonts w:ascii="Times New Roman" w:hAnsi="Times New Roman" w:cs="Times New Roman"/>
          <w:color w:val="221F1F"/>
          <w:sz w:val="26"/>
          <w:szCs w:val="26"/>
        </w:rPr>
        <w:t>, de la somme totale maximum correspondant à l’avance de vingt (20) %</w:t>
      </w:r>
      <w:r w:rsidRPr="00494C88">
        <w:rPr>
          <w:rFonts w:ascii="Times New Roman" w:hAnsi="Times New Roman" w:cs="Times New Roman"/>
          <w:i/>
          <w:color w:val="221F1F"/>
          <w:sz w:val="26"/>
          <w:szCs w:val="26"/>
        </w:rPr>
        <w:t xml:space="preserve"> </w:t>
      </w:r>
      <w:r w:rsidRPr="00494C88">
        <w:rPr>
          <w:rFonts w:ascii="Times New Roman" w:hAnsi="Times New Roman" w:cs="Times New Roman"/>
          <w:color w:val="221F1F"/>
          <w:sz w:val="26"/>
          <w:szCs w:val="26"/>
        </w:rPr>
        <w:t xml:space="preserve">du montant Toutes Taxes Comprises du marché n° …………........................................................…….. , payable dès la notification de l’ordre de service correspondant, soit :…………..........................................……..  </w:t>
      </w:r>
      <w:r w:rsidR="00D21C64" w:rsidRPr="00494C88">
        <w:rPr>
          <w:rFonts w:ascii="Times New Roman" w:hAnsi="Times New Roman" w:cs="Times New Roman"/>
          <w:color w:val="221F1F"/>
          <w:sz w:val="26"/>
          <w:szCs w:val="26"/>
        </w:rPr>
        <w:t>Francs</w:t>
      </w:r>
      <w:r w:rsidRPr="00494C88">
        <w:rPr>
          <w:rFonts w:ascii="Times New Roman" w:hAnsi="Times New Roman" w:cs="Times New Roman"/>
          <w:color w:val="221F1F"/>
          <w:sz w:val="26"/>
          <w:szCs w:val="26"/>
        </w:rPr>
        <w:t xml:space="preserve"> CFA</w:t>
      </w:r>
      <w:r w:rsidRPr="00494C88">
        <w:rPr>
          <w:rFonts w:ascii="Times New Roman" w:hAnsi="Times New Roman" w:cs="Times New Roman"/>
          <w:sz w:val="26"/>
          <w:szCs w:val="26"/>
        </w:rPr>
        <w:t xml:space="preserve"> </w:t>
      </w:r>
    </w:p>
    <w:p w14:paraId="1407C464"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905EEF9"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3AD743D" w14:textId="77777777" w:rsidR="001E0EEA" w:rsidRPr="00494C88" w:rsidRDefault="001E0EEA" w:rsidP="00AF4305">
      <w:pPr>
        <w:spacing w:after="4" w:line="240" w:lineRule="auto"/>
        <w:ind w:left="388" w:right="579"/>
        <w:jc w:val="both"/>
        <w:rPr>
          <w:rFonts w:ascii="Times New Roman" w:hAnsi="Times New Roman" w:cs="Times New Roman"/>
          <w:sz w:val="26"/>
          <w:szCs w:val="26"/>
        </w:rPr>
      </w:pPr>
      <w:r w:rsidRPr="00494C88">
        <w:rPr>
          <w:rFonts w:ascii="Times New Roman" w:hAnsi="Times New Roman" w:cs="Times New Roman"/>
          <w:color w:val="221F1F"/>
          <w:sz w:val="26"/>
          <w:szCs w:val="26"/>
        </w:rPr>
        <w:t xml:space="preserve">La présente garantie entrera en vigueur et prendra effet dès réception des parts respectives de cette </w:t>
      </w:r>
      <w:proofErr w:type="gramStart"/>
      <w:r w:rsidRPr="00494C88">
        <w:rPr>
          <w:rFonts w:ascii="Times New Roman" w:hAnsi="Times New Roman" w:cs="Times New Roman"/>
          <w:color w:val="221F1F"/>
          <w:sz w:val="26"/>
          <w:szCs w:val="26"/>
        </w:rPr>
        <w:t>avance  sur</w:t>
      </w:r>
      <w:proofErr w:type="gramEnd"/>
      <w:r w:rsidRPr="00494C88">
        <w:rPr>
          <w:rFonts w:ascii="Times New Roman" w:hAnsi="Times New Roman" w:cs="Times New Roman"/>
          <w:color w:val="221F1F"/>
          <w:sz w:val="26"/>
          <w:szCs w:val="26"/>
        </w:rPr>
        <w:t xml:space="preserve">  les  comptes  de  …………...............................................................…….. </w:t>
      </w:r>
      <w:r w:rsidRPr="00494C88">
        <w:rPr>
          <w:rFonts w:ascii="Times New Roman" w:hAnsi="Times New Roman" w:cs="Times New Roman"/>
          <w:i/>
          <w:color w:val="221F1F"/>
          <w:sz w:val="26"/>
          <w:szCs w:val="26"/>
        </w:rPr>
        <w:t>[</w:t>
      </w:r>
      <w:proofErr w:type="gramStart"/>
      <w:r w:rsidRPr="00494C88">
        <w:rPr>
          <w:rFonts w:ascii="Times New Roman" w:hAnsi="Times New Roman" w:cs="Times New Roman"/>
          <w:i/>
          <w:color w:val="221F1F"/>
          <w:sz w:val="26"/>
          <w:szCs w:val="26"/>
        </w:rPr>
        <w:t>le  titulaire</w:t>
      </w:r>
      <w:proofErr w:type="gramEnd"/>
      <w:r w:rsidRPr="00494C88">
        <w:rPr>
          <w:rFonts w:ascii="Times New Roman" w:hAnsi="Times New Roman" w:cs="Times New Roman"/>
          <w:i/>
          <w:color w:val="221F1F"/>
          <w:sz w:val="26"/>
          <w:szCs w:val="26"/>
        </w:rPr>
        <w:t xml:space="preserve">]  </w:t>
      </w:r>
      <w:r w:rsidRPr="00494C88">
        <w:rPr>
          <w:rFonts w:ascii="Times New Roman" w:hAnsi="Times New Roman" w:cs="Times New Roman"/>
          <w:color w:val="221F1F"/>
          <w:sz w:val="26"/>
          <w:szCs w:val="26"/>
        </w:rPr>
        <w:t>ouverts  auprès  de  la  banque ….................……..…………...........</w:t>
      </w:r>
      <w:r w:rsidR="00AF4305">
        <w:rPr>
          <w:rFonts w:ascii="Times New Roman" w:hAnsi="Times New Roman" w:cs="Times New Roman"/>
          <w:color w:val="221F1F"/>
          <w:sz w:val="26"/>
          <w:szCs w:val="26"/>
        </w:rPr>
        <w:t>..</w:t>
      </w:r>
      <w:r w:rsidRPr="00494C88">
        <w:rPr>
          <w:rFonts w:ascii="Times New Roman" w:hAnsi="Times New Roman" w:cs="Times New Roman"/>
          <w:color w:val="221F1F"/>
          <w:sz w:val="26"/>
          <w:szCs w:val="26"/>
        </w:rPr>
        <w:t xml:space="preserve"> </w:t>
      </w:r>
      <w:proofErr w:type="gramStart"/>
      <w:r w:rsidRPr="00494C88">
        <w:rPr>
          <w:rFonts w:ascii="Times New Roman" w:hAnsi="Times New Roman" w:cs="Times New Roman"/>
          <w:color w:val="221F1F"/>
          <w:sz w:val="26"/>
          <w:szCs w:val="26"/>
        </w:rPr>
        <w:t>sous</w:t>
      </w:r>
      <w:proofErr w:type="gramEnd"/>
      <w:r w:rsidRPr="00494C88">
        <w:rPr>
          <w:rFonts w:ascii="Times New Roman" w:hAnsi="Times New Roman" w:cs="Times New Roman"/>
          <w:color w:val="221F1F"/>
          <w:sz w:val="26"/>
          <w:szCs w:val="26"/>
        </w:rPr>
        <w:t xml:space="preserve"> le n° .................……..………….................……..</w:t>
      </w:r>
      <w:r w:rsidRPr="00494C88">
        <w:rPr>
          <w:rFonts w:ascii="Times New Roman" w:hAnsi="Times New Roman" w:cs="Times New Roman"/>
          <w:sz w:val="26"/>
          <w:szCs w:val="26"/>
        </w:rPr>
        <w:t xml:space="preserve"> </w:t>
      </w:r>
    </w:p>
    <w:p w14:paraId="70512152" w14:textId="77777777" w:rsidR="001E0EEA" w:rsidRPr="00494C88" w:rsidRDefault="00AF4305" w:rsidP="00AF4305">
      <w:pPr>
        <w:spacing w:after="0" w:line="240" w:lineRule="auto"/>
        <w:ind w:left="285"/>
        <w:jc w:val="both"/>
        <w:rPr>
          <w:rFonts w:ascii="Times New Roman" w:hAnsi="Times New Roman" w:cs="Times New Roman"/>
          <w:sz w:val="26"/>
          <w:szCs w:val="26"/>
        </w:rPr>
      </w:pPr>
      <w:r>
        <w:rPr>
          <w:rFonts w:ascii="Times New Roman" w:hAnsi="Times New Roman" w:cs="Times New Roman"/>
          <w:sz w:val="26"/>
          <w:szCs w:val="26"/>
        </w:rPr>
        <w:t xml:space="preserve"> </w:t>
      </w:r>
    </w:p>
    <w:p w14:paraId="73784CD5" w14:textId="77777777" w:rsidR="001E0EEA" w:rsidRPr="00494C88" w:rsidRDefault="001E0EEA" w:rsidP="003712CD">
      <w:pPr>
        <w:spacing w:after="4" w:line="240" w:lineRule="auto"/>
        <w:ind w:left="388" w:right="579"/>
        <w:jc w:val="both"/>
        <w:rPr>
          <w:rFonts w:ascii="Times New Roman" w:hAnsi="Times New Roman" w:cs="Times New Roman"/>
          <w:sz w:val="26"/>
          <w:szCs w:val="26"/>
        </w:rPr>
      </w:pPr>
      <w:r w:rsidRPr="00494C88">
        <w:rPr>
          <w:rFonts w:ascii="Times New Roman" w:hAnsi="Times New Roman" w:cs="Times New Roman"/>
          <w:color w:val="221F1F"/>
          <w:sz w:val="26"/>
          <w:szCs w:val="26"/>
        </w:rPr>
        <w:t>Elle restera en vigueur jusqu’au remboursement de l’avance conformément à la procédure fixée par le CCAP. Toutefois, le montant de la caution sera réduit proportionnellement au remboursement de l’avance au fur et à mesure de son remboursement.</w:t>
      </w:r>
      <w:r w:rsidRPr="00494C88">
        <w:rPr>
          <w:rFonts w:ascii="Times New Roman" w:hAnsi="Times New Roman" w:cs="Times New Roman"/>
          <w:sz w:val="26"/>
          <w:szCs w:val="26"/>
        </w:rPr>
        <w:t xml:space="preserve"> </w:t>
      </w:r>
    </w:p>
    <w:p w14:paraId="692885EE"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2A6F3B8" w14:textId="77777777" w:rsidR="001E0EEA" w:rsidRPr="00494C88" w:rsidRDefault="001E0EEA" w:rsidP="003712CD">
      <w:pPr>
        <w:spacing w:after="4" w:line="240" w:lineRule="auto"/>
        <w:ind w:left="388" w:right="579"/>
        <w:jc w:val="both"/>
        <w:rPr>
          <w:rFonts w:ascii="Times New Roman" w:hAnsi="Times New Roman" w:cs="Times New Roman"/>
          <w:sz w:val="26"/>
          <w:szCs w:val="26"/>
        </w:rPr>
      </w:pPr>
      <w:r w:rsidRPr="00494C88">
        <w:rPr>
          <w:rFonts w:ascii="Times New Roman" w:hAnsi="Times New Roman" w:cs="Times New Roman"/>
          <w:color w:val="221F1F"/>
          <w:sz w:val="26"/>
          <w:szCs w:val="26"/>
        </w:rPr>
        <w:t xml:space="preserve">La loi et la juridiction applicables à la garantie sont celles de la République du Cameroun. </w:t>
      </w:r>
    </w:p>
    <w:p w14:paraId="69E0C823" w14:textId="77777777" w:rsidR="001E0EEA" w:rsidRPr="00494C88" w:rsidRDefault="001E0EEA" w:rsidP="003712CD">
      <w:pPr>
        <w:spacing w:after="0" w:line="240" w:lineRule="auto"/>
        <w:ind w:left="393"/>
        <w:jc w:val="both"/>
        <w:rPr>
          <w:rFonts w:ascii="Times New Roman" w:hAnsi="Times New Roman" w:cs="Times New Roman"/>
          <w:sz w:val="26"/>
          <w:szCs w:val="26"/>
        </w:rPr>
      </w:pPr>
      <w:r w:rsidRPr="00494C88">
        <w:rPr>
          <w:rFonts w:ascii="Times New Roman" w:hAnsi="Times New Roman" w:cs="Times New Roman"/>
          <w:color w:val="221F1F"/>
          <w:sz w:val="26"/>
          <w:szCs w:val="26"/>
        </w:rPr>
        <w:t xml:space="preserve"> </w:t>
      </w:r>
    </w:p>
    <w:p w14:paraId="6F6ACEF0"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F91C06D" w14:textId="77777777" w:rsidR="001E0EEA" w:rsidRPr="00AF4305" w:rsidRDefault="001E0EEA" w:rsidP="00AF4305">
      <w:pPr>
        <w:spacing w:after="0" w:line="240" w:lineRule="auto"/>
        <w:ind w:left="2124" w:right="795"/>
        <w:jc w:val="both"/>
        <w:rPr>
          <w:rFonts w:ascii="Times New Roman" w:hAnsi="Times New Roman" w:cs="Times New Roman"/>
          <w:b/>
          <w:i/>
          <w:color w:val="221F1F"/>
          <w:sz w:val="26"/>
          <w:szCs w:val="26"/>
        </w:rPr>
      </w:pPr>
      <w:r w:rsidRPr="00AF4305">
        <w:rPr>
          <w:rFonts w:ascii="Times New Roman" w:hAnsi="Times New Roman" w:cs="Times New Roman"/>
          <w:b/>
          <w:i/>
          <w:color w:val="221F1F"/>
          <w:sz w:val="26"/>
          <w:szCs w:val="26"/>
        </w:rPr>
        <w:t>Signé et authentifié par la banque</w:t>
      </w:r>
      <w:r w:rsidRPr="00AF4305">
        <w:rPr>
          <w:rFonts w:ascii="Times New Roman" w:hAnsi="Times New Roman" w:cs="Times New Roman"/>
          <w:b/>
          <w:sz w:val="26"/>
          <w:szCs w:val="26"/>
        </w:rPr>
        <w:t xml:space="preserve"> </w:t>
      </w:r>
      <w:r w:rsidR="00AF4305">
        <w:rPr>
          <w:rFonts w:ascii="Times New Roman" w:hAnsi="Times New Roman" w:cs="Times New Roman"/>
          <w:b/>
          <w:i/>
          <w:color w:val="221F1F"/>
          <w:sz w:val="26"/>
          <w:szCs w:val="26"/>
        </w:rPr>
        <w:t>à ………</w:t>
      </w:r>
      <w:r w:rsidRPr="00AF4305">
        <w:rPr>
          <w:rFonts w:ascii="Times New Roman" w:hAnsi="Times New Roman" w:cs="Times New Roman"/>
          <w:b/>
          <w:i/>
          <w:color w:val="221F1F"/>
          <w:sz w:val="26"/>
          <w:szCs w:val="26"/>
        </w:rPr>
        <w:t>le ……</w:t>
      </w:r>
      <w:r w:rsidR="00AF4305">
        <w:rPr>
          <w:rFonts w:ascii="Times New Roman" w:hAnsi="Times New Roman" w:cs="Times New Roman"/>
          <w:b/>
          <w:i/>
          <w:color w:val="221F1F"/>
          <w:sz w:val="26"/>
          <w:szCs w:val="26"/>
        </w:rPr>
        <w:t>……</w:t>
      </w:r>
      <w:r w:rsidRPr="00AF4305">
        <w:rPr>
          <w:rFonts w:ascii="Times New Roman" w:hAnsi="Times New Roman" w:cs="Times New Roman"/>
          <w:b/>
          <w:i/>
          <w:color w:val="221F1F"/>
          <w:sz w:val="26"/>
          <w:szCs w:val="26"/>
        </w:rPr>
        <w:t>.</w:t>
      </w:r>
      <w:r w:rsidRPr="00AF4305">
        <w:rPr>
          <w:rFonts w:ascii="Times New Roman" w:hAnsi="Times New Roman" w:cs="Times New Roman"/>
          <w:b/>
          <w:sz w:val="26"/>
          <w:szCs w:val="26"/>
        </w:rPr>
        <w:t xml:space="preserve"> </w:t>
      </w:r>
    </w:p>
    <w:p w14:paraId="458FFD86" w14:textId="77777777" w:rsidR="001E0EEA" w:rsidRPr="00AF4305" w:rsidRDefault="001E0EEA" w:rsidP="00AF4305">
      <w:pPr>
        <w:spacing w:after="0" w:line="240" w:lineRule="auto"/>
        <w:ind w:left="2124"/>
        <w:jc w:val="both"/>
        <w:rPr>
          <w:rFonts w:ascii="Times New Roman" w:hAnsi="Times New Roman" w:cs="Times New Roman"/>
          <w:b/>
          <w:sz w:val="26"/>
          <w:szCs w:val="26"/>
        </w:rPr>
      </w:pPr>
      <w:r w:rsidRPr="00AF4305">
        <w:rPr>
          <w:rFonts w:ascii="Times New Roman" w:hAnsi="Times New Roman" w:cs="Times New Roman"/>
          <w:b/>
          <w:i/>
          <w:color w:val="221F1F"/>
          <w:sz w:val="26"/>
          <w:szCs w:val="26"/>
        </w:rPr>
        <w:t>[</w:t>
      </w:r>
      <w:proofErr w:type="gramStart"/>
      <w:r w:rsidRPr="00AF4305">
        <w:rPr>
          <w:rFonts w:ascii="Times New Roman" w:hAnsi="Times New Roman" w:cs="Times New Roman"/>
          <w:b/>
          <w:i/>
          <w:color w:val="221F1F"/>
          <w:sz w:val="26"/>
          <w:szCs w:val="26"/>
        </w:rPr>
        <w:t>signature</w:t>
      </w:r>
      <w:proofErr w:type="gramEnd"/>
      <w:r w:rsidRPr="00AF4305">
        <w:rPr>
          <w:rFonts w:ascii="Times New Roman" w:hAnsi="Times New Roman" w:cs="Times New Roman"/>
          <w:b/>
          <w:i/>
          <w:color w:val="221F1F"/>
          <w:sz w:val="26"/>
          <w:szCs w:val="26"/>
        </w:rPr>
        <w:t xml:space="preserve"> de la banque]</w:t>
      </w:r>
      <w:r w:rsidRPr="00AF4305">
        <w:rPr>
          <w:rFonts w:ascii="Times New Roman" w:hAnsi="Times New Roman" w:cs="Times New Roman"/>
          <w:b/>
          <w:sz w:val="26"/>
          <w:szCs w:val="26"/>
        </w:rPr>
        <w:t xml:space="preserve"> </w:t>
      </w:r>
    </w:p>
    <w:p w14:paraId="3FFDD51F"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7E5DF21"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8ADB8CD" w14:textId="77777777" w:rsidR="001E0EEA" w:rsidRPr="00494C88" w:rsidRDefault="001E0EEA" w:rsidP="00AF4305">
      <w:pPr>
        <w:spacing w:after="0" w:line="240" w:lineRule="auto"/>
        <w:jc w:val="both"/>
        <w:rPr>
          <w:rFonts w:ascii="Times New Roman" w:hAnsi="Times New Roman" w:cs="Times New Roman"/>
          <w:sz w:val="26"/>
          <w:szCs w:val="26"/>
        </w:rPr>
      </w:pPr>
    </w:p>
    <w:p w14:paraId="5B9752B5" w14:textId="77777777" w:rsidR="001E0EEA" w:rsidRPr="00494C88" w:rsidRDefault="001E0EEA" w:rsidP="00AF4305">
      <w:pPr>
        <w:spacing w:after="16" w:line="240" w:lineRule="auto"/>
        <w:jc w:val="both"/>
        <w:rPr>
          <w:rFonts w:ascii="Times New Roman" w:hAnsi="Times New Roman" w:cs="Times New Roman"/>
          <w:sz w:val="26"/>
          <w:szCs w:val="26"/>
        </w:rPr>
      </w:pPr>
    </w:p>
    <w:p w14:paraId="574CD979" w14:textId="77777777" w:rsidR="001E0EEA" w:rsidRPr="005E5F07" w:rsidRDefault="001E0EEA" w:rsidP="005E5F07">
      <w:pPr>
        <w:pStyle w:val="Titre4"/>
        <w:spacing w:after="3" w:line="240" w:lineRule="auto"/>
        <w:ind w:left="771" w:right="3265" w:firstLine="0"/>
        <w:jc w:val="center"/>
        <w:rPr>
          <w:sz w:val="32"/>
          <w:szCs w:val="32"/>
        </w:rPr>
      </w:pPr>
      <w:r w:rsidRPr="005E5F07">
        <w:rPr>
          <w:color w:val="221F1F"/>
          <w:sz w:val="32"/>
          <w:szCs w:val="32"/>
        </w:rPr>
        <w:t>Annexe n° 5 : Modèle de caution de retenue de garantie</w:t>
      </w:r>
    </w:p>
    <w:p w14:paraId="3A3FCA21"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C3A1F4B" w14:textId="77777777" w:rsidR="001E0EEA" w:rsidRPr="00494C88" w:rsidRDefault="001E0EEA" w:rsidP="003712CD">
      <w:pPr>
        <w:spacing w:after="4" w:line="240" w:lineRule="auto"/>
        <w:ind w:left="388" w:right="579"/>
        <w:jc w:val="both"/>
        <w:rPr>
          <w:rFonts w:ascii="Times New Roman" w:hAnsi="Times New Roman" w:cs="Times New Roman"/>
          <w:sz w:val="26"/>
          <w:szCs w:val="26"/>
        </w:rPr>
      </w:pPr>
      <w:r w:rsidRPr="00494C88">
        <w:rPr>
          <w:rFonts w:ascii="Times New Roman" w:hAnsi="Times New Roman" w:cs="Times New Roman"/>
          <w:color w:val="221F1F"/>
          <w:sz w:val="26"/>
          <w:szCs w:val="26"/>
        </w:rPr>
        <w:t>Banque : …………...........................……………………</w:t>
      </w:r>
      <w:r w:rsidRPr="00494C88">
        <w:rPr>
          <w:rFonts w:ascii="Times New Roman" w:hAnsi="Times New Roman" w:cs="Times New Roman"/>
          <w:sz w:val="26"/>
          <w:szCs w:val="26"/>
        </w:rPr>
        <w:t xml:space="preserve"> </w:t>
      </w:r>
    </w:p>
    <w:p w14:paraId="1CCF48C7" w14:textId="77777777" w:rsidR="001E0EEA" w:rsidRPr="00494C88" w:rsidRDefault="001E0EEA" w:rsidP="003712CD">
      <w:pPr>
        <w:spacing w:after="4" w:line="240" w:lineRule="auto"/>
        <w:ind w:left="388" w:right="579"/>
        <w:jc w:val="both"/>
        <w:rPr>
          <w:rFonts w:ascii="Times New Roman" w:hAnsi="Times New Roman" w:cs="Times New Roman"/>
          <w:sz w:val="26"/>
          <w:szCs w:val="26"/>
        </w:rPr>
      </w:pPr>
      <w:r w:rsidRPr="00494C88">
        <w:rPr>
          <w:rFonts w:ascii="Times New Roman" w:hAnsi="Times New Roman" w:cs="Times New Roman"/>
          <w:color w:val="221F1F"/>
          <w:sz w:val="26"/>
          <w:szCs w:val="26"/>
        </w:rPr>
        <w:t>Référence de la Caution : N° …………...........................……………………</w:t>
      </w:r>
      <w:r w:rsidRPr="00494C88">
        <w:rPr>
          <w:rFonts w:ascii="Times New Roman" w:hAnsi="Times New Roman" w:cs="Times New Roman"/>
          <w:sz w:val="26"/>
          <w:szCs w:val="26"/>
        </w:rPr>
        <w:t xml:space="preserve"> </w:t>
      </w:r>
    </w:p>
    <w:p w14:paraId="5727CD8A" w14:textId="77777777" w:rsidR="001E0EEA" w:rsidRPr="00494C88" w:rsidRDefault="001E0EEA" w:rsidP="003712CD">
      <w:pPr>
        <w:spacing w:after="44" w:line="240" w:lineRule="auto"/>
        <w:ind w:left="388"/>
        <w:jc w:val="both"/>
        <w:rPr>
          <w:rFonts w:ascii="Times New Roman" w:hAnsi="Times New Roman" w:cs="Times New Roman"/>
          <w:sz w:val="26"/>
          <w:szCs w:val="26"/>
        </w:rPr>
      </w:pPr>
      <w:r w:rsidRPr="00494C88">
        <w:rPr>
          <w:rFonts w:ascii="Times New Roman" w:hAnsi="Times New Roman" w:cs="Times New Roman"/>
          <w:color w:val="221F1F"/>
          <w:sz w:val="26"/>
          <w:szCs w:val="26"/>
        </w:rPr>
        <w:t xml:space="preserve">Adressée </w:t>
      </w:r>
      <w:r w:rsidRPr="00494C88">
        <w:rPr>
          <w:rFonts w:ascii="Times New Roman" w:hAnsi="Times New Roman" w:cs="Times New Roman"/>
          <w:i/>
          <w:color w:val="221F1F"/>
          <w:sz w:val="26"/>
          <w:szCs w:val="26"/>
        </w:rPr>
        <w:t>[indiquer le Maître d’Ouvrage]</w:t>
      </w:r>
      <w:r w:rsidRPr="00494C88">
        <w:rPr>
          <w:rFonts w:ascii="Times New Roman" w:hAnsi="Times New Roman" w:cs="Times New Roman"/>
          <w:sz w:val="26"/>
          <w:szCs w:val="26"/>
        </w:rPr>
        <w:t xml:space="preserve"> </w:t>
      </w:r>
    </w:p>
    <w:p w14:paraId="2D04F968" w14:textId="77777777" w:rsidR="001E0EEA" w:rsidRPr="00494C88" w:rsidRDefault="001E0EEA" w:rsidP="003712CD">
      <w:pPr>
        <w:spacing w:after="4" w:line="240" w:lineRule="auto"/>
        <w:ind w:left="388"/>
        <w:jc w:val="both"/>
        <w:rPr>
          <w:rFonts w:ascii="Times New Roman" w:hAnsi="Times New Roman" w:cs="Times New Roman"/>
          <w:sz w:val="26"/>
          <w:szCs w:val="26"/>
        </w:rPr>
      </w:pPr>
      <w:r w:rsidRPr="00494C88">
        <w:rPr>
          <w:rFonts w:ascii="Times New Roman" w:hAnsi="Times New Roman" w:cs="Times New Roman"/>
          <w:i/>
          <w:color w:val="221F1F"/>
          <w:sz w:val="26"/>
          <w:szCs w:val="26"/>
        </w:rPr>
        <w:t>[Adresse du Maître d’Ouvrage]</w:t>
      </w:r>
      <w:r w:rsidRPr="00494C88">
        <w:rPr>
          <w:rFonts w:ascii="Times New Roman" w:hAnsi="Times New Roman" w:cs="Times New Roman"/>
          <w:sz w:val="26"/>
          <w:szCs w:val="26"/>
        </w:rPr>
        <w:t xml:space="preserve"> </w:t>
      </w:r>
    </w:p>
    <w:p w14:paraId="32E0CF31" w14:textId="77777777" w:rsidR="001E0EEA" w:rsidRPr="00494C88" w:rsidRDefault="001E0EEA" w:rsidP="003712CD">
      <w:pPr>
        <w:spacing w:after="4" w:line="240" w:lineRule="auto"/>
        <w:ind w:left="388" w:right="579"/>
        <w:jc w:val="both"/>
        <w:rPr>
          <w:rFonts w:ascii="Times New Roman" w:hAnsi="Times New Roman" w:cs="Times New Roman"/>
          <w:sz w:val="26"/>
          <w:szCs w:val="26"/>
        </w:rPr>
      </w:pPr>
      <w:proofErr w:type="gramStart"/>
      <w:r w:rsidRPr="00494C88">
        <w:rPr>
          <w:rFonts w:ascii="Times New Roman" w:hAnsi="Times New Roman" w:cs="Times New Roman"/>
          <w:color w:val="221F1F"/>
          <w:sz w:val="26"/>
          <w:szCs w:val="26"/>
        </w:rPr>
        <w:t>ci</w:t>
      </w:r>
      <w:proofErr w:type="gramEnd"/>
      <w:r w:rsidRPr="00494C88">
        <w:rPr>
          <w:rFonts w:ascii="Times New Roman" w:hAnsi="Times New Roman" w:cs="Times New Roman"/>
          <w:color w:val="221F1F"/>
          <w:sz w:val="26"/>
          <w:szCs w:val="26"/>
        </w:rPr>
        <w:t>-dessous désigné « le Maître d’Ouvrage »</w:t>
      </w:r>
      <w:r w:rsidRPr="00494C88">
        <w:rPr>
          <w:rFonts w:ascii="Times New Roman" w:hAnsi="Times New Roman" w:cs="Times New Roman"/>
          <w:sz w:val="26"/>
          <w:szCs w:val="26"/>
        </w:rPr>
        <w:t xml:space="preserve"> </w:t>
      </w:r>
    </w:p>
    <w:p w14:paraId="75795E6B"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C2823FC" w14:textId="77777777" w:rsidR="001E0EEA" w:rsidRPr="00494C88" w:rsidRDefault="001E0EEA" w:rsidP="005E5F07">
      <w:pPr>
        <w:spacing w:after="4" w:line="240" w:lineRule="auto"/>
        <w:ind w:right="579"/>
        <w:jc w:val="both"/>
        <w:rPr>
          <w:rFonts w:ascii="Times New Roman" w:hAnsi="Times New Roman" w:cs="Times New Roman"/>
          <w:sz w:val="26"/>
          <w:szCs w:val="26"/>
        </w:rPr>
      </w:pPr>
      <w:proofErr w:type="gramStart"/>
      <w:r w:rsidRPr="00494C88">
        <w:rPr>
          <w:rFonts w:ascii="Times New Roman" w:hAnsi="Times New Roman" w:cs="Times New Roman"/>
          <w:color w:val="221F1F"/>
          <w:sz w:val="26"/>
          <w:szCs w:val="26"/>
        </w:rPr>
        <w:t>Attendu  que</w:t>
      </w:r>
      <w:proofErr w:type="gramEnd"/>
      <w:r w:rsidRPr="00494C88">
        <w:rPr>
          <w:rFonts w:ascii="Times New Roman" w:hAnsi="Times New Roman" w:cs="Times New Roman"/>
          <w:color w:val="221F1F"/>
          <w:sz w:val="26"/>
          <w:szCs w:val="26"/>
        </w:rPr>
        <w:t xml:space="preserve">  ………….....</w:t>
      </w:r>
      <w:r w:rsidR="005E5F07">
        <w:rPr>
          <w:rFonts w:ascii="Times New Roman" w:hAnsi="Times New Roman" w:cs="Times New Roman"/>
          <w:color w:val="221F1F"/>
          <w:sz w:val="26"/>
          <w:szCs w:val="26"/>
        </w:rPr>
        <w:t>..</w:t>
      </w:r>
      <w:r w:rsidRPr="00494C88">
        <w:rPr>
          <w:rFonts w:ascii="Times New Roman" w:hAnsi="Times New Roman" w:cs="Times New Roman"/>
          <w:color w:val="221F1F"/>
          <w:sz w:val="26"/>
          <w:szCs w:val="26"/>
        </w:rPr>
        <w:t>...………………</w:t>
      </w:r>
      <w:r w:rsidRPr="00494C88">
        <w:rPr>
          <w:rFonts w:ascii="Times New Roman" w:hAnsi="Times New Roman" w:cs="Times New Roman"/>
          <w:i/>
          <w:color w:val="221F1F"/>
          <w:sz w:val="26"/>
          <w:szCs w:val="26"/>
        </w:rPr>
        <w:t>[nom  et  adresse  de  l’entreprise]</w:t>
      </w:r>
      <w:r w:rsidRPr="00494C88">
        <w:rPr>
          <w:rFonts w:ascii="Times New Roman" w:hAnsi="Times New Roman" w:cs="Times New Roman"/>
          <w:color w:val="221F1F"/>
          <w:sz w:val="26"/>
          <w:szCs w:val="26"/>
        </w:rPr>
        <w:t>,</w:t>
      </w:r>
      <w:r w:rsidR="005E5F07">
        <w:rPr>
          <w:rFonts w:ascii="Times New Roman" w:hAnsi="Times New Roman" w:cs="Times New Roman"/>
          <w:sz w:val="26"/>
          <w:szCs w:val="26"/>
        </w:rPr>
        <w:t xml:space="preserve"> </w:t>
      </w:r>
      <w:r w:rsidRPr="00494C88">
        <w:rPr>
          <w:rFonts w:ascii="Times New Roman" w:hAnsi="Times New Roman" w:cs="Times New Roman"/>
          <w:color w:val="221F1F"/>
          <w:sz w:val="26"/>
          <w:szCs w:val="26"/>
        </w:rPr>
        <w:t xml:space="preserve">ci-dessous désigné « l’entrepreneur », s’est engagé, en exécution du marché, à réaliser les travaux de </w:t>
      </w:r>
      <w:r w:rsidRPr="00494C88">
        <w:rPr>
          <w:rFonts w:ascii="Times New Roman" w:hAnsi="Times New Roman" w:cs="Times New Roman"/>
          <w:i/>
          <w:color w:val="221F1F"/>
          <w:sz w:val="26"/>
          <w:szCs w:val="26"/>
        </w:rPr>
        <w:t>[indiquer l’objet des travaux]</w:t>
      </w:r>
      <w:r w:rsidRPr="00494C88">
        <w:rPr>
          <w:rFonts w:ascii="Times New Roman" w:hAnsi="Times New Roman" w:cs="Times New Roman"/>
          <w:sz w:val="26"/>
          <w:szCs w:val="26"/>
        </w:rPr>
        <w:t xml:space="preserve"> </w:t>
      </w:r>
    </w:p>
    <w:p w14:paraId="3AF950CA" w14:textId="77777777" w:rsidR="001E0EEA" w:rsidRPr="00494C88" w:rsidRDefault="001E0EEA" w:rsidP="005E5F07">
      <w:pPr>
        <w:spacing w:after="4" w:line="240" w:lineRule="auto"/>
        <w:ind w:right="579"/>
        <w:jc w:val="both"/>
        <w:rPr>
          <w:rFonts w:ascii="Times New Roman" w:hAnsi="Times New Roman" w:cs="Times New Roman"/>
          <w:sz w:val="26"/>
          <w:szCs w:val="26"/>
        </w:rPr>
      </w:pPr>
      <w:r w:rsidRPr="00494C88">
        <w:rPr>
          <w:rFonts w:ascii="Times New Roman" w:hAnsi="Times New Roman" w:cs="Times New Roman"/>
          <w:color w:val="221F1F"/>
          <w:sz w:val="26"/>
          <w:szCs w:val="26"/>
        </w:rPr>
        <w:t xml:space="preserve">Attendu qu’il est stipulé dans le marché que la retenue de garantie fixée </w:t>
      </w:r>
      <w:r w:rsidRPr="00494C88">
        <w:rPr>
          <w:rFonts w:ascii="Times New Roman" w:hAnsi="Times New Roman" w:cs="Times New Roman"/>
          <w:i/>
          <w:color w:val="221F1F"/>
          <w:sz w:val="26"/>
          <w:szCs w:val="26"/>
        </w:rPr>
        <w:t xml:space="preserve">à 5%   </w:t>
      </w:r>
      <w:r w:rsidRPr="00494C88">
        <w:rPr>
          <w:rFonts w:ascii="Times New Roman" w:hAnsi="Times New Roman" w:cs="Times New Roman"/>
          <w:color w:val="221F1F"/>
          <w:sz w:val="26"/>
          <w:szCs w:val="26"/>
        </w:rPr>
        <w:t>du montant du marché peut être remplacée par une caution solidaire,</w:t>
      </w:r>
      <w:r w:rsidRPr="00494C88">
        <w:rPr>
          <w:rFonts w:ascii="Times New Roman" w:hAnsi="Times New Roman" w:cs="Times New Roman"/>
          <w:sz w:val="26"/>
          <w:szCs w:val="26"/>
        </w:rPr>
        <w:t xml:space="preserve"> </w:t>
      </w:r>
    </w:p>
    <w:p w14:paraId="099D31D9" w14:textId="77777777" w:rsidR="001E0EEA" w:rsidRPr="00494C88" w:rsidRDefault="001E0EEA" w:rsidP="005E5F07">
      <w:pPr>
        <w:spacing w:after="4" w:line="240" w:lineRule="auto"/>
        <w:ind w:right="579"/>
        <w:jc w:val="both"/>
        <w:rPr>
          <w:rFonts w:ascii="Times New Roman" w:hAnsi="Times New Roman" w:cs="Times New Roman"/>
          <w:sz w:val="26"/>
          <w:szCs w:val="26"/>
        </w:rPr>
      </w:pPr>
      <w:r w:rsidRPr="00494C88">
        <w:rPr>
          <w:rFonts w:ascii="Times New Roman" w:hAnsi="Times New Roman" w:cs="Times New Roman"/>
          <w:color w:val="221F1F"/>
          <w:sz w:val="26"/>
          <w:szCs w:val="26"/>
        </w:rPr>
        <w:t>Attendu que nous avons convenu de donner à l’entrepreneur cette caution,</w:t>
      </w:r>
      <w:r w:rsidRPr="00494C88">
        <w:rPr>
          <w:rFonts w:ascii="Times New Roman" w:hAnsi="Times New Roman" w:cs="Times New Roman"/>
          <w:sz w:val="26"/>
          <w:szCs w:val="26"/>
        </w:rPr>
        <w:t xml:space="preserve"> </w:t>
      </w:r>
      <w:proofErr w:type="gramStart"/>
      <w:r w:rsidR="005E5F07">
        <w:rPr>
          <w:rFonts w:ascii="Times New Roman" w:hAnsi="Times New Roman" w:cs="Times New Roman"/>
          <w:color w:val="221F1F"/>
          <w:sz w:val="26"/>
          <w:szCs w:val="26"/>
        </w:rPr>
        <w:t>Nous,</w:t>
      </w:r>
      <w:r w:rsidRPr="00494C88">
        <w:rPr>
          <w:rFonts w:ascii="Times New Roman" w:hAnsi="Times New Roman" w:cs="Times New Roman"/>
          <w:color w:val="221F1F"/>
          <w:sz w:val="26"/>
          <w:szCs w:val="26"/>
        </w:rPr>
        <w:t>…</w:t>
      </w:r>
      <w:proofErr w:type="gramEnd"/>
      <w:r w:rsidRPr="00494C88">
        <w:rPr>
          <w:rFonts w:ascii="Times New Roman" w:hAnsi="Times New Roman" w:cs="Times New Roman"/>
          <w:color w:val="221F1F"/>
          <w:sz w:val="26"/>
          <w:szCs w:val="26"/>
        </w:rPr>
        <w:t xml:space="preserve">………...........................………………………………...........................………………………………. </w:t>
      </w:r>
      <w:r w:rsidRPr="00494C88">
        <w:rPr>
          <w:rFonts w:ascii="Times New Roman" w:hAnsi="Times New Roman" w:cs="Times New Roman"/>
          <w:i/>
          <w:color w:val="221F1F"/>
          <w:sz w:val="26"/>
          <w:szCs w:val="26"/>
        </w:rPr>
        <w:t>[</w:t>
      </w:r>
      <w:proofErr w:type="gramStart"/>
      <w:r w:rsidRPr="00494C88">
        <w:rPr>
          <w:rFonts w:ascii="Times New Roman" w:hAnsi="Times New Roman" w:cs="Times New Roman"/>
          <w:i/>
          <w:color w:val="221F1F"/>
          <w:sz w:val="26"/>
          <w:szCs w:val="26"/>
        </w:rPr>
        <w:t>nom</w:t>
      </w:r>
      <w:proofErr w:type="gramEnd"/>
      <w:r w:rsidRPr="00494C88">
        <w:rPr>
          <w:rFonts w:ascii="Times New Roman" w:hAnsi="Times New Roman" w:cs="Times New Roman"/>
          <w:i/>
          <w:color w:val="221F1F"/>
          <w:sz w:val="26"/>
          <w:szCs w:val="26"/>
        </w:rPr>
        <w:t xml:space="preserve"> et adresse de banque]</w:t>
      </w:r>
      <w:r w:rsidR="005E5F07">
        <w:rPr>
          <w:rFonts w:ascii="Times New Roman" w:hAnsi="Times New Roman" w:cs="Times New Roman"/>
          <w:color w:val="221F1F"/>
          <w:sz w:val="26"/>
          <w:szCs w:val="26"/>
        </w:rPr>
        <w:t>, représentée  par</w:t>
      </w:r>
      <w:r w:rsidRPr="00494C88">
        <w:rPr>
          <w:rFonts w:ascii="Times New Roman" w:hAnsi="Times New Roman" w:cs="Times New Roman"/>
          <w:color w:val="221F1F"/>
          <w:sz w:val="26"/>
          <w:szCs w:val="26"/>
        </w:rPr>
        <w:t>…………...........................…………………</w:t>
      </w:r>
      <w:r w:rsidR="005E5F07">
        <w:rPr>
          <w:rFonts w:ascii="Times New Roman" w:hAnsi="Times New Roman" w:cs="Times New Roman"/>
          <w:color w:val="221F1F"/>
          <w:sz w:val="26"/>
          <w:szCs w:val="26"/>
        </w:rPr>
        <w:t>…………….........................</w:t>
      </w:r>
      <w:r w:rsidRPr="00494C88">
        <w:rPr>
          <w:rFonts w:ascii="Times New Roman" w:hAnsi="Times New Roman" w:cs="Times New Roman"/>
          <w:i/>
          <w:color w:val="221F1F"/>
          <w:sz w:val="26"/>
          <w:szCs w:val="26"/>
        </w:rPr>
        <w:t>[noms des signataires]</w:t>
      </w:r>
      <w:r w:rsidRPr="00494C88">
        <w:rPr>
          <w:rFonts w:ascii="Times New Roman" w:hAnsi="Times New Roman" w:cs="Times New Roman"/>
          <w:color w:val="221F1F"/>
          <w:sz w:val="26"/>
          <w:szCs w:val="26"/>
        </w:rPr>
        <w:t>, et ci-dessous désignée « la banque »,</w:t>
      </w:r>
      <w:r w:rsidR="005E5F07">
        <w:rPr>
          <w:rFonts w:ascii="Times New Roman" w:hAnsi="Times New Roman" w:cs="Times New Roman"/>
          <w:sz w:val="26"/>
          <w:szCs w:val="26"/>
        </w:rPr>
        <w:t xml:space="preserve"> </w:t>
      </w:r>
      <w:r w:rsidRPr="00494C88">
        <w:rPr>
          <w:rFonts w:ascii="Times New Roman" w:hAnsi="Times New Roman" w:cs="Times New Roman"/>
          <w:sz w:val="26"/>
          <w:szCs w:val="26"/>
        </w:rPr>
        <w:t xml:space="preserve"> </w:t>
      </w:r>
    </w:p>
    <w:p w14:paraId="6E8E0ADA" w14:textId="77777777" w:rsidR="001E0EEA" w:rsidRPr="00494C88" w:rsidRDefault="001E0EEA" w:rsidP="005E5F07">
      <w:pPr>
        <w:spacing w:after="4" w:line="240" w:lineRule="auto"/>
        <w:ind w:right="579"/>
        <w:jc w:val="both"/>
        <w:rPr>
          <w:rFonts w:ascii="Times New Roman" w:hAnsi="Times New Roman" w:cs="Times New Roman"/>
          <w:sz w:val="26"/>
          <w:szCs w:val="26"/>
        </w:rPr>
      </w:pPr>
      <w:r w:rsidRPr="00494C88">
        <w:rPr>
          <w:rFonts w:ascii="Times New Roman" w:hAnsi="Times New Roman" w:cs="Times New Roman"/>
          <w:color w:val="221F1F"/>
          <w:sz w:val="26"/>
          <w:szCs w:val="26"/>
        </w:rPr>
        <w:t>Dès lors, nous affirmons par les présentes que nous nous portons garants et responsables à l’égard du M</w:t>
      </w:r>
      <w:r w:rsidR="005E5F07">
        <w:rPr>
          <w:rFonts w:ascii="Times New Roman" w:hAnsi="Times New Roman" w:cs="Times New Roman"/>
          <w:color w:val="221F1F"/>
          <w:sz w:val="26"/>
          <w:szCs w:val="26"/>
        </w:rPr>
        <w:t xml:space="preserve">aître </w:t>
      </w:r>
      <w:r w:rsidR="005E5F07">
        <w:rPr>
          <w:rFonts w:ascii="Times New Roman" w:hAnsi="Times New Roman" w:cs="Times New Roman"/>
          <w:color w:val="221F1F"/>
          <w:sz w:val="26"/>
          <w:szCs w:val="26"/>
        </w:rPr>
        <w:tab/>
        <w:t xml:space="preserve">d’Ouvrage, </w:t>
      </w:r>
      <w:r w:rsidR="005E5F07">
        <w:rPr>
          <w:rFonts w:ascii="Times New Roman" w:hAnsi="Times New Roman" w:cs="Times New Roman"/>
          <w:color w:val="221F1F"/>
          <w:sz w:val="26"/>
          <w:szCs w:val="26"/>
        </w:rPr>
        <w:tab/>
        <w:t xml:space="preserve">au </w:t>
      </w:r>
      <w:r w:rsidR="005E5F07">
        <w:rPr>
          <w:rFonts w:ascii="Times New Roman" w:hAnsi="Times New Roman" w:cs="Times New Roman"/>
          <w:color w:val="221F1F"/>
          <w:sz w:val="26"/>
          <w:szCs w:val="26"/>
        </w:rPr>
        <w:tab/>
        <w:t xml:space="preserve">nom </w:t>
      </w:r>
      <w:r w:rsidR="005E5F07">
        <w:rPr>
          <w:rFonts w:ascii="Times New Roman" w:hAnsi="Times New Roman" w:cs="Times New Roman"/>
          <w:color w:val="221F1F"/>
          <w:sz w:val="26"/>
          <w:szCs w:val="26"/>
        </w:rPr>
        <w:tab/>
        <w:t xml:space="preserve">de l’entrepreneur, </w:t>
      </w:r>
      <w:r w:rsidRPr="00494C88">
        <w:rPr>
          <w:rFonts w:ascii="Times New Roman" w:hAnsi="Times New Roman" w:cs="Times New Roman"/>
          <w:color w:val="221F1F"/>
          <w:sz w:val="26"/>
          <w:szCs w:val="26"/>
        </w:rPr>
        <w:t xml:space="preserve">pour </w:t>
      </w:r>
      <w:r w:rsidRPr="00494C88">
        <w:rPr>
          <w:rFonts w:ascii="Times New Roman" w:hAnsi="Times New Roman" w:cs="Times New Roman"/>
          <w:color w:val="221F1F"/>
          <w:sz w:val="26"/>
          <w:szCs w:val="26"/>
        </w:rPr>
        <w:tab/>
        <w:t xml:space="preserve">un </w:t>
      </w:r>
      <w:r w:rsidRPr="00494C88">
        <w:rPr>
          <w:rFonts w:ascii="Times New Roman" w:hAnsi="Times New Roman" w:cs="Times New Roman"/>
          <w:color w:val="221F1F"/>
          <w:sz w:val="26"/>
          <w:szCs w:val="26"/>
        </w:rPr>
        <w:tab/>
        <w:t xml:space="preserve">montant </w:t>
      </w:r>
      <w:r w:rsidRPr="00494C88">
        <w:rPr>
          <w:rFonts w:ascii="Times New Roman" w:hAnsi="Times New Roman" w:cs="Times New Roman"/>
          <w:color w:val="221F1F"/>
          <w:sz w:val="26"/>
          <w:szCs w:val="26"/>
        </w:rPr>
        <w:tab/>
        <w:t xml:space="preserve">maximum </w:t>
      </w:r>
      <w:r w:rsidRPr="00494C88">
        <w:rPr>
          <w:rFonts w:ascii="Times New Roman" w:hAnsi="Times New Roman" w:cs="Times New Roman"/>
          <w:color w:val="221F1F"/>
          <w:sz w:val="26"/>
          <w:szCs w:val="26"/>
        </w:rPr>
        <w:tab/>
        <w:t xml:space="preserve">de </w:t>
      </w:r>
      <w:r w:rsidR="005E5F07">
        <w:rPr>
          <w:rFonts w:ascii="Times New Roman" w:hAnsi="Times New Roman" w:cs="Times New Roman"/>
          <w:color w:val="221F1F"/>
          <w:sz w:val="26"/>
          <w:szCs w:val="26"/>
        </w:rPr>
        <w:t>…………....</w:t>
      </w:r>
      <w:r w:rsidR="005E5F07">
        <w:rPr>
          <w:rFonts w:ascii="Times New Roman" w:hAnsi="Times New Roman" w:cs="Times New Roman"/>
          <w:sz w:val="26"/>
          <w:szCs w:val="26"/>
        </w:rPr>
        <w:t xml:space="preserve"> </w:t>
      </w:r>
      <w:r w:rsidRPr="00494C88">
        <w:rPr>
          <w:rFonts w:ascii="Times New Roman" w:hAnsi="Times New Roman" w:cs="Times New Roman"/>
          <w:i/>
          <w:color w:val="221F1F"/>
          <w:sz w:val="26"/>
          <w:szCs w:val="26"/>
        </w:rPr>
        <w:t>[</w:t>
      </w:r>
      <w:proofErr w:type="gramStart"/>
      <w:r w:rsidRPr="00494C88">
        <w:rPr>
          <w:rFonts w:ascii="Times New Roman" w:hAnsi="Times New Roman" w:cs="Times New Roman"/>
          <w:i/>
          <w:color w:val="221F1F"/>
          <w:sz w:val="26"/>
          <w:szCs w:val="26"/>
        </w:rPr>
        <w:t>en</w:t>
      </w:r>
      <w:proofErr w:type="gramEnd"/>
      <w:r w:rsidRPr="00494C88">
        <w:rPr>
          <w:rFonts w:ascii="Times New Roman" w:hAnsi="Times New Roman" w:cs="Times New Roman"/>
          <w:i/>
          <w:color w:val="221F1F"/>
          <w:sz w:val="26"/>
          <w:szCs w:val="26"/>
        </w:rPr>
        <w:t xml:space="preserve"> chiffres et en lettres]</w:t>
      </w:r>
      <w:r w:rsidRPr="00494C88">
        <w:rPr>
          <w:rFonts w:ascii="Times New Roman" w:hAnsi="Times New Roman" w:cs="Times New Roman"/>
          <w:color w:val="221F1F"/>
          <w:sz w:val="26"/>
          <w:szCs w:val="26"/>
        </w:rPr>
        <w:t xml:space="preserve">, correspondant  à </w:t>
      </w:r>
      <w:r w:rsidRPr="00494C88">
        <w:rPr>
          <w:rFonts w:ascii="Times New Roman" w:hAnsi="Times New Roman" w:cs="Times New Roman"/>
          <w:i/>
          <w:color w:val="221F1F"/>
          <w:sz w:val="26"/>
          <w:szCs w:val="26"/>
        </w:rPr>
        <w:t xml:space="preserve"> 5%  </w:t>
      </w:r>
      <w:r w:rsidRPr="00494C88">
        <w:rPr>
          <w:rFonts w:ascii="Times New Roman" w:hAnsi="Times New Roman" w:cs="Times New Roman"/>
          <w:color w:val="221F1F"/>
          <w:sz w:val="26"/>
          <w:szCs w:val="26"/>
        </w:rPr>
        <w:t>du montant du marché.</w:t>
      </w:r>
      <w:r w:rsidR="005E5F07">
        <w:rPr>
          <w:rFonts w:ascii="Times New Roman" w:hAnsi="Times New Roman" w:cs="Times New Roman"/>
          <w:sz w:val="26"/>
          <w:szCs w:val="26"/>
        </w:rPr>
        <w:t xml:space="preserve"> </w:t>
      </w:r>
      <w:r w:rsidRPr="00494C88">
        <w:rPr>
          <w:rFonts w:ascii="Times New Roman" w:hAnsi="Times New Roman" w:cs="Times New Roman"/>
          <w:color w:val="221F1F"/>
          <w:sz w:val="26"/>
          <w:szCs w:val="26"/>
        </w:rPr>
        <w:t xml:space="preserve">Et  nous  nous  engageons  à  payer  au  Maître  d’Ouvrage,  dans  un  délai  maximum  de  huit  (08) semaines, sur simple demande écrite de celui-ci, déclarant que l’entrepreneur n’a pas satisfait à ses engagements contractuels ou qu’il se trouve débiteur du Maître d’Ouvrage au titre du marché modifié le cas échéant par ses avenants, sans pouvoir différer le paiement ni soulever de contestation pour quelque motif que ce soit, toute (s) somme (s) dans les limites du montant égal à </w:t>
      </w:r>
      <w:r w:rsidRPr="00494C88">
        <w:rPr>
          <w:rFonts w:ascii="Times New Roman" w:hAnsi="Times New Roman" w:cs="Times New Roman"/>
          <w:i/>
          <w:color w:val="221F1F"/>
          <w:sz w:val="26"/>
          <w:szCs w:val="26"/>
        </w:rPr>
        <w:t>[pourcentage  inférieur</w:t>
      </w:r>
      <w:r w:rsidRPr="00494C88">
        <w:rPr>
          <w:rFonts w:ascii="Times New Roman" w:hAnsi="Times New Roman" w:cs="Times New Roman"/>
          <w:sz w:val="26"/>
          <w:szCs w:val="26"/>
        </w:rPr>
        <w:t xml:space="preserve"> </w:t>
      </w:r>
      <w:r w:rsidRPr="00494C88">
        <w:rPr>
          <w:rFonts w:ascii="Times New Roman" w:hAnsi="Times New Roman" w:cs="Times New Roman"/>
          <w:i/>
          <w:color w:val="221F1F"/>
          <w:sz w:val="26"/>
          <w:szCs w:val="26"/>
        </w:rPr>
        <w:t xml:space="preserve">à 10% à préciser] </w:t>
      </w:r>
      <w:r w:rsidRPr="00494C88">
        <w:rPr>
          <w:rFonts w:ascii="Times New Roman" w:hAnsi="Times New Roman" w:cs="Times New Roman"/>
          <w:color w:val="221F1F"/>
          <w:sz w:val="26"/>
          <w:szCs w:val="26"/>
        </w:rPr>
        <w:t>du montant cumulé des travaux figurant dans le décompte définitif, sans que le Maître d’Ouvrage ait à prouver ou à donner les raisons ni le motif de sa demande du montant de la somme indiquée ci-dessus.</w:t>
      </w:r>
      <w:r w:rsidRPr="00494C88">
        <w:rPr>
          <w:rFonts w:ascii="Times New Roman" w:hAnsi="Times New Roman" w:cs="Times New Roman"/>
          <w:sz w:val="26"/>
          <w:szCs w:val="26"/>
        </w:rPr>
        <w:t xml:space="preserve"> </w:t>
      </w:r>
    </w:p>
    <w:p w14:paraId="5A432FCD" w14:textId="77777777" w:rsidR="001E0EEA" w:rsidRPr="00494C88" w:rsidRDefault="001E0EEA" w:rsidP="005E5F07">
      <w:pPr>
        <w:spacing w:after="4" w:line="240" w:lineRule="auto"/>
        <w:ind w:right="934"/>
        <w:jc w:val="both"/>
        <w:rPr>
          <w:rFonts w:ascii="Times New Roman" w:hAnsi="Times New Roman" w:cs="Times New Roman"/>
          <w:sz w:val="26"/>
          <w:szCs w:val="26"/>
        </w:rPr>
      </w:pPr>
      <w:proofErr w:type="gramStart"/>
      <w:r w:rsidRPr="00494C88">
        <w:rPr>
          <w:rFonts w:ascii="Times New Roman" w:hAnsi="Times New Roman" w:cs="Times New Roman"/>
          <w:color w:val="221F1F"/>
          <w:sz w:val="26"/>
          <w:szCs w:val="26"/>
        </w:rPr>
        <w:t>Nous  convenons</w:t>
      </w:r>
      <w:proofErr w:type="gramEnd"/>
      <w:r w:rsidRPr="00494C88">
        <w:rPr>
          <w:rFonts w:ascii="Times New Roman" w:hAnsi="Times New Roman" w:cs="Times New Roman"/>
          <w:color w:val="221F1F"/>
          <w:sz w:val="26"/>
          <w:szCs w:val="26"/>
        </w:rPr>
        <w:t xml:space="preserve">  qu’aucun  changement  ou  additif  ou  aucune  autre  modification  au  marché  ne nous libérera d’une obligation quelconque nous incombant en vertu de la présente garantie et nous dérogeons par la présente à la notification de toute modification, additif ou changement.</w:t>
      </w:r>
      <w:r w:rsidRPr="00494C88">
        <w:rPr>
          <w:rFonts w:ascii="Times New Roman" w:hAnsi="Times New Roman" w:cs="Times New Roman"/>
          <w:sz w:val="26"/>
          <w:szCs w:val="26"/>
        </w:rPr>
        <w:t xml:space="preserve"> </w:t>
      </w:r>
    </w:p>
    <w:p w14:paraId="5E8DA6CF" w14:textId="77777777" w:rsidR="001E0EEA" w:rsidRPr="00494C88" w:rsidRDefault="001E0EEA" w:rsidP="005E5F07">
      <w:pPr>
        <w:spacing w:after="4" w:line="240" w:lineRule="auto"/>
        <w:ind w:right="934"/>
        <w:jc w:val="both"/>
        <w:rPr>
          <w:rFonts w:ascii="Times New Roman" w:hAnsi="Times New Roman" w:cs="Times New Roman"/>
          <w:sz w:val="26"/>
          <w:szCs w:val="26"/>
        </w:rPr>
      </w:pPr>
      <w:r w:rsidRPr="00494C88">
        <w:rPr>
          <w:rFonts w:ascii="Times New Roman" w:hAnsi="Times New Roman" w:cs="Times New Roman"/>
          <w:color w:val="221F1F"/>
          <w:sz w:val="26"/>
          <w:szCs w:val="26"/>
        </w:rPr>
        <w:t>La présente garantie entre en vigueur dès sa signature. Elle sera libérée dans un délai de trente (30) jours à compter de la date de réception définitive des travaux, et sur main levée délivrée par le Maître d’Ouvrage.</w:t>
      </w:r>
      <w:r w:rsidRPr="00494C88">
        <w:rPr>
          <w:rFonts w:ascii="Times New Roman" w:hAnsi="Times New Roman" w:cs="Times New Roman"/>
          <w:sz w:val="26"/>
          <w:szCs w:val="26"/>
        </w:rPr>
        <w:t xml:space="preserve"> </w:t>
      </w:r>
    </w:p>
    <w:p w14:paraId="7B453D25" w14:textId="77777777" w:rsidR="001E0EEA" w:rsidRPr="00494C88" w:rsidRDefault="001E0EEA" w:rsidP="005E5F07">
      <w:pPr>
        <w:spacing w:after="4" w:line="240" w:lineRule="auto"/>
        <w:ind w:right="933"/>
        <w:jc w:val="both"/>
        <w:rPr>
          <w:rFonts w:ascii="Times New Roman" w:hAnsi="Times New Roman" w:cs="Times New Roman"/>
          <w:sz w:val="26"/>
          <w:szCs w:val="26"/>
        </w:rPr>
      </w:pPr>
      <w:proofErr w:type="gramStart"/>
      <w:r w:rsidRPr="00494C88">
        <w:rPr>
          <w:rFonts w:ascii="Times New Roman" w:hAnsi="Times New Roman" w:cs="Times New Roman"/>
          <w:color w:val="221F1F"/>
          <w:sz w:val="26"/>
          <w:szCs w:val="26"/>
        </w:rPr>
        <w:t>Toute  demande</w:t>
      </w:r>
      <w:proofErr w:type="gramEnd"/>
      <w:r w:rsidRPr="00494C88">
        <w:rPr>
          <w:rFonts w:ascii="Times New Roman" w:hAnsi="Times New Roman" w:cs="Times New Roman"/>
          <w:color w:val="221F1F"/>
          <w:sz w:val="26"/>
          <w:szCs w:val="26"/>
        </w:rPr>
        <w:t xml:space="preserve">  de  paiement  formulée  par  le  Maître  d’Ouvrage  au  titre  de  la  présente  garantie devra être faite par lettre recommandée avec accusé de réception, parvenue à la banque pendant la période de validité du présent engagement.</w:t>
      </w:r>
      <w:r w:rsidRPr="00494C88">
        <w:rPr>
          <w:rFonts w:ascii="Times New Roman" w:hAnsi="Times New Roman" w:cs="Times New Roman"/>
          <w:sz w:val="26"/>
          <w:szCs w:val="26"/>
        </w:rPr>
        <w:t xml:space="preserve"> </w:t>
      </w:r>
    </w:p>
    <w:p w14:paraId="2A47AE80" w14:textId="77777777" w:rsidR="001E0EEA" w:rsidRPr="00494C88" w:rsidRDefault="001E0EEA" w:rsidP="005E5F07">
      <w:pPr>
        <w:spacing w:after="4" w:line="240" w:lineRule="auto"/>
        <w:ind w:right="934"/>
        <w:jc w:val="both"/>
        <w:rPr>
          <w:rFonts w:ascii="Times New Roman" w:hAnsi="Times New Roman" w:cs="Times New Roman"/>
          <w:sz w:val="26"/>
          <w:szCs w:val="26"/>
        </w:rPr>
      </w:pPr>
      <w:r w:rsidRPr="00494C88">
        <w:rPr>
          <w:rFonts w:ascii="Times New Roman" w:hAnsi="Times New Roman" w:cs="Times New Roman"/>
          <w:color w:val="221F1F"/>
          <w:sz w:val="26"/>
          <w:szCs w:val="26"/>
        </w:rPr>
        <w:t xml:space="preserve">La présente caution est soumise pour son interprétation et son exécution au droit camerounais. Les </w:t>
      </w:r>
      <w:proofErr w:type="gramStart"/>
      <w:r w:rsidRPr="00494C88">
        <w:rPr>
          <w:rFonts w:ascii="Times New Roman" w:hAnsi="Times New Roman" w:cs="Times New Roman"/>
          <w:color w:val="221F1F"/>
          <w:sz w:val="26"/>
          <w:szCs w:val="26"/>
        </w:rPr>
        <w:t>tribunaux  camerounais</w:t>
      </w:r>
      <w:proofErr w:type="gramEnd"/>
      <w:r w:rsidRPr="00494C88">
        <w:rPr>
          <w:rFonts w:ascii="Times New Roman" w:hAnsi="Times New Roman" w:cs="Times New Roman"/>
          <w:color w:val="221F1F"/>
          <w:sz w:val="26"/>
          <w:szCs w:val="26"/>
        </w:rPr>
        <w:t xml:space="preserve">  seront  seuls  compétents  pour  statuer  sur  tout  ce  qui  concerne  le  présent engagement et ses suites.</w:t>
      </w:r>
      <w:r w:rsidRPr="00494C88">
        <w:rPr>
          <w:rFonts w:ascii="Times New Roman" w:hAnsi="Times New Roman" w:cs="Times New Roman"/>
          <w:sz w:val="26"/>
          <w:szCs w:val="26"/>
        </w:rPr>
        <w:t xml:space="preserve"> </w:t>
      </w:r>
    </w:p>
    <w:p w14:paraId="1AFE3A4C" w14:textId="77777777" w:rsidR="005E5F07" w:rsidRDefault="005E5F07" w:rsidP="005E5F07">
      <w:pPr>
        <w:spacing w:after="4" w:line="240" w:lineRule="auto"/>
        <w:ind w:right="2057"/>
        <w:jc w:val="both"/>
        <w:rPr>
          <w:rFonts w:ascii="Times New Roman" w:hAnsi="Times New Roman" w:cs="Times New Roman"/>
          <w:i/>
          <w:color w:val="221F1F"/>
          <w:sz w:val="26"/>
          <w:szCs w:val="26"/>
        </w:rPr>
      </w:pPr>
    </w:p>
    <w:p w14:paraId="260F2843" w14:textId="77777777" w:rsidR="001E0EEA" w:rsidRPr="00494C88" w:rsidRDefault="001E0EEA" w:rsidP="005E5F07">
      <w:pPr>
        <w:spacing w:after="0" w:line="240" w:lineRule="auto"/>
        <w:ind w:left="1416" w:right="2057"/>
        <w:jc w:val="both"/>
        <w:rPr>
          <w:rFonts w:ascii="Times New Roman" w:hAnsi="Times New Roman" w:cs="Times New Roman"/>
          <w:sz w:val="26"/>
          <w:szCs w:val="26"/>
        </w:rPr>
      </w:pPr>
      <w:r w:rsidRPr="00494C88">
        <w:rPr>
          <w:rFonts w:ascii="Times New Roman" w:hAnsi="Times New Roman" w:cs="Times New Roman"/>
          <w:i/>
          <w:color w:val="221F1F"/>
          <w:sz w:val="26"/>
          <w:szCs w:val="26"/>
        </w:rPr>
        <w:t>Signé et authentifié par la banque</w:t>
      </w:r>
      <w:r w:rsidRPr="00494C88">
        <w:rPr>
          <w:rFonts w:ascii="Times New Roman" w:hAnsi="Times New Roman" w:cs="Times New Roman"/>
          <w:sz w:val="26"/>
          <w:szCs w:val="26"/>
        </w:rPr>
        <w:t xml:space="preserve"> </w:t>
      </w:r>
      <w:r w:rsidR="005E5F07">
        <w:rPr>
          <w:rFonts w:ascii="Times New Roman" w:hAnsi="Times New Roman" w:cs="Times New Roman"/>
          <w:i/>
          <w:color w:val="221F1F"/>
          <w:sz w:val="26"/>
          <w:szCs w:val="26"/>
        </w:rPr>
        <w:t xml:space="preserve">à </w:t>
      </w:r>
      <w:proofErr w:type="gramStart"/>
      <w:r w:rsidR="005E5F07">
        <w:rPr>
          <w:rFonts w:ascii="Times New Roman" w:hAnsi="Times New Roman" w:cs="Times New Roman"/>
          <w:i/>
          <w:color w:val="221F1F"/>
          <w:sz w:val="26"/>
          <w:szCs w:val="26"/>
        </w:rPr>
        <w:t xml:space="preserve">............  </w:t>
      </w:r>
      <w:r w:rsidRPr="00494C88">
        <w:rPr>
          <w:rFonts w:ascii="Times New Roman" w:hAnsi="Times New Roman" w:cs="Times New Roman"/>
          <w:i/>
          <w:color w:val="221F1F"/>
          <w:sz w:val="26"/>
          <w:szCs w:val="26"/>
        </w:rPr>
        <w:t>,</w:t>
      </w:r>
      <w:proofErr w:type="gramEnd"/>
      <w:r w:rsidRPr="00494C88">
        <w:rPr>
          <w:rFonts w:ascii="Times New Roman" w:hAnsi="Times New Roman" w:cs="Times New Roman"/>
          <w:i/>
          <w:color w:val="221F1F"/>
          <w:sz w:val="26"/>
          <w:szCs w:val="26"/>
        </w:rPr>
        <w:t xml:space="preserve"> le </w:t>
      </w:r>
    </w:p>
    <w:p w14:paraId="2E886417" w14:textId="77777777" w:rsidR="001E0EEA" w:rsidRPr="00494C88" w:rsidRDefault="001E0EEA" w:rsidP="005E5F07">
      <w:pPr>
        <w:spacing w:after="0" w:line="240" w:lineRule="auto"/>
        <w:ind w:left="1416"/>
        <w:jc w:val="both"/>
        <w:rPr>
          <w:rFonts w:ascii="Times New Roman" w:hAnsi="Times New Roman" w:cs="Times New Roman"/>
          <w:sz w:val="26"/>
          <w:szCs w:val="26"/>
        </w:rPr>
      </w:pPr>
      <w:r w:rsidRPr="00494C88">
        <w:rPr>
          <w:rFonts w:ascii="Times New Roman" w:hAnsi="Times New Roman" w:cs="Times New Roman"/>
          <w:i/>
          <w:color w:val="221F1F"/>
          <w:sz w:val="26"/>
          <w:szCs w:val="26"/>
        </w:rPr>
        <w:t>[</w:t>
      </w:r>
      <w:proofErr w:type="gramStart"/>
      <w:r w:rsidRPr="00494C88">
        <w:rPr>
          <w:rFonts w:ascii="Times New Roman" w:hAnsi="Times New Roman" w:cs="Times New Roman"/>
          <w:i/>
          <w:color w:val="221F1F"/>
          <w:sz w:val="26"/>
          <w:szCs w:val="26"/>
        </w:rPr>
        <w:t>signature</w:t>
      </w:r>
      <w:proofErr w:type="gramEnd"/>
      <w:r w:rsidRPr="00494C88">
        <w:rPr>
          <w:rFonts w:ascii="Times New Roman" w:hAnsi="Times New Roman" w:cs="Times New Roman"/>
          <w:i/>
          <w:color w:val="221F1F"/>
          <w:sz w:val="26"/>
          <w:szCs w:val="26"/>
        </w:rPr>
        <w:t xml:space="preserve"> de la banque]</w:t>
      </w:r>
      <w:r w:rsidRPr="00494C88">
        <w:rPr>
          <w:rFonts w:ascii="Times New Roman" w:hAnsi="Times New Roman" w:cs="Times New Roman"/>
          <w:sz w:val="26"/>
          <w:szCs w:val="26"/>
        </w:rPr>
        <w:t xml:space="preserve"> </w:t>
      </w:r>
    </w:p>
    <w:p w14:paraId="4174805A" w14:textId="77777777" w:rsidR="001E0EEA" w:rsidRPr="00494C88" w:rsidRDefault="001E0EEA" w:rsidP="003712CD">
      <w:pPr>
        <w:spacing w:after="0" w:line="240" w:lineRule="auto"/>
        <w:ind w:left="2894"/>
        <w:jc w:val="both"/>
        <w:rPr>
          <w:rFonts w:ascii="Times New Roman" w:hAnsi="Times New Roman" w:cs="Times New Roman"/>
          <w:sz w:val="26"/>
          <w:szCs w:val="26"/>
        </w:rPr>
      </w:pPr>
      <w:r w:rsidRPr="00494C88">
        <w:rPr>
          <w:rFonts w:ascii="Times New Roman" w:hAnsi="Times New Roman" w:cs="Times New Roman"/>
          <w:noProof/>
          <w:sz w:val="26"/>
          <w:szCs w:val="26"/>
          <w:lang w:eastAsia="fr-FR"/>
        </w:rPr>
        <w:drawing>
          <wp:inline distT="0" distB="0" distL="0" distR="0" wp14:anchorId="5F03C6EA" wp14:editId="2EF2F133">
            <wp:extent cx="1800225" cy="9524"/>
            <wp:effectExtent l="0" t="0" r="0" b="0"/>
            <wp:docPr id="32037" name="Picture 32037"/>
            <wp:cNvGraphicFramePr/>
            <a:graphic xmlns:a="http://schemas.openxmlformats.org/drawingml/2006/main">
              <a:graphicData uri="http://schemas.openxmlformats.org/drawingml/2006/picture">
                <pic:pic xmlns:pic="http://schemas.openxmlformats.org/drawingml/2006/picture">
                  <pic:nvPicPr>
                    <pic:cNvPr id="32037" name="Picture 32037"/>
                    <pic:cNvPicPr/>
                  </pic:nvPicPr>
                  <pic:blipFill>
                    <a:blip r:embed="rId77"/>
                    <a:stretch>
                      <a:fillRect/>
                    </a:stretch>
                  </pic:blipFill>
                  <pic:spPr>
                    <a:xfrm>
                      <a:off x="0" y="0"/>
                      <a:ext cx="1800225" cy="9524"/>
                    </a:xfrm>
                    <a:prstGeom prst="rect">
                      <a:avLst/>
                    </a:prstGeom>
                  </pic:spPr>
                </pic:pic>
              </a:graphicData>
            </a:graphic>
          </wp:inline>
        </w:drawing>
      </w:r>
      <w:r w:rsidRPr="00494C88">
        <w:rPr>
          <w:rFonts w:ascii="Times New Roman" w:hAnsi="Times New Roman" w:cs="Times New Roman"/>
          <w:sz w:val="26"/>
          <w:szCs w:val="26"/>
        </w:rPr>
        <w:t xml:space="preserve"> </w:t>
      </w:r>
    </w:p>
    <w:p w14:paraId="2D6CC6CD" w14:textId="77777777" w:rsidR="001E0EEA" w:rsidRDefault="001E0EEA" w:rsidP="003712CD">
      <w:pPr>
        <w:spacing w:after="36" w:line="240" w:lineRule="auto"/>
        <w:ind w:left="40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113729A" w14:textId="77777777" w:rsidR="005E5F07" w:rsidRDefault="005E5F07" w:rsidP="003712CD">
      <w:pPr>
        <w:spacing w:after="36" w:line="240" w:lineRule="auto"/>
        <w:ind w:left="403"/>
        <w:jc w:val="both"/>
        <w:rPr>
          <w:rFonts w:ascii="Times New Roman" w:hAnsi="Times New Roman" w:cs="Times New Roman"/>
          <w:sz w:val="26"/>
          <w:szCs w:val="26"/>
        </w:rPr>
      </w:pPr>
    </w:p>
    <w:p w14:paraId="22204667" w14:textId="77777777" w:rsidR="005E5F07" w:rsidRDefault="005E5F07" w:rsidP="003712CD">
      <w:pPr>
        <w:spacing w:after="36" w:line="240" w:lineRule="auto"/>
        <w:ind w:left="403"/>
        <w:jc w:val="both"/>
        <w:rPr>
          <w:rFonts w:ascii="Times New Roman" w:hAnsi="Times New Roman" w:cs="Times New Roman"/>
          <w:sz w:val="26"/>
          <w:szCs w:val="26"/>
        </w:rPr>
      </w:pPr>
    </w:p>
    <w:p w14:paraId="4B39A9B2" w14:textId="77777777" w:rsidR="005E5F07" w:rsidRDefault="005E5F07" w:rsidP="003712CD">
      <w:pPr>
        <w:spacing w:after="36" w:line="240" w:lineRule="auto"/>
        <w:ind w:left="403"/>
        <w:jc w:val="both"/>
        <w:rPr>
          <w:rFonts w:ascii="Times New Roman" w:hAnsi="Times New Roman" w:cs="Times New Roman"/>
          <w:sz w:val="26"/>
          <w:szCs w:val="26"/>
        </w:rPr>
      </w:pPr>
    </w:p>
    <w:p w14:paraId="7E2FE80E" w14:textId="77777777" w:rsidR="005E5F07" w:rsidRDefault="005E5F07" w:rsidP="003712CD">
      <w:pPr>
        <w:spacing w:after="36" w:line="240" w:lineRule="auto"/>
        <w:ind w:left="403"/>
        <w:jc w:val="both"/>
        <w:rPr>
          <w:rFonts w:ascii="Times New Roman" w:hAnsi="Times New Roman" w:cs="Times New Roman"/>
          <w:sz w:val="26"/>
          <w:szCs w:val="26"/>
        </w:rPr>
      </w:pPr>
    </w:p>
    <w:p w14:paraId="0EE64B7D" w14:textId="77777777" w:rsidR="005E5F07" w:rsidRDefault="005E5F07" w:rsidP="003712CD">
      <w:pPr>
        <w:spacing w:after="36" w:line="240" w:lineRule="auto"/>
        <w:ind w:left="403"/>
        <w:jc w:val="both"/>
        <w:rPr>
          <w:rFonts w:ascii="Times New Roman" w:hAnsi="Times New Roman" w:cs="Times New Roman"/>
          <w:sz w:val="26"/>
          <w:szCs w:val="26"/>
        </w:rPr>
      </w:pPr>
    </w:p>
    <w:p w14:paraId="33EAAB31" w14:textId="77777777" w:rsidR="005E5F07" w:rsidRDefault="005E5F07" w:rsidP="003712CD">
      <w:pPr>
        <w:spacing w:after="36" w:line="240" w:lineRule="auto"/>
        <w:ind w:left="403"/>
        <w:jc w:val="both"/>
        <w:rPr>
          <w:rFonts w:ascii="Times New Roman" w:hAnsi="Times New Roman" w:cs="Times New Roman"/>
          <w:sz w:val="26"/>
          <w:szCs w:val="26"/>
        </w:rPr>
      </w:pPr>
    </w:p>
    <w:p w14:paraId="4CB633CB" w14:textId="77777777" w:rsidR="005E5F07" w:rsidRDefault="005E5F07" w:rsidP="003712CD">
      <w:pPr>
        <w:spacing w:after="36" w:line="240" w:lineRule="auto"/>
        <w:ind w:left="403"/>
        <w:jc w:val="both"/>
        <w:rPr>
          <w:rFonts w:ascii="Times New Roman" w:hAnsi="Times New Roman" w:cs="Times New Roman"/>
          <w:sz w:val="26"/>
          <w:szCs w:val="26"/>
        </w:rPr>
      </w:pPr>
    </w:p>
    <w:p w14:paraId="04EDC70B" w14:textId="77777777" w:rsidR="005E5F07" w:rsidRDefault="005E5F07" w:rsidP="003712CD">
      <w:pPr>
        <w:spacing w:after="36" w:line="240" w:lineRule="auto"/>
        <w:ind w:left="403"/>
        <w:jc w:val="both"/>
        <w:rPr>
          <w:rFonts w:ascii="Times New Roman" w:hAnsi="Times New Roman" w:cs="Times New Roman"/>
          <w:sz w:val="26"/>
          <w:szCs w:val="26"/>
        </w:rPr>
      </w:pPr>
    </w:p>
    <w:p w14:paraId="30F9B1BC" w14:textId="77777777" w:rsidR="005E5F07" w:rsidRDefault="005E5F07" w:rsidP="003712CD">
      <w:pPr>
        <w:spacing w:after="36" w:line="240" w:lineRule="auto"/>
        <w:ind w:left="403"/>
        <w:jc w:val="both"/>
        <w:rPr>
          <w:rFonts w:ascii="Times New Roman" w:hAnsi="Times New Roman" w:cs="Times New Roman"/>
          <w:sz w:val="26"/>
          <w:szCs w:val="26"/>
        </w:rPr>
      </w:pPr>
    </w:p>
    <w:p w14:paraId="762450BC" w14:textId="77777777" w:rsidR="005E5F07" w:rsidRDefault="005E5F07" w:rsidP="003712CD">
      <w:pPr>
        <w:spacing w:after="36" w:line="240" w:lineRule="auto"/>
        <w:ind w:left="403"/>
        <w:jc w:val="both"/>
        <w:rPr>
          <w:rFonts w:ascii="Times New Roman" w:hAnsi="Times New Roman" w:cs="Times New Roman"/>
          <w:sz w:val="26"/>
          <w:szCs w:val="26"/>
        </w:rPr>
      </w:pPr>
    </w:p>
    <w:p w14:paraId="6A3A3B86" w14:textId="77777777" w:rsidR="005E5F07" w:rsidRDefault="005E5F07" w:rsidP="003712CD">
      <w:pPr>
        <w:spacing w:after="36" w:line="240" w:lineRule="auto"/>
        <w:ind w:left="403"/>
        <w:jc w:val="both"/>
        <w:rPr>
          <w:rFonts w:ascii="Times New Roman" w:hAnsi="Times New Roman" w:cs="Times New Roman"/>
          <w:sz w:val="26"/>
          <w:szCs w:val="26"/>
        </w:rPr>
      </w:pPr>
    </w:p>
    <w:p w14:paraId="570A6E00" w14:textId="77777777" w:rsidR="005E5F07" w:rsidRDefault="005E5F07" w:rsidP="003712CD">
      <w:pPr>
        <w:spacing w:after="36" w:line="240" w:lineRule="auto"/>
        <w:ind w:left="403"/>
        <w:jc w:val="both"/>
        <w:rPr>
          <w:rFonts w:ascii="Times New Roman" w:hAnsi="Times New Roman" w:cs="Times New Roman"/>
          <w:sz w:val="26"/>
          <w:szCs w:val="26"/>
        </w:rPr>
      </w:pPr>
    </w:p>
    <w:p w14:paraId="462AEC89" w14:textId="77777777" w:rsidR="005E5F07" w:rsidRDefault="005E5F07" w:rsidP="003712CD">
      <w:pPr>
        <w:spacing w:after="36" w:line="240" w:lineRule="auto"/>
        <w:ind w:left="403"/>
        <w:jc w:val="both"/>
        <w:rPr>
          <w:rFonts w:ascii="Times New Roman" w:hAnsi="Times New Roman" w:cs="Times New Roman"/>
          <w:sz w:val="26"/>
          <w:szCs w:val="26"/>
        </w:rPr>
      </w:pPr>
    </w:p>
    <w:p w14:paraId="77C12B3E" w14:textId="77777777" w:rsidR="005E5F07" w:rsidRDefault="005E5F07" w:rsidP="003712CD">
      <w:pPr>
        <w:spacing w:after="36" w:line="240" w:lineRule="auto"/>
        <w:ind w:left="403"/>
        <w:jc w:val="both"/>
        <w:rPr>
          <w:rFonts w:ascii="Times New Roman" w:hAnsi="Times New Roman" w:cs="Times New Roman"/>
          <w:sz w:val="26"/>
          <w:szCs w:val="26"/>
        </w:rPr>
      </w:pPr>
    </w:p>
    <w:p w14:paraId="48A4E3CE" w14:textId="77777777" w:rsidR="005E5F07" w:rsidRDefault="005E5F07" w:rsidP="003712CD">
      <w:pPr>
        <w:spacing w:after="36" w:line="240" w:lineRule="auto"/>
        <w:ind w:left="403"/>
        <w:jc w:val="both"/>
        <w:rPr>
          <w:rFonts w:ascii="Times New Roman" w:hAnsi="Times New Roman" w:cs="Times New Roman"/>
          <w:sz w:val="26"/>
          <w:szCs w:val="26"/>
        </w:rPr>
      </w:pPr>
    </w:p>
    <w:p w14:paraId="78C44075" w14:textId="77777777" w:rsidR="005E5F07" w:rsidRDefault="005E5F07" w:rsidP="003712CD">
      <w:pPr>
        <w:spacing w:after="36" w:line="240" w:lineRule="auto"/>
        <w:ind w:left="403"/>
        <w:jc w:val="both"/>
        <w:rPr>
          <w:rFonts w:ascii="Times New Roman" w:hAnsi="Times New Roman" w:cs="Times New Roman"/>
          <w:sz w:val="26"/>
          <w:szCs w:val="26"/>
        </w:rPr>
      </w:pPr>
    </w:p>
    <w:p w14:paraId="1BE9B48E" w14:textId="77777777" w:rsidR="005E5F07" w:rsidRDefault="005E5F07" w:rsidP="003712CD">
      <w:pPr>
        <w:spacing w:after="36" w:line="240" w:lineRule="auto"/>
        <w:ind w:left="403"/>
        <w:jc w:val="both"/>
        <w:rPr>
          <w:rFonts w:ascii="Times New Roman" w:hAnsi="Times New Roman" w:cs="Times New Roman"/>
          <w:sz w:val="26"/>
          <w:szCs w:val="26"/>
        </w:rPr>
      </w:pPr>
    </w:p>
    <w:p w14:paraId="6FC05C5D" w14:textId="77777777" w:rsidR="005E5F07" w:rsidRDefault="005E5F07" w:rsidP="003712CD">
      <w:pPr>
        <w:spacing w:after="36" w:line="240" w:lineRule="auto"/>
        <w:ind w:left="403"/>
        <w:jc w:val="both"/>
        <w:rPr>
          <w:rFonts w:ascii="Times New Roman" w:hAnsi="Times New Roman" w:cs="Times New Roman"/>
          <w:sz w:val="26"/>
          <w:szCs w:val="26"/>
        </w:rPr>
      </w:pPr>
    </w:p>
    <w:p w14:paraId="41A43F24" w14:textId="77777777" w:rsidR="005E5F07" w:rsidRDefault="005E5F07" w:rsidP="003712CD">
      <w:pPr>
        <w:spacing w:after="36" w:line="240" w:lineRule="auto"/>
        <w:ind w:left="403"/>
        <w:jc w:val="both"/>
        <w:rPr>
          <w:rFonts w:ascii="Times New Roman" w:hAnsi="Times New Roman" w:cs="Times New Roman"/>
          <w:sz w:val="26"/>
          <w:szCs w:val="26"/>
        </w:rPr>
      </w:pPr>
    </w:p>
    <w:p w14:paraId="55171C85" w14:textId="77777777" w:rsidR="005E5F07" w:rsidRDefault="005E5F07" w:rsidP="003712CD">
      <w:pPr>
        <w:spacing w:after="36" w:line="240" w:lineRule="auto"/>
        <w:ind w:left="403"/>
        <w:jc w:val="both"/>
        <w:rPr>
          <w:rFonts w:ascii="Times New Roman" w:hAnsi="Times New Roman" w:cs="Times New Roman"/>
          <w:sz w:val="26"/>
          <w:szCs w:val="26"/>
        </w:rPr>
      </w:pPr>
    </w:p>
    <w:p w14:paraId="72AE0F5A" w14:textId="77777777" w:rsidR="005E5F07" w:rsidRDefault="005E5F07" w:rsidP="003712CD">
      <w:pPr>
        <w:spacing w:after="36" w:line="240" w:lineRule="auto"/>
        <w:ind w:left="403"/>
        <w:jc w:val="both"/>
        <w:rPr>
          <w:rFonts w:ascii="Times New Roman" w:hAnsi="Times New Roman" w:cs="Times New Roman"/>
          <w:sz w:val="26"/>
          <w:szCs w:val="26"/>
        </w:rPr>
      </w:pPr>
    </w:p>
    <w:p w14:paraId="1A8FE543" w14:textId="77777777" w:rsidR="005E5F07" w:rsidRDefault="005E5F07" w:rsidP="003712CD">
      <w:pPr>
        <w:spacing w:after="36" w:line="240" w:lineRule="auto"/>
        <w:ind w:left="403"/>
        <w:jc w:val="both"/>
        <w:rPr>
          <w:rFonts w:ascii="Times New Roman" w:hAnsi="Times New Roman" w:cs="Times New Roman"/>
          <w:sz w:val="26"/>
          <w:szCs w:val="26"/>
        </w:rPr>
      </w:pPr>
    </w:p>
    <w:p w14:paraId="1D5AEEAB" w14:textId="77777777" w:rsidR="005E5F07" w:rsidRDefault="005E5F07" w:rsidP="003712CD">
      <w:pPr>
        <w:spacing w:after="36" w:line="240" w:lineRule="auto"/>
        <w:ind w:left="403"/>
        <w:jc w:val="both"/>
        <w:rPr>
          <w:rFonts w:ascii="Times New Roman" w:hAnsi="Times New Roman" w:cs="Times New Roman"/>
          <w:sz w:val="26"/>
          <w:szCs w:val="26"/>
        </w:rPr>
      </w:pPr>
    </w:p>
    <w:p w14:paraId="4482D9DB" w14:textId="77777777" w:rsidR="005E5F07" w:rsidRDefault="005E5F07" w:rsidP="003712CD">
      <w:pPr>
        <w:spacing w:after="36" w:line="240" w:lineRule="auto"/>
        <w:ind w:left="403"/>
        <w:jc w:val="both"/>
        <w:rPr>
          <w:rFonts w:ascii="Times New Roman" w:hAnsi="Times New Roman" w:cs="Times New Roman"/>
          <w:sz w:val="26"/>
          <w:szCs w:val="26"/>
        </w:rPr>
      </w:pPr>
    </w:p>
    <w:p w14:paraId="6AEC8830" w14:textId="77777777" w:rsidR="005E5F07" w:rsidRDefault="005E5F07" w:rsidP="003712CD">
      <w:pPr>
        <w:spacing w:after="36" w:line="240" w:lineRule="auto"/>
        <w:ind w:left="403"/>
        <w:jc w:val="both"/>
        <w:rPr>
          <w:rFonts w:ascii="Times New Roman" w:hAnsi="Times New Roman" w:cs="Times New Roman"/>
          <w:sz w:val="26"/>
          <w:szCs w:val="26"/>
        </w:rPr>
      </w:pPr>
    </w:p>
    <w:p w14:paraId="0F318D48" w14:textId="77777777" w:rsidR="005E5F07" w:rsidRDefault="005E5F07" w:rsidP="003712CD">
      <w:pPr>
        <w:spacing w:after="36" w:line="240" w:lineRule="auto"/>
        <w:ind w:left="403"/>
        <w:jc w:val="both"/>
        <w:rPr>
          <w:rFonts w:ascii="Times New Roman" w:hAnsi="Times New Roman" w:cs="Times New Roman"/>
          <w:sz w:val="26"/>
          <w:szCs w:val="26"/>
        </w:rPr>
      </w:pPr>
    </w:p>
    <w:p w14:paraId="7B05AFBC" w14:textId="77777777" w:rsidR="005E5F07" w:rsidRDefault="005E5F07" w:rsidP="003712CD">
      <w:pPr>
        <w:spacing w:after="36" w:line="240" w:lineRule="auto"/>
        <w:ind w:left="403"/>
        <w:jc w:val="both"/>
        <w:rPr>
          <w:rFonts w:ascii="Times New Roman" w:hAnsi="Times New Roman" w:cs="Times New Roman"/>
          <w:sz w:val="26"/>
          <w:szCs w:val="26"/>
        </w:rPr>
      </w:pPr>
    </w:p>
    <w:p w14:paraId="2433C26C" w14:textId="77777777" w:rsidR="005E5F07" w:rsidRDefault="005E5F07" w:rsidP="003712CD">
      <w:pPr>
        <w:spacing w:after="36" w:line="240" w:lineRule="auto"/>
        <w:ind w:left="403"/>
        <w:jc w:val="both"/>
        <w:rPr>
          <w:rFonts w:ascii="Times New Roman" w:hAnsi="Times New Roman" w:cs="Times New Roman"/>
          <w:sz w:val="26"/>
          <w:szCs w:val="26"/>
        </w:rPr>
      </w:pPr>
    </w:p>
    <w:p w14:paraId="70B67E46" w14:textId="77777777" w:rsidR="005E5F07" w:rsidRDefault="005E5F07" w:rsidP="003712CD">
      <w:pPr>
        <w:spacing w:after="36" w:line="240" w:lineRule="auto"/>
        <w:ind w:left="403"/>
        <w:jc w:val="both"/>
        <w:rPr>
          <w:rFonts w:ascii="Times New Roman" w:hAnsi="Times New Roman" w:cs="Times New Roman"/>
          <w:sz w:val="26"/>
          <w:szCs w:val="26"/>
        </w:rPr>
      </w:pPr>
    </w:p>
    <w:p w14:paraId="241749DA" w14:textId="77777777" w:rsidR="005E5F07" w:rsidRDefault="005E5F07" w:rsidP="003712CD">
      <w:pPr>
        <w:spacing w:after="36" w:line="240" w:lineRule="auto"/>
        <w:ind w:left="403"/>
        <w:jc w:val="both"/>
        <w:rPr>
          <w:rFonts w:ascii="Times New Roman" w:hAnsi="Times New Roman" w:cs="Times New Roman"/>
          <w:sz w:val="26"/>
          <w:szCs w:val="26"/>
        </w:rPr>
      </w:pPr>
    </w:p>
    <w:p w14:paraId="2C7904F1" w14:textId="77777777" w:rsidR="005E5F07" w:rsidRDefault="005E5F07" w:rsidP="003712CD">
      <w:pPr>
        <w:spacing w:after="36" w:line="240" w:lineRule="auto"/>
        <w:ind w:left="403"/>
        <w:jc w:val="both"/>
        <w:rPr>
          <w:rFonts w:ascii="Times New Roman" w:hAnsi="Times New Roman" w:cs="Times New Roman"/>
          <w:sz w:val="26"/>
          <w:szCs w:val="26"/>
        </w:rPr>
      </w:pPr>
    </w:p>
    <w:p w14:paraId="39BF55BC" w14:textId="77777777" w:rsidR="005E5F07" w:rsidRDefault="005E5F07" w:rsidP="003712CD">
      <w:pPr>
        <w:spacing w:after="36" w:line="240" w:lineRule="auto"/>
        <w:ind w:left="403"/>
        <w:jc w:val="both"/>
        <w:rPr>
          <w:rFonts w:ascii="Times New Roman" w:hAnsi="Times New Roman" w:cs="Times New Roman"/>
          <w:sz w:val="26"/>
          <w:szCs w:val="26"/>
        </w:rPr>
      </w:pPr>
    </w:p>
    <w:p w14:paraId="7C48F25F" w14:textId="77777777" w:rsidR="005E5F07" w:rsidRPr="00494C88" w:rsidRDefault="005E5F07" w:rsidP="003712CD">
      <w:pPr>
        <w:spacing w:after="36" w:line="240" w:lineRule="auto"/>
        <w:ind w:left="403"/>
        <w:jc w:val="both"/>
        <w:rPr>
          <w:rFonts w:ascii="Times New Roman" w:hAnsi="Times New Roman" w:cs="Times New Roman"/>
          <w:sz w:val="26"/>
          <w:szCs w:val="26"/>
        </w:rPr>
      </w:pPr>
    </w:p>
    <w:p w14:paraId="158727FE" w14:textId="77777777" w:rsidR="00A178F3" w:rsidRDefault="00A178F3" w:rsidP="00A178F3">
      <w:pPr>
        <w:pStyle w:val="Titre4"/>
        <w:spacing w:after="3" w:line="240" w:lineRule="auto"/>
        <w:ind w:right="3265"/>
        <w:jc w:val="center"/>
        <w:rPr>
          <w:color w:val="221F1F"/>
          <w:sz w:val="36"/>
          <w:szCs w:val="36"/>
        </w:rPr>
      </w:pPr>
      <w:r>
        <w:rPr>
          <w:color w:val="221F1F"/>
          <w:sz w:val="36"/>
          <w:szCs w:val="36"/>
        </w:rPr>
        <w:t xml:space="preserve">             </w:t>
      </w:r>
      <w:r w:rsidR="001E0EEA" w:rsidRPr="005E5F07">
        <w:rPr>
          <w:color w:val="221F1F"/>
          <w:sz w:val="36"/>
          <w:szCs w:val="36"/>
        </w:rPr>
        <w:t xml:space="preserve">Annexe n° 6 : Cadre du </w:t>
      </w:r>
      <w:r>
        <w:rPr>
          <w:color w:val="221F1F"/>
          <w:sz w:val="36"/>
          <w:szCs w:val="36"/>
        </w:rPr>
        <w:t xml:space="preserve">          </w:t>
      </w:r>
    </w:p>
    <w:p w14:paraId="7D15E9F3" w14:textId="77777777" w:rsidR="001E0EEA" w:rsidRPr="005E5F07" w:rsidRDefault="00A178F3" w:rsidP="00A178F3">
      <w:pPr>
        <w:pStyle w:val="Titre4"/>
        <w:spacing w:after="3" w:line="240" w:lineRule="auto"/>
        <w:ind w:right="3265"/>
        <w:jc w:val="center"/>
        <w:rPr>
          <w:sz w:val="36"/>
          <w:szCs w:val="36"/>
        </w:rPr>
      </w:pPr>
      <w:r>
        <w:rPr>
          <w:color w:val="221F1F"/>
          <w:sz w:val="36"/>
          <w:szCs w:val="36"/>
        </w:rPr>
        <w:t xml:space="preserve">           </w:t>
      </w:r>
      <w:proofErr w:type="gramStart"/>
      <w:r w:rsidR="001E0EEA" w:rsidRPr="005E5F07">
        <w:rPr>
          <w:color w:val="221F1F"/>
          <w:sz w:val="36"/>
          <w:szCs w:val="36"/>
        </w:rPr>
        <w:t>planning</w:t>
      </w:r>
      <w:proofErr w:type="gramEnd"/>
    </w:p>
    <w:p w14:paraId="4CBD15B3" w14:textId="77777777" w:rsidR="001E0EEA" w:rsidRPr="00494C88" w:rsidRDefault="001E0EEA" w:rsidP="003712CD">
      <w:pPr>
        <w:spacing w:after="0" w:line="240" w:lineRule="auto"/>
        <w:ind w:left="3164"/>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CF648C6"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F52981D" w14:textId="77777777" w:rsidR="001E0EEA" w:rsidRPr="00494C88" w:rsidRDefault="001E0EEA" w:rsidP="005E5F07">
      <w:pPr>
        <w:spacing w:after="4" w:line="240" w:lineRule="auto"/>
        <w:ind w:right="579"/>
        <w:jc w:val="both"/>
        <w:rPr>
          <w:rFonts w:ascii="Times New Roman" w:hAnsi="Times New Roman" w:cs="Times New Roman"/>
          <w:sz w:val="26"/>
          <w:szCs w:val="26"/>
        </w:rPr>
      </w:pPr>
      <w:r w:rsidRPr="00494C88">
        <w:rPr>
          <w:rFonts w:ascii="Times New Roman" w:hAnsi="Times New Roman" w:cs="Times New Roman"/>
          <w:color w:val="221F1F"/>
          <w:sz w:val="26"/>
          <w:szCs w:val="26"/>
        </w:rPr>
        <w:t>Les quantités, les rendements journaliers, la durée d’exécution des travaux et les ralentissements voire les interruptions dues devront ressortir clairement des plannings.</w:t>
      </w:r>
      <w:r w:rsidRPr="00494C88">
        <w:rPr>
          <w:rFonts w:ascii="Times New Roman" w:hAnsi="Times New Roman" w:cs="Times New Roman"/>
          <w:sz w:val="26"/>
          <w:szCs w:val="26"/>
        </w:rPr>
        <w:t xml:space="preserve"> </w:t>
      </w:r>
    </w:p>
    <w:p w14:paraId="7EA2759C"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986E326"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06C4FDDA" w14:textId="77777777" w:rsidR="001E0EEA" w:rsidRPr="00494C88" w:rsidRDefault="00C437A6" w:rsidP="005E5F07">
      <w:pPr>
        <w:spacing w:after="4" w:line="240" w:lineRule="auto"/>
        <w:ind w:right="579"/>
        <w:jc w:val="both"/>
        <w:rPr>
          <w:rFonts w:ascii="Times New Roman" w:hAnsi="Times New Roman" w:cs="Times New Roman"/>
          <w:sz w:val="26"/>
          <w:szCs w:val="26"/>
        </w:rPr>
      </w:pPr>
      <w:r w:rsidRPr="00494C88">
        <w:rPr>
          <w:rFonts w:ascii="Times New Roman" w:hAnsi="Times New Roman" w:cs="Times New Roman"/>
          <w:color w:val="221F1F"/>
          <w:sz w:val="26"/>
          <w:szCs w:val="26"/>
        </w:rPr>
        <w:t>Le planning financier qui découle du planning des travaux devra indiquer mois par</w:t>
      </w:r>
      <w:r w:rsidR="001E0EEA" w:rsidRPr="00494C88">
        <w:rPr>
          <w:rFonts w:ascii="Times New Roman" w:hAnsi="Times New Roman" w:cs="Times New Roman"/>
          <w:color w:val="221F1F"/>
          <w:sz w:val="26"/>
          <w:szCs w:val="26"/>
        </w:rPr>
        <w:t xml:space="preserve"> </w:t>
      </w:r>
      <w:r w:rsidRPr="00494C88">
        <w:rPr>
          <w:rFonts w:ascii="Times New Roman" w:hAnsi="Times New Roman" w:cs="Times New Roman"/>
          <w:color w:val="221F1F"/>
          <w:sz w:val="26"/>
          <w:szCs w:val="26"/>
        </w:rPr>
        <w:t>mois, les montants prévisionnels des décomptes de travaux par poste et cumulés</w:t>
      </w:r>
      <w:r w:rsidR="001E0EEA" w:rsidRPr="00494C88">
        <w:rPr>
          <w:rFonts w:ascii="Times New Roman" w:hAnsi="Times New Roman" w:cs="Times New Roman"/>
          <w:color w:val="221F1F"/>
          <w:sz w:val="26"/>
          <w:szCs w:val="26"/>
        </w:rPr>
        <w:t>,</w:t>
      </w:r>
      <w:r w:rsidR="001E0EEA" w:rsidRPr="00494C88">
        <w:rPr>
          <w:rFonts w:ascii="Times New Roman" w:hAnsi="Times New Roman" w:cs="Times New Roman"/>
          <w:sz w:val="26"/>
          <w:szCs w:val="26"/>
        </w:rPr>
        <w:t xml:space="preserve"> </w:t>
      </w:r>
      <w:r w:rsidRPr="00494C88">
        <w:rPr>
          <w:rFonts w:ascii="Times New Roman" w:hAnsi="Times New Roman" w:cs="Times New Roman"/>
          <w:color w:val="221F1F"/>
          <w:sz w:val="26"/>
          <w:szCs w:val="26"/>
        </w:rPr>
        <w:t>en tenant compte de l’incidence des saisons de pluies, pour la solution de base et</w:t>
      </w:r>
      <w:r w:rsidR="001E0EEA" w:rsidRPr="00494C88">
        <w:rPr>
          <w:rFonts w:ascii="Times New Roman" w:hAnsi="Times New Roman" w:cs="Times New Roman"/>
          <w:color w:val="221F1F"/>
          <w:sz w:val="26"/>
          <w:szCs w:val="26"/>
        </w:rPr>
        <w:t xml:space="preserve"> éventuellement la solution variante.</w:t>
      </w:r>
      <w:r w:rsidR="001E0EEA" w:rsidRPr="00494C88">
        <w:rPr>
          <w:rFonts w:ascii="Times New Roman" w:hAnsi="Times New Roman" w:cs="Times New Roman"/>
          <w:sz w:val="26"/>
          <w:szCs w:val="26"/>
        </w:rPr>
        <w:t xml:space="preserve"> </w:t>
      </w:r>
    </w:p>
    <w:p w14:paraId="4E4B4DE4"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9F7F86C"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90223D8"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22602CA"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6745D9D2"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DC23057"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DC57EC1" w14:textId="77777777" w:rsidR="001E0EEA" w:rsidRPr="00494C88" w:rsidRDefault="001E0EEA" w:rsidP="003712CD">
      <w:pPr>
        <w:spacing w:after="14"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C9C8369" w14:textId="77777777" w:rsidR="001E0EEA" w:rsidRPr="00494C88" w:rsidRDefault="001E0EEA" w:rsidP="003712CD">
      <w:pPr>
        <w:spacing w:after="34"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5B6A300E" w14:textId="77777777" w:rsidR="001E0EEA" w:rsidRPr="00494C88" w:rsidRDefault="001E0EEA"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3C26BEB" w14:textId="77777777" w:rsidR="001E0EEA" w:rsidRPr="00494C88" w:rsidRDefault="001E0EEA" w:rsidP="003712CD">
      <w:pPr>
        <w:spacing w:after="31"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24B2E041" w14:textId="77777777" w:rsidR="001E0EEA" w:rsidRPr="00494C88" w:rsidRDefault="001E0EEA"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D51D4D5" w14:textId="77777777" w:rsidR="001E0EEA" w:rsidRPr="00494C88" w:rsidRDefault="001E0EEA" w:rsidP="003712CD">
      <w:pPr>
        <w:spacing w:after="33"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75EEA90" w14:textId="77777777" w:rsidR="001E0EEA" w:rsidRPr="00494C88" w:rsidRDefault="001E0EEA" w:rsidP="003712CD">
      <w:pPr>
        <w:spacing w:after="300" w:line="240" w:lineRule="auto"/>
        <w:ind w:left="2532"/>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1F596178" w14:textId="77777777" w:rsidR="001E0EEA" w:rsidRPr="00494C88" w:rsidRDefault="001E0EEA" w:rsidP="003712CD">
      <w:pPr>
        <w:spacing w:after="64" w:line="240" w:lineRule="auto"/>
        <w:ind w:left="393"/>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42FCF330" w14:textId="77777777" w:rsidR="001E0EEA" w:rsidRPr="00494C88" w:rsidRDefault="001E0EEA" w:rsidP="003712CD">
      <w:pPr>
        <w:spacing w:after="55"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D0A53EC"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10427C9F"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61B3AB36"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44BC3373"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030E8DC9"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606204AD"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2B5A4495"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4105C98B"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1611A2EE"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3DA4383D"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600E4357"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1E3A4FE0"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3E171419"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166AE71D"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1E3109D2"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5A527F4D"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29EA87CA"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2568098E"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234356C4"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6964704C"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4D34FE4F" w14:textId="77777777" w:rsidR="001E0EEA" w:rsidRDefault="001E0EEA" w:rsidP="005E5F07">
      <w:pPr>
        <w:spacing w:after="0" w:line="240" w:lineRule="auto"/>
        <w:jc w:val="both"/>
        <w:rPr>
          <w:rFonts w:ascii="Times New Roman" w:eastAsia="Arial" w:hAnsi="Times New Roman" w:cs="Times New Roman"/>
          <w:sz w:val="26"/>
          <w:szCs w:val="26"/>
        </w:rPr>
      </w:pPr>
    </w:p>
    <w:p w14:paraId="050CE95B" w14:textId="77777777" w:rsidR="005E5F07" w:rsidRDefault="005E5F07" w:rsidP="005E5F07">
      <w:pPr>
        <w:spacing w:after="0" w:line="240" w:lineRule="auto"/>
        <w:jc w:val="both"/>
        <w:rPr>
          <w:rFonts w:ascii="Times New Roman" w:eastAsia="Arial" w:hAnsi="Times New Roman" w:cs="Times New Roman"/>
          <w:sz w:val="26"/>
          <w:szCs w:val="26"/>
        </w:rPr>
      </w:pPr>
    </w:p>
    <w:p w14:paraId="5B60F491" w14:textId="77777777" w:rsidR="005E5F07" w:rsidRPr="00494C88" w:rsidRDefault="005E5F07" w:rsidP="005E5F07">
      <w:pPr>
        <w:spacing w:after="0" w:line="240" w:lineRule="auto"/>
        <w:jc w:val="both"/>
        <w:rPr>
          <w:rFonts w:ascii="Times New Roman" w:hAnsi="Times New Roman" w:cs="Times New Roman"/>
          <w:sz w:val="26"/>
          <w:szCs w:val="26"/>
        </w:rPr>
      </w:pPr>
    </w:p>
    <w:p w14:paraId="31933478" w14:textId="77777777" w:rsidR="001E0EEA" w:rsidRDefault="001E0EEA" w:rsidP="003712CD">
      <w:pPr>
        <w:spacing w:after="0" w:line="240" w:lineRule="auto"/>
        <w:ind w:left="993"/>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 </w:t>
      </w:r>
    </w:p>
    <w:p w14:paraId="7750B89B" w14:textId="77777777" w:rsidR="005E5F07" w:rsidRDefault="005E5F07" w:rsidP="003712CD">
      <w:pPr>
        <w:spacing w:after="0" w:line="240" w:lineRule="auto"/>
        <w:ind w:left="993"/>
        <w:jc w:val="both"/>
        <w:rPr>
          <w:rFonts w:ascii="Times New Roman" w:eastAsia="Arial" w:hAnsi="Times New Roman" w:cs="Times New Roman"/>
          <w:sz w:val="26"/>
          <w:szCs w:val="26"/>
        </w:rPr>
      </w:pPr>
    </w:p>
    <w:p w14:paraId="6EC70A6B" w14:textId="77777777" w:rsidR="005E5F07" w:rsidRDefault="005E5F07" w:rsidP="003712CD">
      <w:pPr>
        <w:spacing w:after="0" w:line="240" w:lineRule="auto"/>
        <w:ind w:left="993"/>
        <w:jc w:val="both"/>
        <w:rPr>
          <w:rFonts w:ascii="Times New Roman" w:eastAsia="Arial" w:hAnsi="Times New Roman" w:cs="Times New Roman"/>
          <w:sz w:val="26"/>
          <w:szCs w:val="26"/>
        </w:rPr>
      </w:pPr>
    </w:p>
    <w:p w14:paraId="64E78B4D" w14:textId="77777777" w:rsidR="005E5F07" w:rsidRDefault="005E5F07" w:rsidP="003712CD">
      <w:pPr>
        <w:spacing w:after="0" w:line="240" w:lineRule="auto"/>
        <w:ind w:left="993"/>
        <w:jc w:val="both"/>
        <w:rPr>
          <w:rFonts w:ascii="Times New Roman" w:eastAsia="Arial" w:hAnsi="Times New Roman" w:cs="Times New Roman"/>
          <w:sz w:val="26"/>
          <w:szCs w:val="26"/>
        </w:rPr>
      </w:pPr>
    </w:p>
    <w:p w14:paraId="21D8007C" w14:textId="77777777" w:rsidR="005E5F07" w:rsidRDefault="005E5F07" w:rsidP="003712CD">
      <w:pPr>
        <w:spacing w:after="0" w:line="240" w:lineRule="auto"/>
        <w:ind w:left="993"/>
        <w:jc w:val="both"/>
        <w:rPr>
          <w:rFonts w:ascii="Times New Roman" w:eastAsia="Arial" w:hAnsi="Times New Roman" w:cs="Times New Roman"/>
          <w:sz w:val="26"/>
          <w:szCs w:val="26"/>
        </w:rPr>
      </w:pPr>
    </w:p>
    <w:p w14:paraId="76976405" w14:textId="77777777" w:rsidR="005E5F07" w:rsidRPr="00494C88" w:rsidRDefault="005E5F07" w:rsidP="003712CD">
      <w:pPr>
        <w:spacing w:after="0" w:line="240" w:lineRule="auto"/>
        <w:ind w:left="993"/>
        <w:jc w:val="both"/>
        <w:rPr>
          <w:rFonts w:ascii="Times New Roman" w:hAnsi="Times New Roman" w:cs="Times New Roman"/>
          <w:sz w:val="26"/>
          <w:szCs w:val="26"/>
        </w:rPr>
      </w:pPr>
    </w:p>
    <w:p w14:paraId="28E4FEE4" w14:textId="77777777" w:rsidR="001E0EEA" w:rsidRPr="00494C88" w:rsidRDefault="00C437A6" w:rsidP="003712CD">
      <w:pPr>
        <w:spacing w:after="0" w:line="240" w:lineRule="auto"/>
        <w:ind w:left="993"/>
        <w:jc w:val="both"/>
        <w:rPr>
          <w:rFonts w:ascii="Times New Roman" w:hAnsi="Times New Roman" w:cs="Times New Roman"/>
          <w:sz w:val="26"/>
          <w:szCs w:val="26"/>
        </w:rPr>
      </w:pPr>
      <w:r w:rsidRPr="00494C88">
        <w:rPr>
          <w:rFonts w:ascii="Times New Roman" w:eastAsia="Calibri" w:hAnsi="Times New Roman" w:cs="Times New Roman"/>
          <w:noProof/>
          <w:sz w:val="26"/>
          <w:szCs w:val="26"/>
          <w:lang w:eastAsia="fr-FR"/>
        </w:rPr>
        <mc:AlternateContent>
          <mc:Choice Requires="wpg">
            <w:drawing>
              <wp:anchor distT="0" distB="0" distL="114300" distR="114300" simplePos="0" relativeHeight="251678720" behindDoc="1" locked="0" layoutInCell="1" allowOverlap="1" wp14:anchorId="391C0479" wp14:editId="02E472B9">
                <wp:simplePos x="0" y="0"/>
                <wp:positionH relativeFrom="column">
                  <wp:posOffset>-7620</wp:posOffset>
                </wp:positionH>
                <wp:positionV relativeFrom="paragraph">
                  <wp:posOffset>192405</wp:posOffset>
                </wp:positionV>
                <wp:extent cx="5891309" cy="1443355"/>
                <wp:effectExtent l="0" t="0" r="0" b="4445"/>
                <wp:wrapNone/>
                <wp:docPr id="221148" name="Group 221148"/>
                <wp:cNvGraphicFramePr/>
                <a:graphic xmlns:a="http://schemas.openxmlformats.org/drawingml/2006/main">
                  <a:graphicData uri="http://schemas.microsoft.com/office/word/2010/wordprocessingGroup">
                    <wpg:wgp>
                      <wpg:cNvGrpSpPr/>
                      <wpg:grpSpPr>
                        <a:xfrm>
                          <a:off x="0" y="0"/>
                          <a:ext cx="5891309" cy="1443355"/>
                          <a:chOff x="0" y="0"/>
                          <a:chExt cx="6737604" cy="2246376"/>
                        </a:xfrm>
                      </wpg:grpSpPr>
                      <pic:pic xmlns:pic="http://schemas.openxmlformats.org/drawingml/2006/picture">
                        <pic:nvPicPr>
                          <pic:cNvPr id="32305" name="Picture 32305"/>
                          <pic:cNvPicPr/>
                        </pic:nvPicPr>
                        <pic:blipFill>
                          <a:blip r:embed="rId78"/>
                          <a:stretch>
                            <a:fillRect/>
                          </a:stretch>
                        </pic:blipFill>
                        <pic:spPr>
                          <a:xfrm>
                            <a:off x="0" y="0"/>
                            <a:ext cx="6737604" cy="2246376"/>
                          </a:xfrm>
                          <a:prstGeom prst="rect">
                            <a:avLst/>
                          </a:prstGeom>
                        </pic:spPr>
                      </pic:pic>
                      <pic:pic xmlns:pic="http://schemas.openxmlformats.org/drawingml/2006/picture">
                        <pic:nvPicPr>
                          <pic:cNvPr id="32310" name="Picture 32310"/>
                          <pic:cNvPicPr/>
                        </pic:nvPicPr>
                        <pic:blipFill>
                          <a:blip r:embed="rId79"/>
                          <a:stretch>
                            <a:fillRect/>
                          </a:stretch>
                        </pic:blipFill>
                        <pic:spPr>
                          <a:xfrm>
                            <a:off x="114300" y="160020"/>
                            <a:ext cx="6509004" cy="1924812"/>
                          </a:xfrm>
                          <a:prstGeom prst="rect">
                            <a:avLst/>
                          </a:prstGeom>
                        </pic:spPr>
                      </pic:pic>
                      <wps:wsp>
                        <wps:cNvPr id="32311" name="Shape 32311"/>
                        <wps:cNvSpPr/>
                        <wps:spPr>
                          <a:xfrm>
                            <a:off x="47244" y="27432"/>
                            <a:ext cx="6647815" cy="2155825"/>
                          </a:xfrm>
                          <a:custGeom>
                            <a:avLst/>
                            <a:gdLst/>
                            <a:ahLst/>
                            <a:cxnLst/>
                            <a:rect l="0" t="0" r="0" b="0"/>
                            <a:pathLst>
                              <a:path w="6647815" h="2155825">
                                <a:moveTo>
                                  <a:pt x="359308" y="0"/>
                                </a:moveTo>
                                <a:lnTo>
                                  <a:pt x="6288533" y="0"/>
                                </a:lnTo>
                                <a:cubicBezTo>
                                  <a:pt x="6486907" y="0"/>
                                  <a:pt x="6647815" y="160909"/>
                                  <a:pt x="6647815" y="359283"/>
                                </a:cubicBezTo>
                                <a:lnTo>
                                  <a:pt x="6647815" y="1796542"/>
                                </a:lnTo>
                                <a:cubicBezTo>
                                  <a:pt x="6647815" y="1994916"/>
                                  <a:pt x="6486907" y="2155825"/>
                                  <a:pt x="6288533" y="2155825"/>
                                </a:cubicBezTo>
                                <a:lnTo>
                                  <a:pt x="359308" y="2155825"/>
                                </a:lnTo>
                                <a:cubicBezTo>
                                  <a:pt x="160871" y="2155825"/>
                                  <a:pt x="0" y="1994916"/>
                                  <a:pt x="0" y="1796542"/>
                                </a:cubicBezTo>
                                <a:lnTo>
                                  <a:pt x="0" y="359283"/>
                                </a:lnTo>
                                <a:cubicBezTo>
                                  <a:pt x="0" y="160909"/>
                                  <a:pt x="160871" y="0"/>
                                  <a:pt x="359308"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32312" name="Shape 32312"/>
                        <wps:cNvSpPr/>
                        <wps:spPr>
                          <a:xfrm>
                            <a:off x="47244" y="27432"/>
                            <a:ext cx="6647815" cy="2155825"/>
                          </a:xfrm>
                          <a:custGeom>
                            <a:avLst/>
                            <a:gdLst/>
                            <a:ahLst/>
                            <a:cxnLst/>
                            <a:rect l="0" t="0" r="0" b="0"/>
                            <a:pathLst>
                              <a:path w="6647815" h="2155825">
                                <a:moveTo>
                                  <a:pt x="0" y="359283"/>
                                </a:moveTo>
                                <a:cubicBezTo>
                                  <a:pt x="0" y="160909"/>
                                  <a:pt x="160871" y="0"/>
                                  <a:pt x="359308" y="0"/>
                                </a:cubicBezTo>
                                <a:lnTo>
                                  <a:pt x="6288533" y="0"/>
                                </a:lnTo>
                                <a:cubicBezTo>
                                  <a:pt x="6486907" y="0"/>
                                  <a:pt x="6647815" y="160909"/>
                                  <a:pt x="6647815" y="359283"/>
                                </a:cubicBezTo>
                                <a:lnTo>
                                  <a:pt x="6647815" y="1796542"/>
                                </a:lnTo>
                                <a:cubicBezTo>
                                  <a:pt x="6647815" y="1994916"/>
                                  <a:pt x="6486907" y="2155825"/>
                                  <a:pt x="6288533" y="2155825"/>
                                </a:cubicBezTo>
                                <a:lnTo>
                                  <a:pt x="359308" y="2155825"/>
                                </a:lnTo>
                                <a:cubicBezTo>
                                  <a:pt x="160871" y="2155825"/>
                                  <a:pt x="0" y="1994916"/>
                                  <a:pt x="0" y="1796542"/>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32314" name="Picture 32314"/>
                          <pic:cNvPicPr/>
                        </pic:nvPicPr>
                        <pic:blipFill>
                          <a:blip r:embed="rId80"/>
                          <a:stretch>
                            <a:fillRect/>
                          </a:stretch>
                        </pic:blipFill>
                        <pic:spPr>
                          <a:xfrm>
                            <a:off x="156972" y="182880"/>
                            <a:ext cx="6428233" cy="1844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0CA8401" id="Group 221148" o:spid="_x0000_s1026" style="position:absolute;margin-left:-.6pt;margin-top:15.15pt;width:463.9pt;height:113.65pt;z-index:-251637760;mso-width-relative:margin;mso-height-relative:margin" coordsize="67376,2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">
                <v:shape id="Picture 32305" o:spid="_x0000_s1027" type="#_x0000_t75" style="position:absolute;width:67376;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">
                  <v:imagedata r:id="rId81" o:title=""/>
                </v:shape>
                <v:shape id="Picture 32310" o:spid="_x0000_s1028" type="#_x0000_t75" style="position:absolute;left:1143;top:1600;width:65090;height:1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">
                  <v:imagedata r:id="rId82" o:title=""/>
                </v:shape>
                <v:shape id="Shape 32311" o:spid="_x0000_s1029" style="position:absolute;left:472;top:274;width:66478;height:21558;visibility:visible;mso-wrap-style:square;v-text-anchor:top" coordsize="6647815,21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" path="m359308,l6288533,v198374,,359282,160909,359282,359283l6647815,1796542v,198374,-160908,359283,-359282,359283l359308,2155825c160871,2155825,,1994916,,1796542l,359283c,160909,160871,,359308,xe" fillcolor="#eeece1" stroked="f" strokeweight="0">
                  <v:stroke miterlimit="83231f" joinstyle="miter"/>
                  <v:path arrowok="t" textboxrect="0,0,6647815,2155825"/>
                </v:shape>
                <v:shape id="Shape 32312" o:spid="_x0000_s1030" style="position:absolute;left:472;top:274;width:66478;height:21558;visibility:visible;mso-wrap-style:square;v-text-anchor:top" coordsize="6647815,21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" path="m,359283c,160909,160871,,359308,l6288533,v198374,,359282,160909,359282,359283l6647815,1796542v,198374,-160908,359283,-359282,359283l359308,2155825c160871,2155825,,1994916,,1796542l,359283xe" filled="f" strokecolor="#4a7ebb">
                  <v:path arrowok="t" textboxrect="0,0,6647815,2155825"/>
                </v:shape>
                <v:shape id="Picture 32314" o:spid="_x0000_s1031" type="#_x0000_t75" style="position:absolute;left:1569;top:1828;width:64283;height:18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">
                  <v:imagedata r:id="rId83" o:title=""/>
                </v:shape>
              </v:group>
            </w:pict>
          </mc:Fallback>
        </mc:AlternateContent>
      </w:r>
      <w:r w:rsidR="001E0EEA" w:rsidRPr="00494C88">
        <w:rPr>
          <w:rFonts w:ascii="Times New Roman" w:eastAsia="Arial" w:hAnsi="Times New Roman" w:cs="Times New Roman"/>
          <w:sz w:val="26"/>
          <w:szCs w:val="26"/>
        </w:rPr>
        <w:t xml:space="preserve"> </w:t>
      </w:r>
    </w:p>
    <w:p w14:paraId="74133A08" w14:textId="77777777" w:rsidR="001E0EEA" w:rsidRPr="00494C88" w:rsidRDefault="001E0EEA" w:rsidP="003712CD">
      <w:pPr>
        <w:spacing w:after="0" w:line="240" w:lineRule="auto"/>
        <w:ind w:left="993"/>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20A63081"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229F9869"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5FA6BBED" w14:textId="77777777" w:rsidR="001E0EEA" w:rsidRPr="005E5F07" w:rsidRDefault="001E0EEA" w:rsidP="005E5F07">
      <w:pPr>
        <w:spacing w:after="0" w:line="240" w:lineRule="auto"/>
        <w:ind w:left="235" w:right="614"/>
        <w:jc w:val="center"/>
        <w:rPr>
          <w:rFonts w:ascii="Times New Roman" w:hAnsi="Times New Roman" w:cs="Times New Roman"/>
          <w:sz w:val="36"/>
          <w:szCs w:val="36"/>
        </w:rPr>
      </w:pPr>
      <w:r w:rsidRPr="005E5F07">
        <w:rPr>
          <w:rFonts w:ascii="Times New Roman" w:eastAsia="Arial" w:hAnsi="Times New Roman" w:cs="Times New Roman"/>
          <w:b/>
          <w:i/>
          <w:sz w:val="36"/>
          <w:szCs w:val="36"/>
        </w:rPr>
        <w:t xml:space="preserve">Pièce N° 11 : </w:t>
      </w:r>
      <w:r w:rsidRPr="005E5F07">
        <w:rPr>
          <w:rFonts w:ascii="Times New Roman" w:eastAsia="Arial" w:hAnsi="Times New Roman" w:cs="Times New Roman"/>
          <w:b/>
          <w:sz w:val="36"/>
          <w:szCs w:val="36"/>
        </w:rPr>
        <w:t>Liste</w:t>
      </w:r>
      <w:r w:rsidR="00602ECF" w:rsidRPr="005E5F07">
        <w:rPr>
          <w:rFonts w:ascii="Times New Roman" w:eastAsia="Arial" w:hAnsi="Times New Roman" w:cs="Times New Roman"/>
          <w:b/>
          <w:sz w:val="36"/>
          <w:szCs w:val="36"/>
        </w:rPr>
        <w:t xml:space="preserve"> des établissements bancaires et </w:t>
      </w:r>
      <w:r w:rsidRPr="005E5F07">
        <w:rPr>
          <w:rFonts w:ascii="Times New Roman" w:eastAsia="Arial" w:hAnsi="Times New Roman" w:cs="Times New Roman"/>
          <w:b/>
          <w:sz w:val="36"/>
          <w:szCs w:val="36"/>
        </w:rPr>
        <w:t>organismes financiers autorisés à</w:t>
      </w:r>
      <w:r w:rsidR="00602ECF" w:rsidRPr="005E5F07">
        <w:rPr>
          <w:rFonts w:ascii="Times New Roman" w:eastAsia="Arial" w:hAnsi="Times New Roman" w:cs="Times New Roman"/>
          <w:b/>
          <w:sz w:val="36"/>
          <w:szCs w:val="36"/>
        </w:rPr>
        <w:t xml:space="preserve"> </w:t>
      </w:r>
      <w:r w:rsidRPr="005E5F07">
        <w:rPr>
          <w:rFonts w:ascii="Times New Roman" w:eastAsia="Arial" w:hAnsi="Times New Roman" w:cs="Times New Roman"/>
          <w:b/>
          <w:sz w:val="36"/>
          <w:szCs w:val="36"/>
        </w:rPr>
        <w:t>émettre d</w:t>
      </w:r>
      <w:r w:rsidR="00602ECF" w:rsidRPr="005E5F07">
        <w:rPr>
          <w:rFonts w:ascii="Times New Roman" w:eastAsia="Arial" w:hAnsi="Times New Roman" w:cs="Times New Roman"/>
          <w:b/>
          <w:sz w:val="36"/>
          <w:szCs w:val="36"/>
        </w:rPr>
        <w:t xml:space="preserve">e </w:t>
      </w:r>
      <w:r w:rsidRPr="005E5F07">
        <w:rPr>
          <w:rFonts w:ascii="Times New Roman" w:eastAsia="Arial" w:hAnsi="Times New Roman" w:cs="Times New Roman"/>
          <w:b/>
          <w:sz w:val="36"/>
          <w:szCs w:val="36"/>
        </w:rPr>
        <w:t>cautions dans le cadre des</w:t>
      </w:r>
      <w:r w:rsidR="00602ECF" w:rsidRPr="005E5F07">
        <w:rPr>
          <w:rFonts w:ascii="Times New Roman" w:hAnsi="Times New Roman" w:cs="Times New Roman"/>
          <w:b/>
          <w:sz w:val="36"/>
          <w:szCs w:val="36"/>
        </w:rPr>
        <w:t xml:space="preserve"> </w:t>
      </w:r>
      <w:r w:rsidRPr="005E5F07">
        <w:rPr>
          <w:rFonts w:ascii="Times New Roman" w:eastAsia="Arial" w:hAnsi="Times New Roman" w:cs="Times New Roman"/>
          <w:b/>
          <w:sz w:val="36"/>
          <w:szCs w:val="36"/>
        </w:rPr>
        <w:t>marchés publics</w:t>
      </w:r>
    </w:p>
    <w:p w14:paraId="1A844D64" w14:textId="77777777" w:rsidR="001E0EEA" w:rsidRPr="005E5F07" w:rsidRDefault="001E0EEA" w:rsidP="005E5F07">
      <w:pPr>
        <w:spacing w:after="0" w:line="240" w:lineRule="auto"/>
        <w:ind w:left="285"/>
        <w:jc w:val="center"/>
        <w:rPr>
          <w:rFonts w:ascii="Times New Roman" w:hAnsi="Times New Roman" w:cs="Times New Roman"/>
          <w:sz w:val="36"/>
          <w:szCs w:val="36"/>
        </w:rPr>
      </w:pPr>
    </w:p>
    <w:p w14:paraId="6099A415"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0138A0A9"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74781D80"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3F10BADA"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7FDD0C3E"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5E2B9890"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4988B7D6"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1D015952"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57CC6AB1"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5825E237"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4064309F"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5EAA1907"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3E8F1682"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125F4176"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6B5F033D" w14:textId="77777777" w:rsidR="001E0EEA" w:rsidRDefault="001E0EEA" w:rsidP="003712CD">
      <w:pPr>
        <w:spacing w:after="0" w:line="240" w:lineRule="auto"/>
        <w:ind w:left="285"/>
        <w:jc w:val="both"/>
        <w:rPr>
          <w:rFonts w:ascii="Times New Roman" w:eastAsia="Arial" w:hAnsi="Times New Roman" w:cs="Times New Roman"/>
          <w:sz w:val="26"/>
          <w:szCs w:val="26"/>
        </w:rPr>
      </w:pPr>
      <w:r w:rsidRPr="00494C88">
        <w:rPr>
          <w:rFonts w:ascii="Times New Roman" w:eastAsia="Arial" w:hAnsi="Times New Roman" w:cs="Times New Roman"/>
          <w:sz w:val="26"/>
          <w:szCs w:val="26"/>
        </w:rPr>
        <w:t xml:space="preserve"> </w:t>
      </w:r>
    </w:p>
    <w:p w14:paraId="370C1DEB" w14:textId="77777777" w:rsidR="005E5F07" w:rsidRDefault="005E5F07" w:rsidP="003712CD">
      <w:pPr>
        <w:spacing w:after="0" w:line="240" w:lineRule="auto"/>
        <w:ind w:left="285"/>
        <w:jc w:val="both"/>
        <w:rPr>
          <w:rFonts w:ascii="Times New Roman" w:eastAsia="Arial" w:hAnsi="Times New Roman" w:cs="Times New Roman"/>
          <w:sz w:val="26"/>
          <w:szCs w:val="26"/>
        </w:rPr>
      </w:pPr>
    </w:p>
    <w:p w14:paraId="66E4836E" w14:textId="77777777" w:rsidR="005E5F07" w:rsidRDefault="005E5F07" w:rsidP="003712CD">
      <w:pPr>
        <w:spacing w:after="0" w:line="240" w:lineRule="auto"/>
        <w:ind w:left="285"/>
        <w:jc w:val="both"/>
        <w:rPr>
          <w:rFonts w:ascii="Times New Roman" w:eastAsia="Arial" w:hAnsi="Times New Roman" w:cs="Times New Roman"/>
          <w:sz w:val="26"/>
          <w:szCs w:val="26"/>
        </w:rPr>
      </w:pPr>
    </w:p>
    <w:p w14:paraId="6793029A" w14:textId="77777777" w:rsidR="005E5F07" w:rsidRDefault="005E5F07" w:rsidP="003712CD">
      <w:pPr>
        <w:spacing w:after="0" w:line="240" w:lineRule="auto"/>
        <w:ind w:left="285"/>
        <w:jc w:val="both"/>
        <w:rPr>
          <w:rFonts w:ascii="Times New Roman" w:eastAsia="Arial" w:hAnsi="Times New Roman" w:cs="Times New Roman"/>
          <w:sz w:val="26"/>
          <w:szCs w:val="26"/>
        </w:rPr>
      </w:pPr>
    </w:p>
    <w:p w14:paraId="0DD7C084" w14:textId="77777777" w:rsidR="005E5F07" w:rsidRDefault="005E5F07" w:rsidP="003712CD">
      <w:pPr>
        <w:spacing w:after="0" w:line="240" w:lineRule="auto"/>
        <w:ind w:left="285"/>
        <w:jc w:val="both"/>
        <w:rPr>
          <w:rFonts w:ascii="Times New Roman" w:eastAsia="Arial" w:hAnsi="Times New Roman" w:cs="Times New Roman"/>
          <w:sz w:val="26"/>
          <w:szCs w:val="26"/>
        </w:rPr>
      </w:pPr>
    </w:p>
    <w:p w14:paraId="29013104" w14:textId="77777777" w:rsidR="005E5F07" w:rsidRPr="00494C88" w:rsidRDefault="005E5F07" w:rsidP="003712CD">
      <w:pPr>
        <w:spacing w:after="0" w:line="240" w:lineRule="auto"/>
        <w:ind w:left="285"/>
        <w:jc w:val="both"/>
        <w:rPr>
          <w:rFonts w:ascii="Times New Roman" w:hAnsi="Times New Roman" w:cs="Times New Roman"/>
          <w:sz w:val="26"/>
          <w:szCs w:val="26"/>
        </w:rPr>
      </w:pPr>
    </w:p>
    <w:p w14:paraId="2DC22E9C"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0D82ED71"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eastAsia="Arial" w:hAnsi="Times New Roman" w:cs="Times New Roman"/>
          <w:sz w:val="26"/>
          <w:szCs w:val="26"/>
        </w:rPr>
        <w:t xml:space="preserve"> </w:t>
      </w:r>
    </w:p>
    <w:p w14:paraId="72DBC890" w14:textId="77777777" w:rsidR="001E0EEA" w:rsidRPr="00494C88" w:rsidRDefault="001E0EEA" w:rsidP="003712CD">
      <w:pPr>
        <w:spacing w:after="0" w:line="240" w:lineRule="auto"/>
        <w:ind w:left="285"/>
        <w:jc w:val="both"/>
        <w:rPr>
          <w:rFonts w:ascii="Times New Roman" w:hAnsi="Times New Roman" w:cs="Times New Roman"/>
          <w:sz w:val="26"/>
          <w:szCs w:val="26"/>
        </w:rPr>
      </w:pPr>
    </w:p>
    <w:p w14:paraId="74AA2536" w14:textId="77777777" w:rsidR="001E0EEA" w:rsidRPr="00494C88" w:rsidRDefault="001E0EEA" w:rsidP="003712CD">
      <w:pPr>
        <w:spacing w:after="525" w:line="240" w:lineRule="auto"/>
        <w:ind w:left="10" w:right="814"/>
        <w:jc w:val="both"/>
        <w:rPr>
          <w:rFonts w:ascii="Times New Roman" w:hAnsi="Times New Roman" w:cs="Times New Roman"/>
          <w:sz w:val="26"/>
          <w:szCs w:val="26"/>
        </w:rPr>
      </w:pPr>
      <w:r w:rsidRPr="00494C88">
        <w:rPr>
          <w:rFonts w:ascii="Times New Roman" w:eastAsia="Tw Cen MT" w:hAnsi="Times New Roman" w:cs="Times New Roman"/>
          <w:b/>
          <w:sz w:val="26"/>
          <w:szCs w:val="26"/>
        </w:rPr>
        <w:t xml:space="preserve">Liste des Banques et Compagnies d’Assurance agréées et habilitées à émettre des Cautions dans le cadre des Marchés Publics </w:t>
      </w:r>
    </w:p>
    <w:p w14:paraId="3E626DD9" w14:textId="77777777" w:rsidR="001E0EEA" w:rsidRPr="00494C88" w:rsidRDefault="001E0EEA" w:rsidP="00B20F72">
      <w:pPr>
        <w:numPr>
          <w:ilvl w:val="0"/>
          <w:numId w:val="73"/>
        </w:numPr>
        <w:spacing w:after="318" w:line="240" w:lineRule="auto"/>
        <w:ind w:right="814" w:hanging="390"/>
        <w:jc w:val="both"/>
        <w:rPr>
          <w:rFonts w:ascii="Times New Roman" w:hAnsi="Times New Roman" w:cs="Times New Roman"/>
          <w:sz w:val="26"/>
          <w:szCs w:val="26"/>
        </w:rPr>
      </w:pPr>
      <w:r w:rsidRPr="00494C88">
        <w:rPr>
          <w:rFonts w:ascii="Times New Roman" w:eastAsia="Tw Cen MT" w:hAnsi="Times New Roman" w:cs="Times New Roman"/>
          <w:b/>
          <w:sz w:val="26"/>
          <w:szCs w:val="26"/>
        </w:rPr>
        <w:t xml:space="preserve">Banques </w:t>
      </w:r>
    </w:p>
    <w:p w14:paraId="611CE097" w14:textId="77777777" w:rsidR="001E0EEA" w:rsidRPr="00494C88" w:rsidRDefault="001E0EEA" w:rsidP="00B20F72">
      <w:pPr>
        <w:numPr>
          <w:ilvl w:val="1"/>
          <w:numId w:val="73"/>
        </w:numPr>
        <w:spacing w:after="343" w:line="240" w:lineRule="auto"/>
        <w:ind w:hanging="604"/>
        <w:jc w:val="both"/>
        <w:rPr>
          <w:rFonts w:ascii="Times New Roman" w:hAnsi="Times New Roman" w:cs="Times New Roman"/>
          <w:sz w:val="26"/>
          <w:szCs w:val="26"/>
          <w:lang w:val="en-GB"/>
        </w:rPr>
      </w:pPr>
      <w:r w:rsidRPr="00494C88">
        <w:rPr>
          <w:rFonts w:ascii="Times New Roman" w:eastAsia="Tw Cen MT" w:hAnsi="Times New Roman" w:cs="Times New Roman"/>
          <w:sz w:val="26"/>
          <w:szCs w:val="26"/>
          <w:lang w:val="en-GB"/>
        </w:rPr>
        <w:t xml:space="preserve">AFRILAND FIRST BANK (First Bank); </w:t>
      </w:r>
    </w:p>
    <w:p w14:paraId="2BE0FAFD" w14:textId="77777777" w:rsidR="001E0EEA" w:rsidRPr="00494C88" w:rsidRDefault="001E0EEA" w:rsidP="00B20F72">
      <w:pPr>
        <w:numPr>
          <w:ilvl w:val="1"/>
          <w:numId w:val="73"/>
        </w:numPr>
        <w:spacing w:after="343" w:line="240" w:lineRule="auto"/>
        <w:ind w:hanging="604"/>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BANQUE ATLANTIQUE DU </w:t>
      </w:r>
      <w:proofErr w:type="gramStart"/>
      <w:r w:rsidRPr="00494C88">
        <w:rPr>
          <w:rFonts w:ascii="Times New Roman" w:eastAsia="Tw Cen MT" w:hAnsi="Times New Roman" w:cs="Times New Roman"/>
          <w:sz w:val="26"/>
          <w:szCs w:val="26"/>
        </w:rPr>
        <w:t>CAMEROUN  (</w:t>
      </w:r>
      <w:proofErr w:type="gramEnd"/>
      <w:r w:rsidRPr="00494C88">
        <w:rPr>
          <w:rFonts w:ascii="Times New Roman" w:eastAsia="Tw Cen MT" w:hAnsi="Times New Roman" w:cs="Times New Roman"/>
          <w:sz w:val="26"/>
          <w:szCs w:val="26"/>
        </w:rPr>
        <w:t xml:space="preserve">BACM) ; </w:t>
      </w:r>
    </w:p>
    <w:p w14:paraId="71099898" w14:textId="77777777" w:rsidR="001E0EEA" w:rsidRPr="00494C88" w:rsidRDefault="001E0EEA" w:rsidP="00B20F72">
      <w:pPr>
        <w:numPr>
          <w:ilvl w:val="1"/>
          <w:numId w:val="73"/>
        </w:numPr>
        <w:spacing w:after="343" w:line="240" w:lineRule="auto"/>
        <w:ind w:hanging="604"/>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BANQUE GABONAISE POUR LE FINANCEMENT INTERNATIONAL (BGFIBANK) ; </w:t>
      </w:r>
    </w:p>
    <w:p w14:paraId="182FF383" w14:textId="77777777" w:rsidR="001E0EEA" w:rsidRPr="00494C88" w:rsidRDefault="001E0EEA" w:rsidP="00B20F72">
      <w:pPr>
        <w:numPr>
          <w:ilvl w:val="1"/>
          <w:numId w:val="73"/>
        </w:numPr>
        <w:spacing w:after="343" w:line="240" w:lineRule="auto"/>
        <w:ind w:hanging="604"/>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BANQUE INTERNATIONALE DU CAMEROUN POUR L’EPARGNE ET LE CREDIT (BICEC) ; </w:t>
      </w:r>
    </w:p>
    <w:p w14:paraId="029D9879" w14:textId="77777777" w:rsidR="001E0EEA" w:rsidRPr="00494C88" w:rsidRDefault="001E0EEA" w:rsidP="00B20F72">
      <w:pPr>
        <w:numPr>
          <w:ilvl w:val="1"/>
          <w:numId w:val="73"/>
        </w:numPr>
        <w:spacing w:after="343" w:line="240" w:lineRule="auto"/>
        <w:ind w:hanging="604"/>
        <w:jc w:val="both"/>
        <w:rPr>
          <w:rFonts w:ascii="Times New Roman" w:hAnsi="Times New Roman" w:cs="Times New Roman"/>
          <w:sz w:val="26"/>
          <w:szCs w:val="26"/>
          <w:lang w:val="en-GB"/>
        </w:rPr>
      </w:pPr>
      <w:r w:rsidRPr="00494C88">
        <w:rPr>
          <w:rFonts w:ascii="Times New Roman" w:eastAsia="Tw Cen MT" w:hAnsi="Times New Roman" w:cs="Times New Roman"/>
          <w:sz w:val="26"/>
          <w:szCs w:val="26"/>
          <w:lang w:val="en-GB"/>
        </w:rPr>
        <w:t xml:space="preserve">CITI BANK CAMEROON (CITI-C); </w:t>
      </w:r>
    </w:p>
    <w:p w14:paraId="72EF100D" w14:textId="77777777" w:rsidR="001E0EEA" w:rsidRPr="00494C88" w:rsidRDefault="001E0EEA" w:rsidP="00B20F72">
      <w:pPr>
        <w:numPr>
          <w:ilvl w:val="1"/>
          <w:numId w:val="73"/>
        </w:numPr>
        <w:spacing w:after="343" w:line="240" w:lineRule="auto"/>
        <w:ind w:hanging="604"/>
        <w:jc w:val="both"/>
        <w:rPr>
          <w:rFonts w:ascii="Times New Roman" w:hAnsi="Times New Roman" w:cs="Times New Roman"/>
          <w:sz w:val="26"/>
          <w:szCs w:val="26"/>
        </w:rPr>
      </w:pPr>
      <w:r w:rsidRPr="00494C88">
        <w:rPr>
          <w:rFonts w:ascii="Times New Roman" w:eastAsia="Tw Cen MT" w:hAnsi="Times New Roman" w:cs="Times New Roman"/>
          <w:sz w:val="26"/>
          <w:szCs w:val="26"/>
        </w:rPr>
        <w:t>COMMERCIAL BANK CAMEROON (CBC</w:t>
      </w:r>
      <w:proofErr w:type="gramStart"/>
      <w:r w:rsidRPr="00494C88">
        <w:rPr>
          <w:rFonts w:ascii="Times New Roman" w:eastAsia="Tw Cen MT" w:hAnsi="Times New Roman" w:cs="Times New Roman"/>
          <w:sz w:val="26"/>
          <w:szCs w:val="26"/>
        </w:rPr>
        <w:t>);</w:t>
      </w:r>
      <w:proofErr w:type="gramEnd"/>
      <w:r w:rsidRPr="00494C88">
        <w:rPr>
          <w:rFonts w:ascii="Times New Roman" w:eastAsia="Tw Cen MT" w:hAnsi="Times New Roman" w:cs="Times New Roman"/>
          <w:sz w:val="26"/>
          <w:szCs w:val="26"/>
        </w:rPr>
        <w:t xml:space="preserve"> </w:t>
      </w:r>
    </w:p>
    <w:p w14:paraId="5847C879" w14:textId="77777777" w:rsidR="001E0EEA" w:rsidRPr="00494C88" w:rsidRDefault="001E0EEA" w:rsidP="00B20F72">
      <w:pPr>
        <w:numPr>
          <w:ilvl w:val="1"/>
          <w:numId w:val="73"/>
        </w:numPr>
        <w:spacing w:after="343" w:line="240" w:lineRule="auto"/>
        <w:ind w:hanging="604"/>
        <w:jc w:val="both"/>
        <w:rPr>
          <w:rFonts w:ascii="Times New Roman" w:hAnsi="Times New Roman" w:cs="Times New Roman"/>
          <w:sz w:val="26"/>
          <w:szCs w:val="26"/>
        </w:rPr>
      </w:pPr>
      <w:r w:rsidRPr="00494C88">
        <w:rPr>
          <w:rFonts w:ascii="Times New Roman" w:eastAsia="Tw Cen MT" w:hAnsi="Times New Roman" w:cs="Times New Roman"/>
          <w:sz w:val="26"/>
          <w:szCs w:val="26"/>
        </w:rPr>
        <w:t>ECOBANK CAMEROUN (ECOBANK</w:t>
      </w:r>
      <w:proofErr w:type="gramStart"/>
      <w:r w:rsidRPr="00494C88">
        <w:rPr>
          <w:rFonts w:ascii="Times New Roman" w:eastAsia="Tw Cen MT" w:hAnsi="Times New Roman" w:cs="Times New Roman"/>
          <w:sz w:val="26"/>
          <w:szCs w:val="26"/>
        </w:rPr>
        <w:t>);</w:t>
      </w:r>
      <w:proofErr w:type="gramEnd"/>
      <w:r w:rsidRPr="00494C88">
        <w:rPr>
          <w:rFonts w:ascii="Times New Roman" w:eastAsia="Tw Cen MT" w:hAnsi="Times New Roman" w:cs="Times New Roman"/>
          <w:sz w:val="26"/>
          <w:szCs w:val="26"/>
        </w:rPr>
        <w:t xml:space="preserve"> </w:t>
      </w:r>
    </w:p>
    <w:p w14:paraId="54E29D34" w14:textId="77777777" w:rsidR="001E0EEA" w:rsidRPr="00494C88" w:rsidRDefault="001E0EEA" w:rsidP="00B20F72">
      <w:pPr>
        <w:numPr>
          <w:ilvl w:val="1"/>
          <w:numId w:val="73"/>
        </w:numPr>
        <w:spacing w:after="343" w:line="240" w:lineRule="auto"/>
        <w:ind w:hanging="604"/>
        <w:jc w:val="both"/>
        <w:rPr>
          <w:rFonts w:ascii="Times New Roman" w:hAnsi="Times New Roman" w:cs="Times New Roman"/>
          <w:sz w:val="26"/>
          <w:szCs w:val="26"/>
          <w:lang w:val="en-GB"/>
        </w:rPr>
      </w:pPr>
      <w:r w:rsidRPr="00494C88">
        <w:rPr>
          <w:rFonts w:ascii="Times New Roman" w:eastAsia="Tw Cen MT" w:hAnsi="Times New Roman" w:cs="Times New Roman"/>
          <w:sz w:val="26"/>
          <w:szCs w:val="26"/>
          <w:lang w:val="en-GB"/>
        </w:rPr>
        <w:t xml:space="preserve">NATIONAL FINANCIAL CREDIT BANK (NFC-BANK); </w:t>
      </w:r>
    </w:p>
    <w:p w14:paraId="14B5A62A" w14:textId="77777777" w:rsidR="001E0EEA" w:rsidRPr="00494C88" w:rsidRDefault="001E0EEA" w:rsidP="00B20F72">
      <w:pPr>
        <w:numPr>
          <w:ilvl w:val="1"/>
          <w:numId w:val="73"/>
        </w:numPr>
        <w:spacing w:after="343" w:line="240" w:lineRule="auto"/>
        <w:ind w:hanging="604"/>
        <w:jc w:val="both"/>
        <w:rPr>
          <w:rFonts w:ascii="Times New Roman" w:hAnsi="Times New Roman" w:cs="Times New Roman"/>
          <w:sz w:val="26"/>
          <w:szCs w:val="26"/>
        </w:rPr>
      </w:pPr>
      <w:r w:rsidRPr="00494C88">
        <w:rPr>
          <w:rFonts w:ascii="Times New Roman" w:eastAsia="Tw Cen MT" w:hAnsi="Times New Roman" w:cs="Times New Roman"/>
          <w:sz w:val="26"/>
          <w:szCs w:val="26"/>
        </w:rPr>
        <w:t>SOCIETE COMMERCIALE DE BANQUE CAMEROUN (CA-SCB</w:t>
      </w:r>
      <w:proofErr w:type="gramStart"/>
      <w:r w:rsidRPr="00494C88">
        <w:rPr>
          <w:rFonts w:ascii="Times New Roman" w:eastAsia="Tw Cen MT" w:hAnsi="Times New Roman" w:cs="Times New Roman"/>
          <w:sz w:val="26"/>
          <w:szCs w:val="26"/>
        </w:rPr>
        <w:t>);</w:t>
      </w:r>
      <w:proofErr w:type="gramEnd"/>
      <w:r w:rsidRPr="00494C88">
        <w:rPr>
          <w:rFonts w:ascii="Times New Roman" w:eastAsia="Tw Cen MT" w:hAnsi="Times New Roman" w:cs="Times New Roman"/>
          <w:sz w:val="26"/>
          <w:szCs w:val="26"/>
        </w:rPr>
        <w:t xml:space="preserve"> </w:t>
      </w:r>
    </w:p>
    <w:p w14:paraId="17B45DAC" w14:textId="77777777" w:rsidR="001E0EEA" w:rsidRPr="00494C88" w:rsidRDefault="001E0EEA" w:rsidP="00B20F72">
      <w:pPr>
        <w:numPr>
          <w:ilvl w:val="1"/>
          <w:numId w:val="73"/>
        </w:numPr>
        <w:spacing w:after="343" w:line="240" w:lineRule="auto"/>
        <w:ind w:hanging="604"/>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SOCIETE GENERALE DES BANQUES AU CAMEROUN (SGBC) ; </w:t>
      </w:r>
    </w:p>
    <w:p w14:paraId="7D7A3CBD" w14:textId="77777777" w:rsidR="001E0EEA" w:rsidRPr="00494C88" w:rsidRDefault="001E0EEA" w:rsidP="00B20F72">
      <w:pPr>
        <w:numPr>
          <w:ilvl w:val="1"/>
          <w:numId w:val="73"/>
        </w:numPr>
        <w:spacing w:after="343" w:line="240" w:lineRule="auto"/>
        <w:ind w:hanging="604"/>
        <w:jc w:val="both"/>
        <w:rPr>
          <w:rFonts w:ascii="Times New Roman" w:hAnsi="Times New Roman" w:cs="Times New Roman"/>
          <w:sz w:val="26"/>
          <w:szCs w:val="26"/>
          <w:lang w:val="en-GB"/>
        </w:rPr>
      </w:pPr>
      <w:r w:rsidRPr="00494C88">
        <w:rPr>
          <w:rFonts w:ascii="Times New Roman" w:eastAsia="Tw Cen MT" w:hAnsi="Times New Roman" w:cs="Times New Roman"/>
          <w:sz w:val="26"/>
          <w:szCs w:val="26"/>
          <w:lang w:val="en-GB"/>
        </w:rPr>
        <w:t xml:space="preserve">STANDARD CHARTERED BANK CAMEROON (SCBC); </w:t>
      </w:r>
    </w:p>
    <w:p w14:paraId="557913C6" w14:textId="77777777" w:rsidR="001E0EEA" w:rsidRPr="00494C88" w:rsidRDefault="001E0EEA" w:rsidP="00B20F72">
      <w:pPr>
        <w:numPr>
          <w:ilvl w:val="1"/>
          <w:numId w:val="73"/>
        </w:numPr>
        <w:spacing w:after="343" w:line="240" w:lineRule="auto"/>
        <w:ind w:hanging="604"/>
        <w:jc w:val="both"/>
        <w:rPr>
          <w:rFonts w:ascii="Times New Roman" w:hAnsi="Times New Roman" w:cs="Times New Roman"/>
          <w:sz w:val="26"/>
          <w:szCs w:val="26"/>
          <w:lang w:val="en-GB"/>
        </w:rPr>
      </w:pPr>
      <w:r w:rsidRPr="00494C88">
        <w:rPr>
          <w:rFonts w:ascii="Times New Roman" w:eastAsia="Tw Cen MT" w:hAnsi="Times New Roman" w:cs="Times New Roman"/>
          <w:sz w:val="26"/>
          <w:szCs w:val="26"/>
          <w:lang w:val="en-GB"/>
        </w:rPr>
        <w:t xml:space="preserve">UNION BANK OF CAMEROON (UBC); </w:t>
      </w:r>
    </w:p>
    <w:p w14:paraId="20F8692D" w14:textId="77777777" w:rsidR="001E0EEA" w:rsidRPr="00494C88" w:rsidRDefault="001E0EEA" w:rsidP="00B20F72">
      <w:pPr>
        <w:numPr>
          <w:ilvl w:val="1"/>
          <w:numId w:val="73"/>
        </w:numPr>
        <w:spacing w:after="446" w:line="240" w:lineRule="auto"/>
        <w:ind w:hanging="604"/>
        <w:jc w:val="both"/>
        <w:rPr>
          <w:rFonts w:ascii="Times New Roman" w:hAnsi="Times New Roman" w:cs="Times New Roman"/>
          <w:sz w:val="26"/>
          <w:szCs w:val="26"/>
          <w:lang w:val="en-GB"/>
        </w:rPr>
      </w:pPr>
      <w:r w:rsidRPr="00494C88">
        <w:rPr>
          <w:rFonts w:ascii="Times New Roman" w:eastAsia="Tw Cen MT" w:hAnsi="Times New Roman" w:cs="Times New Roman"/>
          <w:sz w:val="26"/>
          <w:szCs w:val="26"/>
          <w:lang w:val="en-GB"/>
        </w:rPr>
        <w:t xml:space="preserve">UNITED BANK FOR AFRICA (UBA); </w:t>
      </w:r>
    </w:p>
    <w:p w14:paraId="74E79971" w14:textId="77777777" w:rsidR="00AC24B2" w:rsidRPr="00494C88" w:rsidRDefault="00AC24B2" w:rsidP="003712CD">
      <w:pPr>
        <w:spacing w:after="446" w:line="240" w:lineRule="auto"/>
        <w:jc w:val="both"/>
        <w:rPr>
          <w:rFonts w:ascii="Times New Roman" w:eastAsia="Tw Cen MT" w:hAnsi="Times New Roman" w:cs="Times New Roman"/>
          <w:sz w:val="26"/>
          <w:szCs w:val="26"/>
          <w:lang w:val="en-GB"/>
        </w:rPr>
      </w:pPr>
    </w:p>
    <w:p w14:paraId="73F689CC" w14:textId="77777777" w:rsidR="00AC24B2" w:rsidRDefault="00AC24B2" w:rsidP="003712CD">
      <w:pPr>
        <w:spacing w:after="446" w:line="240" w:lineRule="auto"/>
        <w:jc w:val="both"/>
        <w:rPr>
          <w:rFonts w:ascii="Times New Roman" w:hAnsi="Times New Roman" w:cs="Times New Roman"/>
          <w:sz w:val="26"/>
          <w:szCs w:val="26"/>
          <w:lang w:val="en-GB"/>
        </w:rPr>
      </w:pPr>
    </w:p>
    <w:p w14:paraId="541139CA" w14:textId="77777777" w:rsidR="005E5F07" w:rsidRDefault="005E5F07" w:rsidP="003712CD">
      <w:pPr>
        <w:spacing w:after="446" w:line="240" w:lineRule="auto"/>
        <w:jc w:val="both"/>
        <w:rPr>
          <w:rFonts w:ascii="Times New Roman" w:hAnsi="Times New Roman" w:cs="Times New Roman"/>
          <w:sz w:val="26"/>
          <w:szCs w:val="26"/>
          <w:lang w:val="en-GB"/>
        </w:rPr>
      </w:pPr>
    </w:p>
    <w:p w14:paraId="33E2DCC4" w14:textId="77777777" w:rsidR="005E5F07" w:rsidRPr="00494C88" w:rsidRDefault="005E5F07" w:rsidP="003712CD">
      <w:pPr>
        <w:spacing w:after="446" w:line="240" w:lineRule="auto"/>
        <w:jc w:val="both"/>
        <w:rPr>
          <w:rFonts w:ascii="Times New Roman" w:hAnsi="Times New Roman" w:cs="Times New Roman"/>
          <w:sz w:val="26"/>
          <w:szCs w:val="26"/>
          <w:lang w:val="en-GB"/>
        </w:rPr>
      </w:pPr>
    </w:p>
    <w:p w14:paraId="213C11A3" w14:textId="77777777" w:rsidR="001E0EEA" w:rsidRPr="00494C88" w:rsidRDefault="001E0EEA" w:rsidP="00B20F72">
      <w:pPr>
        <w:numPr>
          <w:ilvl w:val="0"/>
          <w:numId w:val="73"/>
        </w:numPr>
        <w:spacing w:after="318" w:line="240" w:lineRule="auto"/>
        <w:ind w:right="814" w:hanging="390"/>
        <w:jc w:val="both"/>
        <w:rPr>
          <w:rFonts w:ascii="Times New Roman" w:hAnsi="Times New Roman" w:cs="Times New Roman"/>
          <w:sz w:val="26"/>
          <w:szCs w:val="26"/>
        </w:rPr>
      </w:pPr>
      <w:r w:rsidRPr="00494C88">
        <w:rPr>
          <w:rFonts w:ascii="Times New Roman" w:eastAsia="Tw Cen MT" w:hAnsi="Times New Roman" w:cs="Times New Roman"/>
          <w:b/>
          <w:sz w:val="26"/>
          <w:szCs w:val="26"/>
        </w:rPr>
        <w:t xml:space="preserve">Compagnies d’Assurances </w:t>
      </w:r>
    </w:p>
    <w:p w14:paraId="187D6A2B" w14:textId="77777777" w:rsidR="001E0EEA" w:rsidRPr="00494C88" w:rsidRDefault="001E0EEA" w:rsidP="00B20F72">
      <w:pPr>
        <w:numPr>
          <w:ilvl w:val="0"/>
          <w:numId w:val="74"/>
        </w:numPr>
        <w:spacing w:after="343" w:line="240" w:lineRule="auto"/>
        <w:ind w:hanging="390"/>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Chanas Assurances, BP 109 </w:t>
      </w:r>
      <w:proofErr w:type="gramStart"/>
      <w:r w:rsidRPr="00494C88">
        <w:rPr>
          <w:rFonts w:ascii="Times New Roman" w:eastAsia="Tw Cen MT" w:hAnsi="Times New Roman" w:cs="Times New Roman"/>
          <w:sz w:val="26"/>
          <w:szCs w:val="26"/>
        </w:rPr>
        <w:t>Douala;</w:t>
      </w:r>
      <w:proofErr w:type="gramEnd"/>
      <w:r w:rsidRPr="00494C88">
        <w:rPr>
          <w:rFonts w:ascii="Times New Roman" w:eastAsia="Tw Cen MT" w:hAnsi="Times New Roman" w:cs="Times New Roman"/>
          <w:sz w:val="26"/>
          <w:szCs w:val="26"/>
        </w:rPr>
        <w:t xml:space="preserve"> </w:t>
      </w:r>
    </w:p>
    <w:p w14:paraId="1E5E9FD5" w14:textId="77777777" w:rsidR="001E0EEA" w:rsidRPr="004C580B" w:rsidRDefault="001E0EEA" w:rsidP="00B20F72">
      <w:pPr>
        <w:numPr>
          <w:ilvl w:val="0"/>
          <w:numId w:val="74"/>
        </w:numPr>
        <w:spacing w:after="272" w:line="240" w:lineRule="auto"/>
        <w:ind w:hanging="390"/>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Activa Assurances, BP 12970 Douala. </w:t>
      </w:r>
    </w:p>
    <w:p w14:paraId="2F26684D" w14:textId="77777777" w:rsidR="004C580B" w:rsidRPr="004C580B" w:rsidRDefault="004C580B" w:rsidP="004C580B">
      <w:pPr>
        <w:widowControl w:val="0"/>
        <w:numPr>
          <w:ilvl w:val="0"/>
          <w:numId w:val="74"/>
        </w:numPr>
        <w:autoSpaceDE w:val="0"/>
        <w:autoSpaceDN w:val="0"/>
        <w:adjustRightInd w:val="0"/>
        <w:spacing w:after="0" w:line="360" w:lineRule="auto"/>
        <w:ind w:right="-20"/>
        <w:contextualSpacing/>
        <w:jc w:val="both"/>
        <w:rPr>
          <w:rFonts w:ascii="Times New Roman" w:eastAsia="Tw Cen MT" w:hAnsi="Times New Roman" w:cs="Times New Roman"/>
          <w:sz w:val="26"/>
          <w:szCs w:val="26"/>
        </w:rPr>
      </w:pPr>
      <w:proofErr w:type="spellStart"/>
      <w:r w:rsidRPr="004C580B">
        <w:rPr>
          <w:rFonts w:ascii="Times New Roman" w:eastAsia="Tw Cen MT" w:hAnsi="Times New Roman" w:cs="Times New Roman"/>
          <w:sz w:val="26"/>
          <w:szCs w:val="26"/>
        </w:rPr>
        <w:t>Aréa</w:t>
      </w:r>
      <w:proofErr w:type="spellEnd"/>
      <w:r w:rsidRPr="004C580B">
        <w:rPr>
          <w:rFonts w:ascii="Times New Roman" w:eastAsia="Tw Cen MT" w:hAnsi="Times New Roman" w:cs="Times New Roman"/>
          <w:sz w:val="26"/>
          <w:szCs w:val="26"/>
        </w:rPr>
        <w:t xml:space="preserve"> Assurances S.A.</w:t>
      </w:r>
    </w:p>
    <w:p w14:paraId="6F7C151B" w14:textId="77777777" w:rsidR="004C580B" w:rsidRPr="004C580B" w:rsidRDefault="004C580B" w:rsidP="004C580B">
      <w:pPr>
        <w:widowControl w:val="0"/>
        <w:numPr>
          <w:ilvl w:val="0"/>
          <w:numId w:val="74"/>
        </w:numPr>
        <w:autoSpaceDE w:val="0"/>
        <w:autoSpaceDN w:val="0"/>
        <w:adjustRightInd w:val="0"/>
        <w:spacing w:after="0" w:line="360" w:lineRule="auto"/>
        <w:ind w:right="-20"/>
        <w:contextualSpacing/>
        <w:jc w:val="both"/>
        <w:rPr>
          <w:rFonts w:ascii="Times New Roman" w:eastAsia="Tw Cen MT" w:hAnsi="Times New Roman" w:cs="Times New Roman"/>
          <w:sz w:val="26"/>
          <w:szCs w:val="26"/>
        </w:rPr>
      </w:pPr>
      <w:r w:rsidRPr="004C580B">
        <w:rPr>
          <w:rFonts w:ascii="Times New Roman" w:eastAsia="Tw Cen MT" w:hAnsi="Times New Roman" w:cs="Times New Roman"/>
          <w:sz w:val="26"/>
          <w:szCs w:val="26"/>
        </w:rPr>
        <w:t>Atlantique Assurances S.A.</w:t>
      </w:r>
    </w:p>
    <w:p w14:paraId="0642A36D" w14:textId="77777777" w:rsidR="004C580B" w:rsidRPr="00361846" w:rsidRDefault="004C580B" w:rsidP="004C580B">
      <w:pPr>
        <w:widowControl w:val="0"/>
        <w:numPr>
          <w:ilvl w:val="0"/>
          <w:numId w:val="74"/>
        </w:numPr>
        <w:autoSpaceDE w:val="0"/>
        <w:autoSpaceDN w:val="0"/>
        <w:adjustRightInd w:val="0"/>
        <w:spacing w:after="0" w:line="360" w:lineRule="auto"/>
        <w:ind w:right="-20"/>
        <w:contextualSpacing/>
        <w:jc w:val="both"/>
        <w:rPr>
          <w:rFonts w:ascii="Times New Roman" w:eastAsia="Tw Cen MT" w:hAnsi="Times New Roman" w:cs="Times New Roman"/>
          <w:sz w:val="26"/>
          <w:szCs w:val="26"/>
          <w:lang w:val="en-US"/>
        </w:rPr>
      </w:pPr>
      <w:r w:rsidRPr="00361846">
        <w:rPr>
          <w:rFonts w:ascii="Times New Roman" w:eastAsia="Tw Cen MT" w:hAnsi="Times New Roman" w:cs="Times New Roman"/>
          <w:sz w:val="26"/>
          <w:szCs w:val="26"/>
          <w:lang w:val="en-US"/>
        </w:rPr>
        <w:t>Beneficial General Insurance S.A.</w:t>
      </w:r>
    </w:p>
    <w:p w14:paraId="45842E64" w14:textId="77777777" w:rsidR="004C580B" w:rsidRPr="004C580B" w:rsidRDefault="004C580B" w:rsidP="004C580B">
      <w:pPr>
        <w:widowControl w:val="0"/>
        <w:numPr>
          <w:ilvl w:val="0"/>
          <w:numId w:val="74"/>
        </w:numPr>
        <w:autoSpaceDE w:val="0"/>
        <w:autoSpaceDN w:val="0"/>
        <w:adjustRightInd w:val="0"/>
        <w:spacing w:after="0" w:line="360" w:lineRule="auto"/>
        <w:ind w:right="-20"/>
        <w:contextualSpacing/>
        <w:rPr>
          <w:rFonts w:ascii="Times New Roman" w:eastAsia="Tw Cen MT" w:hAnsi="Times New Roman" w:cs="Times New Roman"/>
          <w:sz w:val="26"/>
          <w:szCs w:val="26"/>
        </w:rPr>
      </w:pPr>
      <w:r w:rsidRPr="004C580B">
        <w:rPr>
          <w:rFonts w:ascii="Times New Roman" w:eastAsia="Tw Cen MT" w:hAnsi="Times New Roman" w:cs="Times New Roman"/>
          <w:sz w:val="26"/>
          <w:szCs w:val="26"/>
        </w:rPr>
        <w:t>CPA S.A.</w:t>
      </w:r>
    </w:p>
    <w:p w14:paraId="7AF48918" w14:textId="77777777" w:rsidR="004C580B" w:rsidRPr="004C580B" w:rsidRDefault="004C580B" w:rsidP="004C580B">
      <w:pPr>
        <w:widowControl w:val="0"/>
        <w:numPr>
          <w:ilvl w:val="0"/>
          <w:numId w:val="74"/>
        </w:numPr>
        <w:autoSpaceDE w:val="0"/>
        <w:autoSpaceDN w:val="0"/>
        <w:adjustRightInd w:val="0"/>
        <w:spacing w:after="0" w:line="360" w:lineRule="auto"/>
        <w:ind w:right="-20"/>
        <w:contextualSpacing/>
        <w:rPr>
          <w:rFonts w:ascii="Times New Roman" w:eastAsia="Tw Cen MT" w:hAnsi="Times New Roman" w:cs="Times New Roman"/>
          <w:sz w:val="26"/>
          <w:szCs w:val="26"/>
        </w:rPr>
      </w:pPr>
      <w:proofErr w:type="spellStart"/>
      <w:r w:rsidRPr="004C580B">
        <w:rPr>
          <w:rFonts w:ascii="Times New Roman" w:eastAsia="Tw Cen MT" w:hAnsi="Times New Roman" w:cs="Times New Roman"/>
          <w:sz w:val="26"/>
          <w:szCs w:val="26"/>
        </w:rPr>
        <w:t>Nsia</w:t>
      </w:r>
      <w:proofErr w:type="spellEnd"/>
      <w:r w:rsidRPr="004C580B">
        <w:rPr>
          <w:rFonts w:ascii="Times New Roman" w:eastAsia="Tw Cen MT" w:hAnsi="Times New Roman" w:cs="Times New Roman"/>
          <w:sz w:val="26"/>
          <w:szCs w:val="26"/>
        </w:rPr>
        <w:t xml:space="preserve"> Assurances S.A.</w:t>
      </w:r>
    </w:p>
    <w:p w14:paraId="123C4499" w14:textId="77777777" w:rsidR="004C580B" w:rsidRPr="004C580B" w:rsidRDefault="004C580B" w:rsidP="004C580B">
      <w:pPr>
        <w:widowControl w:val="0"/>
        <w:numPr>
          <w:ilvl w:val="0"/>
          <w:numId w:val="74"/>
        </w:numPr>
        <w:autoSpaceDE w:val="0"/>
        <w:autoSpaceDN w:val="0"/>
        <w:adjustRightInd w:val="0"/>
        <w:spacing w:after="0" w:line="360" w:lineRule="auto"/>
        <w:ind w:right="-20"/>
        <w:contextualSpacing/>
        <w:rPr>
          <w:rFonts w:ascii="Times New Roman" w:eastAsia="Tw Cen MT" w:hAnsi="Times New Roman" w:cs="Times New Roman"/>
          <w:sz w:val="26"/>
          <w:szCs w:val="26"/>
        </w:rPr>
      </w:pPr>
      <w:r w:rsidRPr="004C580B">
        <w:rPr>
          <w:rFonts w:ascii="Times New Roman" w:eastAsia="Tw Cen MT" w:hAnsi="Times New Roman" w:cs="Times New Roman"/>
          <w:sz w:val="26"/>
          <w:szCs w:val="26"/>
        </w:rPr>
        <w:t>Pro Assur S.A.</w:t>
      </w:r>
    </w:p>
    <w:p w14:paraId="2D206432" w14:textId="77777777" w:rsidR="004C580B" w:rsidRPr="004C580B" w:rsidRDefault="004C580B" w:rsidP="004C580B">
      <w:pPr>
        <w:widowControl w:val="0"/>
        <w:numPr>
          <w:ilvl w:val="0"/>
          <w:numId w:val="74"/>
        </w:numPr>
        <w:autoSpaceDE w:val="0"/>
        <w:autoSpaceDN w:val="0"/>
        <w:adjustRightInd w:val="0"/>
        <w:spacing w:after="0" w:line="360" w:lineRule="auto"/>
        <w:ind w:right="-20"/>
        <w:contextualSpacing/>
        <w:rPr>
          <w:rFonts w:ascii="Times New Roman" w:eastAsia="Tw Cen MT" w:hAnsi="Times New Roman" w:cs="Times New Roman"/>
          <w:sz w:val="26"/>
          <w:szCs w:val="26"/>
        </w:rPr>
      </w:pPr>
      <w:r w:rsidRPr="004C580B">
        <w:rPr>
          <w:rFonts w:ascii="Times New Roman" w:eastAsia="Tw Cen MT" w:hAnsi="Times New Roman" w:cs="Times New Roman"/>
          <w:sz w:val="26"/>
          <w:szCs w:val="26"/>
        </w:rPr>
        <w:t>SAAR S.A.</w:t>
      </w:r>
    </w:p>
    <w:p w14:paraId="4EB097FF" w14:textId="77777777" w:rsidR="004C580B" w:rsidRPr="004C580B" w:rsidRDefault="004C580B" w:rsidP="004C580B">
      <w:pPr>
        <w:widowControl w:val="0"/>
        <w:numPr>
          <w:ilvl w:val="0"/>
          <w:numId w:val="74"/>
        </w:numPr>
        <w:autoSpaceDE w:val="0"/>
        <w:autoSpaceDN w:val="0"/>
        <w:adjustRightInd w:val="0"/>
        <w:spacing w:after="0" w:line="360" w:lineRule="auto"/>
        <w:ind w:right="-20"/>
        <w:contextualSpacing/>
        <w:rPr>
          <w:rFonts w:ascii="Times New Roman" w:eastAsia="Tw Cen MT" w:hAnsi="Times New Roman" w:cs="Times New Roman"/>
          <w:sz w:val="26"/>
          <w:szCs w:val="26"/>
        </w:rPr>
      </w:pPr>
      <w:r w:rsidRPr="004C580B">
        <w:rPr>
          <w:rFonts w:ascii="Times New Roman" w:eastAsia="Tw Cen MT" w:hAnsi="Times New Roman" w:cs="Times New Roman"/>
          <w:sz w:val="26"/>
          <w:szCs w:val="26"/>
        </w:rPr>
        <w:t>Saham Assurances S.A.</w:t>
      </w:r>
    </w:p>
    <w:p w14:paraId="67C3F690" w14:textId="77777777" w:rsidR="004C580B" w:rsidRPr="004C580B" w:rsidRDefault="004C580B" w:rsidP="004C580B">
      <w:pPr>
        <w:numPr>
          <w:ilvl w:val="0"/>
          <w:numId w:val="74"/>
        </w:numPr>
        <w:spacing w:after="0" w:line="240" w:lineRule="auto"/>
        <w:contextualSpacing/>
        <w:rPr>
          <w:rFonts w:ascii="Times New Roman" w:eastAsia="Tw Cen MT" w:hAnsi="Times New Roman" w:cs="Times New Roman"/>
          <w:sz w:val="26"/>
          <w:szCs w:val="26"/>
        </w:rPr>
      </w:pPr>
      <w:proofErr w:type="spellStart"/>
      <w:r w:rsidRPr="004C580B">
        <w:rPr>
          <w:rFonts w:ascii="Times New Roman" w:eastAsia="Tw Cen MT" w:hAnsi="Times New Roman" w:cs="Times New Roman"/>
          <w:sz w:val="26"/>
          <w:szCs w:val="26"/>
        </w:rPr>
        <w:t>Zenithe</w:t>
      </w:r>
      <w:proofErr w:type="spellEnd"/>
      <w:r w:rsidRPr="004C580B">
        <w:rPr>
          <w:rFonts w:ascii="Times New Roman" w:eastAsia="Tw Cen MT" w:hAnsi="Times New Roman" w:cs="Times New Roman"/>
          <w:sz w:val="26"/>
          <w:szCs w:val="26"/>
        </w:rPr>
        <w:t xml:space="preserve"> </w:t>
      </w:r>
      <w:proofErr w:type="spellStart"/>
      <w:r w:rsidRPr="004C580B">
        <w:rPr>
          <w:rFonts w:ascii="Times New Roman" w:eastAsia="Tw Cen MT" w:hAnsi="Times New Roman" w:cs="Times New Roman"/>
          <w:sz w:val="26"/>
          <w:szCs w:val="26"/>
        </w:rPr>
        <w:t>Insurance</w:t>
      </w:r>
      <w:proofErr w:type="spellEnd"/>
      <w:r w:rsidRPr="004C580B">
        <w:rPr>
          <w:rFonts w:ascii="Times New Roman" w:eastAsia="Tw Cen MT" w:hAnsi="Times New Roman" w:cs="Times New Roman"/>
          <w:sz w:val="26"/>
          <w:szCs w:val="26"/>
        </w:rPr>
        <w:t xml:space="preserve"> S.A.</w:t>
      </w:r>
    </w:p>
    <w:p w14:paraId="63D6E5DA" w14:textId="77777777" w:rsidR="004C580B" w:rsidRPr="004C580B" w:rsidRDefault="004C580B" w:rsidP="004C580B">
      <w:pPr>
        <w:numPr>
          <w:ilvl w:val="0"/>
          <w:numId w:val="74"/>
        </w:numPr>
        <w:spacing w:after="0" w:line="240" w:lineRule="auto"/>
        <w:contextualSpacing/>
        <w:rPr>
          <w:rFonts w:ascii="Times New Roman" w:eastAsia="Tw Cen MT" w:hAnsi="Times New Roman" w:cs="Times New Roman"/>
          <w:sz w:val="26"/>
          <w:szCs w:val="26"/>
        </w:rPr>
      </w:pPr>
      <w:r w:rsidRPr="004C580B">
        <w:rPr>
          <w:rFonts w:ascii="Times New Roman" w:eastAsia="Tw Cen MT" w:hAnsi="Times New Roman" w:cs="Times New Roman"/>
          <w:sz w:val="26"/>
          <w:szCs w:val="26"/>
        </w:rPr>
        <w:t>ROYAL ONYX</w:t>
      </w:r>
    </w:p>
    <w:p w14:paraId="463CB97B" w14:textId="77777777" w:rsidR="004C580B" w:rsidRPr="004C580B" w:rsidRDefault="004C580B" w:rsidP="004C580B">
      <w:pPr>
        <w:spacing w:after="272" w:line="240" w:lineRule="auto"/>
        <w:ind w:left="788"/>
        <w:jc w:val="both"/>
        <w:rPr>
          <w:rFonts w:ascii="Times New Roman" w:eastAsia="Tw Cen MT" w:hAnsi="Times New Roman" w:cs="Times New Roman"/>
          <w:sz w:val="26"/>
          <w:szCs w:val="26"/>
        </w:rPr>
      </w:pPr>
    </w:p>
    <w:p w14:paraId="22A482FF" w14:textId="77777777" w:rsidR="001E0EEA" w:rsidRPr="00494C88" w:rsidRDefault="001E0EEA" w:rsidP="003712CD">
      <w:pPr>
        <w:spacing w:after="56" w:line="240" w:lineRule="auto"/>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 </w:t>
      </w:r>
    </w:p>
    <w:p w14:paraId="1C4225EA" w14:textId="77777777" w:rsidR="001E0EEA" w:rsidRPr="00494C88" w:rsidRDefault="001E0EEA" w:rsidP="003712CD">
      <w:pPr>
        <w:spacing w:after="48" w:line="240" w:lineRule="auto"/>
        <w:jc w:val="both"/>
        <w:rPr>
          <w:rFonts w:ascii="Times New Roman" w:hAnsi="Times New Roman" w:cs="Times New Roman"/>
          <w:sz w:val="26"/>
          <w:szCs w:val="26"/>
        </w:rPr>
      </w:pPr>
      <w:r w:rsidRPr="00494C88">
        <w:rPr>
          <w:rFonts w:ascii="Times New Roman" w:eastAsia="Tw Cen MT" w:hAnsi="Times New Roman" w:cs="Times New Roman"/>
          <w:sz w:val="26"/>
          <w:szCs w:val="26"/>
        </w:rPr>
        <w:t xml:space="preserve"> </w:t>
      </w:r>
      <w:r w:rsidRPr="00494C88">
        <w:rPr>
          <w:rFonts w:ascii="Times New Roman" w:eastAsia="Tw Cen MT" w:hAnsi="Times New Roman" w:cs="Times New Roman"/>
          <w:sz w:val="26"/>
          <w:szCs w:val="26"/>
        </w:rPr>
        <w:tab/>
      </w:r>
      <w:r w:rsidRPr="00494C88">
        <w:rPr>
          <w:rFonts w:ascii="Times New Roman" w:hAnsi="Times New Roman" w:cs="Times New Roman"/>
          <w:sz w:val="26"/>
          <w:szCs w:val="26"/>
        </w:rPr>
        <w:t xml:space="preserve"> </w:t>
      </w:r>
    </w:p>
    <w:p w14:paraId="30B53B1B"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3A93E05"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7EBD1D08" w14:textId="77777777" w:rsidR="001E0EEA" w:rsidRPr="00494C88" w:rsidRDefault="001E0EEA" w:rsidP="003712CD">
      <w:pPr>
        <w:spacing w:after="55" w:line="240" w:lineRule="auto"/>
        <w:ind w:left="285"/>
        <w:jc w:val="both"/>
        <w:rPr>
          <w:rFonts w:ascii="Times New Roman" w:hAnsi="Times New Roman" w:cs="Times New Roman"/>
          <w:sz w:val="26"/>
          <w:szCs w:val="26"/>
        </w:rPr>
      </w:pPr>
      <w:r w:rsidRPr="00494C88">
        <w:rPr>
          <w:rFonts w:ascii="Times New Roman" w:hAnsi="Times New Roman" w:cs="Times New Roman"/>
          <w:sz w:val="26"/>
          <w:szCs w:val="26"/>
        </w:rPr>
        <w:t xml:space="preserve"> </w:t>
      </w:r>
    </w:p>
    <w:p w14:paraId="380FA63B" w14:textId="77777777" w:rsidR="001E0EEA" w:rsidRPr="00494C88" w:rsidRDefault="001E0EEA" w:rsidP="003712CD">
      <w:pPr>
        <w:spacing w:after="0" w:line="240" w:lineRule="auto"/>
        <w:ind w:left="285"/>
        <w:jc w:val="both"/>
        <w:rPr>
          <w:rFonts w:ascii="Times New Roman" w:hAnsi="Times New Roman" w:cs="Times New Roman"/>
          <w:sz w:val="26"/>
          <w:szCs w:val="26"/>
        </w:rPr>
      </w:pPr>
      <w:r w:rsidRPr="00494C88">
        <w:rPr>
          <w:rFonts w:ascii="Times New Roman" w:hAnsi="Times New Roman" w:cs="Times New Roman"/>
          <w:b/>
          <w:sz w:val="26"/>
          <w:szCs w:val="26"/>
        </w:rPr>
        <w:t xml:space="preserve"> </w:t>
      </w:r>
    </w:p>
    <w:p w14:paraId="4B68F5AE" w14:textId="77777777" w:rsidR="001E0EEA" w:rsidRDefault="001E0EEA" w:rsidP="003712CD">
      <w:pPr>
        <w:spacing w:line="240" w:lineRule="auto"/>
        <w:jc w:val="both"/>
        <w:rPr>
          <w:rFonts w:ascii="Times New Roman" w:hAnsi="Times New Roman" w:cs="Times New Roman"/>
          <w:sz w:val="26"/>
          <w:szCs w:val="26"/>
        </w:rPr>
      </w:pPr>
    </w:p>
    <w:p w14:paraId="14A602A9" w14:textId="77777777" w:rsidR="002C02B3" w:rsidRDefault="002C02B3" w:rsidP="003712CD">
      <w:pPr>
        <w:spacing w:line="240" w:lineRule="auto"/>
        <w:jc w:val="both"/>
        <w:rPr>
          <w:rFonts w:ascii="Times New Roman" w:hAnsi="Times New Roman" w:cs="Times New Roman"/>
          <w:sz w:val="26"/>
          <w:szCs w:val="26"/>
        </w:rPr>
      </w:pPr>
    </w:p>
    <w:p w14:paraId="3FC0B6D5" w14:textId="77777777" w:rsidR="002C02B3" w:rsidRDefault="002C02B3" w:rsidP="003712CD">
      <w:pPr>
        <w:spacing w:line="240" w:lineRule="auto"/>
        <w:jc w:val="both"/>
        <w:rPr>
          <w:rFonts w:ascii="Times New Roman" w:hAnsi="Times New Roman" w:cs="Times New Roman"/>
          <w:sz w:val="26"/>
          <w:szCs w:val="26"/>
        </w:rPr>
      </w:pPr>
    </w:p>
    <w:p w14:paraId="5F32CE03" w14:textId="77777777" w:rsidR="002C02B3" w:rsidRDefault="002C02B3" w:rsidP="003712CD">
      <w:pPr>
        <w:spacing w:line="240" w:lineRule="auto"/>
        <w:jc w:val="both"/>
        <w:rPr>
          <w:rFonts w:ascii="Times New Roman" w:hAnsi="Times New Roman" w:cs="Times New Roman"/>
          <w:sz w:val="26"/>
          <w:szCs w:val="26"/>
        </w:rPr>
      </w:pPr>
    </w:p>
    <w:p w14:paraId="3B16319E" w14:textId="77777777" w:rsidR="002C02B3" w:rsidRDefault="002C02B3" w:rsidP="003712CD">
      <w:pPr>
        <w:spacing w:line="240" w:lineRule="auto"/>
        <w:jc w:val="both"/>
        <w:rPr>
          <w:rFonts w:ascii="Times New Roman" w:hAnsi="Times New Roman" w:cs="Times New Roman"/>
          <w:sz w:val="26"/>
          <w:szCs w:val="26"/>
        </w:rPr>
      </w:pPr>
    </w:p>
    <w:p w14:paraId="5D7A3CC9" w14:textId="77777777" w:rsidR="002C02B3" w:rsidRDefault="002C02B3" w:rsidP="003712CD">
      <w:pPr>
        <w:spacing w:line="240" w:lineRule="auto"/>
        <w:jc w:val="both"/>
        <w:rPr>
          <w:rFonts w:ascii="Times New Roman" w:hAnsi="Times New Roman" w:cs="Times New Roman"/>
          <w:sz w:val="26"/>
          <w:szCs w:val="26"/>
        </w:rPr>
      </w:pPr>
    </w:p>
    <w:p w14:paraId="357AC250" w14:textId="77777777" w:rsidR="002C02B3" w:rsidRDefault="002C02B3" w:rsidP="003712CD">
      <w:pPr>
        <w:spacing w:line="240" w:lineRule="auto"/>
        <w:jc w:val="both"/>
        <w:rPr>
          <w:rFonts w:ascii="Times New Roman" w:hAnsi="Times New Roman" w:cs="Times New Roman"/>
          <w:sz w:val="26"/>
          <w:szCs w:val="26"/>
        </w:rPr>
      </w:pPr>
    </w:p>
    <w:p w14:paraId="417D41FE" w14:textId="77777777" w:rsidR="002C02B3" w:rsidRDefault="002C02B3" w:rsidP="003712CD">
      <w:pPr>
        <w:spacing w:line="240" w:lineRule="auto"/>
        <w:jc w:val="both"/>
        <w:rPr>
          <w:rFonts w:ascii="Times New Roman" w:hAnsi="Times New Roman" w:cs="Times New Roman"/>
          <w:sz w:val="26"/>
          <w:szCs w:val="26"/>
        </w:rPr>
      </w:pPr>
    </w:p>
    <w:p w14:paraId="7D597952" w14:textId="77777777" w:rsidR="002C02B3" w:rsidRDefault="002C02B3" w:rsidP="003712CD">
      <w:pPr>
        <w:spacing w:line="240" w:lineRule="auto"/>
        <w:jc w:val="both"/>
        <w:rPr>
          <w:rFonts w:ascii="Times New Roman" w:hAnsi="Times New Roman" w:cs="Times New Roman"/>
          <w:sz w:val="26"/>
          <w:szCs w:val="26"/>
        </w:rPr>
      </w:pPr>
    </w:p>
    <w:p w14:paraId="6C904D00" w14:textId="77777777" w:rsidR="002C02B3" w:rsidRDefault="002C02B3" w:rsidP="003712CD">
      <w:pPr>
        <w:spacing w:line="240" w:lineRule="auto"/>
        <w:jc w:val="both"/>
        <w:rPr>
          <w:rFonts w:ascii="Times New Roman" w:hAnsi="Times New Roman" w:cs="Times New Roman"/>
          <w:sz w:val="26"/>
          <w:szCs w:val="26"/>
        </w:rPr>
      </w:pPr>
    </w:p>
    <w:p w14:paraId="76E6EFE8" w14:textId="77777777" w:rsidR="002C02B3" w:rsidRDefault="002C02B3" w:rsidP="003712CD">
      <w:pPr>
        <w:spacing w:line="240" w:lineRule="auto"/>
        <w:jc w:val="both"/>
        <w:rPr>
          <w:rFonts w:ascii="Times New Roman" w:hAnsi="Times New Roman" w:cs="Times New Roman"/>
          <w:sz w:val="26"/>
          <w:szCs w:val="26"/>
        </w:rPr>
      </w:pPr>
    </w:p>
    <w:p w14:paraId="148EA1AD" w14:textId="77777777" w:rsidR="002C02B3" w:rsidRDefault="002C02B3" w:rsidP="003712CD">
      <w:pPr>
        <w:spacing w:line="240" w:lineRule="auto"/>
        <w:jc w:val="both"/>
        <w:rPr>
          <w:rFonts w:ascii="Times New Roman" w:hAnsi="Times New Roman" w:cs="Times New Roman"/>
          <w:sz w:val="26"/>
          <w:szCs w:val="26"/>
        </w:rPr>
      </w:pPr>
    </w:p>
    <w:p w14:paraId="3EDD3035" w14:textId="77777777" w:rsidR="002C02B3" w:rsidRDefault="002C02B3" w:rsidP="003712CD">
      <w:pPr>
        <w:spacing w:line="240" w:lineRule="auto"/>
        <w:jc w:val="both"/>
        <w:rPr>
          <w:rFonts w:ascii="Times New Roman" w:hAnsi="Times New Roman" w:cs="Times New Roman"/>
          <w:sz w:val="26"/>
          <w:szCs w:val="26"/>
        </w:rPr>
      </w:pPr>
    </w:p>
    <w:p w14:paraId="468F2A3C" w14:textId="77777777" w:rsidR="001267DC" w:rsidRDefault="001267DC" w:rsidP="003712CD">
      <w:pPr>
        <w:spacing w:line="240" w:lineRule="auto"/>
        <w:jc w:val="both"/>
        <w:rPr>
          <w:rFonts w:ascii="Times New Roman" w:hAnsi="Times New Roman" w:cs="Times New Roman"/>
          <w:sz w:val="26"/>
          <w:szCs w:val="26"/>
        </w:rPr>
      </w:pPr>
    </w:p>
    <w:p w14:paraId="7D54167C" w14:textId="77777777" w:rsidR="001267DC" w:rsidRDefault="001267DC" w:rsidP="003712CD">
      <w:pPr>
        <w:spacing w:line="240" w:lineRule="auto"/>
        <w:jc w:val="both"/>
        <w:rPr>
          <w:rFonts w:ascii="Times New Roman" w:hAnsi="Times New Roman" w:cs="Times New Roman"/>
          <w:sz w:val="26"/>
          <w:szCs w:val="26"/>
        </w:rPr>
      </w:pPr>
    </w:p>
    <w:p w14:paraId="1DEF9952" w14:textId="77777777" w:rsidR="001267DC" w:rsidRDefault="001267DC" w:rsidP="003712CD">
      <w:pPr>
        <w:spacing w:line="240" w:lineRule="auto"/>
        <w:jc w:val="both"/>
        <w:rPr>
          <w:rFonts w:ascii="Times New Roman" w:hAnsi="Times New Roman" w:cs="Times New Roman"/>
          <w:sz w:val="26"/>
          <w:szCs w:val="26"/>
        </w:rPr>
      </w:pPr>
    </w:p>
    <w:p w14:paraId="0BD9A573" w14:textId="77777777" w:rsidR="001267DC" w:rsidRDefault="001267DC" w:rsidP="003712CD">
      <w:pPr>
        <w:spacing w:line="240" w:lineRule="auto"/>
        <w:jc w:val="both"/>
        <w:rPr>
          <w:rFonts w:ascii="Times New Roman" w:hAnsi="Times New Roman" w:cs="Times New Roman"/>
          <w:sz w:val="26"/>
          <w:szCs w:val="26"/>
        </w:rPr>
      </w:pPr>
    </w:p>
    <w:p w14:paraId="37ACEB45" w14:textId="77777777" w:rsidR="001267DC" w:rsidRDefault="001267DC" w:rsidP="003712CD">
      <w:pPr>
        <w:spacing w:line="240" w:lineRule="auto"/>
        <w:jc w:val="both"/>
        <w:rPr>
          <w:rFonts w:ascii="Times New Roman" w:hAnsi="Times New Roman" w:cs="Times New Roman"/>
          <w:sz w:val="26"/>
          <w:szCs w:val="26"/>
        </w:rPr>
      </w:pPr>
    </w:p>
    <w:p w14:paraId="7FCA7C45" w14:textId="77777777" w:rsidR="001267DC" w:rsidRDefault="001267DC" w:rsidP="003712CD">
      <w:pPr>
        <w:spacing w:line="240" w:lineRule="auto"/>
        <w:jc w:val="both"/>
        <w:rPr>
          <w:rFonts w:ascii="Times New Roman" w:hAnsi="Times New Roman" w:cs="Times New Roman"/>
          <w:sz w:val="26"/>
          <w:szCs w:val="26"/>
        </w:rPr>
      </w:pPr>
    </w:p>
    <w:p w14:paraId="160E6AD7" w14:textId="77777777" w:rsidR="001267DC" w:rsidRDefault="001267DC" w:rsidP="003712CD">
      <w:pPr>
        <w:spacing w:line="240" w:lineRule="auto"/>
        <w:jc w:val="both"/>
        <w:rPr>
          <w:rFonts w:ascii="Times New Roman" w:hAnsi="Times New Roman" w:cs="Times New Roman"/>
          <w:sz w:val="26"/>
          <w:szCs w:val="26"/>
        </w:rPr>
      </w:pPr>
    </w:p>
    <w:p w14:paraId="422572AD" w14:textId="77777777" w:rsidR="001267DC" w:rsidRDefault="001267DC" w:rsidP="003712CD">
      <w:pPr>
        <w:spacing w:line="240" w:lineRule="auto"/>
        <w:jc w:val="both"/>
        <w:rPr>
          <w:rFonts w:ascii="Times New Roman" w:hAnsi="Times New Roman" w:cs="Times New Roman"/>
          <w:sz w:val="26"/>
          <w:szCs w:val="26"/>
        </w:rPr>
      </w:pPr>
      <w:r w:rsidRPr="00494C88">
        <w:rPr>
          <w:rFonts w:ascii="Times New Roman" w:eastAsia="Calibri" w:hAnsi="Times New Roman" w:cs="Times New Roman"/>
          <w:noProof/>
          <w:sz w:val="26"/>
          <w:szCs w:val="26"/>
          <w:lang w:eastAsia="fr-FR"/>
        </w:rPr>
        <mc:AlternateContent>
          <mc:Choice Requires="wpg">
            <w:drawing>
              <wp:anchor distT="0" distB="0" distL="114300" distR="114300" simplePos="0" relativeHeight="251658240" behindDoc="1" locked="0" layoutInCell="1" allowOverlap="1" wp14:anchorId="1111D1BE" wp14:editId="73A811C8">
                <wp:simplePos x="0" y="0"/>
                <wp:positionH relativeFrom="column">
                  <wp:posOffset>465456</wp:posOffset>
                </wp:positionH>
                <wp:positionV relativeFrom="paragraph">
                  <wp:posOffset>285115</wp:posOffset>
                </wp:positionV>
                <wp:extent cx="4895850" cy="908050"/>
                <wp:effectExtent l="0" t="0" r="0" b="6350"/>
                <wp:wrapNone/>
                <wp:docPr id="12" name="Group 221148"/>
                <wp:cNvGraphicFramePr/>
                <a:graphic xmlns:a="http://schemas.openxmlformats.org/drawingml/2006/main">
                  <a:graphicData uri="http://schemas.microsoft.com/office/word/2010/wordprocessingGroup">
                    <wpg:wgp>
                      <wpg:cNvGrpSpPr/>
                      <wpg:grpSpPr>
                        <a:xfrm>
                          <a:off x="0" y="0"/>
                          <a:ext cx="4895850" cy="908050"/>
                          <a:chOff x="0" y="0"/>
                          <a:chExt cx="6737604" cy="2246376"/>
                        </a:xfrm>
                      </wpg:grpSpPr>
                      <pic:pic xmlns:pic="http://schemas.openxmlformats.org/drawingml/2006/picture">
                        <pic:nvPicPr>
                          <pic:cNvPr id="14" name="Picture 32305"/>
                          <pic:cNvPicPr/>
                        </pic:nvPicPr>
                        <pic:blipFill>
                          <a:blip r:embed="rId78"/>
                          <a:stretch>
                            <a:fillRect/>
                          </a:stretch>
                        </pic:blipFill>
                        <pic:spPr>
                          <a:xfrm>
                            <a:off x="0" y="0"/>
                            <a:ext cx="6737604" cy="2246376"/>
                          </a:xfrm>
                          <a:prstGeom prst="rect">
                            <a:avLst/>
                          </a:prstGeom>
                        </pic:spPr>
                      </pic:pic>
                      <pic:pic xmlns:pic="http://schemas.openxmlformats.org/drawingml/2006/picture">
                        <pic:nvPicPr>
                          <pic:cNvPr id="15" name="Picture 32310"/>
                          <pic:cNvPicPr/>
                        </pic:nvPicPr>
                        <pic:blipFill>
                          <a:blip r:embed="rId79"/>
                          <a:stretch>
                            <a:fillRect/>
                          </a:stretch>
                        </pic:blipFill>
                        <pic:spPr>
                          <a:xfrm>
                            <a:off x="114300" y="160020"/>
                            <a:ext cx="6509004" cy="1924812"/>
                          </a:xfrm>
                          <a:prstGeom prst="rect">
                            <a:avLst/>
                          </a:prstGeom>
                        </pic:spPr>
                      </pic:pic>
                      <wps:wsp>
                        <wps:cNvPr id="16" name="Shape 32311"/>
                        <wps:cNvSpPr/>
                        <wps:spPr>
                          <a:xfrm>
                            <a:off x="47244" y="27432"/>
                            <a:ext cx="6647815" cy="2155825"/>
                          </a:xfrm>
                          <a:custGeom>
                            <a:avLst/>
                            <a:gdLst/>
                            <a:ahLst/>
                            <a:cxnLst/>
                            <a:rect l="0" t="0" r="0" b="0"/>
                            <a:pathLst>
                              <a:path w="6647815" h="2155825">
                                <a:moveTo>
                                  <a:pt x="359308" y="0"/>
                                </a:moveTo>
                                <a:lnTo>
                                  <a:pt x="6288533" y="0"/>
                                </a:lnTo>
                                <a:cubicBezTo>
                                  <a:pt x="6486907" y="0"/>
                                  <a:pt x="6647815" y="160909"/>
                                  <a:pt x="6647815" y="359283"/>
                                </a:cubicBezTo>
                                <a:lnTo>
                                  <a:pt x="6647815" y="1796542"/>
                                </a:lnTo>
                                <a:cubicBezTo>
                                  <a:pt x="6647815" y="1994916"/>
                                  <a:pt x="6486907" y="2155825"/>
                                  <a:pt x="6288533" y="2155825"/>
                                </a:cubicBezTo>
                                <a:lnTo>
                                  <a:pt x="359308" y="2155825"/>
                                </a:lnTo>
                                <a:cubicBezTo>
                                  <a:pt x="160871" y="2155825"/>
                                  <a:pt x="0" y="1994916"/>
                                  <a:pt x="0" y="1796542"/>
                                </a:cubicBezTo>
                                <a:lnTo>
                                  <a:pt x="0" y="359283"/>
                                </a:lnTo>
                                <a:cubicBezTo>
                                  <a:pt x="0" y="160909"/>
                                  <a:pt x="160871" y="0"/>
                                  <a:pt x="359308" y="0"/>
                                </a:cubicBezTo>
                                <a:close/>
                              </a:path>
                            </a:pathLst>
                          </a:custGeom>
                          <a:ln w="0" cap="flat">
                            <a:miter lim="127000"/>
                          </a:ln>
                        </wps:spPr>
                        <wps:style>
                          <a:lnRef idx="0">
                            <a:srgbClr val="000000">
                              <a:alpha val="0"/>
                            </a:srgbClr>
                          </a:lnRef>
                          <a:fillRef idx="1">
                            <a:srgbClr val="EEECE1"/>
                          </a:fillRef>
                          <a:effectRef idx="0">
                            <a:scrgbClr r="0" g="0" b="0"/>
                          </a:effectRef>
                          <a:fontRef idx="none"/>
                        </wps:style>
                        <wps:bodyPr/>
                      </wps:wsp>
                      <wps:wsp>
                        <wps:cNvPr id="17" name="Shape 32312"/>
                        <wps:cNvSpPr/>
                        <wps:spPr>
                          <a:xfrm>
                            <a:off x="47244" y="27432"/>
                            <a:ext cx="6647815" cy="2155825"/>
                          </a:xfrm>
                          <a:custGeom>
                            <a:avLst/>
                            <a:gdLst/>
                            <a:ahLst/>
                            <a:cxnLst/>
                            <a:rect l="0" t="0" r="0" b="0"/>
                            <a:pathLst>
                              <a:path w="6647815" h="2155825">
                                <a:moveTo>
                                  <a:pt x="0" y="359283"/>
                                </a:moveTo>
                                <a:cubicBezTo>
                                  <a:pt x="0" y="160909"/>
                                  <a:pt x="160871" y="0"/>
                                  <a:pt x="359308" y="0"/>
                                </a:cubicBezTo>
                                <a:lnTo>
                                  <a:pt x="6288533" y="0"/>
                                </a:lnTo>
                                <a:cubicBezTo>
                                  <a:pt x="6486907" y="0"/>
                                  <a:pt x="6647815" y="160909"/>
                                  <a:pt x="6647815" y="359283"/>
                                </a:cubicBezTo>
                                <a:lnTo>
                                  <a:pt x="6647815" y="1796542"/>
                                </a:lnTo>
                                <a:cubicBezTo>
                                  <a:pt x="6647815" y="1994916"/>
                                  <a:pt x="6486907" y="2155825"/>
                                  <a:pt x="6288533" y="2155825"/>
                                </a:cubicBezTo>
                                <a:lnTo>
                                  <a:pt x="359308" y="2155825"/>
                                </a:lnTo>
                                <a:cubicBezTo>
                                  <a:pt x="160871" y="2155825"/>
                                  <a:pt x="0" y="1994916"/>
                                  <a:pt x="0" y="1796542"/>
                                </a:cubicBezTo>
                                <a:close/>
                              </a:path>
                            </a:pathLst>
                          </a:custGeom>
                          <a:ln w="9525" cap="flat">
                            <a:round/>
                          </a:ln>
                        </wps:spPr>
                        <wps:style>
                          <a:lnRef idx="1">
                            <a:srgbClr val="4A7EBB"/>
                          </a:lnRef>
                          <a:fillRef idx="0">
                            <a:srgbClr val="000000">
                              <a:alpha val="0"/>
                            </a:srgbClr>
                          </a:fillRef>
                          <a:effectRef idx="0">
                            <a:scrgbClr r="0" g="0" b="0"/>
                          </a:effectRef>
                          <a:fontRef idx="none"/>
                        </wps:style>
                        <wps:bodyPr/>
                      </wps:wsp>
                      <pic:pic xmlns:pic="http://schemas.openxmlformats.org/drawingml/2006/picture">
                        <pic:nvPicPr>
                          <pic:cNvPr id="18" name="Picture 32314"/>
                          <pic:cNvPicPr/>
                        </pic:nvPicPr>
                        <pic:blipFill>
                          <a:blip r:embed="rId80"/>
                          <a:stretch>
                            <a:fillRect/>
                          </a:stretch>
                        </pic:blipFill>
                        <pic:spPr>
                          <a:xfrm>
                            <a:off x="156972" y="182880"/>
                            <a:ext cx="6428233" cy="184404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AACB45B" id="Group 221148" o:spid="_x0000_s1026" style="position:absolute;margin-left:36.65pt;margin-top:22.45pt;width:385.5pt;height:71.5pt;z-index:-251658240;mso-width-relative:margin;mso-height-relative:margin" coordsize="67376,224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">
                <v:shape id="Picture 32305" o:spid="_x0000_s1027" type="#_x0000_t75" style="position:absolute;width:67376;height:22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">
                  <v:imagedata r:id="rId81" o:title=""/>
                </v:shape>
                <v:shape id="Picture 32310" o:spid="_x0000_s1028" type="#_x0000_t75" style="position:absolute;left:1143;top:1600;width:65090;height:19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">
                  <v:imagedata r:id="rId82" o:title=""/>
                </v:shape>
                <v:shape id="Shape 32311" o:spid="_x0000_s1029" style="position:absolute;left:472;top:274;width:66478;height:21558;visibility:visible;mso-wrap-style:square;v-text-anchor:top" coordsize="6647815,21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" path="m359308,l6288533,v198374,,359282,160909,359282,359283l6647815,1796542v,198374,-160908,359283,-359282,359283l359308,2155825c160871,2155825,,1994916,,1796542l,359283c,160909,160871,,359308,xe" fillcolor="#eeece1" stroked="f" strokeweight="0">
                  <v:stroke miterlimit="83231f" joinstyle="miter"/>
                  <v:path arrowok="t" textboxrect="0,0,6647815,2155825"/>
                </v:shape>
                <v:shape id="Shape 32312" o:spid="_x0000_s1030" style="position:absolute;left:472;top:274;width:66478;height:21558;visibility:visible;mso-wrap-style:square;v-text-anchor:top" coordsize="6647815,2155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" path="m,359283c,160909,160871,,359308,l6288533,v198374,,359282,160909,359282,359283l6647815,1796542v,198374,-160908,359283,-359282,359283l359308,2155825c160871,2155825,,1994916,,1796542l,359283xe" filled="f" strokecolor="#4a7ebb">
                  <v:path arrowok="t" textboxrect="0,0,6647815,2155825"/>
                </v:shape>
                <v:shape id="Picture 32314" o:spid="_x0000_s1031" type="#_x0000_t75" style="position:absolute;left:1569;top:1828;width:64283;height:18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">
                  <v:imagedata r:id="rId83" o:title=""/>
                </v:shape>
              </v:group>
            </w:pict>
          </mc:Fallback>
        </mc:AlternateContent>
      </w:r>
    </w:p>
    <w:p w14:paraId="31AD3602" w14:textId="77777777" w:rsidR="001267DC" w:rsidRDefault="001267DC" w:rsidP="003712CD">
      <w:pPr>
        <w:spacing w:line="240" w:lineRule="auto"/>
        <w:jc w:val="both"/>
        <w:rPr>
          <w:rFonts w:ascii="Times New Roman" w:hAnsi="Times New Roman" w:cs="Times New Roman"/>
          <w:sz w:val="26"/>
          <w:szCs w:val="26"/>
        </w:rPr>
      </w:pPr>
    </w:p>
    <w:p w14:paraId="5CFDB86D" w14:textId="77777777" w:rsidR="001267DC" w:rsidRPr="005E5F07" w:rsidRDefault="001267DC" w:rsidP="001267DC">
      <w:pPr>
        <w:spacing w:after="0" w:line="240" w:lineRule="auto"/>
        <w:ind w:left="235" w:right="614"/>
        <w:jc w:val="center"/>
        <w:rPr>
          <w:rFonts w:ascii="Times New Roman" w:hAnsi="Times New Roman" w:cs="Times New Roman"/>
          <w:sz w:val="36"/>
          <w:szCs w:val="36"/>
        </w:rPr>
      </w:pPr>
      <w:r>
        <w:rPr>
          <w:rFonts w:ascii="Times New Roman" w:eastAsia="Arial" w:hAnsi="Times New Roman" w:cs="Times New Roman"/>
          <w:b/>
          <w:i/>
          <w:sz w:val="36"/>
          <w:szCs w:val="36"/>
        </w:rPr>
        <w:t>Pièce N° 1</w:t>
      </w:r>
      <w:r w:rsidRPr="005E5F07">
        <w:rPr>
          <w:rFonts w:ascii="Times New Roman" w:eastAsia="Arial" w:hAnsi="Times New Roman" w:cs="Times New Roman"/>
          <w:b/>
          <w:i/>
          <w:sz w:val="36"/>
          <w:szCs w:val="36"/>
        </w:rPr>
        <w:t xml:space="preserve"> : </w:t>
      </w:r>
      <w:r>
        <w:rPr>
          <w:rFonts w:ascii="Times New Roman" w:eastAsia="Arial" w:hAnsi="Times New Roman" w:cs="Times New Roman"/>
          <w:b/>
          <w:sz w:val="36"/>
          <w:szCs w:val="36"/>
        </w:rPr>
        <w:t>Grille d’évaluation</w:t>
      </w:r>
    </w:p>
    <w:p w14:paraId="0C99154D" w14:textId="77777777" w:rsidR="001267DC" w:rsidRDefault="001267DC" w:rsidP="003712CD">
      <w:pPr>
        <w:spacing w:line="240" w:lineRule="auto"/>
        <w:jc w:val="both"/>
        <w:rPr>
          <w:rFonts w:ascii="Times New Roman" w:hAnsi="Times New Roman" w:cs="Times New Roman"/>
          <w:sz w:val="26"/>
          <w:szCs w:val="26"/>
        </w:rPr>
      </w:pPr>
    </w:p>
    <w:p w14:paraId="67D2ED6F" w14:textId="77777777" w:rsidR="001267DC" w:rsidRDefault="001267DC" w:rsidP="003712CD">
      <w:pPr>
        <w:spacing w:line="240" w:lineRule="auto"/>
        <w:jc w:val="both"/>
        <w:rPr>
          <w:rFonts w:ascii="Times New Roman" w:hAnsi="Times New Roman" w:cs="Times New Roman"/>
          <w:sz w:val="26"/>
          <w:szCs w:val="26"/>
        </w:rPr>
      </w:pPr>
    </w:p>
    <w:p w14:paraId="21EB9996" w14:textId="77777777" w:rsidR="001267DC" w:rsidRDefault="001267DC" w:rsidP="001267DC">
      <w:pPr>
        <w:spacing w:line="240" w:lineRule="auto"/>
        <w:jc w:val="center"/>
        <w:rPr>
          <w:rFonts w:ascii="Times New Roman" w:hAnsi="Times New Roman" w:cs="Times New Roman"/>
          <w:sz w:val="26"/>
          <w:szCs w:val="26"/>
        </w:rPr>
      </w:pPr>
    </w:p>
    <w:p w14:paraId="666FD64C" w14:textId="77777777" w:rsidR="001267DC" w:rsidRDefault="001267DC" w:rsidP="003712CD">
      <w:pPr>
        <w:spacing w:line="240" w:lineRule="auto"/>
        <w:jc w:val="both"/>
        <w:rPr>
          <w:rFonts w:ascii="Times New Roman" w:hAnsi="Times New Roman" w:cs="Times New Roman"/>
          <w:sz w:val="26"/>
          <w:szCs w:val="26"/>
        </w:rPr>
      </w:pPr>
    </w:p>
    <w:p w14:paraId="6B7D1466" w14:textId="77777777" w:rsidR="001267DC" w:rsidRDefault="001267DC" w:rsidP="003712CD">
      <w:pPr>
        <w:spacing w:line="240" w:lineRule="auto"/>
        <w:jc w:val="both"/>
        <w:rPr>
          <w:rFonts w:ascii="Times New Roman" w:hAnsi="Times New Roman" w:cs="Times New Roman"/>
          <w:sz w:val="26"/>
          <w:szCs w:val="26"/>
        </w:rPr>
      </w:pPr>
    </w:p>
    <w:p w14:paraId="38847162" w14:textId="77777777" w:rsidR="001267DC" w:rsidRDefault="001267DC" w:rsidP="003712CD">
      <w:pPr>
        <w:spacing w:line="240" w:lineRule="auto"/>
        <w:jc w:val="both"/>
        <w:rPr>
          <w:rFonts w:ascii="Times New Roman" w:hAnsi="Times New Roman" w:cs="Times New Roman"/>
          <w:sz w:val="26"/>
          <w:szCs w:val="26"/>
        </w:rPr>
      </w:pPr>
    </w:p>
    <w:p w14:paraId="4BFE9ED5" w14:textId="77777777" w:rsidR="001267DC" w:rsidRDefault="001267DC" w:rsidP="003712CD">
      <w:pPr>
        <w:spacing w:line="240" w:lineRule="auto"/>
        <w:jc w:val="both"/>
        <w:rPr>
          <w:rFonts w:ascii="Times New Roman" w:hAnsi="Times New Roman" w:cs="Times New Roman"/>
          <w:sz w:val="26"/>
          <w:szCs w:val="26"/>
        </w:rPr>
      </w:pPr>
    </w:p>
    <w:p w14:paraId="0220303E" w14:textId="77777777" w:rsidR="001267DC" w:rsidRDefault="001267DC" w:rsidP="003712CD">
      <w:pPr>
        <w:spacing w:line="240" w:lineRule="auto"/>
        <w:jc w:val="both"/>
        <w:rPr>
          <w:rFonts w:ascii="Times New Roman" w:hAnsi="Times New Roman" w:cs="Times New Roman"/>
          <w:sz w:val="26"/>
          <w:szCs w:val="26"/>
        </w:rPr>
      </w:pPr>
    </w:p>
    <w:p w14:paraId="27E76C5A" w14:textId="77777777" w:rsidR="001267DC" w:rsidRDefault="001267DC" w:rsidP="003712CD">
      <w:pPr>
        <w:spacing w:line="240" w:lineRule="auto"/>
        <w:jc w:val="both"/>
        <w:rPr>
          <w:rFonts w:ascii="Times New Roman" w:hAnsi="Times New Roman" w:cs="Times New Roman"/>
          <w:sz w:val="26"/>
          <w:szCs w:val="26"/>
        </w:rPr>
      </w:pPr>
    </w:p>
    <w:p w14:paraId="74348A84" w14:textId="77777777" w:rsidR="001267DC" w:rsidRDefault="001267DC" w:rsidP="003712CD">
      <w:pPr>
        <w:spacing w:line="240" w:lineRule="auto"/>
        <w:jc w:val="both"/>
        <w:rPr>
          <w:rFonts w:ascii="Times New Roman" w:hAnsi="Times New Roman" w:cs="Times New Roman"/>
          <w:sz w:val="26"/>
          <w:szCs w:val="26"/>
        </w:rPr>
      </w:pPr>
    </w:p>
    <w:p w14:paraId="1EB2E849" w14:textId="77777777" w:rsidR="001267DC" w:rsidRDefault="001267DC" w:rsidP="003712CD">
      <w:pPr>
        <w:spacing w:line="240" w:lineRule="auto"/>
        <w:jc w:val="both"/>
        <w:rPr>
          <w:rFonts w:ascii="Times New Roman" w:hAnsi="Times New Roman" w:cs="Times New Roman"/>
          <w:sz w:val="26"/>
          <w:szCs w:val="26"/>
        </w:rPr>
      </w:pPr>
    </w:p>
    <w:p w14:paraId="5085F596" w14:textId="77777777" w:rsidR="001267DC" w:rsidRDefault="001267DC" w:rsidP="003712CD">
      <w:pPr>
        <w:spacing w:line="240" w:lineRule="auto"/>
        <w:jc w:val="both"/>
        <w:rPr>
          <w:rFonts w:ascii="Times New Roman" w:hAnsi="Times New Roman" w:cs="Times New Roman"/>
          <w:sz w:val="26"/>
          <w:szCs w:val="26"/>
        </w:rPr>
      </w:pPr>
    </w:p>
    <w:p w14:paraId="3E2B56C1" w14:textId="77777777" w:rsidR="001267DC" w:rsidRDefault="001267DC" w:rsidP="003712CD">
      <w:pPr>
        <w:spacing w:line="240" w:lineRule="auto"/>
        <w:jc w:val="both"/>
        <w:rPr>
          <w:rFonts w:ascii="Times New Roman" w:hAnsi="Times New Roman" w:cs="Times New Roman"/>
          <w:sz w:val="26"/>
          <w:szCs w:val="26"/>
        </w:rPr>
      </w:pPr>
    </w:p>
    <w:p w14:paraId="1FAC0D19" w14:textId="77777777" w:rsidR="001267DC" w:rsidRDefault="001267DC" w:rsidP="003712CD">
      <w:pPr>
        <w:spacing w:line="240" w:lineRule="auto"/>
        <w:jc w:val="both"/>
        <w:rPr>
          <w:rFonts w:ascii="Times New Roman" w:hAnsi="Times New Roman" w:cs="Times New Roman"/>
          <w:sz w:val="26"/>
          <w:szCs w:val="26"/>
        </w:rPr>
      </w:pPr>
    </w:p>
    <w:p w14:paraId="267F2989" w14:textId="77777777" w:rsidR="001267DC" w:rsidRDefault="001267DC" w:rsidP="003712CD">
      <w:pPr>
        <w:spacing w:line="240" w:lineRule="auto"/>
        <w:jc w:val="both"/>
        <w:rPr>
          <w:rFonts w:ascii="Times New Roman" w:hAnsi="Times New Roman" w:cs="Times New Roman"/>
          <w:sz w:val="26"/>
          <w:szCs w:val="26"/>
        </w:rPr>
      </w:pPr>
    </w:p>
    <w:p w14:paraId="7769421C" w14:textId="77777777" w:rsidR="001267DC" w:rsidRDefault="001267DC" w:rsidP="003712CD">
      <w:pPr>
        <w:spacing w:line="240" w:lineRule="auto"/>
        <w:jc w:val="both"/>
        <w:rPr>
          <w:rFonts w:ascii="Times New Roman" w:hAnsi="Times New Roman" w:cs="Times New Roman"/>
          <w:sz w:val="26"/>
          <w:szCs w:val="26"/>
        </w:rPr>
      </w:pPr>
    </w:p>
    <w:p w14:paraId="1C1A281B" w14:textId="77777777" w:rsidR="001267DC" w:rsidRDefault="001267DC" w:rsidP="003712CD">
      <w:pPr>
        <w:spacing w:line="240" w:lineRule="auto"/>
        <w:jc w:val="both"/>
        <w:rPr>
          <w:rFonts w:ascii="Times New Roman" w:hAnsi="Times New Roman" w:cs="Times New Roman"/>
          <w:sz w:val="26"/>
          <w:szCs w:val="26"/>
        </w:rPr>
      </w:pPr>
    </w:p>
    <w:p w14:paraId="32815812" w14:textId="77777777" w:rsidR="001267DC" w:rsidRDefault="001267DC" w:rsidP="003712CD">
      <w:pPr>
        <w:spacing w:line="240" w:lineRule="auto"/>
        <w:jc w:val="both"/>
        <w:rPr>
          <w:rFonts w:ascii="Times New Roman" w:hAnsi="Times New Roman" w:cs="Times New Roman"/>
          <w:sz w:val="26"/>
          <w:szCs w:val="26"/>
        </w:rPr>
      </w:pPr>
    </w:p>
    <w:p w14:paraId="271C7039" w14:textId="77777777" w:rsidR="001267DC" w:rsidRPr="006D07EA" w:rsidRDefault="001267DC" w:rsidP="001267DC">
      <w:pPr>
        <w:rPr>
          <w:b/>
          <w:sz w:val="28"/>
        </w:rPr>
      </w:pPr>
      <w:r w:rsidRPr="006D07EA">
        <w:rPr>
          <w:b/>
          <w:sz w:val="28"/>
        </w:rPr>
        <w:t>Grille de notation sur 38 critères</w:t>
      </w:r>
    </w:p>
    <w:p w14:paraId="090A11B4" w14:textId="77777777" w:rsidR="001267DC" w:rsidRPr="00D31CA8" w:rsidRDefault="001267DC" w:rsidP="001267DC">
      <w:pPr>
        <w:spacing w:after="58" w:line="240" w:lineRule="auto"/>
        <w:ind w:left="36" w:right="227"/>
        <w:jc w:val="center"/>
        <w:rPr>
          <w:rFonts w:ascii="Times New Roman" w:hAnsi="Times New Roman" w:cs="Times New Roman"/>
          <w:sz w:val="28"/>
          <w:szCs w:val="36"/>
        </w:rPr>
      </w:pPr>
      <w:r w:rsidRPr="00D31CA8">
        <w:rPr>
          <w:rFonts w:ascii="Times New Roman" w:hAnsi="Times New Roman" w:cs="Times New Roman"/>
          <w:b/>
          <w:sz w:val="28"/>
          <w:szCs w:val="36"/>
        </w:rPr>
        <w:t>AVIS D'APPEL D'OFFRES NATIONAL OUVERT EN PROCEDURE D’URGENCE</w:t>
      </w:r>
    </w:p>
    <w:p w14:paraId="6255D572" w14:textId="77777777" w:rsidR="001267DC" w:rsidRPr="00D31CA8" w:rsidRDefault="001267DC" w:rsidP="001267DC">
      <w:pPr>
        <w:spacing w:after="0" w:line="240" w:lineRule="auto"/>
        <w:ind w:left="10" w:right="64"/>
        <w:jc w:val="center"/>
        <w:rPr>
          <w:rFonts w:ascii="Times New Roman" w:hAnsi="Times New Roman" w:cs="Times New Roman"/>
          <w:sz w:val="28"/>
          <w:szCs w:val="36"/>
          <w:lang w:val="en-GB"/>
        </w:rPr>
      </w:pPr>
      <w:r w:rsidRPr="00D31CA8">
        <w:rPr>
          <w:rFonts w:ascii="Times New Roman" w:hAnsi="Times New Roman" w:cs="Times New Roman"/>
          <w:b/>
          <w:sz w:val="28"/>
          <w:szCs w:val="36"/>
          <w:lang w:val="en-GB"/>
        </w:rPr>
        <w:t>N°……/AONO/CUB/MVB/SG/SIGAMP/CIPM/2022</w:t>
      </w:r>
    </w:p>
    <w:p w14:paraId="11EA52F4" w14:textId="77777777" w:rsidR="001267DC" w:rsidRPr="00D31CA8" w:rsidRDefault="001267DC" w:rsidP="001267DC">
      <w:pPr>
        <w:pStyle w:val="Titre2"/>
        <w:spacing w:after="0" w:line="240" w:lineRule="auto"/>
        <w:ind w:left="10" w:right="64"/>
        <w:jc w:val="center"/>
        <w:rPr>
          <w:sz w:val="28"/>
          <w:szCs w:val="26"/>
        </w:rPr>
      </w:pPr>
      <w:r w:rsidRPr="00D31CA8">
        <w:rPr>
          <w:sz w:val="28"/>
          <w:szCs w:val="26"/>
        </w:rPr>
        <w:t>POUR LES TRAVAUX D’AMENAGEMENT DES ESPACES VERTS DANS LA VILLE DE BERTOUA</w:t>
      </w:r>
    </w:p>
    <w:p w14:paraId="657D1AA1" w14:textId="77777777" w:rsidR="001267DC" w:rsidRPr="00F91594" w:rsidRDefault="001267DC" w:rsidP="001267DC">
      <w:pPr>
        <w:jc w:val="center"/>
        <w:rPr>
          <w:rFonts w:ascii="Times New Roman" w:hAnsi="Times New Roman" w:cs="Times New Roman"/>
          <w:lang w:val="fr-CA"/>
        </w:rPr>
      </w:pPr>
      <w:r w:rsidRPr="00F91594">
        <w:rPr>
          <w:rFonts w:ascii="Times New Roman" w:hAnsi="Times New Roman" w:cs="Times New Roman"/>
          <w:b/>
          <w:color w:val="000000"/>
          <w:sz w:val="24"/>
          <w:lang w:val="fr-CA"/>
        </w:rPr>
        <w:t>DEPARTEMENT DU LOM ET DJEREM, RÉGION DE L</w:t>
      </w:r>
      <w:r w:rsidRPr="00F91594">
        <w:rPr>
          <w:rFonts w:ascii="Times New Roman" w:hAnsi="Times New Roman" w:cs="Times New Roman"/>
          <w:b/>
          <w:color w:val="000000"/>
          <w:lang w:val="fr-CA"/>
        </w:rPr>
        <w:t>’EST.</w:t>
      </w:r>
    </w:p>
    <w:tbl>
      <w:tblPr>
        <w:tblpPr w:leftFromText="141" w:rightFromText="141" w:vertAnchor="text" w:horzAnchor="page" w:tblpX="987" w:tblpY="262"/>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4"/>
        <w:gridCol w:w="1119"/>
        <w:gridCol w:w="980"/>
        <w:gridCol w:w="1163"/>
      </w:tblGrid>
      <w:tr w:rsidR="001267DC" w:rsidRPr="006D07EA" w14:paraId="66C1DC2B" w14:textId="77777777" w:rsidTr="001267DC">
        <w:trPr>
          <w:trHeight w:val="293"/>
        </w:trPr>
        <w:tc>
          <w:tcPr>
            <w:tcW w:w="10456" w:type="dxa"/>
            <w:gridSpan w:val="4"/>
            <w:tcBorders>
              <w:top w:val="single" w:sz="4" w:space="0" w:color="auto"/>
              <w:left w:val="single" w:sz="4" w:space="0" w:color="auto"/>
              <w:bottom w:val="single" w:sz="4" w:space="0" w:color="auto"/>
              <w:right w:val="single" w:sz="4" w:space="0" w:color="auto"/>
            </w:tcBorders>
            <w:hideMark/>
          </w:tcPr>
          <w:p w14:paraId="0B7370FA" w14:textId="77777777" w:rsidR="001267DC" w:rsidRPr="006D07EA" w:rsidRDefault="001267DC" w:rsidP="001267DC">
            <w:pPr>
              <w:rPr>
                <w:b/>
                <w:sz w:val="28"/>
              </w:rPr>
            </w:pPr>
            <w:r w:rsidRPr="006D07EA">
              <w:rPr>
                <w:b/>
                <w:sz w:val="28"/>
              </w:rPr>
              <w:t xml:space="preserve">ENTREPRISE </w:t>
            </w:r>
          </w:p>
        </w:tc>
      </w:tr>
      <w:tr w:rsidR="001267DC" w:rsidRPr="006D07EA" w14:paraId="41C765D0" w14:textId="77777777" w:rsidTr="001267DC">
        <w:trPr>
          <w:trHeight w:val="293"/>
        </w:trPr>
        <w:tc>
          <w:tcPr>
            <w:tcW w:w="10456" w:type="dxa"/>
            <w:gridSpan w:val="4"/>
            <w:tcBorders>
              <w:top w:val="single" w:sz="4" w:space="0" w:color="auto"/>
              <w:left w:val="single" w:sz="4" w:space="0" w:color="auto"/>
              <w:bottom w:val="single" w:sz="4" w:space="0" w:color="auto"/>
              <w:right w:val="single" w:sz="4" w:space="0" w:color="auto"/>
            </w:tcBorders>
            <w:hideMark/>
          </w:tcPr>
          <w:p w14:paraId="3628440D" w14:textId="77777777" w:rsidR="001267DC" w:rsidRPr="006D07EA" w:rsidRDefault="001267DC" w:rsidP="001267DC">
            <w:pPr>
              <w:pStyle w:val="Paragraphedeliste"/>
              <w:numPr>
                <w:ilvl w:val="0"/>
                <w:numId w:val="97"/>
              </w:numPr>
              <w:spacing w:after="0" w:line="240" w:lineRule="auto"/>
              <w:jc w:val="center"/>
              <w:rPr>
                <w:b/>
                <w:sz w:val="28"/>
              </w:rPr>
            </w:pPr>
            <w:r w:rsidRPr="006D07EA">
              <w:rPr>
                <w:b/>
                <w:sz w:val="28"/>
              </w:rPr>
              <w:t>Visite de site des travaux sur 1</w:t>
            </w:r>
          </w:p>
        </w:tc>
      </w:tr>
      <w:tr w:rsidR="001267DC" w:rsidRPr="006D07EA" w14:paraId="40BC6CB8" w14:textId="77777777" w:rsidTr="001267DC">
        <w:trPr>
          <w:trHeight w:val="601"/>
        </w:trPr>
        <w:tc>
          <w:tcPr>
            <w:tcW w:w="7194" w:type="dxa"/>
            <w:tcBorders>
              <w:top w:val="single" w:sz="4" w:space="0" w:color="auto"/>
              <w:left w:val="single" w:sz="4" w:space="0" w:color="auto"/>
              <w:bottom w:val="single" w:sz="4" w:space="0" w:color="auto"/>
              <w:right w:val="single" w:sz="4" w:space="0" w:color="auto"/>
            </w:tcBorders>
            <w:hideMark/>
          </w:tcPr>
          <w:p w14:paraId="1999B428" w14:textId="77777777" w:rsidR="001267DC" w:rsidRPr="006D07EA" w:rsidRDefault="001267DC" w:rsidP="001267DC">
            <w:pPr>
              <w:rPr>
                <w:sz w:val="28"/>
              </w:rPr>
            </w:pPr>
            <w:r w:rsidRPr="006D07EA">
              <w:rPr>
                <w:sz w:val="28"/>
              </w:rPr>
              <w:t>Attestation de visite de site signé par le Maire de ville de Bertoua</w:t>
            </w:r>
            <w:r>
              <w:rPr>
                <w:sz w:val="28"/>
              </w:rPr>
              <w:t xml:space="preserve"> ou son représentant</w:t>
            </w:r>
            <w:r w:rsidRPr="006D07EA">
              <w:rPr>
                <w:sz w:val="28"/>
              </w:rPr>
              <w:t>.</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8A122F8"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18C76607"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34A1DD88" w14:textId="77777777" w:rsidR="001267DC" w:rsidRPr="006D07EA" w:rsidRDefault="001267DC" w:rsidP="001267DC">
            <w:pPr>
              <w:jc w:val="center"/>
              <w:rPr>
                <w:sz w:val="28"/>
              </w:rPr>
            </w:pPr>
          </w:p>
        </w:tc>
      </w:tr>
      <w:tr w:rsidR="001267DC" w:rsidRPr="006D07EA" w14:paraId="516A5672"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17A39F2B" w14:textId="77777777" w:rsidR="001267DC" w:rsidRPr="006D07EA" w:rsidRDefault="001267DC" w:rsidP="001267DC">
            <w:pPr>
              <w:jc w:val="center"/>
              <w:rPr>
                <w:b/>
                <w:sz w:val="28"/>
              </w:rPr>
            </w:pPr>
            <w:r w:rsidRPr="006D07EA">
              <w:rPr>
                <w:b/>
                <w:sz w:val="28"/>
              </w:rPr>
              <w:t>Résultat</w:t>
            </w:r>
          </w:p>
        </w:tc>
        <w:tc>
          <w:tcPr>
            <w:tcW w:w="1119" w:type="dxa"/>
            <w:tcBorders>
              <w:top w:val="single" w:sz="4" w:space="0" w:color="auto"/>
              <w:left w:val="single" w:sz="4" w:space="0" w:color="auto"/>
              <w:bottom w:val="single" w:sz="4" w:space="0" w:color="auto"/>
              <w:right w:val="single" w:sz="4" w:space="0" w:color="auto"/>
            </w:tcBorders>
            <w:vAlign w:val="center"/>
          </w:tcPr>
          <w:p w14:paraId="7B1E03AB" w14:textId="77777777" w:rsidR="001267DC" w:rsidRPr="006D07EA" w:rsidRDefault="001267DC" w:rsidP="001267DC">
            <w:pPr>
              <w:jc w:val="center"/>
              <w:rPr>
                <w:sz w:val="28"/>
              </w:rPr>
            </w:pPr>
          </w:p>
        </w:tc>
        <w:tc>
          <w:tcPr>
            <w:tcW w:w="980" w:type="dxa"/>
            <w:tcBorders>
              <w:top w:val="single" w:sz="4" w:space="0" w:color="auto"/>
              <w:left w:val="single" w:sz="4" w:space="0" w:color="auto"/>
              <w:bottom w:val="single" w:sz="4" w:space="0" w:color="auto"/>
              <w:right w:val="single" w:sz="4" w:space="0" w:color="auto"/>
            </w:tcBorders>
            <w:vAlign w:val="center"/>
          </w:tcPr>
          <w:p w14:paraId="497FA929" w14:textId="77777777" w:rsidR="001267DC" w:rsidRPr="006D07EA" w:rsidRDefault="001267DC" w:rsidP="001267DC">
            <w:pPr>
              <w:jc w:val="center"/>
              <w:rPr>
                <w:sz w:val="28"/>
              </w:rPr>
            </w:pPr>
          </w:p>
        </w:tc>
        <w:tc>
          <w:tcPr>
            <w:tcW w:w="1163" w:type="dxa"/>
            <w:tcBorders>
              <w:top w:val="single" w:sz="4" w:space="0" w:color="auto"/>
              <w:left w:val="single" w:sz="4" w:space="0" w:color="auto"/>
              <w:bottom w:val="single" w:sz="4" w:space="0" w:color="auto"/>
              <w:right w:val="single" w:sz="4" w:space="0" w:color="auto"/>
            </w:tcBorders>
            <w:vAlign w:val="center"/>
            <w:hideMark/>
          </w:tcPr>
          <w:p w14:paraId="4189756B" w14:textId="77777777" w:rsidR="001267DC" w:rsidRPr="006D07EA" w:rsidRDefault="001267DC" w:rsidP="001267DC">
            <w:pPr>
              <w:jc w:val="center"/>
              <w:rPr>
                <w:b/>
                <w:sz w:val="28"/>
              </w:rPr>
            </w:pPr>
            <w:r w:rsidRPr="006D07EA">
              <w:rPr>
                <w:b/>
                <w:sz w:val="28"/>
              </w:rPr>
              <w:t>/1</w:t>
            </w:r>
          </w:p>
        </w:tc>
      </w:tr>
      <w:tr w:rsidR="001267DC" w:rsidRPr="006D07EA" w14:paraId="4B13C122"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778345AD" w14:textId="77777777" w:rsidR="001267DC" w:rsidRPr="006D07EA" w:rsidRDefault="001267DC" w:rsidP="001267DC">
            <w:pPr>
              <w:pStyle w:val="Paragraphedeliste"/>
              <w:numPr>
                <w:ilvl w:val="0"/>
                <w:numId w:val="97"/>
              </w:numPr>
              <w:spacing w:after="0" w:line="240" w:lineRule="auto"/>
              <w:jc w:val="center"/>
              <w:rPr>
                <w:b/>
                <w:sz w:val="28"/>
              </w:rPr>
            </w:pPr>
            <w:r w:rsidRPr="006D07EA">
              <w:rPr>
                <w:b/>
                <w:sz w:val="28"/>
              </w:rPr>
              <w:t>Situation financière sur 2</w:t>
            </w:r>
          </w:p>
        </w:tc>
        <w:tc>
          <w:tcPr>
            <w:tcW w:w="1119" w:type="dxa"/>
            <w:tcBorders>
              <w:top w:val="single" w:sz="4" w:space="0" w:color="auto"/>
              <w:left w:val="single" w:sz="4" w:space="0" w:color="auto"/>
              <w:bottom w:val="single" w:sz="4" w:space="0" w:color="auto"/>
              <w:right w:val="single" w:sz="4" w:space="0" w:color="auto"/>
            </w:tcBorders>
            <w:vAlign w:val="center"/>
          </w:tcPr>
          <w:p w14:paraId="0214FE21" w14:textId="77777777" w:rsidR="001267DC" w:rsidRPr="006D07EA" w:rsidRDefault="001267DC" w:rsidP="001267DC">
            <w:pPr>
              <w:jc w:val="center"/>
              <w:rPr>
                <w:sz w:val="28"/>
              </w:rPr>
            </w:pPr>
          </w:p>
        </w:tc>
        <w:tc>
          <w:tcPr>
            <w:tcW w:w="980" w:type="dxa"/>
            <w:tcBorders>
              <w:top w:val="single" w:sz="4" w:space="0" w:color="auto"/>
              <w:left w:val="single" w:sz="4" w:space="0" w:color="auto"/>
              <w:bottom w:val="single" w:sz="4" w:space="0" w:color="auto"/>
              <w:right w:val="single" w:sz="4" w:space="0" w:color="auto"/>
            </w:tcBorders>
            <w:vAlign w:val="center"/>
          </w:tcPr>
          <w:p w14:paraId="7A65EA43" w14:textId="77777777" w:rsidR="001267DC" w:rsidRPr="006D07EA" w:rsidRDefault="001267DC" w:rsidP="001267DC">
            <w:pPr>
              <w:jc w:val="center"/>
              <w:rPr>
                <w:sz w:val="28"/>
              </w:rPr>
            </w:pPr>
          </w:p>
        </w:tc>
        <w:tc>
          <w:tcPr>
            <w:tcW w:w="1163" w:type="dxa"/>
            <w:tcBorders>
              <w:top w:val="single" w:sz="4" w:space="0" w:color="auto"/>
              <w:left w:val="single" w:sz="4" w:space="0" w:color="auto"/>
              <w:bottom w:val="single" w:sz="4" w:space="0" w:color="auto"/>
              <w:right w:val="single" w:sz="4" w:space="0" w:color="auto"/>
            </w:tcBorders>
            <w:vAlign w:val="center"/>
          </w:tcPr>
          <w:p w14:paraId="32D907FA" w14:textId="77777777" w:rsidR="001267DC" w:rsidRPr="006D07EA" w:rsidRDefault="001267DC" w:rsidP="001267DC">
            <w:pPr>
              <w:jc w:val="center"/>
              <w:rPr>
                <w:sz w:val="28"/>
              </w:rPr>
            </w:pPr>
          </w:p>
        </w:tc>
      </w:tr>
      <w:tr w:rsidR="001267DC" w:rsidRPr="006D07EA" w14:paraId="0C83E796"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tcPr>
          <w:p w14:paraId="4FE521D9" w14:textId="77777777" w:rsidR="001267DC" w:rsidRPr="006D07EA" w:rsidRDefault="001267DC" w:rsidP="001267DC">
            <w:pPr>
              <w:rPr>
                <w:sz w:val="28"/>
              </w:rPr>
            </w:pPr>
          </w:p>
        </w:tc>
        <w:tc>
          <w:tcPr>
            <w:tcW w:w="1119" w:type="dxa"/>
            <w:tcBorders>
              <w:top w:val="single" w:sz="4" w:space="0" w:color="auto"/>
              <w:left w:val="single" w:sz="4" w:space="0" w:color="auto"/>
              <w:bottom w:val="single" w:sz="4" w:space="0" w:color="auto"/>
              <w:right w:val="single" w:sz="4" w:space="0" w:color="auto"/>
            </w:tcBorders>
            <w:vAlign w:val="center"/>
          </w:tcPr>
          <w:p w14:paraId="24505C46" w14:textId="77777777" w:rsidR="001267DC" w:rsidRPr="006D07EA" w:rsidRDefault="001267DC" w:rsidP="001267DC">
            <w:pPr>
              <w:jc w:val="center"/>
              <w:rPr>
                <w:sz w:val="28"/>
              </w:rPr>
            </w:pPr>
          </w:p>
        </w:tc>
        <w:tc>
          <w:tcPr>
            <w:tcW w:w="980" w:type="dxa"/>
            <w:tcBorders>
              <w:top w:val="single" w:sz="4" w:space="0" w:color="auto"/>
              <w:left w:val="single" w:sz="4" w:space="0" w:color="auto"/>
              <w:bottom w:val="single" w:sz="4" w:space="0" w:color="auto"/>
              <w:right w:val="single" w:sz="4" w:space="0" w:color="auto"/>
            </w:tcBorders>
            <w:vAlign w:val="center"/>
          </w:tcPr>
          <w:p w14:paraId="39F0A61F" w14:textId="77777777" w:rsidR="001267DC" w:rsidRPr="006D07EA" w:rsidRDefault="001267DC" w:rsidP="001267DC">
            <w:pPr>
              <w:jc w:val="center"/>
              <w:rPr>
                <w:sz w:val="28"/>
              </w:rPr>
            </w:pPr>
          </w:p>
        </w:tc>
        <w:tc>
          <w:tcPr>
            <w:tcW w:w="1163" w:type="dxa"/>
            <w:tcBorders>
              <w:top w:val="single" w:sz="4" w:space="0" w:color="auto"/>
              <w:left w:val="single" w:sz="4" w:space="0" w:color="auto"/>
              <w:bottom w:val="single" w:sz="4" w:space="0" w:color="auto"/>
              <w:right w:val="single" w:sz="4" w:space="0" w:color="auto"/>
            </w:tcBorders>
            <w:vAlign w:val="center"/>
          </w:tcPr>
          <w:p w14:paraId="6021D20B" w14:textId="77777777" w:rsidR="001267DC" w:rsidRPr="006D07EA" w:rsidRDefault="001267DC" w:rsidP="001267DC">
            <w:pPr>
              <w:jc w:val="center"/>
              <w:rPr>
                <w:sz w:val="28"/>
              </w:rPr>
            </w:pPr>
          </w:p>
        </w:tc>
      </w:tr>
      <w:tr w:rsidR="001267DC" w:rsidRPr="006D07EA" w14:paraId="07A0B9FC" w14:textId="77777777" w:rsidTr="001267DC">
        <w:trPr>
          <w:trHeight w:val="909"/>
        </w:trPr>
        <w:tc>
          <w:tcPr>
            <w:tcW w:w="7194" w:type="dxa"/>
            <w:tcBorders>
              <w:top w:val="single" w:sz="4" w:space="0" w:color="auto"/>
              <w:left w:val="single" w:sz="4" w:space="0" w:color="auto"/>
              <w:bottom w:val="single" w:sz="4" w:space="0" w:color="auto"/>
              <w:right w:val="single" w:sz="4" w:space="0" w:color="auto"/>
            </w:tcBorders>
            <w:hideMark/>
          </w:tcPr>
          <w:p w14:paraId="3B581513" w14:textId="77777777" w:rsidR="001267DC" w:rsidRPr="006D07EA" w:rsidRDefault="001267DC" w:rsidP="001267DC">
            <w:pPr>
              <w:rPr>
                <w:sz w:val="28"/>
              </w:rPr>
            </w:pPr>
            <w:r w:rsidRPr="006D07EA">
              <w:rPr>
                <w:sz w:val="28"/>
              </w:rPr>
              <w:t xml:space="preserve">Attestation de solvabilité financière </w:t>
            </w:r>
            <w:r w:rsidRPr="006D07EA">
              <w:rPr>
                <w:sz w:val="28"/>
              </w:rPr>
              <w:fldChar w:fldCharType="begin"/>
            </w:r>
            <w:r w:rsidRPr="006D07EA">
              <w:rPr>
                <w:sz w:val="28"/>
              </w:rPr>
              <w:instrText xml:space="preserve"> QUOTE </w:instrText>
            </w:r>
            <w:r w:rsidR="007A233E">
              <w:rPr>
                <w:noProof/>
                <w:position w:val="-6"/>
              </w:rPr>
              <w:pict w14:anchorId="11BF1980">
                <v:shape id="_x0000_i1025" type="#_x0000_t75" style="width:10.5pt;height:16.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63F75&quot;/&gt;&lt;wsp:rsid wsp:val=&quot;0000073E&quot;/&gt;&lt;wsp:rsid wsp:val=&quot;00011709&quot;/&gt;&lt;wsp:rsid wsp:val=&quot;00011E41&quot;/&gt;&lt;wsp:rsid wsp:val=&quot;000168E5&quot;/&gt;&lt;wsp:rsid wsp:val=&quot;00021D47&quot;/&gt;&lt;wsp:rsid wsp:val=&quot;00024DAB&quot;/&gt;&lt;wsp:rsid wsp:val=&quot;00025B89&quot;/&gt;&lt;wsp:rsid wsp:val=&quot;00026B76&quot;/&gt;&lt;wsp:rsid wsp:val=&quot;000364F0&quot;/&gt;&lt;wsp:rsid wsp:val=&quot;0004122E&quot;/&gt;&lt;wsp:rsid wsp:val=&quot;00042277&quot;/&gt;&lt;wsp:rsid wsp:val=&quot;00043702&quot;/&gt;&lt;wsp:rsid wsp:val=&quot;00046C83&quot;/&gt;&lt;wsp:rsid wsp:val=&quot;00051773&quot;/&gt;&lt;wsp:rsid wsp:val=&quot;0005198B&quot;/&gt;&lt;wsp:rsid wsp:val=&quot;00054F53&quot;/&gt;&lt;wsp:rsid wsp:val=&quot;00055037&quot;/&gt;&lt;wsp:rsid wsp:val=&quot;000555E9&quot;/&gt;&lt;wsp:rsid wsp:val=&quot;00056BFE&quot;/&gt;&lt;wsp:rsid wsp:val=&quot;00080957&quot;/&gt;&lt;wsp:rsid wsp:val=&quot;0008246E&quot;/&gt;&lt;wsp:rsid wsp:val=&quot;00092597&quot;/&gt;&lt;wsp:rsid wsp:val=&quot;000940C0&quot;/&gt;&lt;wsp:rsid wsp:val=&quot;0009631F&quot;/&gt;&lt;wsp:rsid wsp:val=&quot;000A2A73&quot;/&gt;&lt;wsp:rsid wsp:val=&quot;000A683F&quot;/&gt;&lt;wsp:rsid wsp:val=&quot;000B4D6A&quot;/&gt;&lt;wsp:rsid wsp:val=&quot;000C1DBF&quot;/&gt;&lt;wsp:rsid wsp:val=&quot;000E1A6A&quot;/&gt;&lt;wsp:rsid wsp:val=&quot;000E3667&quot;/&gt;&lt;wsp:rsid wsp:val=&quot;0011020D&quot;/&gt;&lt;wsp:rsid wsp:val=&quot;00112FA9&quot;/&gt;&lt;wsp:rsid wsp:val=&quot;001220D0&quot;/&gt;&lt;wsp:rsid wsp:val=&quot;00122917&quot;/&gt;&lt;wsp:rsid wsp:val=&quot;0012304A&quot;/&gt;&lt;wsp:rsid wsp:val=&quot;00127622&quot;/&gt;&lt;wsp:rsid wsp:val=&quot;00131AFA&quot;/&gt;&lt;wsp:rsid wsp:val=&quot;00136A93&quot;/&gt;&lt;wsp:rsid wsp:val=&quot;0014400D&quot;/&gt;&lt;wsp:rsid wsp:val=&quot;0014444E&quot;/&gt;&lt;wsp:rsid wsp:val=&quot;0015441F&quot;/&gt;&lt;wsp:rsid wsp:val=&quot;0015477A&quot;/&gt;&lt;wsp:rsid wsp:val=&quot;0015592B&quot;/&gt;&lt;wsp:rsid wsp:val=&quot;00170802&quot;/&gt;&lt;wsp:rsid wsp:val=&quot;00170D6F&quot;/&gt;&lt;wsp:rsid wsp:val=&quot;001767A4&quot;/&gt;&lt;wsp:rsid wsp:val=&quot;001851E7&quot;/&gt;&lt;wsp:rsid wsp:val=&quot;00196A3F&quot;/&gt;&lt;wsp:rsid wsp:val=&quot;001F5212&quot;/&gt;&lt;wsp:rsid wsp:val=&quot;0020600D&quot;/&gt;&lt;wsp:rsid wsp:val=&quot;00207EA7&quot;/&gt;&lt;wsp:rsid wsp:val=&quot;0021503A&quot;/&gt;&lt;wsp:rsid wsp:val=&quot;00220336&quot;/&gt;&lt;wsp:rsid wsp:val=&quot;00220515&quot;/&gt;&lt;wsp:rsid wsp:val=&quot;00225711&quot;/&gt;&lt;wsp:rsid wsp:val=&quot;0023140F&quot;/&gt;&lt;wsp:rsid wsp:val=&quot;00236762&quot;/&gt;&lt;wsp:rsid wsp:val=&quot;00237558&quot;/&gt;&lt;wsp:rsid wsp:val=&quot;002429B6&quot;/&gt;&lt;wsp:rsid wsp:val=&quot;00252417&quot;/&gt;&lt;wsp:rsid wsp:val=&quot;00256BBA&quot;/&gt;&lt;wsp:rsid wsp:val=&quot;0026233C&quot;/&gt;&lt;wsp:rsid wsp:val=&quot;0026372C&quot;/&gt;&lt;wsp:rsid wsp:val=&quot;00267766&quot;/&gt;&lt;wsp:rsid wsp:val=&quot;00270BDE&quot;/&gt;&lt;wsp:rsid wsp:val=&quot;00272307&quot;/&gt;&lt;wsp:rsid wsp:val=&quot;002728CD&quot;/&gt;&lt;wsp:rsid wsp:val=&quot;002958C1&quot;/&gt;&lt;wsp:rsid wsp:val=&quot;002A07D8&quot;/&gt;&lt;wsp:rsid wsp:val=&quot;002B1D61&quot;/&gt;&lt;wsp:rsid wsp:val=&quot;002B29DD&quot;/&gt;&lt;wsp:rsid wsp:val=&quot;002B6A7F&quot;/&gt;&lt;wsp:rsid wsp:val=&quot;002C36A9&quot;/&gt;&lt;wsp:rsid wsp:val=&quot;002C5098&quot;/&gt;&lt;wsp:rsid wsp:val=&quot;002D0A0F&quot;/&gt;&lt;wsp:rsid wsp:val=&quot;002D1B23&quot;/&gt;&lt;wsp:rsid wsp:val=&quot;002D3995&quot;/&gt;&lt;wsp:rsid wsp:val=&quot;002D5642&quot;/&gt;&lt;wsp:rsid wsp:val=&quot;002D603D&quot;/&gt;&lt;wsp:rsid wsp:val=&quot;002E1FBF&quot;/&gt;&lt;wsp:rsid wsp:val=&quot;002F3803&quot;/&gt;&lt;wsp:rsid wsp:val=&quot;002F5CFD&quot;/&gt;&lt;wsp:rsid wsp:val=&quot;002F7B9B&quot;/&gt;&lt;wsp:rsid wsp:val=&quot;003044AD&quot;/&gt;&lt;wsp:rsid wsp:val=&quot;00307885&quot;/&gt;&lt;wsp:rsid wsp:val=&quot;003179CD&quot;/&gt;&lt;wsp:rsid wsp:val=&quot;0032100E&quot;/&gt;&lt;wsp:rsid wsp:val=&quot;003230F2&quot;/&gt;&lt;wsp:rsid wsp:val=&quot;00333021&quot;/&gt;&lt;wsp:rsid wsp:val=&quot;00342CD6&quot;/&gt;&lt;wsp:rsid wsp:val=&quot;00345C75&quot;/&gt;&lt;wsp:rsid wsp:val=&quot;00353B98&quot;/&gt;&lt;wsp:rsid wsp:val=&quot;00357ED0&quot;/&gt;&lt;wsp:rsid wsp:val=&quot;003834FD&quot;/&gt;&lt;wsp:rsid wsp:val=&quot;0039155E&quot;/&gt;&lt;wsp:rsid wsp:val=&quot;003918F6&quot;/&gt;&lt;wsp:rsid wsp:val=&quot;003A0B94&quot;/&gt;&lt;wsp:rsid wsp:val=&quot;003B71BF&quot;/&gt;&lt;wsp:rsid wsp:val=&quot;003C1E10&quot;/&gt;&lt;wsp:rsid wsp:val=&quot;003C6E42&quot;/&gt;&lt;wsp:rsid wsp:val=&quot;003D3A32&quot;/&gt;&lt;wsp:rsid wsp:val=&quot;003D51C5&quot;/&gt;&lt;wsp:rsid wsp:val=&quot;003E24E7&quot;/&gt;&lt;wsp:rsid wsp:val=&quot;003E5B91&quot;/&gt;&lt;wsp:rsid wsp:val=&quot;003E61F6&quot;/&gt;&lt;wsp:rsid wsp:val=&quot;003F0606&quot;/&gt;&lt;wsp:rsid wsp:val=&quot;00402D0C&quot;/&gt;&lt;wsp:rsid wsp:val=&quot;00403752&quot;/&gt;&lt;wsp:rsid wsp:val=&quot;00417B6C&quot;/&gt;&lt;wsp:rsid wsp:val=&quot;004236C2&quot;/&gt;&lt;wsp:rsid wsp:val=&quot;00424F30&quot;/&gt;&lt;wsp:rsid wsp:val=&quot;00430253&quot;/&gt;&lt;wsp:rsid wsp:val=&quot;00445312&quot;/&gt;&lt;wsp:rsid wsp:val=&quot;00460CB5&quot;/&gt;&lt;wsp:rsid wsp:val=&quot;00462128&quot;/&gt;&lt;wsp:rsid wsp:val=&quot;0046748C&quot;/&gt;&lt;wsp:rsid wsp:val=&quot;00473B17&quot;/&gt;&lt;wsp:rsid wsp:val=&quot;00482A18&quot;/&gt;&lt;wsp:rsid wsp:val=&quot;00483A24&quot;/&gt;&lt;wsp:rsid wsp:val=&quot;00486CED&quot;/&gt;&lt;wsp:rsid wsp:val=&quot;00487DA5&quot;/&gt;&lt;wsp:rsid wsp:val=&quot;004A40CA&quot;/&gt;&lt;wsp:rsid wsp:val=&quot;004A7AE2&quot;/&gt;&lt;wsp:rsid wsp:val=&quot;004C6323&quot;/&gt;&lt;wsp:rsid wsp:val=&quot;004D4E94&quot;/&gt;&lt;wsp:rsid wsp:val=&quot;004E25D8&quot;/&gt;&lt;wsp:rsid wsp:val=&quot;004E6AB0&quot;/&gt;&lt;wsp:rsid wsp:val=&quot;00500992&quot;/&gt;&lt;wsp:rsid wsp:val=&quot;00501225&quot;/&gt;&lt;wsp:rsid wsp:val=&quot;00504F48&quot;/&gt;&lt;wsp:rsid wsp:val=&quot;005070DE&quot;/&gt;&lt;wsp:rsid wsp:val=&quot;00516550&quot;/&gt;&lt;wsp:rsid wsp:val=&quot;00520569&quot;/&gt;&lt;wsp:rsid wsp:val=&quot;005222E3&quot;/&gt;&lt;wsp:rsid wsp:val=&quot;00537904&quot;/&gt;&lt;wsp:rsid wsp:val=&quot;00540697&quot;/&gt;&lt;wsp:rsid wsp:val=&quot;005465B9&quot;/&gt;&lt;wsp:rsid wsp:val=&quot;00562ABD&quot;/&gt;&lt;wsp:rsid wsp:val=&quot;00564BFE&quot;/&gt;&lt;wsp:rsid wsp:val=&quot;00565421&quot;/&gt;&lt;wsp:rsid wsp:val=&quot;005919EE&quot;/&gt;&lt;wsp:rsid wsp:val=&quot;005967D2&quot;/&gt;&lt;wsp:rsid wsp:val=&quot;0059778B&quot;/&gt;&lt;wsp:rsid wsp:val=&quot;005B5614&quot;/&gt;&lt;wsp:rsid wsp:val=&quot;005B7DD7&quot;/&gt;&lt;wsp:rsid wsp:val=&quot;005D201F&quot;/&gt;&lt;wsp:rsid wsp:val=&quot;005D452E&quot;/&gt;&lt;wsp:rsid wsp:val=&quot;005E3DAA&quot;/&gt;&lt;wsp:rsid wsp:val=&quot;00603E1E&quot;/&gt;&lt;wsp:rsid wsp:val=&quot;006100B1&quot;/&gt;&lt;wsp:rsid wsp:val=&quot;00620249&quot;/&gt;&lt;wsp:rsid wsp:val=&quot;00622BF6&quot;/&gt;&lt;wsp:rsid wsp:val=&quot;00631696&quot;/&gt;&lt;wsp:rsid wsp:val=&quot;00642052&quot;/&gt;&lt;wsp:rsid wsp:val=&quot;00646404&quot;/&gt;&lt;wsp:rsid wsp:val=&quot;006478B8&quot;/&gt;&lt;wsp:rsid wsp:val=&quot;00651147&quot;/&gt;&lt;wsp:rsid wsp:val=&quot;00653858&quot;/&gt;&lt;wsp:rsid wsp:val=&quot;00654A48&quot;/&gt;&lt;wsp:rsid wsp:val=&quot;00655FE0&quot;/&gt;&lt;wsp:rsid wsp:val=&quot;00690889&quot;/&gt;&lt;wsp:rsid wsp:val=&quot;006B0E71&quot;/&gt;&lt;wsp:rsid wsp:val=&quot;006B27AE&quot;/&gt;&lt;wsp:rsid wsp:val=&quot;006C3C93&quot;/&gt;&lt;wsp:rsid wsp:val=&quot;006C4129&quot;/&gt;&lt;wsp:rsid wsp:val=&quot;006C41B9&quot;/&gt;&lt;wsp:rsid wsp:val=&quot;006D2D0A&quot;/&gt;&lt;wsp:rsid wsp:val=&quot;006F08ED&quot;/&gt;&lt;wsp:rsid wsp:val=&quot;006F4410&quot;/&gt;&lt;wsp:rsid wsp:val=&quot;006F4804&quot;/&gt;&lt;wsp:rsid wsp:val=&quot;0070278A&quot;/&gt;&lt;wsp:rsid wsp:val=&quot;0071401A&quot;/&gt;&lt;wsp:rsid wsp:val=&quot;00723752&quot;/&gt;&lt;wsp:rsid wsp:val=&quot;00727C15&quot;/&gt;&lt;wsp:rsid wsp:val=&quot;00732615&quot;/&gt;&lt;wsp:rsid wsp:val=&quot;00745214&quot;/&gt;&lt;wsp:rsid wsp:val=&quot;0074661E&quot;/&gt;&lt;wsp:rsid wsp:val=&quot;00746E85&quot;/&gt;&lt;wsp:rsid wsp:val=&quot;007571D7&quot;/&gt;&lt;wsp:rsid wsp:val=&quot;0076314A&quot;/&gt;&lt;wsp:rsid wsp:val=&quot;007638FB&quot;/&gt;&lt;wsp:rsid wsp:val=&quot;00764FB2&quot;/&gt;&lt;wsp:rsid wsp:val=&quot;0077197E&quot;/&gt;&lt;wsp:rsid wsp:val=&quot;00774AE4&quot;/&gt;&lt;wsp:rsid wsp:val=&quot;00780CBE&quot;/&gt;&lt;wsp:rsid wsp:val=&quot;00780E9A&quot;/&gt;&lt;wsp:rsid wsp:val=&quot;007842FA&quot;/&gt;&lt;wsp:rsid wsp:val=&quot;00796221&quot;/&gt;&lt;wsp:rsid wsp:val=&quot;007E2170&quot;/&gt;&lt;wsp:rsid wsp:val=&quot;00807441&quot;/&gt;&lt;wsp:rsid wsp:val=&quot;008139AC&quot;/&gt;&lt;wsp:rsid wsp:val=&quot;0082100F&quot;/&gt;&lt;wsp:rsid wsp:val=&quot;008258AE&quot;/&gt;&lt;wsp:rsid wsp:val=&quot;00850D2C&quot;/&gt;&lt;wsp:rsid wsp:val=&quot;00851255&quot;/&gt;&lt;wsp:rsid wsp:val=&quot;00857A81&quot;/&gt;&lt;wsp:rsid wsp:val=&quot;008642BB&quot;/&gt;&lt;wsp:rsid wsp:val=&quot;00865A99&quot;/&gt;&lt;wsp:rsid wsp:val=&quot;00872B64&quot;/&gt;&lt;wsp:rsid wsp:val=&quot;00872CE8&quot;/&gt;&lt;wsp:rsid wsp:val=&quot;008835EF&quot;/&gt;&lt;wsp:rsid wsp:val=&quot;0088499F&quot;/&gt;&lt;wsp:rsid wsp:val=&quot;0088786C&quot;/&gt;&lt;wsp:rsid wsp:val=&quot;008A4868&quot;/&gt;&lt;wsp:rsid wsp:val=&quot;008D3B1B&quot;/&gt;&lt;wsp:rsid wsp:val=&quot;008E3053&quot;/&gt;&lt;wsp:rsid wsp:val=&quot;008E35E4&quot;/&gt;&lt;wsp:rsid wsp:val=&quot;008F2852&quot;/&gt;&lt;wsp:rsid wsp:val=&quot;008F7C9D&quot;/&gt;&lt;wsp:rsid wsp:val=&quot;00921C92&quot;/&gt;&lt;wsp:rsid wsp:val=&quot;00933231&quot;/&gt;&lt;wsp:rsid wsp:val=&quot;0093536A&quot;/&gt;&lt;wsp:rsid wsp:val=&quot;00963656&quot;/&gt;&lt;wsp:rsid wsp:val=&quot;0096757A&quot;/&gt;&lt;wsp:rsid wsp:val=&quot;00970E18&quot;/&gt;&lt;wsp:rsid wsp:val=&quot;009713BC&quot;/&gt;&lt;wsp:rsid wsp:val=&quot;009713D1&quot;/&gt;&lt;wsp:rsid wsp:val=&quot;00973C84&quot;/&gt;&lt;wsp:rsid wsp:val=&quot;00973C9C&quot;/&gt;&lt;wsp:rsid wsp:val=&quot;00975FAC&quot;/&gt;&lt;wsp:rsid wsp:val=&quot;00987299&quot;/&gt;&lt;wsp:rsid wsp:val=&quot;009942A9&quot;/&gt;&lt;wsp:rsid wsp:val=&quot;009A02DC&quot;/&gt;&lt;wsp:rsid wsp:val=&quot;009A3F0C&quot;/&gt;&lt;wsp:rsid wsp:val=&quot;009A5AFD&quot;/&gt;&lt;wsp:rsid wsp:val=&quot;009A72F9&quot;/&gt;&lt;wsp:rsid wsp:val=&quot;009B3919&quot;/&gt;&lt;wsp:rsid wsp:val=&quot;009C480F&quot;/&gt;&lt;wsp:rsid wsp:val=&quot;009D7BCD&quot;/&gt;&lt;wsp:rsid wsp:val=&quot;009E3759&quot;/&gt;&lt;wsp:rsid wsp:val=&quot;009E46A7&quot;/&gt;&lt;wsp:rsid wsp:val=&quot;009E72A9&quot;/&gt;&lt;wsp:rsid wsp:val=&quot;009F2E51&quot;/&gt;&lt;wsp:rsid wsp:val=&quot;009F7A7C&quot;/&gt;&lt;wsp:rsid wsp:val=&quot;00A00ECE&quot;/&gt;&lt;wsp:rsid wsp:val=&quot;00A2542B&quot;/&gt;&lt;wsp:rsid wsp:val=&quot;00A368A8&quot;/&gt;&lt;wsp:rsid wsp:val=&quot;00A41A8F&quot;/&gt;&lt;wsp:rsid wsp:val=&quot;00A5038E&quot;/&gt;&lt;wsp:rsid wsp:val=&quot;00A5151E&quot;/&gt;&lt;wsp:rsid wsp:val=&quot;00A54B74&quot;/&gt;&lt;wsp:rsid wsp:val=&quot;00A54EA2&quot;/&gt;&lt;wsp:rsid wsp:val=&quot;00A6030D&quot;/&gt;&lt;wsp:rsid wsp:val=&quot;00A6307E&quot;/&gt;&lt;wsp:rsid wsp:val=&quot;00A670D5&quot;/&gt;&lt;wsp:rsid wsp:val=&quot;00A8435F&quot;/&gt;&lt;wsp:rsid wsp:val=&quot;00A84996&quot;/&gt;&lt;wsp:rsid wsp:val=&quot;00A94359&quot;/&gt;&lt;wsp:rsid wsp:val=&quot;00AB752D&quot;/&gt;&lt;wsp:rsid wsp:val=&quot;00AB78DF&quot;/&gt;&lt;wsp:rsid wsp:val=&quot;00AC1316&quot;/&gt;&lt;wsp:rsid wsp:val=&quot;00AD7A58&quot;/&gt;&lt;wsp:rsid wsp:val=&quot;00AD7CC5&quot;/&gt;&lt;wsp:rsid wsp:val=&quot;00AE1FB0&quot;/&gt;&lt;wsp:rsid wsp:val=&quot;00AE68EA&quot;/&gt;&lt;wsp:rsid wsp:val=&quot;00AF2365&quot;/&gt;&lt;wsp:rsid wsp:val=&quot;00AF48C5&quot;/&gt;&lt;wsp:rsid wsp:val=&quot;00B05D35&quot;/&gt;&lt;wsp:rsid wsp:val=&quot;00B0647E&quot;/&gt;&lt;wsp:rsid wsp:val=&quot;00B16335&quot;/&gt;&lt;wsp:rsid wsp:val=&quot;00B20783&quot;/&gt;&lt;wsp:rsid wsp:val=&quot;00B20C25&quot;/&gt;&lt;wsp:rsid wsp:val=&quot;00B306C8&quot;/&gt;&lt;wsp:rsid wsp:val=&quot;00B30E28&quot;/&gt;&lt;wsp:rsid wsp:val=&quot;00B31915&quot;/&gt;&lt;wsp:rsid wsp:val=&quot;00B40FEA&quot;/&gt;&lt;wsp:rsid wsp:val=&quot;00B500C0&quot;/&gt;&lt;wsp:rsid wsp:val=&quot;00B57A35&quot;/&gt;&lt;wsp:rsid wsp:val=&quot;00B57D51&quot;/&gt;&lt;wsp:rsid wsp:val=&quot;00B67F36&quot;/&gt;&lt;wsp:rsid wsp:val=&quot;00B770FB&quot;/&gt;&lt;wsp:rsid wsp:val=&quot;00B81693&quot;/&gt;&lt;wsp:rsid wsp:val=&quot;00BC1842&quot;/&gt;&lt;wsp:rsid wsp:val=&quot;00BC520C&quot;/&gt;&lt;wsp:rsid wsp:val=&quot;00BC6B8E&quot;/&gt;&lt;wsp:rsid wsp:val=&quot;00BD4B93&quot;/&gt;&lt;wsp:rsid wsp:val=&quot;00BE00E4&quot;/&gt;&lt;wsp:rsid wsp:val=&quot;00BE0803&quot;/&gt;&lt;wsp:rsid wsp:val=&quot;00BE2119&quot;/&gt;&lt;wsp:rsid wsp:val=&quot;00BF18FE&quot;/&gt;&lt;wsp:rsid wsp:val=&quot;00C01BF3&quot;/&gt;&lt;wsp:rsid wsp:val=&quot;00C05BB0&quot;/&gt;&lt;wsp:rsid wsp:val=&quot;00C23A99&quot;/&gt;&lt;wsp:rsid wsp:val=&quot;00C42BB6&quot;/&gt;&lt;wsp:rsid wsp:val=&quot;00C52A44&quot;/&gt;&lt;wsp:rsid wsp:val=&quot;00C53C2A&quot;/&gt;&lt;wsp:rsid wsp:val=&quot;00C61BDA&quot;/&gt;&lt;wsp:rsid wsp:val=&quot;00C63547&quot;/&gt;&lt;wsp:rsid wsp:val=&quot;00C64E68&quot;/&gt;&lt;wsp:rsid wsp:val=&quot;00C94F3A&quot;/&gt;&lt;wsp:rsid wsp:val=&quot;00CA57ED&quot;/&gt;&lt;wsp:rsid wsp:val=&quot;00CA64C3&quot;/&gt;&lt;wsp:rsid wsp:val=&quot;00CB336C&quot;/&gt;&lt;wsp:rsid wsp:val=&quot;00CB33D4&quot;/&gt;&lt;wsp:rsid wsp:val=&quot;00CB7160&quot;/&gt;&lt;wsp:rsid wsp:val=&quot;00CD7AF3&quot;/&gt;&lt;wsp:rsid wsp:val=&quot;00CD7FE0&quot;/&gt;&lt;wsp:rsid wsp:val=&quot;00CE10D4&quot;/&gt;&lt;wsp:rsid wsp:val=&quot;00CE32FE&quot;/&gt;&lt;wsp:rsid wsp:val=&quot;00CF2149&quot;/&gt;&lt;wsp:rsid wsp:val=&quot;00D01742&quot;/&gt;&lt;wsp:rsid wsp:val=&quot;00D0546E&quot;/&gt;&lt;wsp:rsid wsp:val=&quot;00D074C0&quot;/&gt;&lt;wsp:rsid wsp:val=&quot;00D13A9F&quot;/&gt;&lt;wsp:rsid wsp:val=&quot;00D15195&quot;/&gt;&lt;wsp:rsid wsp:val=&quot;00D1566D&quot;/&gt;&lt;wsp:rsid wsp:val=&quot;00D16091&quot;/&gt;&lt;wsp:rsid wsp:val=&quot;00D30F80&quot;/&gt;&lt;wsp:rsid wsp:val=&quot;00D3113C&quot;/&gt;&lt;wsp:rsid wsp:val=&quot;00D321E6&quot;/&gt;&lt;wsp:rsid wsp:val=&quot;00D328C9&quot;/&gt;&lt;wsp:rsid wsp:val=&quot;00D454E1&quot;/&gt;&lt;wsp:rsid wsp:val=&quot;00D4595E&quot;/&gt;&lt;wsp:rsid wsp:val=&quot;00D53B5D&quot;/&gt;&lt;wsp:rsid wsp:val=&quot;00D63F75&quot;/&gt;&lt;wsp:rsid wsp:val=&quot;00D65BE0&quot;/&gt;&lt;wsp:rsid wsp:val=&quot;00D6631B&quot;/&gt;&lt;wsp:rsid wsp:val=&quot;00D7212E&quot;/&gt;&lt;wsp:rsid wsp:val=&quot;00D77527&quot;/&gt;&lt;wsp:rsid wsp:val=&quot;00D87AAB&quot;/&gt;&lt;wsp:rsid wsp:val=&quot;00D95E5C&quot;/&gt;&lt;wsp:rsid wsp:val=&quot;00DA2F7B&quot;/&gt;&lt;wsp:rsid wsp:val=&quot;00DB016A&quot;/&gt;&lt;wsp:rsid wsp:val=&quot;00DB0D6C&quot;/&gt;&lt;wsp:rsid wsp:val=&quot;00DB3073&quot;/&gt;&lt;wsp:rsid wsp:val=&quot;00DB602C&quot;/&gt;&lt;wsp:rsid wsp:val=&quot;00DC2187&quot;/&gt;&lt;wsp:rsid wsp:val=&quot;00DC4490&quot;/&gt;&lt;wsp:rsid wsp:val=&quot;00DC7751&quot;/&gt;&lt;wsp:rsid wsp:val=&quot;00DC79E3&quot;/&gt;&lt;wsp:rsid wsp:val=&quot;00DD2A17&quot;/&gt;&lt;wsp:rsid wsp:val=&quot;00DD4DBB&quot;/&gt;&lt;wsp:rsid wsp:val=&quot;00DF0200&quot;/&gt;&lt;wsp:rsid wsp:val=&quot;00DF119E&quot;/&gt;&lt;wsp:rsid wsp:val=&quot;00DF2CEB&quot;/&gt;&lt;wsp:rsid wsp:val=&quot;00DF3D7C&quot;/&gt;&lt;wsp:rsid wsp:val=&quot;00E02BDF&quot;/&gt;&lt;wsp:rsid wsp:val=&quot;00E0607E&quot;/&gt;&lt;wsp:rsid wsp:val=&quot;00E1768F&quot;/&gt;&lt;wsp:rsid wsp:val=&quot;00E30695&quot;/&gt;&lt;wsp:rsid wsp:val=&quot;00E312F9&quot;/&gt;&lt;wsp:rsid wsp:val=&quot;00E4005E&quot;/&gt;&lt;wsp:rsid wsp:val=&quot;00E405E2&quot;/&gt;&lt;wsp:rsid wsp:val=&quot;00E419FF&quot;/&gt;&lt;wsp:rsid wsp:val=&quot;00E424E8&quot;/&gt;&lt;wsp:rsid wsp:val=&quot;00E44A4C&quot;/&gt;&lt;wsp:rsid wsp:val=&quot;00E5523F&quot;/&gt;&lt;wsp:rsid wsp:val=&quot;00E61A9B&quot;/&gt;&lt;wsp:rsid wsp:val=&quot;00E649F7&quot;/&gt;&lt;wsp:rsid wsp:val=&quot;00E72140&quot;/&gt;&lt;wsp:rsid wsp:val=&quot;00E803DD&quot;/&gt;&lt;wsp:rsid wsp:val=&quot;00E8678F&quot;/&gt;&lt;wsp:rsid wsp:val=&quot;00E90E9A&quot;/&gt;&lt;wsp:rsid wsp:val=&quot;00E95673&quot;/&gt;&lt;wsp:rsid wsp:val=&quot;00EA03E6&quot;/&gt;&lt;wsp:rsid wsp:val=&quot;00EA0844&quot;/&gt;&lt;wsp:rsid wsp:val=&quot;00EA2336&quot;/&gt;&lt;wsp:rsid wsp:val=&quot;00EB6BF0&quot;/&gt;&lt;wsp:rsid wsp:val=&quot;00EB6F58&quot;/&gt;&lt;wsp:rsid wsp:val=&quot;00EC5A51&quot;/&gt;&lt;wsp:rsid wsp:val=&quot;00EE5691&quot;/&gt;&lt;wsp:rsid wsp:val=&quot;00EF33D6&quot;/&gt;&lt;wsp:rsid wsp:val=&quot;00EF787E&quot;/&gt;&lt;wsp:rsid wsp:val=&quot;00F16348&quot;/&gt;&lt;wsp:rsid wsp:val=&quot;00F21CA5&quot;/&gt;&lt;wsp:rsid wsp:val=&quot;00F21F19&quot;/&gt;&lt;wsp:rsid wsp:val=&quot;00F37BC2&quot;/&gt;&lt;wsp:rsid wsp:val=&quot;00F41A4F&quot;/&gt;&lt;wsp:rsid wsp:val=&quot;00F47DE6&quot;/&gt;&lt;wsp:rsid wsp:val=&quot;00F54A20&quot;/&gt;&lt;wsp:rsid wsp:val=&quot;00F570E8&quot;/&gt;&lt;wsp:rsid wsp:val=&quot;00F623DC&quot;/&gt;&lt;wsp:rsid wsp:val=&quot;00F62DDC&quot;/&gt;&lt;wsp:rsid wsp:val=&quot;00F6390A&quot;/&gt;&lt;wsp:rsid wsp:val=&quot;00F663D5&quot;/&gt;&lt;wsp:rsid wsp:val=&quot;00F67CE0&quot;/&gt;&lt;wsp:rsid wsp:val=&quot;00F70D14&quot;/&gt;&lt;wsp:rsid wsp:val=&quot;00F8530A&quot;/&gt;&lt;wsp:rsid wsp:val=&quot;00F975D5&quot;/&gt;&lt;wsp:rsid wsp:val=&quot;00FA3DA7&quot;/&gt;&lt;wsp:rsid wsp:val=&quot;00FA444C&quot;/&gt;&lt;wsp:rsid wsp:val=&quot;00FA51EC&quot;/&gt;&lt;wsp:rsid wsp:val=&quot;00FB61FB&quot;/&gt;&lt;wsp:rsid wsp:val=&quot;00FB64A1&quot;/&gt;&lt;wsp:rsid wsp:val=&quot;00FB7C51&quot;/&gt;&lt;wsp:rsid wsp:val=&quot;00FC077C&quot;/&gt;&lt;wsp:rsid wsp:val=&quot;00FC6FD5&quot;/&gt;&lt;wsp:rsid wsp:val=&quot;00FE31A9&quot;/&gt;&lt;wsp:rsid wsp:val=&quot;00FF2766&quot;/&gt;&lt;wsp:rsid wsp:val=&quot;00FF476C&quot;/&gt;&lt;/wsp:rsids&gt;&lt;/w:docPr&gt;&lt;w:body&gt;&lt;w:p wsp:rsidR=&quot;00000000&quot; wsp:rsidRDefault=&quot;00402D0C&quot;&gt;&lt;m:oMathPara&gt;&lt;m:oMath&gt;&lt;m:r&gt;&lt;w:rPr&gt;&lt;w:rFonts w:ascii=&quot;Cambria Math&quot; w:h-ansi=&quot;Cambria Math&quot;/&gt;&lt;wx:font wx:val=&quot;Cambria Math&quot;/&gt;&lt;w:i/&gt;&lt;w:sz w:val=&quot;28&quot;/&gt;&lt;/w:rPr&gt;&lt;m:t&gt;â‰¥&lt;/m:t&gt;&lt;/m:r&gt;&lt;/m:oMath&gt;&lt;/m:oMathPara&gt;&lt;/w:p&gt;&lt;w:sectPr wsp:rsidR=&quot;00000000&quot;&gt;&lt;w:pgSz w:w=&quot;12240&quot; w:h=&quot;15840&quot;/&gt;&lt;w:pgMar w:top=&quot;1417&quot; w:right=&quot;1417&quot; w:bottom=&quot;1417&quot; w:left=&quot;1417&quot; w:header=&quot;720&quot; w:footer=&quot;720&quot; w:gutter=&quot;0&quot;/&gt;&lt;w:colssz wsz wsz wsz wsz wsz w w:space=&quot;720&quot;/&gt;&lt;/w:sectPr&gt;&lt;/w:body&gt;&lt;/w:wordDocument&gt;">
                  <v:imagedata r:id="rId84" o:title="" chromakey="white"/>
                </v:shape>
              </w:pict>
            </w:r>
            <w:r w:rsidRPr="006D07EA">
              <w:rPr>
                <w:sz w:val="28"/>
              </w:rPr>
              <w:instrText xml:space="preserve"> </w:instrText>
            </w:r>
            <w:r w:rsidRPr="006D07EA">
              <w:rPr>
                <w:sz w:val="28"/>
              </w:rPr>
              <w:fldChar w:fldCharType="separate"/>
            </w:r>
            <w:r w:rsidR="007A233E">
              <w:rPr>
                <w:noProof/>
                <w:position w:val="-6"/>
              </w:rPr>
              <w:pict w14:anchorId="6B41F014">
                <v:shape id="_x0000_i1026" type="#_x0000_t75" style="width:11.35pt;height:16.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63F75&quot;/&gt;&lt;wsp:rsid wsp:val=&quot;0000073E&quot;/&gt;&lt;wsp:rsid wsp:val=&quot;00011709&quot;/&gt;&lt;wsp:rsid wsp:val=&quot;00011E41&quot;/&gt;&lt;wsp:rsid wsp:val=&quot;000168E5&quot;/&gt;&lt;wsp:rsid wsp:val=&quot;00021D47&quot;/&gt;&lt;wsp:rsid wsp:val=&quot;00024DAB&quot;/&gt;&lt;wsp:rsid wsp:val=&quot;00025B89&quot;/&gt;&lt;wsp:rsid wsp:val=&quot;00026B76&quot;/&gt;&lt;wsp:rsid wsp:val=&quot;000364F0&quot;/&gt;&lt;wsp:rsid wsp:val=&quot;0004122E&quot;/&gt;&lt;wsp:rsid wsp:val=&quot;00042277&quot;/&gt;&lt;wsp:rsid wsp:val=&quot;00043702&quot;/&gt;&lt;wsp:rsid wsp:val=&quot;00046C83&quot;/&gt;&lt;wsp:rsid wsp:val=&quot;00051773&quot;/&gt;&lt;wsp:rsid wsp:val=&quot;0005198B&quot;/&gt;&lt;wsp:rsid wsp:val=&quot;00054F53&quot;/&gt;&lt;wsp:rsid wsp:val=&quot;00055037&quot;/&gt;&lt;wsp:rsid wsp:val=&quot;000555E9&quot;/&gt;&lt;wsp:rsid wsp:val=&quot;00056BFE&quot;/&gt;&lt;wsp:rsid wsp:val=&quot;00080957&quot;/&gt;&lt;wsp:rsid wsp:val=&quot;0008246E&quot;/&gt;&lt;wsp:rsid wsp:val=&quot;00092597&quot;/&gt;&lt;wsp:rsid wsp:val=&quot;000940C0&quot;/&gt;&lt;wsp:rsid wsp:val=&quot;0009631F&quot;/&gt;&lt;wsp:rsid wsp:val=&quot;000A2A73&quot;/&gt;&lt;wsp:rsid wsp:val=&quot;000A683F&quot;/&gt;&lt;wsp:rsid wsp:val=&quot;000B4D6A&quot;/&gt;&lt;wsp:rsid wsp:val=&quot;000C1DBF&quot;/&gt;&lt;wsp:rsid wsp:val=&quot;000E1A6A&quot;/&gt;&lt;wsp:rsid wsp:val=&quot;000E3667&quot;/&gt;&lt;wsp:rsid wsp:val=&quot;0011020D&quot;/&gt;&lt;wsp:rsid wsp:val=&quot;00112FA9&quot;/&gt;&lt;wsp:rsid wsp:val=&quot;001220D0&quot;/&gt;&lt;wsp:rsid wsp:val=&quot;00122917&quot;/&gt;&lt;wsp:rsid wsp:val=&quot;0012304A&quot;/&gt;&lt;wsp:rsid wsp:val=&quot;00127622&quot;/&gt;&lt;wsp:rsid wsp:val=&quot;00131AFA&quot;/&gt;&lt;wsp:rsid wsp:val=&quot;00136A93&quot;/&gt;&lt;wsp:rsid wsp:val=&quot;0014400D&quot;/&gt;&lt;wsp:rsid wsp:val=&quot;0014444E&quot;/&gt;&lt;wsp:rsid wsp:val=&quot;0015441F&quot;/&gt;&lt;wsp:rsid wsp:val=&quot;0015477A&quot;/&gt;&lt;wsp:rsid wsp:val=&quot;0015592B&quot;/&gt;&lt;wsp:rsid wsp:val=&quot;00170802&quot;/&gt;&lt;wsp:rsid wsp:val=&quot;00170D6F&quot;/&gt;&lt;wsp:rsid wsp:val=&quot;001767A4&quot;/&gt;&lt;wsp:rsid wsp:val=&quot;001851E7&quot;/&gt;&lt;wsp:rsid wsp:val=&quot;00196A3F&quot;/&gt;&lt;wsp:rsid wsp:val=&quot;001F5212&quot;/&gt;&lt;wsp:rsid wsp:val=&quot;0020600D&quot;/&gt;&lt;wsp:rsid wsp:val=&quot;00207EA7&quot;/&gt;&lt;wsp:rsid wsp:val=&quot;0021503A&quot;/&gt;&lt;wsp:rsid wsp:val=&quot;00220336&quot;/&gt;&lt;wsp:rsid wsp:val=&quot;00220515&quot;/&gt;&lt;wsp:rsid wsp:val=&quot;00225711&quot;/&gt;&lt;wsp:rsid wsp:val=&quot;0023140F&quot;/&gt;&lt;wsp:rsid wsp:val=&quot;00236762&quot;/&gt;&lt;wsp:rsid wsp:val=&quot;00237558&quot;/&gt;&lt;wsp:rsid wsp:val=&quot;002429B6&quot;/&gt;&lt;wsp:rsid wsp:val=&quot;00252417&quot;/&gt;&lt;wsp:rsid wsp:val=&quot;00256BBA&quot;/&gt;&lt;wsp:rsid wsp:val=&quot;0026233C&quot;/&gt;&lt;wsp:rsid wsp:val=&quot;0026372C&quot;/&gt;&lt;wsp:rsid wsp:val=&quot;00267766&quot;/&gt;&lt;wsp:rsid wsp:val=&quot;00270BDE&quot;/&gt;&lt;wsp:rsid wsp:val=&quot;00272307&quot;/&gt;&lt;wsp:rsid wsp:val=&quot;002728CD&quot;/&gt;&lt;wsp:rsid wsp:val=&quot;002958C1&quot;/&gt;&lt;wsp:rsid wsp:val=&quot;002A07D8&quot;/&gt;&lt;wsp:rsid wsp:val=&quot;002B1D61&quot;/&gt;&lt;wsp:rsid wsp:val=&quot;002B29DD&quot;/&gt;&lt;wsp:rsid wsp:val=&quot;002B6A7F&quot;/&gt;&lt;wsp:rsid wsp:val=&quot;002C36A9&quot;/&gt;&lt;wsp:rsid wsp:val=&quot;002C5098&quot;/&gt;&lt;wsp:rsid wsp:val=&quot;002D0A0F&quot;/&gt;&lt;wsp:rsid wsp:val=&quot;002D1B23&quot;/&gt;&lt;wsp:rsid wsp:val=&quot;002D3995&quot;/&gt;&lt;wsp:rsid wsp:val=&quot;002D5642&quot;/&gt;&lt;wsp:rsid wsp:val=&quot;002D603D&quot;/&gt;&lt;wsp:rsid wsp:val=&quot;002E1FBF&quot;/&gt;&lt;wsp:rsid wsp:val=&quot;002F3803&quot;/&gt;&lt;wsp:rsid wsp:val=&quot;002F5CFD&quot;/&gt;&lt;wsp:rsid wsp:val=&quot;002F7B9B&quot;/&gt;&lt;wsp:rsid wsp:val=&quot;003044AD&quot;/&gt;&lt;wsp:rsid wsp:val=&quot;00307885&quot;/&gt;&lt;wsp:rsid wsp:val=&quot;003179CD&quot;/&gt;&lt;wsp:rsid wsp:val=&quot;0032100E&quot;/&gt;&lt;wsp:rsid wsp:val=&quot;003230F2&quot;/&gt;&lt;wsp:rsid wsp:val=&quot;00333021&quot;/&gt;&lt;wsp:rsid wsp:val=&quot;00342CD6&quot;/&gt;&lt;wsp:rsid wsp:val=&quot;00345C75&quot;/&gt;&lt;wsp:rsid wsp:val=&quot;00353B98&quot;/&gt;&lt;wsp:rsid wsp:val=&quot;00357ED0&quot;/&gt;&lt;wsp:rsid wsp:val=&quot;003834FD&quot;/&gt;&lt;wsp:rsid wsp:val=&quot;0039155E&quot;/&gt;&lt;wsp:rsid wsp:val=&quot;003918F6&quot;/&gt;&lt;wsp:rsid wsp:val=&quot;003A0B94&quot;/&gt;&lt;wsp:rsid wsp:val=&quot;003B71BF&quot;/&gt;&lt;wsp:rsid wsp:val=&quot;003C1E10&quot;/&gt;&lt;wsp:rsid wsp:val=&quot;003C6E42&quot;/&gt;&lt;wsp:rsid wsp:val=&quot;003D3A32&quot;/&gt;&lt;wsp:rsid wsp:val=&quot;003D51C5&quot;/&gt;&lt;wsp:rsid wsp:val=&quot;003E24E7&quot;/&gt;&lt;wsp:rsid wsp:val=&quot;003E5B91&quot;/&gt;&lt;wsp:rsid wsp:val=&quot;003E61F6&quot;/&gt;&lt;wsp:rsid wsp:val=&quot;003F0606&quot;/&gt;&lt;wsp:rsid wsp:val=&quot;00402D0C&quot;/&gt;&lt;wsp:rsid wsp:val=&quot;00403752&quot;/&gt;&lt;wsp:rsid wsp:val=&quot;00417B6C&quot;/&gt;&lt;wsp:rsid wsp:val=&quot;004236C2&quot;/&gt;&lt;wsp:rsid wsp:val=&quot;00424F30&quot;/&gt;&lt;wsp:rsid wsp:val=&quot;00430253&quot;/&gt;&lt;wsp:rsid wsp:val=&quot;00445312&quot;/&gt;&lt;wsp:rsid wsp:val=&quot;00460CB5&quot;/&gt;&lt;wsp:rsid wsp:val=&quot;00462128&quot;/&gt;&lt;wsp:rsid wsp:val=&quot;0046748C&quot;/&gt;&lt;wsp:rsid wsp:val=&quot;00473B17&quot;/&gt;&lt;wsp:rsid wsp:val=&quot;00482A18&quot;/&gt;&lt;wsp:rsid wsp:val=&quot;00483A24&quot;/&gt;&lt;wsp:rsid wsp:val=&quot;00486CED&quot;/&gt;&lt;wsp:rsid wsp:val=&quot;00487DA5&quot;/&gt;&lt;wsp:rsid wsp:val=&quot;004A40CA&quot;/&gt;&lt;wsp:rsid wsp:val=&quot;004A7AE2&quot;/&gt;&lt;wsp:rsid wsp:val=&quot;004C6323&quot;/&gt;&lt;wsp:rsid wsp:val=&quot;004D4E94&quot;/&gt;&lt;wsp:rsid wsp:val=&quot;004E25D8&quot;/&gt;&lt;wsp:rsid wsp:val=&quot;004E6AB0&quot;/&gt;&lt;wsp:rsid wsp:val=&quot;00500992&quot;/&gt;&lt;wsp:rsid wsp:val=&quot;00501225&quot;/&gt;&lt;wsp:rsid wsp:val=&quot;00504F48&quot;/&gt;&lt;wsp:rsid wsp:val=&quot;005070DE&quot;/&gt;&lt;wsp:rsid wsp:val=&quot;00516550&quot;/&gt;&lt;wsp:rsid wsp:val=&quot;00520569&quot;/&gt;&lt;wsp:rsid wsp:val=&quot;005222E3&quot;/&gt;&lt;wsp:rsid wsp:val=&quot;00537904&quot;/&gt;&lt;wsp:rsid wsp:val=&quot;00540697&quot;/&gt;&lt;wsp:rsid wsp:val=&quot;005465B9&quot;/&gt;&lt;wsp:rsid wsp:val=&quot;00562ABD&quot;/&gt;&lt;wsp:rsid wsp:val=&quot;00564BFE&quot;/&gt;&lt;wsp:rsid wsp:val=&quot;00565421&quot;/&gt;&lt;wsp:rsid wsp:val=&quot;005919EE&quot;/&gt;&lt;wsp:rsid wsp:val=&quot;005967D2&quot;/&gt;&lt;wsp:rsid wsp:val=&quot;0059778B&quot;/&gt;&lt;wsp:rsid wsp:val=&quot;005B5614&quot;/&gt;&lt;wsp:rsid wsp:val=&quot;005B7DD7&quot;/&gt;&lt;wsp:rsid wsp:val=&quot;005D201F&quot;/&gt;&lt;wsp:rsid wsp:val=&quot;005D452E&quot;/&gt;&lt;wsp:rsid wsp:val=&quot;005E3DAA&quot;/&gt;&lt;wsp:rsid wsp:val=&quot;00603E1E&quot;/&gt;&lt;wsp:rsid wsp:val=&quot;006100B1&quot;/&gt;&lt;wsp:rsid wsp:val=&quot;00620249&quot;/&gt;&lt;wsp:rsid wsp:val=&quot;00622BF6&quot;/&gt;&lt;wsp:rsid wsp:val=&quot;00631696&quot;/&gt;&lt;wsp:rsid wsp:val=&quot;00642052&quot;/&gt;&lt;wsp:rsid wsp:val=&quot;00646404&quot;/&gt;&lt;wsp:rsid wsp:val=&quot;006478B8&quot;/&gt;&lt;wsp:rsid wsp:val=&quot;00651147&quot;/&gt;&lt;wsp:rsid wsp:val=&quot;00653858&quot;/&gt;&lt;wsp:rsid wsp:val=&quot;00654A48&quot;/&gt;&lt;wsp:rsid wsp:val=&quot;00655FE0&quot;/&gt;&lt;wsp:rsid wsp:val=&quot;00690889&quot;/&gt;&lt;wsp:rsid wsp:val=&quot;006B0E71&quot;/&gt;&lt;wsp:rsid wsp:val=&quot;006B27AE&quot;/&gt;&lt;wsp:rsid wsp:val=&quot;006C3C93&quot;/&gt;&lt;wsp:rsid wsp:val=&quot;006C4129&quot;/&gt;&lt;wsp:rsid wsp:val=&quot;006C41B9&quot;/&gt;&lt;wsp:rsid wsp:val=&quot;006D2D0A&quot;/&gt;&lt;wsp:rsid wsp:val=&quot;006F08ED&quot;/&gt;&lt;wsp:rsid wsp:val=&quot;006F4410&quot;/&gt;&lt;wsp:rsid wsp:val=&quot;006F4804&quot;/&gt;&lt;wsp:rsid wsp:val=&quot;0070278A&quot;/&gt;&lt;wsp:rsid wsp:val=&quot;0071401A&quot;/&gt;&lt;wsp:rsid wsp:val=&quot;00723752&quot;/&gt;&lt;wsp:rsid wsp:val=&quot;00727C15&quot;/&gt;&lt;wsp:rsid wsp:val=&quot;00732615&quot;/&gt;&lt;wsp:rsid wsp:val=&quot;00745214&quot;/&gt;&lt;wsp:rsid wsp:val=&quot;0074661E&quot;/&gt;&lt;wsp:rsid wsp:val=&quot;00746E85&quot;/&gt;&lt;wsp:rsid wsp:val=&quot;007571D7&quot;/&gt;&lt;wsp:rsid wsp:val=&quot;0076314A&quot;/&gt;&lt;wsp:rsid wsp:val=&quot;007638FB&quot;/&gt;&lt;wsp:rsid wsp:val=&quot;00764FB2&quot;/&gt;&lt;wsp:rsid wsp:val=&quot;0077197E&quot;/&gt;&lt;wsp:rsid wsp:val=&quot;00774AE4&quot;/&gt;&lt;wsp:rsid wsp:val=&quot;00780CBE&quot;/&gt;&lt;wsp:rsid wsp:val=&quot;00780E9A&quot;/&gt;&lt;wsp:rsid wsp:val=&quot;007842FA&quot;/&gt;&lt;wsp:rsid wsp:val=&quot;00796221&quot;/&gt;&lt;wsp:rsid wsp:val=&quot;007E2170&quot;/&gt;&lt;wsp:rsid wsp:val=&quot;00807441&quot;/&gt;&lt;wsp:rsid wsp:val=&quot;008139AC&quot;/&gt;&lt;wsp:rsid wsp:val=&quot;0082100F&quot;/&gt;&lt;wsp:rsid wsp:val=&quot;008258AE&quot;/&gt;&lt;wsp:rsid wsp:val=&quot;00850D2C&quot;/&gt;&lt;wsp:rsid wsp:val=&quot;00851255&quot;/&gt;&lt;wsp:rsid wsp:val=&quot;00857A81&quot;/&gt;&lt;wsp:rsid wsp:val=&quot;008642BB&quot;/&gt;&lt;wsp:rsid wsp:val=&quot;00865A99&quot;/&gt;&lt;wsp:rsid wsp:val=&quot;00872B64&quot;/&gt;&lt;wsp:rsid wsp:val=&quot;00872CE8&quot;/&gt;&lt;wsp:rsid wsp:val=&quot;008835EF&quot;/&gt;&lt;wsp:rsid wsp:val=&quot;0088499F&quot;/&gt;&lt;wsp:rsid wsp:val=&quot;0088786C&quot;/&gt;&lt;wsp:rsid wsp:val=&quot;008A4868&quot;/&gt;&lt;wsp:rsid wsp:val=&quot;008D3B1B&quot;/&gt;&lt;wsp:rsid wsp:val=&quot;008E3053&quot;/&gt;&lt;wsp:rsid wsp:val=&quot;008E35E4&quot;/&gt;&lt;wsp:rsid wsp:val=&quot;008F2852&quot;/&gt;&lt;wsp:rsid wsp:val=&quot;008F7C9D&quot;/&gt;&lt;wsp:rsid wsp:val=&quot;00921C92&quot;/&gt;&lt;wsp:rsid wsp:val=&quot;00933231&quot;/&gt;&lt;wsp:rsid wsp:val=&quot;0093536A&quot;/&gt;&lt;wsp:rsid wsp:val=&quot;00963656&quot;/&gt;&lt;wsp:rsid wsp:val=&quot;0096757A&quot;/&gt;&lt;wsp:rsid wsp:val=&quot;00970E18&quot;/&gt;&lt;wsp:rsid wsp:val=&quot;009713BC&quot;/&gt;&lt;wsp:rsid wsp:val=&quot;009713D1&quot;/&gt;&lt;wsp:rsid wsp:val=&quot;00973C84&quot;/&gt;&lt;wsp:rsid wsp:val=&quot;00973C9C&quot;/&gt;&lt;wsp:rsid wsp:val=&quot;00975FAC&quot;/&gt;&lt;wsp:rsid wsp:val=&quot;00987299&quot;/&gt;&lt;wsp:rsid wsp:val=&quot;009942A9&quot;/&gt;&lt;wsp:rsid wsp:val=&quot;009A02DC&quot;/&gt;&lt;wsp:rsid wsp:val=&quot;009A3F0C&quot;/&gt;&lt;wsp:rsid wsp:val=&quot;009A5AFD&quot;/&gt;&lt;wsp:rsid wsp:val=&quot;009A72F9&quot;/&gt;&lt;wsp:rsid wsp:val=&quot;009B3919&quot;/&gt;&lt;wsp:rsid wsp:val=&quot;009C480F&quot;/&gt;&lt;wsp:rsid wsp:val=&quot;009D7BCD&quot;/&gt;&lt;wsp:rsid wsp:val=&quot;009E3759&quot;/&gt;&lt;wsp:rsid wsp:val=&quot;009E46A7&quot;/&gt;&lt;wsp:rsid wsp:val=&quot;009E72A9&quot;/&gt;&lt;wsp:rsid wsp:val=&quot;009F2E51&quot;/&gt;&lt;wsp:rsid wsp:val=&quot;009F7A7C&quot;/&gt;&lt;wsp:rsid wsp:val=&quot;00A00ECE&quot;/&gt;&lt;wsp:rsid wsp:val=&quot;00A2542B&quot;/&gt;&lt;wsp:rsid wsp:val=&quot;00A368A8&quot;/&gt;&lt;wsp:rsid wsp:val=&quot;00A41A8F&quot;/&gt;&lt;wsp:rsid wsp:val=&quot;00A5038E&quot;/&gt;&lt;wsp:rsid wsp:val=&quot;00A5151E&quot;/&gt;&lt;wsp:rsid wsp:val=&quot;00A54B74&quot;/&gt;&lt;wsp:rsid wsp:val=&quot;00A54EA2&quot;/&gt;&lt;wsp:rsid wsp:val=&quot;00A6030D&quot;/&gt;&lt;wsp:rsid wsp:val=&quot;00A6307E&quot;/&gt;&lt;wsp:rsid wsp:val=&quot;00A670D5&quot;/&gt;&lt;wsp:rsid wsp:val=&quot;00A8435F&quot;/&gt;&lt;wsp:rsid wsp:val=&quot;00A84996&quot;/&gt;&lt;wsp:rsid wsp:val=&quot;00A94359&quot;/&gt;&lt;wsp:rsid wsp:val=&quot;00AB752D&quot;/&gt;&lt;wsp:rsid wsp:val=&quot;00AB78DF&quot;/&gt;&lt;wsp:rsid wsp:val=&quot;00AC1316&quot;/&gt;&lt;wsp:rsid wsp:val=&quot;00AD7A58&quot;/&gt;&lt;wsp:rsid wsp:val=&quot;00AD7CC5&quot;/&gt;&lt;wsp:rsid wsp:val=&quot;00AE1FB0&quot;/&gt;&lt;wsp:rsid wsp:val=&quot;00AE68EA&quot;/&gt;&lt;wsp:rsid wsp:val=&quot;00AF2365&quot;/&gt;&lt;wsp:rsid wsp:val=&quot;00AF48C5&quot;/&gt;&lt;wsp:rsid wsp:val=&quot;00B05D35&quot;/&gt;&lt;wsp:rsid wsp:val=&quot;00B0647E&quot;/&gt;&lt;wsp:rsid wsp:val=&quot;00B16335&quot;/&gt;&lt;wsp:rsid wsp:val=&quot;00B20783&quot;/&gt;&lt;wsp:rsid wsp:val=&quot;00B20C25&quot;/&gt;&lt;wsp:rsid wsp:val=&quot;00B306C8&quot;/&gt;&lt;wsp:rsid wsp:val=&quot;00B30E28&quot;/&gt;&lt;wsp:rsid wsp:val=&quot;00B31915&quot;/&gt;&lt;wsp:rsid wsp:val=&quot;00B40FEA&quot;/&gt;&lt;wsp:rsid wsp:val=&quot;00B500C0&quot;/&gt;&lt;wsp:rsid wsp:val=&quot;00B57A35&quot;/&gt;&lt;wsp:rsid wsp:val=&quot;00B57D51&quot;/&gt;&lt;wsp:rsid wsp:val=&quot;00B67F36&quot;/&gt;&lt;wsp:rsid wsp:val=&quot;00B770FB&quot;/&gt;&lt;wsp:rsid wsp:val=&quot;00B81693&quot;/&gt;&lt;wsp:rsid wsp:val=&quot;00BC1842&quot;/&gt;&lt;wsp:rsid wsp:val=&quot;00BC520C&quot;/&gt;&lt;wsp:rsid wsp:val=&quot;00BC6B8E&quot;/&gt;&lt;wsp:rsid wsp:val=&quot;00BD4B93&quot;/&gt;&lt;wsp:rsid wsp:val=&quot;00BE00E4&quot;/&gt;&lt;wsp:rsid wsp:val=&quot;00BE0803&quot;/&gt;&lt;wsp:rsid wsp:val=&quot;00BE2119&quot;/&gt;&lt;wsp:rsid wsp:val=&quot;00BF18FE&quot;/&gt;&lt;wsp:rsid wsp:val=&quot;00C01BF3&quot;/&gt;&lt;wsp:rsid wsp:val=&quot;00C05BB0&quot;/&gt;&lt;wsp:rsid wsp:val=&quot;00C23A99&quot;/&gt;&lt;wsp:rsid wsp:val=&quot;00C42BB6&quot;/&gt;&lt;wsp:rsid wsp:val=&quot;00C52A44&quot;/&gt;&lt;wsp:rsid wsp:val=&quot;00C53C2A&quot;/&gt;&lt;wsp:rsid wsp:val=&quot;00C61BDA&quot;/&gt;&lt;wsp:rsid wsp:val=&quot;00C63547&quot;/&gt;&lt;wsp:rsid wsp:val=&quot;00C64E68&quot;/&gt;&lt;wsp:rsid wsp:val=&quot;00C94F3A&quot;/&gt;&lt;wsp:rsid wsp:val=&quot;00CA57ED&quot;/&gt;&lt;wsp:rsid wsp:val=&quot;00CA64C3&quot;/&gt;&lt;wsp:rsid wsp:val=&quot;00CB336C&quot;/&gt;&lt;wsp:rsid wsp:val=&quot;00CB33D4&quot;/&gt;&lt;wsp:rsid wsp:val=&quot;00CB7160&quot;/&gt;&lt;wsp:rsid wsp:val=&quot;00CD7AF3&quot;/&gt;&lt;wsp:rsid wsp:val=&quot;00CD7FE0&quot;/&gt;&lt;wsp:rsid wsp:val=&quot;00CE10D4&quot;/&gt;&lt;wsp:rsid wsp:val=&quot;00CE32FE&quot;/&gt;&lt;wsp:rsid wsp:val=&quot;00CF2149&quot;/&gt;&lt;wsp:rsid wsp:val=&quot;00D01742&quot;/&gt;&lt;wsp:rsid wsp:val=&quot;00D0546E&quot;/&gt;&lt;wsp:rsid wsp:val=&quot;00D074C0&quot;/&gt;&lt;wsp:rsid wsp:val=&quot;00D13A9F&quot;/&gt;&lt;wsp:rsid wsp:val=&quot;00D15195&quot;/&gt;&lt;wsp:rsid wsp:val=&quot;00D1566D&quot;/&gt;&lt;wsp:rsid wsp:val=&quot;00D16091&quot;/&gt;&lt;wsp:rsid wsp:val=&quot;00D30F80&quot;/&gt;&lt;wsp:rsid wsp:val=&quot;00D3113C&quot;/&gt;&lt;wsp:rsid wsp:val=&quot;00D321E6&quot;/&gt;&lt;wsp:rsid wsp:val=&quot;00D328C9&quot;/&gt;&lt;wsp:rsid wsp:val=&quot;00D454E1&quot;/&gt;&lt;wsp:rsid wsp:val=&quot;00D4595E&quot;/&gt;&lt;wsp:rsid wsp:val=&quot;00D53B5D&quot;/&gt;&lt;wsp:rsid wsp:val=&quot;00D63F75&quot;/&gt;&lt;wsp:rsid wsp:val=&quot;00D65BE0&quot;/&gt;&lt;wsp:rsid wsp:val=&quot;00D6631B&quot;/&gt;&lt;wsp:rsid wsp:val=&quot;00D7212E&quot;/&gt;&lt;wsp:rsid wsp:val=&quot;00D77527&quot;/&gt;&lt;wsp:rsid wsp:val=&quot;00D87AAB&quot;/&gt;&lt;wsp:rsid wsp:val=&quot;00D95E5C&quot;/&gt;&lt;wsp:rsid wsp:val=&quot;00DA2F7B&quot;/&gt;&lt;wsp:rsid wsp:val=&quot;00DB016A&quot;/&gt;&lt;wsp:rsid wsp:val=&quot;00DB0D6C&quot;/&gt;&lt;wsp:rsid wsp:val=&quot;00DB3073&quot;/&gt;&lt;wsp:rsid wsp:val=&quot;00DB602C&quot;/&gt;&lt;wsp:rsid wsp:val=&quot;00DC2187&quot;/&gt;&lt;wsp:rsid wsp:val=&quot;00DC4490&quot;/&gt;&lt;wsp:rsid wsp:val=&quot;00DC7751&quot;/&gt;&lt;wsp:rsid wsp:val=&quot;00DC79E3&quot;/&gt;&lt;wsp:rsid wsp:val=&quot;00DD2A17&quot;/&gt;&lt;wsp:rsid wsp:val=&quot;00DD4DBB&quot;/&gt;&lt;wsp:rsid wsp:val=&quot;00DF0200&quot;/&gt;&lt;wsp:rsid wsp:val=&quot;00DF119E&quot;/&gt;&lt;wsp:rsid wsp:val=&quot;00DF2CEB&quot;/&gt;&lt;wsp:rsid wsp:val=&quot;00DF3D7C&quot;/&gt;&lt;wsp:rsid wsp:val=&quot;00E02BDF&quot;/&gt;&lt;wsp:rsid wsp:val=&quot;00E0607E&quot;/&gt;&lt;wsp:rsid wsp:val=&quot;00E1768F&quot;/&gt;&lt;wsp:rsid wsp:val=&quot;00E30695&quot;/&gt;&lt;wsp:rsid wsp:val=&quot;00E312F9&quot;/&gt;&lt;wsp:rsid wsp:val=&quot;00E4005E&quot;/&gt;&lt;wsp:rsid wsp:val=&quot;00E405E2&quot;/&gt;&lt;wsp:rsid wsp:val=&quot;00E419FF&quot;/&gt;&lt;wsp:rsid wsp:val=&quot;00E424E8&quot;/&gt;&lt;wsp:rsid wsp:val=&quot;00E44A4C&quot;/&gt;&lt;wsp:rsid wsp:val=&quot;00E5523F&quot;/&gt;&lt;wsp:rsid wsp:val=&quot;00E61A9B&quot;/&gt;&lt;wsp:rsid wsp:val=&quot;00E649F7&quot;/&gt;&lt;wsp:rsid wsp:val=&quot;00E72140&quot;/&gt;&lt;wsp:rsid wsp:val=&quot;00E803DD&quot;/&gt;&lt;wsp:rsid wsp:val=&quot;00E8678F&quot;/&gt;&lt;wsp:rsid wsp:val=&quot;00E90E9A&quot;/&gt;&lt;wsp:rsid wsp:val=&quot;00E95673&quot;/&gt;&lt;wsp:rsid wsp:val=&quot;00EA03E6&quot;/&gt;&lt;wsp:rsid wsp:val=&quot;00EA0844&quot;/&gt;&lt;wsp:rsid wsp:val=&quot;00EA2336&quot;/&gt;&lt;wsp:rsid wsp:val=&quot;00EB6BF0&quot;/&gt;&lt;wsp:rsid wsp:val=&quot;00EB6F58&quot;/&gt;&lt;wsp:rsid wsp:val=&quot;00EC5A51&quot;/&gt;&lt;wsp:rsid wsp:val=&quot;00EE5691&quot;/&gt;&lt;wsp:rsid wsp:val=&quot;00EF33D6&quot;/&gt;&lt;wsp:rsid wsp:val=&quot;00EF787E&quot;/&gt;&lt;wsp:rsid wsp:val=&quot;00F16348&quot;/&gt;&lt;wsp:rsid wsp:val=&quot;00F21CA5&quot;/&gt;&lt;wsp:rsid wsp:val=&quot;00F21F19&quot;/&gt;&lt;wsp:rsid wsp:val=&quot;00F37BC2&quot;/&gt;&lt;wsp:rsid wsp:val=&quot;00F41A4F&quot;/&gt;&lt;wsp:rsid wsp:val=&quot;00F47DE6&quot;/&gt;&lt;wsp:rsid wsp:val=&quot;00F54A20&quot;/&gt;&lt;wsp:rsid wsp:val=&quot;00F570E8&quot;/&gt;&lt;wsp:rsid wsp:val=&quot;00F623DC&quot;/&gt;&lt;wsp:rsid wsp:val=&quot;00F62DDC&quot;/&gt;&lt;wsp:rsid wsp:val=&quot;00F6390A&quot;/&gt;&lt;wsp:rsid wsp:val=&quot;00F663D5&quot;/&gt;&lt;wsp:rsid wsp:val=&quot;00F67CE0&quot;/&gt;&lt;wsp:rsid wsp:val=&quot;00F70D14&quot;/&gt;&lt;wsp:rsid wsp:val=&quot;00F8530A&quot;/&gt;&lt;wsp:rsid wsp:val=&quot;00F975D5&quot;/&gt;&lt;wsp:rsid wsp:val=&quot;00FA3DA7&quot;/&gt;&lt;wsp:rsid wsp:val=&quot;00FA444C&quot;/&gt;&lt;wsp:rsid wsp:val=&quot;00FA51EC&quot;/&gt;&lt;wsp:rsid wsp:val=&quot;00FB61FB&quot;/&gt;&lt;wsp:rsid wsp:val=&quot;00FB64A1&quot;/&gt;&lt;wsp:rsid wsp:val=&quot;00FB7C51&quot;/&gt;&lt;wsp:rsid wsp:val=&quot;00FC077C&quot;/&gt;&lt;wsp:rsid wsp:val=&quot;00FC6FD5&quot;/&gt;&lt;wsp:rsid wsp:val=&quot;00FE31A9&quot;/&gt;&lt;wsp:rsid wsp:val=&quot;00FF2766&quot;/&gt;&lt;wsp:rsid wsp:val=&quot;00FF476C&quot;/&gt;&lt;/wsp:rsids&gt;&lt;/w:docPr&gt;&lt;w:body&gt;&lt;w:p wsp:rsidR=&quot;00000000&quot; wsp:rsidRDefault=&quot;00402D0C&quot;&gt;&lt;m:oMathPara&gt;&lt;m:oMath&gt;&lt;m:r&gt;&lt;w:rPr&gt;&lt;w:rFonts w:ascii=&quot;Cambria Math&quot; w:h-ansi=&quot;Cambria Math&quot;/&gt;&lt;wx:font wx:val=&quot;Cambria Math&quot;/&gt;&lt;w:i/&gt;&lt;w:sz w:val=&quot;28&quot;/&gt;&lt;/w:rPr&gt;&lt;m:t&gt;â‰¥&lt;/m:t&gt;&lt;/m:r&gt;&lt;/m:oMath&gt;&lt;/m:oMathPara&gt;&lt;/w:p&gt;&lt;w:sectPr wsp:rsidR=&quot;00000000&quot;&gt;&lt;w:pgSz w:w=&quot;12240&quot; w:h=&quot;15840&quot;/&gt;&lt;w:pgMar w:top=&quot;1417&quot; w:right=&quot;1417&quot; w:bottom=&quot;1417&quot; w:left=&quot;1417&quot; w:header=&quot;720&quot; w:footer=&quot;720&quot; w:gutter=&quot;0&quot;/&gt;&lt;w:colssz wsz wsz wsz wsz wsz w w:space=&quot;720&quot;/&gt;&lt;/w:sectPr&gt;&lt;/w:body&gt;&lt;/w:wordDocument&gt;">
                  <v:imagedata r:id="rId84" o:title="" chromakey="white"/>
                </v:shape>
              </w:pict>
            </w:r>
            <w:r w:rsidRPr="006D07EA">
              <w:rPr>
                <w:sz w:val="28"/>
              </w:rPr>
              <w:fldChar w:fldCharType="end"/>
            </w:r>
            <w:r>
              <w:rPr>
                <w:sz w:val="28"/>
              </w:rPr>
              <w:t xml:space="preserve"> 4</w:t>
            </w:r>
            <w:r w:rsidRPr="006D07EA">
              <w:rPr>
                <w:sz w:val="28"/>
              </w:rPr>
              <w:t>0 000 000 (</w:t>
            </w:r>
            <w:r>
              <w:rPr>
                <w:sz w:val="28"/>
              </w:rPr>
              <w:t>Quarante</w:t>
            </w:r>
            <w:r w:rsidRPr="006D07EA">
              <w:rPr>
                <w:sz w:val="28"/>
              </w:rPr>
              <w:t xml:space="preserve"> millions</w:t>
            </w:r>
            <w:r>
              <w:rPr>
                <w:sz w:val="28"/>
              </w:rPr>
              <w:t>) FCFA</w:t>
            </w:r>
            <w:r w:rsidRPr="006D07EA">
              <w:rPr>
                <w:sz w:val="28"/>
              </w:rPr>
              <w:t xml:space="preserve">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D2D3A7E"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0B29BD48"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5B4F2DE6" w14:textId="77777777" w:rsidR="001267DC" w:rsidRPr="006D07EA" w:rsidRDefault="001267DC" w:rsidP="001267DC">
            <w:pPr>
              <w:jc w:val="center"/>
              <w:rPr>
                <w:sz w:val="28"/>
              </w:rPr>
            </w:pPr>
          </w:p>
        </w:tc>
      </w:tr>
      <w:tr w:rsidR="001267DC" w:rsidRPr="006D07EA" w14:paraId="32F83D0D" w14:textId="77777777" w:rsidTr="001267DC">
        <w:trPr>
          <w:trHeight w:val="909"/>
        </w:trPr>
        <w:tc>
          <w:tcPr>
            <w:tcW w:w="7194" w:type="dxa"/>
            <w:tcBorders>
              <w:top w:val="single" w:sz="4" w:space="0" w:color="auto"/>
              <w:left w:val="single" w:sz="4" w:space="0" w:color="auto"/>
              <w:bottom w:val="single" w:sz="4" w:space="0" w:color="auto"/>
              <w:right w:val="single" w:sz="4" w:space="0" w:color="auto"/>
            </w:tcBorders>
            <w:hideMark/>
          </w:tcPr>
          <w:p w14:paraId="3C0B9B77" w14:textId="77777777" w:rsidR="001267DC" w:rsidRPr="006D07EA" w:rsidRDefault="001267DC" w:rsidP="001267DC">
            <w:pPr>
              <w:rPr>
                <w:sz w:val="28"/>
              </w:rPr>
            </w:pPr>
            <w:r w:rsidRPr="006D07EA">
              <w:rPr>
                <w:sz w:val="28"/>
              </w:rPr>
              <w:t xml:space="preserve">CFA chiffre d’affaires annuel </w:t>
            </w:r>
            <w:r w:rsidRPr="006D07EA">
              <w:rPr>
                <w:sz w:val="28"/>
              </w:rPr>
              <w:fldChar w:fldCharType="begin"/>
            </w:r>
            <w:r w:rsidRPr="006D07EA">
              <w:rPr>
                <w:sz w:val="28"/>
              </w:rPr>
              <w:instrText xml:space="preserve"> QUOTE </w:instrText>
            </w:r>
            <w:r w:rsidR="007A233E">
              <w:rPr>
                <w:noProof/>
                <w:position w:val="-6"/>
              </w:rPr>
              <w:pict w14:anchorId="5BA43264">
                <v:shape id="_x0000_i1027" type="#_x0000_t75" style="width:10.5pt;height:16.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63F75&quot;/&gt;&lt;wsp:rsid wsp:val=&quot;0000073E&quot;/&gt;&lt;wsp:rsid wsp:val=&quot;00011709&quot;/&gt;&lt;wsp:rsid wsp:val=&quot;00011E41&quot;/&gt;&lt;wsp:rsid wsp:val=&quot;000168E5&quot;/&gt;&lt;wsp:rsid wsp:val=&quot;00021D47&quot;/&gt;&lt;wsp:rsid wsp:val=&quot;00024DAB&quot;/&gt;&lt;wsp:rsid wsp:val=&quot;00025B89&quot;/&gt;&lt;wsp:rsid wsp:val=&quot;00026B76&quot;/&gt;&lt;wsp:rsid wsp:val=&quot;000364F0&quot;/&gt;&lt;wsp:rsid wsp:val=&quot;0004122E&quot;/&gt;&lt;wsp:rsid wsp:val=&quot;00042277&quot;/&gt;&lt;wsp:rsid wsp:val=&quot;00043702&quot;/&gt;&lt;wsp:rsid wsp:val=&quot;00046C83&quot;/&gt;&lt;wsp:rsid wsp:val=&quot;00051773&quot;/&gt;&lt;wsp:rsid wsp:val=&quot;0005198B&quot;/&gt;&lt;wsp:rsid wsp:val=&quot;00054F53&quot;/&gt;&lt;wsp:rsid wsp:val=&quot;00055037&quot;/&gt;&lt;wsp:rsid wsp:val=&quot;000555E9&quot;/&gt;&lt;wsp:rsid wsp:val=&quot;00056BFE&quot;/&gt;&lt;wsp:rsid wsp:val=&quot;00080957&quot;/&gt;&lt;wsp:rsid wsp:val=&quot;0008246E&quot;/&gt;&lt;wsp:rsid wsp:val=&quot;00092597&quot;/&gt;&lt;wsp:rsid wsp:val=&quot;000940C0&quot;/&gt;&lt;wsp:rsid wsp:val=&quot;0009631F&quot;/&gt;&lt;wsp:rsid wsp:val=&quot;000A2A73&quot;/&gt;&lt;wsp:rsid wsp:val=&quot;000A683F&quot;/&gt;&lt;wsp:rsid wsp:val=&quot;000B4D6A&quot;/&gt;&lt;wsp:rsid wsp:val=&quot;000C1DBF&quot;/&gt;&lt;wsp:rsid wsp:val=&quot;000E1A6A&quot;/&gt;&lt;wsp:rsid wsp:val=&quot;000E3667&quot;/&gt;&lt;wsp:rsid wsp:val=&quot;0011020D&quot;/&gt;&lt;wsp:rsid wsp:val=&quot;00112FA9&quot;/&gt;&lt;wsp:rsid wsp:val=&quot;001220D0&quot;/&gt;&lt;wsp:rsid wsp:val=&quot;00122917&quot;/&gt;&lt;wsp:rsid wsp:val=&quot;0012304A&quot;/&gt;&lt;wsp:rsid wsp:val=&quot;00127622&quot;/&gt;&lt;wsp:rsid wsp:val=&quot;00131AFA&quot;/&gt;&lt;wsp:rsid wsp:val=&quot;00136A93&quot;/&gt;&lt;wsp:rsid wsp:val=&quot;0014400D&quot;/&gt;&lt;wsp:rsid wsp:val=&quot;0014444E&quot;/&gt;&lt;wsp:rsid wsp:val=&quot;0015441F&quot;/&gt;&lt;wsp:rsid wsp:val=&quot;0015477A&quot;/&gt;&lt;wsp:rsid wsp:val=&quot;0015592B&quot;/&gt;&lt;wsp:rsid wsp:val=&quot;00170802&quot;/&gt;&lt;wsp:rsid wsp:val=&quot;00170D6F&quot;/&gt;&lt;wsp:rsid wsp:val=&quot;001767A4&quot;/&gt;&lt;wsp:rsid wsp:val=&quot;001851E7&quot;/&gt;&lt;wsp:rsid wsp:val=&quot;00196A3F&quot;/&gt;&lt;wsp:rsid wsp:val=&quot;001F5212&quot;/&gt;&lt;wsp:rsid wsp:val=&quot;0020600D&quot;/&gt;&lt;wsp:rsid wsp:val=&quot;00207EA7&quot;/&gt;&lt;wsp:rsid wsp:val=&quot;0021503A&quot;/&gt;&lt;wsp:rsid wsp:val=&quot;00220336&quot;/&gt;&lt;wsp:rsid wsp:val=&quot;00220515&quot;/&gt;&lt;wsp:rsid wsp:val=&quot;00225711&quot;/&gt;&lt;wsp:rsid wsp:val=&quot;0023140F&quot;/&gt;&lt;wsp:rsid wsp:val=&quot;00236762&quot;/&gt;&lt;wsp:rsid wsp:val=&quot;00237558&quot;/&gt;&lt;wsp:rsid wsp:val=&quot;002429B6&quot;/&gt;&lt;wsp:rsid wsp:val=&quot;00252417&quot;/&gt;&lt;wsp:rsid wsp:val=&quot;00256BBA&quot;/&gt;&lt;wsp:rsid wsp:val=&quot;0026233C&quot;/&gt;&lt;wsp:rsid wsp:val=&quot;0026372C&quot;/&gt;&lt;wsp:rsid wsp:val=&quot;00267766&quot;/&gt;&lt;wsp:rsid wsp:val=&quot;00270BDE&quot;/&gt;&lt;wsp:rsid wsp:val=&quot;00272307&quot;/&gt;&lt;wsp:rsid wsp:val=&quot;002728CD&quot;/&gt;&lt;wsp:rsid wsp:val=&quot;002958C1&quot;/&gt;&lt;wsp:rsid wsp:val=&quot;002A07D8&quot;/&gt;&lt;wsp:rsid wsp:val=&quot;002B1D61&quot;/&gt;&lt;wsp:rsid wsp:val=&quot;002B29DD&quot;/&gt;&lt;wsp:rsid wsp:val=&quot;002B6A7F&quot;/&gt;&lt;wsp:rsid wsp:val=&quot;002C36A9&quot;/&gt;&lt;wsp:rsid wsp:val=&quot;002C5098&quot;/&gt;&lt;wsp:rsid wsp:val=&quot;002D0A0F&quot;/&gt;&lt;wsp:rsid wsp:val=&quot;002D1B23&quot;/&gt;&lt;wsp:rsid wsp:val=&quot;002D3995&quot;/&gt;&lt;wsp:rsid wsp:val=&quot;002D5642&quot;/&gt;&lt;wsp:rsid wsp:val=&quot;002D603D&quot;/&gt;&lt;wsp:rsid wsp:val=&quot;002E1FBF&quot;/&gt;&lt;wsp:rsid wsp:val=&quot;002F3803&quot;/&gt;&lt;wsp:rsid wsp:val=&quot;002F5CFD&quot;/&gt;&lt;wsp:rsid wsp:val=&quot;002F7B9B&quot;/&gt;&lt;wsp:rsid wsp:val=&quot;003044AD&quot;/&gt;&lt;wsp:rsid wsp:val=&quot;00307885&quot;/&gt;&lt;wsp:rsid wsp:val=&quot;003179CD&quot;/&gt;&lt;wsp:rsid wsp:val=&quot;0032100E&quot;/&gt;&lt;wsp:rsid wsp:val=&quot;003230F2&quot;/&gt;&lt;wsp:rsid wsp:val=&quot;00333021&quot;/&gt;&lt;wsp:rsid wsp:val=&quot;00342CD6&quot;/&gt;&lt;wsp:rsid wsp:val=&quot;00345C75&quot;/&gt;&lt;wsp:rsid wsp:val=&quot;00353B98&quot;/&gt;&lt;wsp:rsid wsp:val=&quot;00357ED0&quot;/&gt;&lt;wsp:rsid wsp:val=&quot;003834FD&quot;/&gt;&lt;wsp:rsid wsp:val=&quot;0039155E&quot;/&gt;&lt;wsp:rsid wsp:val=&quot;003918F6&quot;/&gt;&lt;wsp:rsid wsp:val=&quot;003A0B94&quot;/&gt;&lt;wsp:rsid wsp:val=&quot;003B71BF&quot;/&gt;&lt;wsp:rsid wsp:val=&quot;003C1E10&quot;/&gt;&lt;wsp:rsid wsp:val=&quot;003C6E42&quot;/&gt;&lt;wsp:rsid wsp:val=&quot;003D3A32&quot;/&gt;&lt;wsp:rsid wsp:val=&quot;003D51C5&quot;/&gt;&lt;wsp:rsid wsp:val=&quot;003E24E7&quot;/&gt;&lt;wsp:rsid wsp:val=&quot;003E5B91&quot;/&gt;&lt;wsp:rsid wsp:val=&quot;003E61F6&quot;/&gt;&lt;wsp:rsid wsp:val=&quot;003F0606&quot;/&gt;&lt;wsp:rsid wsp:val=&quot;00403752&quot;/&gt;&lt;wsp:rsid wsp:val=&quot;00417B6C&quot;/&gt;&lt;wsp:rsid wsp:val=&quot;004236C2&quot;/&gt;&lt;wsp:rsid wsp:val=&quot;00424F30&quot;/&gt;&lt;wsp:rsid wsp:val=&quot;00430253&quot;/&gt;&lt;wsp:rsid wsp:val=&quot;00445312&quot;/&gt;&lt;wsp:rsid wsp:val=&quot;00460CB5&quot;/&gt;&lt;wsp:rsid wsp:val=&quot;00462128&quot;/&gt;&lt;wsp:rsid wsp:val=&quot;0046748C&quot;/&gt;&lt;wsp:rsid wsp:val=&quot;00473B17&quot;/&gt;&lt;wsp:rsid wsp:val=&quot;00482A18&quot;/&gt;&lt;wsp:rsid wsp:val=&quot;00483A24&quot;/&gt;&lt;wsp:rsid wsp:val=&quot;00486CED&quot;/&gt;&lt;wsp:rsid wsp:val=&quot;00487DA5&quot;/&gt;&lt;wsp:rsid wsp:val=&quot;004A40CA&quot;/&gt;&lt;wsp:rsid wsp:val=&quot;004A7AE2&quot;/&gt;&lt;wsp:rsid wsp:val=&quot;004C6323&quot;/&gt;&lt;wsp:rsid wsp:val=&quot;004D4E94&quot;/&gt;&lt;wsp:rsid wsp:val=&quot;004E25D8&quot;/&gt;&lt;wsp:rsid wsp:val=&quot;004E6AB0&quot;/&gt;&lt;wsp:rsid wsp:val=&quot;00500992&quot;/&gt;&lt;wsp:rsid wsp:val=&quot;00501225&quot;/&gt;&lt;wsp:rsid wsp:val=&quot;00504F48&quot;/&gt;&lt;wsp:rsid wsp:val=&quot;005070DE&quot;/&gt;&lt;wsp:rsid wsp:val=&quot;00516550&quot;/&gt;&lt;wsp:rsid wsp:val=&quot;00520569&quot;/&gt;&lt;wsp:rsid wsp:val=&quot;005222E3&quot;/&gt;&lt;wsp:rsid wsp:val=&quot;00537904&quot;/&gt;&lt;wsp:rsid wsp:val=&quot;00540697&quot;/&gt;&lt;wsp:rsid wsp:val=&quot;005465B9&quot;/&gt;&lt;wsp:rsid wsp:val=&quot;00562ABD&quot;/&gt;&lt;wsp:rsid wsp:val=&quot;00564BFE&quot;/&gt;&lt;wsp:rsid wsp:val=&quot;00565421&quot;/&gt;&lt;wsp:rsid wsp:val=&quot;005919EE&quot;/&gt;&lt;wsp:rsid wsp:val=&quot;005967D2&quot;/&gt;&lt;wsp:rsid wsp:val=&quot;0059778B&quot;/&gt;&lt;wsp:rsid wsp:val=&quot;005B5614&quot;/&gt;&lt;wsp:rsid wsp:val=&quot;005B7DD7&quot;/&gt;&lt;wsp:rsid wsp:val=&quot;005D201F&quot;/&gt;&lt;wsp:rsid wsp:val=&quot;005D452E&quot;/&gt;&lt;wsp:rsid wsp:val=&quot;005E3DAA&quot;/&gt;&lt;wsp:rsid wsp:val=&quot;00603E1E&quot;/&gt;&lt;wsp:rsid wsp:val=&quot;006100B1&quot;/&gt;&lt;wsp:rsid wsp:val=&quot;00620249&quot;/&gt;&lt;wsp:rsid wsp:val=&quot;00622BF6&quot;/&gt;&lt;wsp:rsid wsp:val=&quot;00622D16&quot;/&gt;&lt;wsp:rsid wsp:val=&quot;00631696&quot;/&gt;&lt;wsp:rsid wsp:val=&quot;00642052&quot;/&gt;&lt;wsp:rsid wsp:val=&quot;00646404&quot;/&gt;&lt;wsp:rsid wsp:val=&quot;006478B8&quot;/&gt;&lt;wsp:rsid wsp:val=&quot;00651147&quot;/&gt;&lt;wsp:rsid wsp:val=&quot;00653858&quot;/&gt;&lt;wsp:rsid wsp:val=&quot;00654A48&quot;/&gt;&lt;wsp:rsid wsp:val=&quot;00655FE0&quot;/&gt;&lt;wsp:rsid wsp:val=&quot;00690889&quot;/&gt;&lt;wsp:rsid wsp:val=&quot;006B0E71&quot;/&gt;&lt;wsp:rsid wsp:val=&quot;006B27AE&quot;/&gt;&lt;wsp:rsid wsp:val=&quot;006C3C93&quot;/&gt;&lt;wsp:rsid wsp:val=&quot;006C4129&quot;/&gt;&lt;wsp:rsid wsp:val=&quot;006C41B9&quot;/&gt;&lt;wsp:rsid wsp:val=&quot;006D2D0A&quot;/&gt;&lt;wsp:rsid wsp:val=&quot;006F08ED&quot;/&gt;&lt;wsp:rsid wsp:val=&quot;006F4410&quot;/&gt;&lt;wsp:rsid wsp:val=&quot;006F4804&quot;/&gt;&lt;wsp:rsid wsp:val=&quot;0070278A&quot;/&gt;&lt;wsp:rsid wsp:val=&quot;0071401A&quot;/&gt;&lt;wsp:rsid wsp:val=&quot;00723752&quot;/&gt;&lt;wsp:rsid wsp:val=&quot;00727C15&quot;/&gt;&lt;wsp:rsid wsp:val=&quot;00732615&quot;/&gt;&lt;wsp:rsid wsp:val=&quot;00745214&quot;/&gt;&lt;wsp:rsid wsp:val=&quot;0074661E&quot;/&gt;&lt;wsp:rsid wsp:val=&quot;00746E85&quot;/&gt;&lt;wsp:rsid wsp:val=&quot;007571D7&quot;/&gt;&lt;wsp:rsid wsp:val=&quot;0076314A&quot;/&gt;&lt;wsp:rsid wsp:val=&quot;007638FB&quot;/&gt;&lt;wsp:rsid wsp:val=&quot;00764FB2&quot;/&gt;&lt;wsp:rsid wsp:val=&quot;0077197E&quot;/&gt;&lt;wsp:rsid wsp:val=&quot;00774AE4&quot;/&gt;&lt;wsp:rsid wsp:val=&quot;00780CBE&quot;/&gt;&lt;wsp:rsid wsp:val=&quot;00780E9A&quot;/&gt;&lt;wsp:rsid wsp:val=&quot;007842FA&quot;/&gt;&lt;wsp:rsid wsp:val=&quot;00796221&quot;/&gt;&lt;wsp:rsid wsp:val=&quot;007E2170&quot;/&gt;&lt;wsp:rsid wsp:val=&quot;00807441&quot;/&gt;&lt;wsp:rsid wsp:val=&quot;008139AC&quot;/&gt;&lt;wsp:rsid wsp:val=&quot;0082100F&quot;/&gt;&lt;wsp:rsid wsp:val=&quot;008258AE&quot;/&gt;&lt;wsp:rsid wsp:val=&quot;00850D2C&quot;/&gt;&lt;wsp:rsid wsp:val=&quot;00851255&quot;/&gt;&lt;wsp:rsid wsp:val=&quot;00857A81&quot;/&gt;&lt;wsp:rsid wsp:val=&quot;008642BB&quot;/&gt;&lt;wsp:rsid wsp:val=&quot;00865A99&quot;/&gt;&lt;wsp:rsid wsp:val=&quot;00872B64&quot;/&gt;&lt;wsp:rsid wsp:val=&quot;00872CE8&quot;/&gt;&lt;wsp:rsid wsp:val=&quot;008835EF&quot;/&gt;&lt;wsp:rsid wsp:val=&quot;0088499F&quot;/&gt;&lt;wsp:rsid wsp:val=&quot;0088786C&quot;/&gt;&lt;wsp:rsid wsp:val=&quot;008A4868&quot;/&gt;&lt;wsp:rsid wsp:val=&quot;008D3B1B&quot;/&gt;&lt;wsp:rsid wsp:val=&quot;008E3053&quot;/&gt;&lt;wsp:rsid wsp:val=&quot;008E35E4&quot;/&gt;&lt;wsp:rsid wsp:val=&quot;008F2852&quot;/&gt;&lt;wsp:rsid wsp:val=&quot;008F7C9D&quot;/&gt;&lt;wsp:rsid wsp:val=&quot;00921C92&quot;/&gt;&lt;wsp:rsid wsp:val=&quot;00933231&quot;/&gt;&lt;wsp:rsid wsp:val=&quot;0093536A&quot;/&gt;&lt;wsp:rsid wsp:val=&quot;00963656&quot;/&gt;&lt;wsp:rsid wsp:val=&quot;0096757A&quot;/&gt;&lt;wsp:rsid wsp:val=&quot;00970E18&quot;/&gt;&lt;wsp:rsid wsp:val=&quot;009713BC&quot;/&gt;&lt;wsp:rsid wsp:val=&quot;009713D1&quot;/&gt;&lt;wsp:rsid wsp:val=&quot;00973C84&quot;/&gt;&lt;wsp:rsid wsp:val=&quot;00973C9C&quot;/&gt;&lt;wsp:rsid wsp:val=&quot;00975FAC&quot;/&gt;&lt;wsp:rsid wsp:val=&quot;00987299&quot;/&gt;&lt;wsp:rsid wsp:val=&quot;009942A9&quot;/&gt;&lt;wsp:rsid wsp:val=&quot;009A02DC&quot;/&gt;&lt;wsp:rsid wsp:val=&quot;009A3F0C&quot;/&gt;&lt;wsp:rsid wsp:val=&quot;009A5AFD&quot;/&gt;&lt;wsp:rsid wsp:val=&quot;009A72F9&quot;/&gt;&lt;wsp:rsid wsp:val=&quot;009B3919&quot;/&gt;&lt;wsp:rsid wsp:val=&quot;009C480F&quot;/&gt;&lt;wsp:rsid wsp:val=&quot;009D7BCD&quot;/&gt;&lt;wsp:rsid wsp:val=&quot;009E3759&quot;/&gt;&lt;wsp:rsid wsp:val=&quot;009E46A7&quot;/&gt;&lt;wsp:rsid wsp:val=&quot;009E72A9&quot;/&gt;&lt;wsp:rsid wsp:val=&quot;009F2E51&quot;/&gt;&lt;wsp:rsid wsp:val=&quot;009F7A7C&quot;/&gt;&lt;wsp:rsid wsp:val=&quot;00A00ECE&quot;/&gt;&lt;wsp:rsid wsp:val=&quot;00A2542B&quot;/&gt;&lt;wsp:rsid wsp:val=&quot;00A368A8&quot;/&gt;&lt;wsp:rsid wsp:val=&quot;00A41A8F&quot;/&gt;&lt;wsp:rsid wsp:val=&quot;00A5038E&quot;/&gt;&lt;wsp:rsid wsp:val=&quot;00A5151E&quot;/&gt;&lt;wsp:rsid wsp:val=&quot;00A54B74&quot;/&gt;&lt;wsp:rsid wsp:val=&quot;00A54EA2&quot;/&gt;&lt;wsp:rsid wsp:val=&quot;00A6030D&quot;/&gt;&lt;wsp:rsid wsp:val=&quot;00A6307E&quot;/&gt;&lt;wsp:rsid wsp:val=&quot;00A670D5&quot;/&gt;&lt;wsp:rsid wsp:val=&quot;00A8435F&quot;/&gt;&lt;wsp:rsid wsp:val=&quot;00A84996&quot;/&gt;&lt;wsp:rsid wsp:val=&quot;00A94359&quot;/&gt;&lt;wsp:rsid wsp:val=&quot;00AB752D&quot;/&gt;&lt;wsp:rsid wsp:val=&quot;00AB78DF&quot;/&gt;&lt;wsp:rsid wsp:val=&quot;00AC1316&quot;/&gt;&lt;wsp:rsid wsp:val=&quot;00AD7A58&quot;/&gt;&lt;wsp:rsid wsp:val=&quot;00AD7CC5&quot;/&gt;&lt;wsp:rsid wsp:val=&quot;00AE1FB0&quot;/&gt;&lt;wsp:rsid wsp:val=&quot;00AE68EA&quot;/&gt;&lt;wsp:rsid wsp:val=&quot;00AF2365&quot;/&gt;&lt;wsp:rsid wsp:val=&quot;00AF48C5&quot;/&gt;&lt;wsp:rsid wsp:val=&quot;00B05D35&quot;/&gt;&lt;wsp:rsid wsp:val=&quot;00B0647E&quot;/&gt;&lt;wsp:rsid wsp:val=&quot;00B16335&quot;/&gt;&lt;wsp:rsid wsp:val=&quot;00B20783&quot;/&gt;&lt;wsp:rsid wsp:val=&quot;00B20C25&quot;/&gt;&lt;wsp:rsid wsp:val=&quot;00B306C8&quot;/&gt;&lt;wsp:rsid wsp:val=&quot;00B30E28&quot;/&gt;&lt;wsp:rsid wsp:val=&quot;00B31915&quot;/&gt;&lt;wsp:rsid wsp:val=&quot;00B40FEA&quot;/&gt;&lt;wsp:rsid wsp:val=&quot;00B500C0&quot;/&gt;&lt;wsp:rsid wsp:val=&quot;00B57A35&quot;/&gt;&lt;wsp:rsid wsp:val=&quot;00B57D51&quot;/&gt;&lt;wsp:rsid wsp:val=&quot;00B67F36&quot;/&gt;&lt;wsp:rsid wsp:val=&quot;00B770FB&quot;/&gt;&lt;wsp:rsid wsp:val=&quot;00B81693&quot;/&gt;&lt;wsp:rsid wsp:val=&quot;00BC1842&quot;/&gt;&lt;wsp:rsid wsp:val=&quot;00BC520C&quot;/&gt;&lt;wsp:rsid wsp:val=&quot;00BC6B8E&quot;/&gt;&lt;wsp:rsid wsp:val=&quot;00BD4B93&quot;/&gt;&lt;wsp:rsid wsp:val=&quot;00BE00E4&quot;/&gt;&lt;wsp:rsid wsp:val=&quot;00BE0803&quot;/&gt;&lt;wsp:rsid wsp:val=&quot;00BE2119&quot;/&gt;&lt;wsp:rsid wsp:val=&quot;00BF18FE&quot;/&gt;&lt;wsp:rsid wsp:val=&quot;00C01BF3&quot;/&gt;&lt;wsp:rsid wsp:val=&quot;00C05BB0&quot;/&gt;&lt;wsp:rsid wsp:val=&quot;00C23A99&quot;/&gt;&lt;wsp:rsid wsp:val=&quot;00C42BB6&quot;/&gt;&lt;wsp:rsid wsp:val=&quot;00C52A44&quot;/&gt;&lt;wsp:rsid wsp:val=&quot;00C53C2A&quot;/&gt;&lt;wsp:rsid wsp:val=&quot;00C61BDA&quot;/&gt;&lt;wsp:rsid wsp:val=&quot;00C63547&quot;/&gt;&lt;wsp:rsid wsp:val=&quot;00C64E68&quot;/&gt;&lt;wsp:rsid wsp:val=&quot;00C94F3A&quot;/&gt;&lt;wsp:rsid wsp:val=&quot;00CA57ED&quot;/&gt;&lt;wsp:rsid wsp:val=&quot;00CA64C3&quot;/&gt;&lt;wsp:rsid wsp:val=&quot;00CB336C&quot;/&gt;&lt;wsp:rsid wsp:val=&quot;00CB33D4&quot;/&gt;&lt;wsp:rsid wsp:val=&quot;00CB7160&quot;/&gt;&lt;wsp:rsid wsp:val=&quot;00CD7AF3&quot;/&gt;&lt;wsp:rsid wsp:val=&quot;00CD7FE0&quot;/&gt;&lt;wsp:rsid wsp:val=&quot;00CE10D4&quot;/&gt;&lt;wsp:rsid wsp:val=&quot;00CE32FE&quot;/&gt;&lt;wsp:rsid wsp:val=&quot;00CF2149&quot;/&gt;&lt;wsp:rsid wsp:val=&quot;00D01742&quot;/&gt;&lt;wsp:rsid wsp:val=&quot;00D0546E&quot;/&gt;&lt;wsp:rsid wsp:val=&quot;00D074C0&quot;/&gt;&lt;wsp:rsid wsp:val=&quot;00D13A9F&quot;/&gt;&lt;wsp:rsid wsp:val=&quot;00D15195&quot;/&gt;&lt;wsp:rsid wsp:val=&quot;00D1566D&quot;/&gt;&lt;wsp:rsid wsp:val=&quot;00D16091&quot;/&gt;&lt;wsp:rsid wsp:val=&quot;00D30F80&quot;/&gt;&lt;wsp:rsid wsp:val=&quot;00D3113C&quot;/&gt;&lt;wsp:rsid wsp:val=&quot;00D321E6&quot;/&gt;&lt;wsp:rsid wsp:val=&quot;00D328C9&quot;/&gt;&lt;wsp:rsid wsp:val=&quot;00D454E1&quot;/&gt;&lt;wsp:rsid wsp:val=&quot;00D4595E&quot;/&gt;&lt;wsp:rsid wsp:val=&quot;00D53B5D&quot;/&gt;&lt;wsp:rsid wsp:val=&quot;00D63F75&quot;/&gt;&lt;wsp:rsid wsp:val=&quot;00D65BE0&quot;/&gt;&lt;wsp:rsid wsp:val=&quot;00D6631B&quot;/&gt;&lt;wsp:rsid wsp:val=&quot;00D7212E&quot;/&gt;&lt;wsp:rsid wsp:val=&quot;00D77527&quot;/&gt;&lt;wsp:rsid wsp:val=&quot;00D87AAB&quot;/&gt;&lt;wsp:rsid wsp:val=&quot;00D95E5C&quot;/&gt;&lt;wsp:rsid wsp:val=&quot;00DA2F7B&quot;/&gt;&lt;wsp:rsid wsp:val=&quot;00DB016A&quot;/&gt;&lt;wsp:rsid wsp:val=&quot;00DB0D6C&quot;/&gt;&lt;wsp:rsid wsp:val=&quot;00DB3073&quot;/&gt;&lt;wsp:rsid wsp:val=&quot;00DB602C&quot;/&gt;&lt;wsp:rsid wsp:val=&quot;00DC2187&quot;/&gt;&lt;wsp:rsid wsp:val=&quot;00DC4490&quot;/&gt;&lt;wsp:rsid wsp:val=&quot;00DC7751&quot;/&gt;&lt;wsp:rsid wsp:val=&quot;00DC79E3&quot;/&gt;&lt;wsp:rsid wsp:val=&quot;00DD2A17&quot;/&gt;&lt;wsp:rsid wsp:val=&quot;00DD4DBB&quot;/&gt;&lt;wsp:rsid wsp:val=&quot;00DF0200&quot;/&gt;&lt;wsp:rsid wsp:val=&quot;00DF119E&quot;/&gt;&lt;wsp:rsid wsp:val=&quot;00DF2CEB&quot;/&gt;&lt;wsp:rsid wsp:val=&quot;00DF3D7C&quot;/&gt;&lt;wsp:rsid wsp:val=&quot;00E02BDF&quot;/&gt;&lt;wsp:rsid wsp:val=&quot;00E0607E&quot;/&gt;&lt;wsp:rsid wsp:val=&quot;00E1768F&quot;/&gt;&lt;wsp:rsid wsp:val=&quot;00E30695&quot;/&gt;&lt;wsp:rsid wsp:val=&quot;00E312F9&quot;/&gt;&lt;wsp:rsid wsp:val=&quot;00E4005E&quot;/&gt;&lt;wsp:rsid wsp:val=&quot;00E405E2&quot;/&gt;&lt;wsp:rsid wsp:val=&quot;00E419FF&quot;/&gt;&lt;wsp:rsid wsp:val=&quot;00E424E8&quot;/&gt;&lt;wsp:rsid wsp:val=&quot;00E44A4C&quot;/&gt;&lt;wsp:rsid wsp:val=&quot;00E5523F&quot;/&gt;&lt;wsp:rsid wsp:val=&quot;00E61A9B&quot;/&gt;&lt;wsp:rsid wsp:val=&quot;00E649F7&quot;/&gt;&lt;wsp:rsid wsp:val=&quot;00E72140&quot;/&gt;&lt;wsp:rsid wsp:val=&quot;00E803DD&quot;/&gt;&lt;wsp:rsid wsp:val=&quot;00E8678F&quot;/&gt;&lt;wsp:rsid wsp:val=&quot;00E90E9A&quot;/&gt;&lt;wsp:rsid wsp:val=&quot;00E95673&quot;/&gt;&lt;wsp:rsid wsp:val=&quot;00EA03E6&quot;/&gt;&lt;wsp:rsid wsp:val=&quot;00EA0844&quot;/&gt;&lt;wsp:rsid wsp:val=&quot;00EA2336&quot;/&gt;&lt;wsp:rsid wsp:val=&quot;00EB6BF0&quot;/&gt;&lt;wsp:rsid wsp:val=&quot;00EB6F58&quot;/&gt;&lt;wsp:rsid wsp:val=&quot;00EC5A51&quot;/&gt;&lt;wsp:rsid wsp:val=&quot;00EE5691&quot;/&gt;&lt;wsp:rsid wsp:val=&quot;00EF33D6&quot;/&gt;&lt;wsp:rsid wsp:val=&quot;00EF787E&quot;/&gt;&lt;wsp:rsid wsp:val=&quot;00F16348&quot;/&gt;&lt;wsp:rsid wsp:val=&quot;00F21CA5&quot;/&gt;&lt;wsp:rsid wsp:val=&quot;00F21F19&quot;/&gt;&lt;wsp:rsid wsp:val=&quot;00F37BC2&quot;/&gt;&lt;wsp:rsid wsp:val=&quot;00F41A4F&quot;/&gt;&lt;wsp:rsid wsp:val=&quot;00F47DE6&quot;/&gt;&lt;wsp:rsid wsp:val=&quot;00F54A20&quot;/&gt;&lt;wsp:rsid wsp:val=&quot;00F570E8&quot;/&gt;&lt;wsp:rsid wsp:val=&quot;00F623DC&quot;/&gt;&lt;wsp:rsid wsp:val=&quot;00F62DDC&quot;/&gt;&lt;wsp:rsid wsp:val=&quot;00F6390A&quot;/&gt;&lt;wsp:rsid wsp:val=&quot;00F663D5&quot;/&gt;&lt;wsp:rsid wsp:val=&quot;00F67CE0&quot;/&gt;&lt;wsp:rsid wsp:val=&quot;00F70D14&quot;/&gt;&lt;wsp:rsid wsp:val=&quot;00F8530A&quot;/&gt;&lt;wsp:rsid wsp:val=&quot;00F975D5&quot;/&gt;&lt;wsp:rsid wsp:val=&quot;00FA3DA7&quot;/&gt;&lt;wsp:rsid wsp:val=&quot;00FA444C&quot;/&gt;&lt;wsp:rsid wsp:val=&quot;00FA51EC&quot;/&gt;&lt;wsp:rsid wsp:val=&quot;00FB61FB&quot;/&gt;&lt;wsp:rsid wsp:val=&quot;00FB64A1&quot;/&gt;&lt;wsp:rsid wsp:val=&quot;00FB7C51&quot;/&gt;&lt;wsp:rsid wsp:val=&quot;00FC077C&quot;/&gt;&lt;wsp:rsid wsp:val=&quot;00FC6FD5&quot;/&gt;&lt;wsp:rsid wsp:val=&quot;00FE31A9&quot;/&gt;&lt;wsp:rsid wsp:val=&quot;00FF2766&quot;/&gt;&lt;wsp:rsid wsp:val=&quot;00FF476C&quot;/&gt;&lt;/wsp:rsids&gt;&lt;/w:docPr&gt;&lt;w:body&gt;&lt;w:p wsp:rsidR=&quot;00000000&quot; wsp:rsidRDefault=&quot;00622D16&quot;&gt;&lt;m:oMathPara&gt;&lt;m:oMath&gt;&lt;m:r&gt;&lt;w:rPr&gt;&lt;w:rFonts w:ascii=&quot;Cambria Math&quot; w:h-ansi=&quot;Cambria Math&quot;/&gt;&lt;wx:font wx:val=&quot;Cambria Math&quot;/&gt;&lt;w:i/&gt;&lt;w:sz w:val=&quot;28&quot;/&gt;&lt;/w:rPr&gt;&lt;m:t&gt;â‰¥&lt;/m:t&gt;&lt;/m:r&gt;&lt;/m:oMath&gt;&lt;/m:oMathPara&gt;&lt;/w:p&gt;&lt;w:sectPr wsp:rsidR=&quot;00000000&quot;&gt;&lt;w:pgSz w:w=&quot;12240&quot; w:h=&quot;15840&quot;/&gt;&lt;w:pgMar w:top=&quot;1417&quot; w:right=&quot;1417&quot; w:bottom=&quot;1417&quot; w:left=&quot;1417&quot; w:header=&quot;720&quot; w:footer=&quot;720&quot; w:gutter=&quot;0&quot;/&gt;&lt;w:colssz wsz wsz wsz wsz wsz w w:space=&quot;720&quot;/&gt;&lt;/w:sectPr&gt;&lt;/w:body&gt;&lt;/w:wordDocument&gt;">
                  <v:imagedata r:id="rId84" o:title="" chromakey="white"/>
                </v:shape>
              </w:pict>
            </w:r>
            <w:r w:rsidRPr="006D07EA">
              <w:rPr>
                <w:sz w:val="28"/>
              </w:rPr>
              <w:instrText xml:space="preserve"> </w:instrText>
            </w:r>
            <w:r w:rsidRPr="006D07EA">
              <w:rPr>
                <w:sz w:val="28"/>
              </w:rPr>
              <w:fldChar w:fldCharType="separate"/>
            </w:r>
            <w:r w:rsidR="007A233E">
              <w:rPr>
                <w:noProof/>
                <w:position w:val="-6"/>
              </w:rPr>
              <w:pict w14:anchorId="452DFB5F">
                <v:shape id="_x0000_i1028" type="#_x0000_t75" style="width:11.35pt;height:16.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63F75&quot;/&gt;&lt;wsp:rsid wsp:val=&quot;0000073E&quot;/&gt;&lt;wsp:rsid wsp:val=&quot;00011709&quot;/&gt;&lt;wsp:rsid wsp:val=&quot;00011E41&quot;/&gt;&lt;wsp:rsid wsp:val=&quot;000168E5&quot;/&gt;&lt;wsp:rsid wsp:val=&quot;00021D47&quot;/&gt;&lt;wsp:rsid wsp:val=&quot;00024DAB&quot;/&gt;&lt;wsp:rsid wsp:val=&quot;00025B89&quot;/&gt;&lt;wsp:rsid wsp:val=&quot;00026B76&quot;/&gt;&lt;wsp:rsid wsp:val=&quot;000364F0&quot;/&gt;&lt;wsp:rsid wsp:val=&quot;0004122E&quot;/&gt;&lt;wsp:rsid wsp:val=&quot;00042277&quot;/&gt;&lt;wsp:rsid wsp:val=&quot;00043702&quot;/&gt;&lt;wsp:rsid wsp:val=&quot;00046C83&quot;/&gt;&lt;wsp:rsid wsp:val=&quot;00051773&quot;/&gt;&lt;wsp:rsid wsp:val=&quot;0005198B&quot;/&gt;&lt;wsp:rsid wsp:val=&quot;00054F53&quot;/&gt;&lt;wsp:rsid wsp:val=&quot;00055037&quot;/&gt;&lt;wsp:rsid wsp:val=&quot;000555E9&quot;/&gt;&lt;wsp:rsid wsp:val=&quot;00056BFE&quot;/&gt;&lt;wsp:rsid wsp:val=&quot;00080957&quot;/&gt;&lt;wsp:rsid wsp:val=&quot;0008246E&quot;/&gt;&lt;wsp:rsid wsp:val=&quot;00092597&quot;/&gt;&lt;wsp:rsid wsp:val=&quot;000940C0&quot;/&gt;&lt;wsp:rsid wsp:val=&quot;0009631F&quot;/&gt;&lt;wsp:rsid wsp:val=&quot;000A2A73&quot;/&gt;&lt;wsp:rsid wsp:val=&quot;000A683F&quot;/&gt;&lt;wsp:rsid wsp:val=&quot;000B4D6A&quot;/&gt;&lt;wsp:rsid wsp:val=&quot;000C1DBF&quot;/&gt;&lt;wsp:rsid wsp:val=&quot;000E1A6A&quot;/&gt;&lt;wsp:rsid wsp:val=&quot;000E3667&quot;/&gt;&lt;wsp:rsid wsp:val=&quot;0011020D&quot;/&gt;&lt;wsp:rsid wsp:val=&quot;00112FA9&quot;/&gt;&lt;wsp:rsid wsp:val=&quot;001220D0&quot;/&gt;&lt;wsp:rsid wsp:val=&quot;00122917&quot;/&gt;&lt;wsp:rsid wsp:val=&quot;0012304A&quot;/&gt;&lt;wsp:rsid wsp:val=&quot;00127622&quot;/&gt;&lt;wsp:rsid wsp:val=&quot;00131AFA&quot;/&gt;&lt;wsp:rsid wsp:val=&quot;00136A93&quot;/&gt;&lt;wsp:rsid wsp:val=&quot;0014400D&quot;/&gt;&lt;wsp:rsid wsp:val=&quot;0014444E&quot;/&gt;&lt;wsp:rsid wsp:val=&quot;0015441F&quot;/&gt;&lt;wsp:rsid wsp:val=&quot;0015477A&quot;/&gt;&lt;wsp:rsid wsp:val=&quot;0015592B&quot;/&gt;&lt;wsp:rsid wsp:val=&quot;00170802&quot;/&gt;&lt;wsp:rsid wsp:val=&quot;00170D6F&quot;/&gt;&lt;wsp:rsid wsp:val=&quot;001767A4&quot;/&gt;&lt;wsp:rsid wsp:val=&quot;001851E7&quot;/&gt;&lt;wsp:rsid wsp:val=&quot;00196A3F&quot;/&gt;&lt;wsp:rsid wsp:val=&quot;001F5212&quot;/&gt;&lt;wsp:rsid wsp:val=&quot;0020600D&quot;/&gt;&lt;wsp:rsid wsp:val=&quot;00207EA7&quot;/&gt;&lt;wsp:rsid wsp:val=&quot;0021503A&quot;/&gt;&lt;wsp:rsid wsp:val=&quot;00220336&quot;/&gt;&lt;wsp:rsid wsp:val=&quot;00220515&quot;/&gt;&lt;wsp:rsid wsp:val=&quot;00225711&quot;/&gt;&lt;wsp:rsid wsp:val=&quot;0023140F&quot;/&gt;&lt;wsp:rsid wsp:val=&quot;00236762&quot;/&gt;&lt;wsp:rsid wsp:val=&quot;00237558&quot;/&gt;&lt;wsp:rsid wsp:val=&quot;002429B6&quot;/&gt;&lt;wsp:rsid wsp:val=&quot;00252417&quot;/&gt;&lt;wsp:rsid wsp:val=&quot;00256BBA&quot;/&gt;&lt;wsp:rsid wsp:val=&quot;0026233C&quot;/&gt;&lt;wsp:rsid wsp:val=&quot;0026372C&quot;/&gt;&lt;wsp:rsid wsp:val=&quot;00267766&quot;/&gt;&lt;wsp:rsid wsp:val=&quot;00270BDE&quot;/&gt;&lt;wsp:rsid wsp:val=&quot;00272307&quot;/&gt;&lt;wsp:rsid wsp:val=&quot;002728CD&quot;/&gt;&lt;wsp:rsid wsp:val=&quot;002958C1&quot;/&gt;&lt;wsp:rsid wsp:val=&quot;002A07D8&quot;/&gt;&lt;wsp:rsid wsp:val=&quot;002B1D61&quot;/&gt;&lt;wsp:rsid wsp:val=&quot;002B29DD&quot;/&gt;&lt;wsp:rsid wsp:val=&quot;002B6A7F&quot;/&gt;&lt;wsp:rsid wsp:val=&quot;002C36A9&quot;/&gt;&lt;wsp:rsid wsp:val=&quot;002C5098&quot;/&gt;&lt;wsp:rsid wsp:val=&quot;002D0A0F&quot;/&gt;&lt;wsp:rsid wsp:val=&quot;002D1B23&quot;/&gt;&lt;wsp:rsid wsp:val=&quot;002D3995&quot;/&gt;&lt;wsp:rsid wsp:val=&quot;002D5642&quot;/&gt;&lt;wsp:rsid wsp:val=&quot;002D603D&quot;/&gt;&lt;wsp:rsid wsp:val=&quot;002E1FBF&quot;/&gt;&lt;wsp:rsid wsp:val=&quot;002F3803&quot;/&gt;&lt;wsp:rsid wsp:val=&quot;002F5CFD&quot;/&gt;&lt;wsp:rsid wsp:val=&quot;002F7B9B&quot;/&gt;&lt;wsp:rsid wsp:val=&quot;003044AD&quot;/&gt;&lt;wsp:rsid wsp:val=&quot;00307885&quot;/&gt;&lt;wsp:rsid wsp:val=&quot;003179CD&quot;/&gt;&lt;wsp:rsid wsp:val=&quot;0032100E&quot;/&gt;&lt;wsp:rsid wsp:val=&quot;003230F2&quot;/&gt;&lt;wsp:rsid wsp:val=&quot;00333021&quot;/&gt;&lt;wsp:rsid wsp:val=&quot;00342CD6&quot;/&gt;&lt;wsp:rsid wsp:val=&quot;00345C75&quot;/&gt;&lt;wsp:rsid wsp:val=&quot;00353B98&quot;/&gt;&lt;wsp:rsid wsp:val=&quot;00357ED0&quot;/&gt;&lt;wsp:rsid wsp:val=&quot;003834FD&quot;/&gt;&lt;wsp:rsid wsp:val=&quot;0039155E&quot;/&gt;&lt;wsp:rsid wsp:val=&quot;003918F6&quot;/&gt;&lt;wsp:rsid wsp:val=&quot;003A0B94&quot;/&gt;&lt;wsp:rsid wsp:val=&quot;003B71BF&quot;/&gt;&lt;wsp:rsid wsp:val=&quot;003C1E10&quot;/&gt;&lt;wsp:rsid wsp:val=&quot;003C6E42&quot;/&gt;&lt;wsp:rsid wsp:val=&quot;003D3A32&quot;/&gt;&lt;wsp:rsid wsp:val=&quot;003D51C5&quot;/&gt;&lt;wsp:rsid wsp:val=&quot;003E24E7&quot;/&gt;&lt;wsp:rsid wsp:val=&quot;003E5B91&quot;/&gt;&lt;wsp:rsid wsp:val=&quot;003E61F6&quot;/&gt;&lt;wsp:rsid wsp:val=&quot;003F0606&quot;/&gt;&lt;wsp:rsid wsp:val=&quot;00403752&quot;/&gt;&lt;wsp:rsid wsp:val=&quot;00417B6C&quot;/&gt;&lt;wsp:rsid wsp:val=&quot;004236C2&quot;/&gt;&lt;wsp:rsid wsp:val=&quot;00424F30&quot;/&gt;&lt;wsp:rsid wsp:val=&quot;00430253&quot;/&gt;&lt;wsp:rsid wsp:val=&quot;00445312&quot;/&gt;&lt;wsp:rsid wsp:val=&quot;00460CB5&quot;/&gt;&lt;wsp:rsid wsp:val=&quot;00462128&quot;/&gt;&lt;wsp:rsid wsp:val=&quot;0046748C&quot;/&gt;&lt;wsp:rsid wsp:val=&quot;00473B17&quot;/&gt;&lt;wsp:rsid wsp:val=&quot;00482A18&quot;/&gt;&lt;wsp:rsid wsp:val=&quot;00483A24&quot;/&gt;&lt;wsp:rsid wsp:val=&quot;00486CED&quot;/&gt;&lt;wsp:rsid wsp:val=&quot;00487DA5&quot;/&gt;&lt;wsp:rsid wsp:val=&quot;004A40CA&quot;/&gt;&lt;wsp:rsid wsp:val=&quot;004A7AE2&quot;/&gt;&lt;wsp:rsid wsp:val=&quot;004C6323&quot;/&gt;&lt;wsp:rsid wsp:val=&quot;004D4E94&quot;/&gt;&lt;wsp:rsid wsp:val=&quot;004E25D8&quot;/&gt;&lt;wsp:rsid wsp:val=&quot;004E6AB0&quot;/&gt;&lt;wsp:rsid wsp:val=&quot;00500992&quot;/&gt;&lt;wsp:rsid wsp:val=&quot;00501225&quot;/&gt;&lt;wsp:rsid wsp:val=&quot;00504F48&quot;/&gt;&lt;wsp:rsid wsp:val=&quot;005070DE&quot;/&gt;&lt;wsp:rsid wsp:val=&quot;00516550&quot;/&gt;&lt;wsp:rsid wsp:val=&quot;00520569&quot;/&gt;&lt;wsp:rsid wsp:val=&quot;005222E3&quot;/&gt;&lt;wsp:rsid wsp:val=&quot;00537904&quot;/&gt;&lt;wsp:rsid wsp:val=&quot;00540697&quot;/&gt;&lt;wsp:rsid wsp:val=&quot;005465B9&quot;/&gt;&lt;wsp:rsid wsp:val=&quot;00562ABD&quot;/&gt;&lt;wsp:rsid wsp:val=&quot;00564BFE&quot;/&gt;&lt;wsp:rsid wsp:val=&quot;00565421&quot;/&gt;&lt;wsp:rsid wsp:val=&quot;005919EE&quot;/&gt;&lt;wsp:rsid wsp:val=&quot;005967D2&quot;/&gt;&lt;wsp:rsid wsp:val=&quot;0059778B&quot;/&gt;&lt;wsp:rsid wsp:val=&quot;005B5614&quot;/&gt;&lt;wsp:rsid wsp:val=&quot;005B7DD7&quot;/&gt;&lt;wsp:rsid wsp:val=&quot;005D201F&quot;/&gt;&lt;wsp:rsid wsp:val=&quot;005D452E&quot;/&gt;&lt;wsp:rsid wsp:val=&quot;005E3DAA&quot;/&gt;&lt;wsp:rsid wsp:val=&quot;00603E1E&quot;/&gt;&lt;wsp:rsid wsp:val=&quot;006100B1&quot;/&gt;&lt;wsp:rsid wsp:val=&quot;00620249&quot;/&gt;&lt;wsp:rsid wsp:val=&quot;00622BF6&quot;/&gt;&lt;wsp:rsid wsp:val=&quot;00622D16&quot;/&gt;&lt;wsp:rsid wsp:val=&quot;00631696&quot;/&gt;&lt;wsp:rsid wsp:val=&quot;00642052&quot;/&gt;&lt;wsp:rsid wsp:val=&quot;00646404&quot;/&gt;&lt;wsp:rsid wsp:val=&quot;006478B8&quot;/&gt;&lt;wsp:rsid wsp:val=&quot;00651147&quot;/&gt;&lt;wsp:rsid wsp:val=&quot;00653858&quot;/&gt;&lt;wsp:rsid wsp:val=&quot;00654A48&quot;/&gt;&lt;wsp:rsid wsp:val=&quot;00655FE0&quot;/&gt;&lt;wsp:rsid wsp:val=&quot;00690889&quot;/&gt;&lt;wsp:rsid wsp:val=&quot;006B0E71&quot;/&gt;&lt;wsp:rsid wsp:val=&quot;006B27AE&quot;/&gt;&lt;wsp:rsid wsp:val=&quot;006C3C93&quot;/&gt;&lt;wsp:rsid wsp:val=&quot;006C4129&quot;/&gt;&lt;wsp:rsid wsp:val=&quot;006C41B9&quot;/&gt;&lt;wsp:rsid wsp:val=&quot;006D2D0A&quot;/&gt;&lt;wsp:rsid wsp:val=&quot;006F08ED&quot;/&gt;&lt;wsp:rsid wsp:val=&quot;006F4410&quot;/&gt;&lt;wsp:rsid wsp:val=&quot;006F4804&quot;/&gt;&lt;wsp:rsid wsp:val=&quot;0070278A&quot;/&gt;&lt;wsp:rsid wsp:val=&quot;0071401A&quot;/&gt;&lt;wsp:rsid wsp:val=&quot;00723752&quot;/&gt;&lt;wsp:rsid wsp:val=&quot;00727C15&quot;/&gt;&lt;wsp:rsid wsp:val=&quot;00732615&quot;/&gt;&lt;wsp:rsid wsp:val=&quot;00745214&quot;/&gt;&lt;wsp:rsid wsp:val=&quot;0074661E&quot;/&gt;&lt;wsp:rsid wsp:val=&quot;00746E85&quot;/&gt;&lt;wsp:rsid wsp:val=&quot;007571D7&quot;/&gt;&lt;wsp:rsid wsp:val=&quot;0076314A&quot;/&gt;&lt;wsp:rsid wsp:val=&quot;007638FB&quot;/&gt;&lt;wsp:rsid wsp:val=&quot;00764FB2&quot;/&gt;&lt;wsp:rsid wsp:val=&quot;0077197E&quot;/&gt;&lt;wsp:rsid wsp:val=&quot;00774AE4&quot;/&gt;&lt;wsp:rsid wsp:val=&quot;00780CBE&quot;/&gt;&lt;wsp:rsid wsp:val=&quot;00780E9A&quot;/&gt;&lt;wsp:rsid wsp:val=&quot;007842FA&quot;/&gt;&lt;wsp:rsid wsp:val=&quot;00796221&quot;/&gt;&lt;wsp:rsid wsp:val=&quot;007E2170&quot;/&gt;&lt;wsp:rsid wsp:val=&quot;00807441&quot;/&gt;&lt;wsp:rsid wsp:val=&quot;008139AC&quot;/&gt;&lt;wsp:rsid wsp:val=&quot;0082100F&quot;/&gt;&lt;wsp:rsid wsp:val=&quot;008258AE&quot;/&gt;&lt;wsp:rsid wsp:val=&quot;00850D2C&quot;/&gt;&lt;wsp:rsid wsp:val=&quot;00851255&quot;/&gt;&lt;wsp:rsid wsp:val=&quot;00857A81&quot;/&gt;&lt;wsp:rsid wsp:val=&quot;008642BB&quot;/&gt;&lt;wsp:rsid wsp:val=&quot;00865A99&quot;/&gt;&lt;wsp:rsid wsp:val=&quot;00872B64&quot;/&gt;&lt;wsp:rsid wsp:val=&quot;00872CE8&quot;/&gt;&lt;wsp:rsid wsp:val=&quot;008835EF&quot;/&gt;&lt;wsp:rsid wsp:val=&quot;0088499F&quot;/&gt;&lt;wsp:rsid wsp:val=&quot;0088786C&quot;/&gt;&lt;wsp:rsid wsp:val=&quot;008A4868&quot;/&gt;&lt;wsp:rsid wsp:val=&quot;008D3B1B&quot;/&gt;&lt;wsp:rsid wsp:val=&quot;008E3053&quot;/&gt;&lt;wsp:rsid wsp:val=&quot;008E35E4&quot;/&gt;&lt;wsp:rsid wsp:val=&quot;008F2852&quot;/&gt;&lt;wsp:rsid wsp:val=&quot;008F7C9D&quot;/&gt;&lt;wsp:rsid wsp:val=&quot;00921C92&quot;/&gt;&lt;wsp:rsid wsp:val=&quot;00933231&quot;/&gt;&lt;wsp:rsid wsp:val=&quot;0093536A&quot;/&gt;&lt;wsp:rsid wsp:val=&quot;00963656&quot;/&gt;&lt;wsp:rsid wsp:val=&quot;0096757A&quot;/&gt;&lt;wsp:rsid wsp:val=&quot;00970E18&quot;/&gt;&lt;wsp:rsid wsp:val=&quot;009713BC&quot;/&gt;&lt;wsp:rsid wsp:val=&quot;009713D1&quot;/&gt;&lt;wsp:rsid wsp:val=&quot;00973C84&quot;/&gt;&lt;wsp:rsid wsp:val=&quot;00973C9C&quot;/&gt;&lt;wsp:rsid wsp:val=&quot;00975FAC&quot;/&gt;&lt;wsp:rsid wsp:val=&quot;00987299&quot;/&gt;&lt;wsp:rsid wsp:val=&quot;009942A9&quot;/&gt;&lt;wsp:rsid wsp:val=&quot;009A02DC&quot;/&gt;&lt;wsp:rsid wsp:val=&quot;009A3F0C&quot;/&gt;&lt;wsp:rsid wsp:val=&quot;009A5AFD&quot;/&gt;&lt;wsp:rsid wsp:val=&quot;009A72F9&quot;/&gt;&lt;wsp:rsid wsp:val=&quot;009B3919&quot;/&gt;&lt;wsp:rsid wsp:val=&quot;009C480F&quot;/&gt;&lt;wsp:rsid wsp:val=&quot;009D7BCD&quot;/&gt;&lt;wsp:rsid wsp:val=&quot;009E3759&quot;/&gt;&lt;wsp:rsid wsp:val=&quot;009E46A7&quot;/&gt;&lt;wsp:rsid wsp:val=&quot;009E72A9&quot;/&gt;&lt;wsp:rsid wsp:val=&quot;009F2E51&quot;/&gt;&lt;wsp:rsid wsp:val=&quot;009F7A7C&quot;/&gt;&lt;wsp:rsid wsp:val=&quot;00A00ECE&quot;/&gt;&lt;wsp:rsid wsp:val=&quot;00A2542B&quot;/&gt;&lt;wsp:rsid wsp:val=&quot;00A368A8&quot;/&gt;&lt;wsp:rsid wsp:val=&quot;00A41A8F&quot;/&gt;&lt;wsp:rsid wsp:val=&quot;00A5038E&quot;/&gt;&lt;wsp:rsid wsp:val=&quot;00A5151E&quot;/&gt;&lt;wsp:rsid wsp:val=&quot;00A54B74&quot;/&gt;&lt;wsp:rsid wsp:val=&quot;00A54EA2&quot;/&gt;&lt;wsp:rsid wsp:val=&quot;00A6030D&quot;/&gt;&lt;wsp:rsid wsp:val=&quot;00A6307E&quot;/&gt;&lt;wsp:rsid wsp:val=&quot;00A670D5&quot;/&gt;&lt;wsp:rsid wsp:val=&quot;00A8435F&quot;/&gt;&lt;wsp:rsid wsp:val=&quot;00A84996&quot;/&gt;&lt;wsp:rsid wsp:val=&quot;00A94359&quot;/&gt;&lt;wsp:rsid wsp:val=&quot;00AB752D&quot;/&gt;&lt;wsp:rsid wsp:val=&quot;00AB78DF&quot;/&gt;&lt;wsp:rsid wsp:val=&quot;00AC1316&quot;/&gt;&lt;wsp:rsid wsp:val=&quot;00AD7A58&quot;/&gt;&lt;wsp:rsid wsp:val=&quot;00AD7CC5&quot;/&gt;&lt;wsp:rsid wsp:val=&quot;00AE1FB0&quot;/&gt;&lt;wsp:rsid wsp:val=&quot;00AE68EA&quot;/&gt;&lt;wsp:rsid wsp:val=&quot;00AF2365&quot;/&gt;&lt;wsp:rsid wsp:val=&quot;00AF48C5&quot;/&gt;&lt;wsp:rsid wsp:val=&quot;00B05D35&quot;/&gt;&lt;wsp:rsid wsp:val=&quot;00B0647E&quot;/&gt;&lt;wsp:rsid wsp:val=&quot;00B16335&quot;/&gt;&lt;wsp:rsid wsp:val=&quot;00B20783&quot;/&gt;&lt;wsp:rsid wsp:val=&quot;00B20C25&quot;/&gt;&lt;wsp:rsid wsp:val=&quot;00B306C8&quot;/&gt;&lt;wsp:rsid wsp:val=&quot;00B30E28&quot;/&gt;&lt;wsp:rsid wsp:val=&quot;00B31915&quot;/&gt;&lt;wsp:rsid wsp:val=&quot;00B40FEA&quot;/&gt;&lt;wsp:rsid wsp:val=&quot;00B500C0&quot;/&gt;&lt;wsp:rsid wsp:val=&quot;00B57A35&quot;/&gt;&lt;wsp:rsid wsp:val=&quot;00B57D51&quot;/&gt;&lt;wsp:rsid wsp:val=&quot;00B67F36&quot;/&gt;&lt;wsp:rsid wsp:val=&quot;00B770FB&quot;/&gt;&lt;wsp:rsid wsp:val=&quot;00B81693&quot;/&gt;&lt;wsp:rsid wsp:val=&quot;00BC1842&quot;/&gt;&lt;wsp:rsid wsp:val=&quot;00BC520C&quot;/&gt;&lt;wsp:rsid wsp:val=&quot;00BC6B8E&quot;/&gt;&lt;wsp:rsid wsp:val=&quot;00BD4B93&quot;/&gt;&lt;wsp:rsid wsp:val=&quot;00BE00E4&quot;/&gt;&lt;wsp:rsid wsp:val=&quot;00BE0803&quot;/&gt;&lt;wsp:rsid wsp:val=&quot;00BE2119&quot;/&gt;&lt;wsp:rsid wsp:val=&quot;00BF18FE&quot;/&gt;&lt;wsp:rsid wsp:val=&quot;00C01BF3&quot;/&gt;&lt;wsp:rsid wsp:val=&quot;00C05BB0&quot;/&gt;&lt;wsp:rsid wsp:val=&quot;00C23A99&quot;/&gt;&lt;wsp:rsid wsp:val=&quot;00C42BB6&quot;/&gt;&lt;wsp:rsid wsp:val=&quot;00C52A44&quot;/&gt;&lt;wsp:rsid wsp:val=&quot;00C53C2A&quot;/&gt;&lt;wsp:rsid wsp:val=&quot;00C61BDA&quot;/&gt;&lt;wsp:rsid wsp:val=&quot;00C63547&quot;/&gt;&lt;wsp:rsid wsp:val=&quot;00C64E68&quot;/&gt;&lt;wsp:rsid wsp:val=&quot;00C94F3A&quot;/&gt;&lt;wsp:rsid wsp:val=&quot;00CA57ED&quot;/&gt;&lt;wsp:rsid wsp:val=&quot;00CA64C3&quot;/&gt;&lt;wsp:rsid wsp:val=&quot;00CB336C&quot;/&gt;&lt;wsp:rsid wsp:val=&quot;00CB33D4&quot;/&gt;&lt;wsp:rsid wsp:val=&quot;00CB7160&quot;/&gt;&lt;wsp:rsid wsp:val=&quot;00CD7AF3&quot;/&gt;&lt;wsp:rsid wsp:val=&quot;00CD7FE0&quot;/&gt;&lt;wsp:rsid wsp:val=&quot;00CE10D4&quot;/&gt;&lt;wsp:rsid wsp:val=&quot;00CE32FE&quot;/&gt;&lt;wsp:rsid wsp:val=&quot;00CF2149&quot;/&gt;&lt;wsp:rsid wsp:val=&quot;00D01742&quot;/&gt;&lt;wsp:rsid wsp:val=&quot;00D0546E&quot;/&gt;&lt;wsp:rsid wsp:val=&quot;00D074C0&quot;/&gt;&lt;wsp:rsid wsp:val=&quot;00D13A9F&quot;/&gt;&lt;wsp:rsid wsp:val=&quot;00D15195&quot;/&gt;&lt;wsp:rsid wsp:val=&quot;00D1566D&quot;/&gt;&lt;wsp:rsid wsp:val=&quot;00D16091&quot;/&gt;&lt;wsp:rsid wsp:val=&quot;00D30F80&quot;/&gt;&lt;wsp:rsid wsp:val=&quot;00D3113C&quot;/&gt;&lt;wsp:rsid wsp:val=&quot;00D321E6&quot;/&gt;&lt;wsp:rsid wsp:val=&quot;00D328C9&quot;/&gt;&lt;wsp:rsid wsp:val=&quot;00D454E1&quot;/&gt;&lt;wsp:rsid wsp:val=&quot;00D4595E&quot;/&gt;&lt;wsp:rsid wsp:val=&quot;00D53B5D&quot;/&gt;&lt;wsp:rsid wsp:val=&quot;00D63F75&quot;/&gt;&lt;wsp:rsid wsp:val=&quot;00D65BE0&quot;/&gt;&lt;wsp:rsid wsp:val=&quot;00D6631B&quot;/&gt;&lt;wsp:rsid wsp:val=&quot;00D7212E&quot;/&gt;&lt;wsp:rsid wsp:val=&quot;00D77527&quot;/&gt;&lt;wsp:rsid wsp:val=&quot;00D87AAB&quot;/&gt;&lt;wsp:rsid wsp:val=&quot;00D95E5C&quot;/&gt;&lt;wsp:rsid wsp:val=&quot;00DA2F7B&quot;/&gt;&lt;wsp:rsid wsp:val=&quot;00DB016A&quot;/&gt;&lt;wsp:rsid wsp:val=&quot;00DB0D6C&quot;/&gt;&lt;wsp:rsid wsp:val=&quot;00DB3073&quot;/&gt;&lt;wsp:rsid wsp:val=&quot;00DB602C&quot;/&gt;&lt;wsp:rsid wsp:val=&quot;00DC2187&quot;/&gt;&lt;wsp:rsid wsp:val=&quot;00DC4490&quot;/&gt;&lt;wsp:rsid wsp:val=&quot;00DC7751&quot;/&gt;&lt;wsp:rsid wsp:val=&quot;00DC79E3&quot;/&gt;&lt;wsp:rsid wsp:val=&quot;00DD2A17&quot;/&gt;&lt;wsp:rsid wsp:val=&quot;00DD4DBB&quot;/&gt;&lt;wsp:rsid wsp:val=&quot;00DF0200&quot;/&gt;&lt;wsp:rsid wsp:val=&quot;00DF119E&quot;/&gt;&lt;wsp:rsid wsp:val=&quot;00DF2CEB&quot;/&gt;&lt;wsp:rsid wsp:val=&quot;00DF3D7C&quot;/&gt;&lt;wsp:rsid wsp:val=&quot;00E02BDF&quot;/&gt;&lt;wsp:rsid wsp:val=&quot;00E0607E&quot;/&gt;&lt;wsp:rsid wsp:val=&quot;00E1768F&quot;/&gt;&lt;wsp:rsid wsp:val=&quot;00E30695&quot;/&gt;&lt;wsp:rsid wsp:val=&quot;00E312F9&quot;/&gt;&lt;wsp:rsid wsp:val=&quot;00E4005E&quot;/&gt;&lt;wsp:rsid wsp:val=&quot;00E405E2&quot;/&gt;&lt;wsp:rsid wsp:val=&quot;00E419FF&quot;/&gt;&lt;wsp:rsid wsp:val=&quot;00E424E8&quot;/&gt;&lt;wsp:rsid wsp:val=&quot;00E44A4C&quot;/&gt;&lt;wsp:rsid wsp:val=&quot;00E5523F&quot;/&gt;&lt;wsp:rsid wsp:val=&quot;00E61A9B&quot;/&gt;&lt;wsp:rsid wsp:val=&quot;00E649F7&quot;/&gt;&lt;wsp:rsid wsp:val=&quot;00E72140&quot;/&gt;&lt;wsp:rsid wsp:val=&quot;00E803DD&quot;/&gt;&lt;wsp:rsid wsp:val=&quot;00E8678F&quot;/&gt;&lt;wsp:rsid wsp:val=&quot;00E90E9A&quot;/&gt;&lt;wsp:rsid wsp:val=&quot;00E95673&quot;/&gt;&lt;wsp:rsid wsp:val=&quot;00EA03E6&quot;/&gt;&lt;wsp:rsid wsp:val=&quot;00EA0844&quot;/&gt;&lt;wsp:rsid wsp:val=&quot;00EA2336&quot;/&gt;&lt;wsp:rsid wsp:val=&quot;00EB6BF0&quot;/&gt;&lt;wsp:rsid wsp:val=&quot;00EB6F58&quot;/&gt;&lt;wsp:rsid wsp:val=&quot;00EC5A51&quot;/&gt;&lt;wsp:rsid wsp:val=&quot;00EE5691&quot;/&gt;&lt;wsp:rsid wsp:val=&quot;00EF33D6&quot;/&gt;&lt;wsp:rsid wsp:val=&quot;00EF787E&quot;/&gt;&lt;wsp:rsid wsp:val=&quot;00F16348&quot;/&gt;&lt;wsp:rsid wsp:val=&quot;00F21CA5&quot;/&gt;&lt;wsp:rsid wsp:val=&quot;00F21F19&quot;/&gt;&lt;wsp:rsid wsp:val=&quot;00F37BC2&quot;/&gt;&lt;wsp:rsid wsp:val=&quot;00F41A4F&quot;/&gt;&lt;wsp:rsid wsp:val=&quot;00F47DE6&quot;/&gt;&lt;wsp:rsid wsp:val=&quot;00F54A20&quot;/&gt;&lt;wsp:rsid wsp:val=&quot;00F570E8&quot;/&gt;&lt;wsp:rsid wsp:val=&quot;00F623DC&quot;/&gt;&lt;wsp:rsid wsp:val=&quot;00F62DDC&quot;/&gt;&lt;wsp:rsid wsp:val=&quot;00F6390A&quot;/&gt;&lt;wsp:rsid wsp:val=&quot;00F663D5&quot;/&gt;&lt;wsp:rsid wsp:val=&quot;00F67CE0&quot;/&gt;&lt;wsp:rsid wsp:val=&quot;00F70D14&quot;/&gt;&lt;wsp:rsid wsp:val=&quot;00F8530A&quot;/&gt;&lt;wsp:rsid wsp:val=&quot;00F975D5&quot;/&gt;&lt;wsp:rsid wsp:val=&quot;00FA3DA7&quot;/&gt;&lt;wsp:rsid wsp:val=&quot;00FA444C&quot;/&gt;&lt;wsp:rsid wsp:val=&quot;00FA51EC&quot;/&gt;&lt;wsp:rsid wsp:val=&quot;00FB61FB&quot;/&gt;&lt;wsp:rsid wsp:val=&quot;00FB64A1&quot;/&gt;&lt;wsp:rsid wsp:val=&quot;00FB7C51&quot;/&gt;&lt;wsp:rsid wsp:val=&quot;00FC077C&quot;/&gt;&lt;wsp:rsid wsp:val=&quot;00FC6FD5&quot;/&gt;&lt;wsp:rsid wsp:val=&quot;00FE31A9&quot;/&gt;&lt;wsp:rsid wsp:val=&quot;00FF2766&quot;/&gt;&lt;wsp:rsid wsp:val=&quot;00FF476C&quot;/&gt;&lt;/wsp:rsids&gt;&lt;/w:docPr&gt;&lt;w:body&gt;&lt;w:p wsp:rsidR=&quot;00000000&quot; wsp:rsidRDefault=&quot;00622D16&quot;&gt;&lt;m:oMathPara&gt;&lt;m:oMath&gt;&lt;m:r&gt;&lt;w:rPr&gt;&lt;w:rFonts w:ascii=&quot;Cambria Math&quot; w:h-ansi=&quot;Cambria Math&quot;/&gt;&lt;wx:font wx:val=&quot;Cambria Math&quot;/&gt;&lt;w:i/&gt;&lt;w:sz w:val=&quot;28&quot;/&gt;&lt;/w:rPr&gt;&lt;m:t&gt;â‰¥&lt;/m:t&gt;&lt;/m:r&gt;&lt;/m:oMath&gt;&lt;/m:oMathPara&gt;&lt;/w:p&gt;&lt;w:sectPr wsp:rsidR=&quot;00000000&quot;&gt;&lt;w:pgSz w:w=&quot;12240&quot; w:h=&quot;15840&quot;/&gt;&lt;w:pgMar w:top=&quot;1417&quot; w:right=&quot;1417&quot; w:bottom=&quot;1417&quot; w:left=&quot;1417&quot; w:header=&quot;720&quot; w:footer=&quot;720&quot; w:gutter=&quot;0&quot;/&gt;&lt;w:colssz wsz wsz wsz wsz wsz w w:space=&quot;720&quot;/&gt;&lt;/w:sectPr&gt;&lt;/w:body&gt;&lt;/w:wordDocument&gt;">
                  <v:imagedata r:id="rId84" o:title="" chromakey="white"/>
                </v:shape>
              </w:pict>
            </w:r>
            <w:r w:rsidRPr="006D07EA">
              <w:rPr>
                <w:sz w:val="28"/>
              </w:rPr>
              <w:fldChar w:fldCharType="end"/>
            </w:r>
            <w:r>
              <w:rPr>
                <w:sz w:val="28"/>
              </w:rPr>
              <w:t xml:space="preserve"> 50 000 000 (Cinquante</w:t>
            </w:r>
            <w:r w:rsidRPr="006D07EA">
              <w:rPr>
                <w:sz w:val="28"/>
              </w:rPr>
              <w:t xml:space="preserve"> millions) francs CFA</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457F06F" w14:textId="77777777" w:rsidR="001267DC" w:rsidRPr="006D07EA" w:rsidRDefault="001267DC" w:rsidP="001267DC">
            <w:pPr>
              <w:jc w:val="center"/>
              <w:rPr>
                <w:sz w:val="28"/>
              </w:rPr>
            </w:pPr>
            <w:r w:rsidRPr="006D07EA">
              <w:rPr>
                <w:sz w:val="28"/>
              </w:rPr>
              <w:t xml:space="preserve">Oui </w:t>
            </w:r>
          </w:p>
        </w:tc>
        <w:tc>
          <w:tcPr>
            <w:tcW w:w="980" w:type="dxa"/>
            <w:tcBorders>
              <w:top w:val="single" w:sz="4" w:space="0" w:color="auto"/>
              <w:left w:val="single" w:sz="4" w:space="0" w:color="auto"/>
              <w:bottom w:val="single" w:sz="4" w:space="0" w:color="auto"/>
              <w:right w:val="single" w:sz="4" w:space="0" w:color="auto"/>
            </w:tcBorders>
            <w:vAlign w:val="center"/>
            <w:hideMark/>
          </w:tcPr>
          <w:p w14:paraId="5CAFA1BF" w14:textId="77777777" w:rsidR="001267DC" w:rsidRPr="006D07EA" w:rsidRDefault="001267DC" w:rsidP="001267DC">
            <w:pP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58DD0AE8" w14:textId="77777777" w:rsidR="001267DC" w:rsidRPr="006D07EA" w:rsidRDefault="001267DC" w:rsidP="001267DC">
            <w:pPr>
              <w:jc w:val="center"/>
              <w:rPr>
                <w:sz w:val="28"/>
              </w:rPr>
            </w:pPr>
          </w:p>
        </w:tc>
      </w:tr>
      <w:tr w:rsidR="001267DC" w:rsidRPr="006D07EA" w14:paraId="0D72DBE5" w14:textId="77777777" w:rsidTr="001267DC">
        <w:trPr>
          <w:trHeight w:val="293"/>
        </w:trPr>
        <w:tc>
          <w:tcPr>
            <w:tcW w:w="9293" w:type="dxa"/>
            <w:gridSpan w:val="3"/>
            <w:tcBorders>
              <w:top w:val="single" w:sz="4" w:space="0" w:color="auto"/>
              <w:left w:val="single" w:sz="4" w:space="0" w:color="auto"/>
              <w:bottom w:val="single" w:sz="4" w:space="0" w:color="auto"/>
              <w:right w:val="single" w:sz="4" w:space="0" w:color="auto"/>
            </w:tcBorders>
            <w:hideMark/>
          </w:tcPr>
          <w:p w14:paraId="784ADC3C" w14:textId="77777777" w:rsidR="001267DC" w:rsidRPr="006D07EA" w:rsidRDefault="001267DC" w:rsidP="001267DC">
            <w:pPr>
              <w:jc w:val="center"/>
              <w:rPr>
                <w:sz w:val="28"/>
              </w:rPr>
            </w:pPr>
            <w:r w:rsidRPr="006D07EA">
              <w:rPr>
                <w:b/>
                <w:sz w:val="28"/>
              </w:rPr>
              <w:t>Résultat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AEFD2B2" w14:textId="77777777" w:rsidR="001267DC" w:rsidRPr="006D07EA" w:rsidRDefault="001267DC" w:rsidP="001267DC">
            <w:pPr>
              <w:jc w:val="center"/>
              <w:rPr>
                <w:b/>
                <w:sz w:val="28"/>
              </w:rPr>
            </w:pPr>
            <w:r w:rsidRPr="006D07EA">
              <w:rPr>
                <w:b/>
                <w:sz w:val="28"/>
              </w:rPr>
              <w:t>/2</w:t>
            </w:r>
          </w:p>
        </w:tc>
      </w:tr>
      <w:tr w:rsidR="001267DC" w:rsidRPr="006D07EA" w14:paraId="37FA3E69" w14:textId="77777777" w:rsidTr="001267DC">
        <w:trPr>
          <w:trHeight w:val="293"/>
        </w:trPr>
        <w:tc>
          <w:tcPr>
            <w:tcW w:w="10456" w:type="dxa"/>
            <w:gridSpan w:val="4"/>
            <w:tcBorders>
              <w:top w:val="single" w:sz="4" w:space="0" w:color="auto"/>
              <w:left w:val="single" w:sz="4" w:space="0" w:color="auto"/>
              <w:bottom w:val="single" w:sz="4" w:space="0" w:color="auto"/>
              <w:right w:val="single" w:sz="4" w:space="0" w:color="auto"/>
            </w:tcBorders>
            <w:hideMark/>
          </w:tcPr>
          <w:p w14:paraId="0A6AA2F5" w14:textId="77777777" w:rsidR="001267DC" w:rsidRPr="006D07EA" w:rsidRDefault="001267DC" w:rsidP="001267DC">
            <w:pPr>
              <w:jc w:val="center"/>
              <w:rPr>
                <w:sz w:val="28"/>
              </w:rPr>
            </w:pPr>
            <w:r w:rsidRPr="006D07EA">
              <w:rPr>
                <w:b/>
                <w:sz w:val="28"/>
              </w:rPr>
              <w:t>Expérience de l’Entreprise sur 2</w:t>
            </w:r>
          </w:p>
        </w:tc>
      </w:tr>
      <w:tr w:rsidR="001267DC" w:rsidRPr="006D07EA" w14:paraId="58968374" w14:textId="77777777" w:rsidTr="001267DC">
        <w:trPr>
          <w:trHeight w:val="601"/>
        </w:trPr>
        <w:tc>
          <w:tcPr>
            <w:tcW w:w="7194" w:type="dxa"/>
            <w:tcBorders>
              <w:top w:val="single" w:sz="4" w:space="0" w:color="auto"/>
              <w:left w:val="single" w:sz="4" w:space="0" w:color="auto"/>
              <w:bottom w:val="single" w:sz="4" w:space="0" w:color="auto"/>
              <w:right w:val="single" w:sz="4" w:space="0" w:color="auto"/>
            </w:tcBorders>
            <w:hideMark/>
          </w:tcPr>
          <w:p w14:paraId="16391ED5" w14:textId="77777777" w:rsidR="001267DC" w:rsidRPr="006D07EA" w:rsidRDefault="001267DC" w:rsidP="001267DC">
            <w:pPr>
              <w:rPr>
                <w:sz w:val="28"/>
              </w:rPr>
            </w:pPr>
            <w:r>
              <w:rPr>
                <w:sz w:val="28"/>
              </w:rPr>
              <w:t>Au moins un 01 marché dans l’aménagement paysager</w:t>
            </w:r>
            <w:r w:rsidRPr="006D07EA">
              <w:rPr>
                <w:sz w:val="28"/>
              </w:rPr>
              <w:t xml:space="preserve">, d’un montant </w:t>
            </w:r>
            <w:r w:rsidRPr="006D07EA">
              <w:rPr>
                <w:sz w:val="28"/>
              </w:rPr>
              <w:fldChar w:fldCharType="begin"/>
            </w:r>
            <w:r w:rsidRPr="006D07EA">
              <w:rPr>
                <w:sz w:val="28"/>
              </w:rPr>
              <w:instrText xml:space="preserve"> QUOTE </w:instrText>
            </w:r>
            <w:r w:rsidR="007A233E">
              <w:rPr>
                <w:noProof/>
                <w:position w:val="-6"/>
              </w:rPr>
              <w:pict w14:anchorId="10114B93">
                <v:shape id="_x0000_i1029" type="#_x0000_t75" style="width:10.5pt;height:16.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63F75&quot;/&gt;&lt;wsp:rsid wsp:val=&quot;0000073E&quot;/&gt;&lt;wsp:rsid wsp:val=&quot;00011709&quot;/&gt;&lt;wsp:rsid wsp:val=&quot;00011E41&quot;/&gt;&lt;wsp:rsid wsp:val=&quot;000168E5&quot;/&gt;&lt;wsp:rsid wsp:val=&quot;00021D47&quot;/&gt;&lt;wsp:rsid wsp:val=&quot;00024DAB&quot;/&gt;&lt;wsp:rsid wsp:val=&quot;00025B89&quot;/&gt;&lt;wsp:rsid wsp:val=&quot;00026B76&quot;/&gt;&lt;wsp:rsid wsp:val=&quot;000364F0&quot;/&gt;&lt;wsp:rsid wsp:val=&quot;0004122E&quot;/&gt;&lt;wsp:rsid wsp:val=&quot;00042277&quot;/&gt;&lt;wsp:rsid wsp:val=&quot;00043702&quot;/&gt;&lt;wsp:rsid wsp:val=&quot;00046C83&quot;/&gt;&lt;wsp:rsid wsp:val=&quot;00051773&quot;/&gt;&lt;wsp:rsid wsp:val=&quot;0005198B&quot;/&gt;&lt;wsp:rsid wsp:val=&quot;00054F53&quot;/&gt;&lt;wsp:rsid wsp:val=&quot;00055037&quot;/&gt;&lt;wsp:rsid wsp:val=&quot;000555E9&quot;/&gt;&lt;wsp:rsid wsp:val=&quot;00056BFE&quot;/&gt;&lt;wsp:rsid wsp:val=&quot;00080957&quot;/&gt;&lt;wsp:rsid wsp:val=&quot;0008246E&quot;/&gt;&lt;wsp:rsid wsp:val=&quot;00092597&quot;/&gt;&lt;wsp:rsid wsp:val=&quot;000940C0&quot;/&gt;&lt;wsp:rsid wsp:val=&quot;0009631F&quot;/&gt;&lt;wsp:rsid wsp:val=&quot;000A2A73&quot;/&gt;&lt;wsp:rsid wsp:val=&quot;000A683F&quot;/&gt;&lt;wsp:rsid wsp:val=&quot;000B4D6A&quot;/&gt;&lt;wsp:rsid wsp:val=&quot;000C1DBF&quot;/&gt;&lt;wsp:rsid wsp:val=&quot;000E1A6A&quot;/&gt;&lt;wsp:rsid wsp:val=&quot;000E3667&quot;/&gt;&lt;wsp:rsid wsp:val=&quot;00102DD7&quot;/&gt;&lt;wsp:rsid wsp:val=&quot;0011020D&quot;/&gt;&lt;wsp:rsid wsp:val=&quot;00112FA9&quot;/&gt;&lt;wsp:rsid wsp:val=&quot;001220D0&quot;/&gt;&lt;wsp:rsid wsp:val=&quot;00122917&quot;/&gt;&lt;wsp:rsid wsp:val=&quot;0012304A&quot;/&gt;&lt;wsp:rsid wsp:val=&quot;00127622&quot;/&gt;&lt;wsp:rsid wsp:val=&quot;00131AFA&quot;/&gt;&lt;wsp:rsid wsp:val=&quot;00136A93&quot;/&gt;&lt;wsp:rsid wsp:val=&quot;0014400D&quot;/&gt;&lt;wsp:rsid wsp:val=&quot;0014444E&quot;/&gt;&lt;wsp:rsid wsp:val=&quot;0015441F&quot;/&gt;&lt;wsp:rsid wsp:val=&quot;0015477A&quot;/&gt;&lt;wsp:rsid wsp:val=&quot;0015592B&quot;/&gt;&lt;wsp:rsid wsp:val=&quot;00170802&quot;/&gt;&lt;wsp:rsid wsp:val=&quot;00170D6F&quot;/&gt;&lt;wsp:rsid wsp:val=&quot;001767A4&quot;/&gt;&lt;wsp:rsid wsp:val=&quot;001851E7&quot;/&gt;&lt;wsp:rsid wsp:val=&quot;00196A3F&quot;/&gt;&lt;wsp:rsid wsp:val=&quot;001F5212&quot;/&gt;&lt;wsp:rsid wsp:val=&quot;0020600D&quot;/&gt;&lt;wsp:rsid wsp:val=&quot;00207EA7&quot;/&gt;&lt;wsp:rsid wsp:val=&quot;0021503A&quot;/&gt;&lt;wsp:rsid wsp:val=&quot;00220336&quot;/&gt;&lt;wsp:rsid wsp:val=&quot;00220515&quot;/&gt;&lt;wsp:rsid wsp:val=&quot;00225711&quot;/&gt;&lt;wsp:rsid wsp:val=&quot;0023140F&quot;/&gt;&lt;wsp:rsid wsp:val=&quot;00236762&quot;/&gt;&lt;wsp:rsid wsp:val=&quot;00237558&quot;/&gt;&lt;wsp:rsid wsp:val=&quot;002429B6&quot;/&gt;&lt;wsp:rsid wsp:val=&quot;00252417&quot;/&gt;&lt;wsp:rsid wsp:val=&quot;00256BBA&quot;/&gt;&lt;wsp:rsid wsp:val=&quot;0026233C&quot;/&gt;&lt;wsp:rsid wsp:val=&quot;0026372C&quot;/&gt;&lt;wsp:rsid wsp:val=&quot;00267766&quot;/&gt;&lt;wsp:rsid wsp:val=&quot;00270BDE&quot;/&gt;&lt;wsp:rsid wsp:val=&quot;00272307&quot;/&gt;&lt;wsp:rsid wsp:val=&quot;002728CD&quot;/&gt;&lt;wsp:rsid wsp:val=&quot;002958C1&quot;/&gt;&lt;wsp:rsid wsp:val=&quot;002A07D8&quot;/&gt;&lt;wsp:rsid wsp:val=&quot;002B1D61&quot;/&gt;&lt;wsp:rsid wsp:val=&quot;002B29DD&quot;/&gt;&lt;wsp:rsid wsp:val=&quot;002B6A7F&quot;/&gt;&lt;wsp:rsid wsp:val=&quot;002C36A9&quot;/&gt;&lt;wsp:rsid wsp:val=&quot;002C5098&quot;/&gt;&lt;wsp:rsid wsp:val=&quot;002D0A0F&quot;/&gt;&lt;wsp:rsid wsp:val=&quot;002D1B23&quot;/&gt;&lt;wsp:rsid wsp:val=&quot;002D3995&quot;/&gt;&lt;wsp:rsid wsp:val=&quot;002D5642&quot;/&gt;&lt;wsp:rsid wsp:val=&quot;002D603D&quot;/&gt;&lt;wsp:rsid wsp:val=&quot;002E1FBF&quot;/&gt;&lt;wsp:rsid wsp:val=&quot;002F3803&quot;/&gt;&lt;wsp:rsid wsp:val=&quot;002F5CFD&quot;/&gt;&lt;wsp:rsid wsp:val=&quot;002F7B9B&quot;/&gt;&lt;wsp:rsid wsp:val=&quot;003044AD&quot;/&gt;&lt;wsp:rsid wsp:val=&quot;00307885&quot;/&gt;&lt;wsp:rsid wsp:val=&quot;003179CD&quot;/&gt;&lt;wsp:rsid wsp:val=&quot;0032100E&quot;/&gt;&lt;wsp:rsid wsp:val=&quot;003230F2&quot;/&gt;&lt;wsp:rsid wsp:val=&quot;00333021&quot;/&gt;&lt;wsp:rsid wsp:val=&quot;00342CD6&quot;/&gt;&lt;wsp:rsid wsp:val=&quot;00345C75&quot;/&gt;&lt;wsp:rsid wsp:val=&quot;00353B98&quot;/&gt;&lt;wsp:rsid wsp:val=&quot;00357ED0&quot;/&gt;&lt;wsp:rsid wsp:val=&quot;003834FD&quot;/&gt;&lt;wsp:rsid wsp:val=&quot;0039155E&quot;/&gt;&lt;wsp:rsid wsp:val=&quot;003918F6&quot;/&gt;&lt;wsp:rsid wsp:val=&quot;003A0B94&quot;/&gt;&lt;wsp:rsid wsp:val=&quot;003B71BF&quot;/&gt;&lt;wsp:rsid wsp:val=&quot;003C1E10&quot;/&gt;&lt;wsp:rsid wsp:val=&quot;003C6E42&quot;/&gt;&lt;wsp:rsid wsp:val=&quot;003D3A32&quot;/&gt;&lt;wsp:rsid wsp:val=&quot;003D51C5&quot;/&gt;&lt;wsp:rsid wsp:val=&quot;003E24E7&quot;/&gt;&lt;wsp:rsid wsp:val=&quot;003E5B91&quot;/&gt;&lt;wsp:rsid wsp:val=&quot;003E61F6&quot;/&gt;&lt;wsp:rsid wsp:val=&quot;003F0606&quot;/&gt;&lt;wsp:rsid wsp:val=&quot;00403752&quot;/&gt;&lt;wsp:rsid wsp:val=&quot;00417B6C&quot;/&gt;&lt;wsp:rsid wsp:val=&quot;004236C2&quot;/&gt;&lt;wsp:rsid wsp:val=&quot;00424F30&quot;/&gt;&lt;wsp:rsid wsp:val=&quot;00430253&quot;/&gt;&lt;wsp:rsid wsp:val=&quot;00445312&quot;/&gt;&lt;wsp:rsid wsp:val=&quot;00460CB5&quot;/&gt;&lt;wsp:rsid wsp:val=&quot;00462128&quot;/&gt;&lt;wsp:rsid wsp:val=&quot;0046748C&quot;/&gt;&lt;wsp:rsid wsp:val=&quot;00473B17&quot;/&gt;&lt;wsp:rsid wsp:val=&quot;00482A18&quot;/&gt;&lt;wsp:rsid wsp:val=&quot;00483A24&quot;/&gt;&lt;wsp:rsid wsp:val=&quot;00486CED&quot;/&gt;&lt;wsp:rsid wsp:val=&quot;00487DA5&quot;/&gt;&lt;wsp:rsid wsp:val=&quot;004A40CA&quot;/&gt;&lt;wsp:rsid wsp:val=&quot;004A7AE2&quot;/&gt;&lt;wsp:rsid wsp:val=&quot;004C6323&quot;/&gt;&lt;wsp:rsid wsp:val=&quot;004D4E94&quot;/&gt;&lt;wsp:rsid wsp:val=&quot;004E25D8&quot;/&gt;&lt;wsp:rsid wsp:val=&quot;004E6AB0&quot;/&gt;&lt;wsp:rsid wsp:val=&quot;00500992&quot;/&gt;&lt;wsp:rsid wsp:val=&quot;00501225&quot;/&gt;&lt;wsp:rsid wsp:val=&quot;00504F48&quot;/&gt;&lt;wsp:rsid wsp:val=&quot;005070DE&quot;/&gt;&lt;wsp:rsid wsp:val=&quot;00516550&quot;/&gt;&lt;wsp:rsid wsp:val=&quot;00520569&quot;/&gt;&lt;wsp:rsid wsp:val=&quot;005222E3&quot;/&gt;&lt;wsp:rsid wsp:val=&quot;00537904&quot;/&gt;&lt;wsp:rsid wsp:val=&quot;00540697&quot;/&gt;&lt;wsp:rsid wsp:val=&quot;005465B9&quot;/&gt;&lt;wsp:rsid wsp:val=&quot;00562ABD&quot;/&gt;&lt;wsp:rsid wsp:val=&quot;00564BFE&quot;/&gt;&lt;wsp:rsid wsp:val=&quot;00565421&quot;/&gt;&lt;wsp:rsid wsp:val=&quot;005919EE&quot;/&gt;&lt;wsp:rsid wsp:val=&quot;005967D2&quot;/&gt;&lt;wsp:rsid wsp:val=&quot;0059778B&quot;/&gt;&lt;wsp:rsid wsp:val=&quot;005B5614&quot;/&gt;&lt;wsp:rsid wsp:val=&quot;005B7DD7&quot;/&gt;&lt;wsp:rsid wsp:val=&quot;005D201F&quot;/&gt;&lt;wsp:rsid wsp:val=&quot;005D452E&quot;/&gt;&lt;wsp:rsid wsp:val=&quot;005E3DAA&quot;/&gt;&lt;wsp:rsid wsp:val=&quot;00603E1E&quot;/&gt;&lt;wsp:rsid wsp:val=&quot;006100B1&quot;/&gt;&lt;wsp:rsid wsp:val=&quot;00620249&quot;/&gt;&lt;wsp:rsid wsp:val=&quot;00622BF6&quot;/&gt;&lt;wsp:rsid wsp:val=&quot;00631696&quot;/&gt;&lt;wsp:rsid wsp:val=&quot;00642052&quot;/&gt;&lt;wsp:rsid wsp:val=&quot;00646404&quot;/&gt;&lt;wsp:rsid wsp:val=&quot;006478B8&quot;/&gt;&lt;wsp:rsid wsp:val=&quot;00651147&quot;/&gt;&lt;wsp:rsid wsp:val=&quot;00653858&quot;/&gt;&lt;wsp:rsid wsp:val=&quot;00654A48&quot;/&gt;&lt;wsp:rsid wsp:val=&quot;00655FE0&quot;/&gt;&lt;wsp:rsid wsp:val=&quot;00690889&quot;/&gt;&lt;wsp:rsid wsp:val=&quot;006B0E71&quot;/&gt;&lt;wsp:rsid wsp:val=&quot;006B27AE&quot;/&gt;&lt;wsp:rsid wsp:val=&quot;006C3C93&quot;/&gt;&lt;wsp:rsid wsp:val=&quot;006C4129&quot;/&gt;&lt;wsp:rsid wsp:val=&quot;006C41B9&quot;/&gt;&lt;wsp:rsid wsp:val=&quot;006D2D0A&quot;/&gt;&lt;wsp:rsid wsp:val=&quot;006F08ED&quot;/&gt;&lt;wsp:rsid wsp:val=&quot;006F4410&quot;/&gt;&lt;wsp:rsid wsp:val=&quot;006F4804&quot;/&gt;&lt;wsp:rsid wsp:val=&quot;0070278A&quot;/&gt;&lt;wsp:rsid wsp:val=&quot;0071401A&quot;/&gt;&lt;wsp:rsid wsp:val=&quot;00723752&quot;/&gt;&lt;wsp:rsid wsp:val=&quot;00727C15&quot;/&gt;&lt;wsp:rsid wsp:val=&quot;00732615&quot;/&gt;&lt;wsp:rsid wsp:val=&quot;00745214&quot;/&gt;&lt;wsp:rsid wsp:val=&quot;0074661E&quot;/&gt;&lt;wsp:rsid wsp:val=&quot;00746E85&quot;/&gt;&lt;wsp:rsid wsp:val=&quot;007571D7&quot;/&gt;&lt;wsp:rsid wsp:val=&quot;0076314A&quot;/&gt;&lt;wsp:rsid wsp:val=&quot;007638FB&quot;/&gt;&lt;wsp:rsid wsp:val=&quot;00764FB2&quot;/&gt;&lt;wsp:rsid wsp:val=&quot;0077197E&quot;/&gt;&lt;wsp:rsid wsp:val=&quot;00774AE4&quot;/&gt;&lt;wsp:rsid wsp:val=&quot;00780CBE&quot;/&gt;&lt;wsp:rsid wsp:val=&quot;00780E9A&quot;/&gt;&lt;wsp:rsid wsp:val=&quot;007842FA&quot;/&gt;&lt;wsp:rsid wsp:val=&quot;00796221&quot;/&gt;&lt;wsp:rsid wsp:val=&quot;007E2170&quot;/&gt;&lt;wsp:rsid wsp:val=&quot;00807441&quot;/&gt;&lt;wsp:rsid wsp:val=&quot;008139AC&quot;/&gt;&lt;wsp:rsid wsp:val=&quot;0082100F&quot;/&gt;&lt;wsp:rsid wsp:val=&quot;008258AE&quot;/&gt;&lt;wsp:rsid wsp:val=&quot;00850D2C&quot;/&gt;&lt;wsp:rsid wsp:val=&quot;00851255&quot;/&gt;&lt;wsp:rsid wsp:val=&quot;00857A81&quot;/&gt;&lt;wsp:rsid wsp:val=&quot;008642BB&quot;/&gt;&lt;wsp:rsid wsp:val=&quot;00865A99&quot;/&gt;&lt;wsp:rsid wsp:val=&quot;00872B64&quot;/&gt;&lt;wsp:rsid wsp:val=&quot;00872CE8&quot;/&gt;&lt;wsp:rsid wsp:val=&quot;008835EF&quot;/&gt;&lt;wsp:rsid wsp:val=&quot;0088499F&quot;/&gt;&lt;wsp:rsid wsp:val=&quot;0088786C&quot;/&gt;&lt;wsp:rsid wsp:val=&quot;008A4868&quot;/&gt;&lt;wsp:rsid wsp:val=&quot;008D3B1B&quot;/&gt;&lt;wsp:rsid wsp:val=&quot;008E3053&quot;/&gt;&lt;wsp:rsid wsp:val=&quot;008E35E4&quot;/&gt;&lt;wsp:rsid wsp:val=&quot;008F2852&quot;/&gt;&lt;wsp:rsid wsp:val=&quot;008F7C9D&quot;/&gt;&lt;wsp:rsid wsp:val=&quot;00921C92&quot;/&gt;&lt;wsp:rsid wsp:val=&quot;00933231&quot;/&gt;&lt;wsp:rsid wsp:val=&quot;0093536A&quot;/&gt;&lt;wsp:rsid wsp:val=&quot;00963656&quot;/&gt;&lt;wsp:rsid wsp:val=&quot;0096757A&quot;/&gt;&lt;wsp:rsid wsp:val=&quot;00970E18&quot;/&gt;&lt;wsp:rsid wsp:val=&quot;009713BC&quot;/&gt;&lt;wsp:rsid wsp:val=&quot;009713D1&quot;/&gt;&lt;wsp:rsid wsp:val=&quot;00973C84&quot;/&gt;&lt;wsp:rsid wsp:val=&quot;00973C9C&quot;/&gt;&lt;wsp:rsid wsp:val=&quot;00975FAC&quot;/&gt;&lt;wsp:rsid wsp:val=&quot;00987299&quot;/&gt;&lt;wsp:rsid wsp:val=&quot;009942A9&quot;/&gt;&lt;wsp:rsid wsp:val=&quot;009A02DC&quot;/&gt;&lt;wsp:rsid wsp:val=&quot;009A3F0C&quot;/&gt;&lt;wsp:rsid wsp:val=&quot;009A5AFD&quot;/&gt;&lt;wsp:rsid wsp:val=&quot;009A72F9&quot;/&gt;&lt;wsp:rsid wsp:val=&quot;009B3919&quot;/&gt;&lt;wsp:rsid wsp:val=&quot;009C480F&quot;/&gt;&lt;wsp:rsid wsp:val=&quot;009D7BCD&quot;/&gt;&lt;wsp:rsid wsp:val=&quot;009E3759&quot;/&gt;&lt;wsp:rsid wsp:val=&quot;009E46A7&quot;/&gt;&lt;wsp:rsid wsp:val=&quot;009E72A9&quot;/&gt;&lt;wsp:rsid wsp:val=&quot;009F2E51&quot;/&gt;&lt;wsp:rsid wsp:val=&quot;009F7A7C&quot;/&gt;&lt;wsp:rsid wsp:val=&quot;00A00ECE&quot;/&gt;&lt;wsp:rsid wsp:val=&quot;00A2542B&quot;/&gt;&lt;wsp:rsid wsp:val=&quot;00A368A8&quot;/&gt;&lt;wsp:rsid wsp:val=&quot;00A41A8F&quot;/&gt;&lt;wsp:rsid wsp:val=&quot;00A5038E&quot;/&gt;&lt;wsp:rsid wsp:val=&quot;00A5151E&quot;/&gt;&lt;wsp:rsid wsp:val=&quot;00A54B74&quot;/&gt;&lt;wsp:rsid wsp:val=&quot;00A54EA2&quot;/&gt;&lt;wsp:rsid wsp:val=&quot;00A6030D&quot;/&gt;&lt;wsp:rsid wsp:val=&quot;00A6307E&quot;/&gt;&lt;wsp:rsid wsp:val=&quot;00A670D5&quot;/&gt;&lt;wsp:rsid wsp:val=&quot;00A8435F&quot;/&gt;&lt;wsp:rsid wsp:val=&quot;00A84996&quot;/&gt;&lt;wsp:rsid wsp:val=&quot;00A94359&quot;/&gt;&lt;wsp:rsid wsp:val=&quot;00AB752D&quot;/&gt;&lt;wsp:rsid wsp:val=&quot;00AB78DF&quot;/&gt;&lt;wsp:rsid wsp:val=&quot;00AC1316&quot;/&gt;&lt;wsp:rsid wsp:val=&quot;00AD7A58&quot;/&gt;&lt;wsp:rsid wsp:val=&quot;00AD7CC5&quot;/&gt;&lt;wsp:rsid wsp:val=&quot;00AE1FB0&quot;/&gt;&lt;wsp:rsid wsp:val=&quot;00AE68EA&quot;/&gt;&lt;wsp:rsid wsp:val=&quot;00AF2365&quot;/&gt;&lt;wsp:rsid wsp:val=&quot;00AF48C5&quot;/&gt;&lt;wsp:rsid wsp:val=&quot;00B05D35&quot;/&gt;&lt;wsp:rsid wsp:val=&quot;00B0647E&quot;/&gt;&lt;wsp:rsid wsp:val=&quot;00B16335&quot;/&gt;&lt;wsp:rsid wsp:val=&quot;00B20783&quot;/&gt;&lt;wsp:rsid wsp:val=&quot;00B20C25&quot;/&gt;&lt;wsp:rsid wsp:val=&quot;00B306C8&quot;/&gt;&lt;wsp:rsid wsp:val=&quot;00B30E28&quot;/&gt;&lt;wsp:rsid wsp:val=&quot;00B31915&quot;/&gt;&lt;wsp:rsid wsp:val=&quot;00B40FEA&quot;/&gt;&lt;wsp:rsid wsp:val=&quot;00B500C0&quot;/&gt;&lt;wsp:rsid wsp:val=&quot;00B57A35&quot;/&gt;&lt;wsp:rsid wsp:val=&quot;00B57D51&quot;/&gt;&lt;wsp:rsid wsp:val=&quot;00B67F36&quot;/&gt;&lt;wsp:rsid wsp:val=&quot;00B770FB&quot;/&gt;&lt;wsp:rsid wsp:val=&quot;00B81693&quot;/&gt;&lt;wsp:rsid wsp:val=&quot;00BC1842&quot;/&gt;&lt;wsp:rsid wsp:val=&quot;00BC520C&quot;/&gt;&lt;wsp:rsid wsp:val=&quot;00BC6B8E&quot;/&gt;&lt;wsp:rsid wsp:val=&quot;00BD4B93&quot;/&gt;&lt;wsp:rsid wsp:val=&quot;00BE00E4&quot;/&gt;&lt;wsp:rsid wsp:val=&quot;00BE0803&quot;/&gt;&lt;wsp:rsid wsp:val=&quot;00BE2119&quot;/&gt;&lt;wsp:rsid wsp:val=&quot;00BF18FE&quot;/&gt;&lt;wsp:rsid wsp:val=&quot;00C01BF3&quot;/&gt;&lt;wsp:rsid wsp:val=&quot;00C05BB0&quot;/&gt;&lt;wsp:rsid wsp:val=&quot;00C23A99&quot;/&gt;&lt;wsp:rsid wsp:val=&quot;00C42BB6&quot;/&gt;&lt;wsp:rsid wsp:val=&quot;00C52A44&quot;/&gt;&lt;wsp:rsid wsp:val=&quot;00C53C2A&quot;/&gt;&lt;wsp:rsid wsp:val=&quot;00C61BDA&quot;/&gt;&lt;wsp:rsid wsp:val=&quot;00C63547&quot;/&gt;&lt;wsp:rsid wsp:val=&quot;00C64E68&quot;/&gt;&lt;wsp:rsid wsp:val=&quot;00C94F3A&quot;/&gt;&lt;wsp:rsid wsp:val=&quot;00CA57ED&quot;/&gt;&lt;wsp:rsid wsp:val=&quot;00CA64C3&quot;/&gt;&lt;wsp:rsid wsp:val=&quot;00CB336C&quot;/&gt;&lt;wsp:rsid wsp:val=&quot;00CB33D4&quot;/&gt;&lt;wsp:rsid wsp:val=&quot;00CB7160&quot;/&gt;&lt;wsp:rsid wsp:val=&quot;00CD7AF3&quot;/&gt;&lt;wsp:rsid wsp:val=&quot;00CD7FE0&quot;/&gt;&lt;wsp:rsid wsp:val=&quot;00CE10D4&quot;/&gt;&lt;wsp:rsid wsp:val=&quot;00CE32FE&quot;/&gt;&lt;wsp:rsid wsp:val=&quot;00CF2149&quot;/&gt;&lt;wsp:rsid wsp:val=&quot;00D01742&quot;/&gt;&lt;wsp:rsid wsp:val=&quot;00D0546E&quot;/&gt;&lt;wsp:rsid wsp:val=&quot;00D074C0&quot;/&gt;&lt;wsp:rsid wsp:val=&quot;00D13A9F&quot;/&gt;&lt;wsp:rsid wsp:val=&quot;00D15195&quot;/&gt;&lt;wsp:rsid wsp:val=&quot;00D1566D&quot;/&gt;&lt;wsp:rsid wsp:val=&quot;00D16091&quot;/&gt;&lt;wsp:rsid wsp:val=&quot;00D30F80&quot;/&gt;&lt;wsp:rsid wsp:val=&quot;00D3113C&quot;/&gt;&lt;wsp:rsid wsp:val=&quot;00D321E6&quot;/&gt;&lt;wsp:rsid wsp:val=&quot;00D328C9&quot;/&gt;&lt;wsp:rsid wsp:val=&quot;00D454E1&quot;/&gt;&lt;wsp:rsid wsp:val=&quot;00D4595E&quot;/&gt;&lt;wsp:rsid wsp:val=&quot;00D53B5D&quot;/&gt;&lt;wsp:rsid wsp:val=&quot;00D63F75&quot;/&gt;&lt;wsp:rsid wsp:val=&quot;00D65BE0&quot;/&gt;&lt;wsp:rsid wsp:val=&quot;00D6631B&quot;/&gt;&lt;wsp:rsid wsp:val=&quot;00D7212E&quot;/&gt;&lt;wsp:rsid wsp:val=&quot;00D77527&quot;/&gt;&lt;wsp:rsid wsp:val=&quot;00D87AAB&quot;/&gt;&lt;wsp:rsid wsp:val=&quot;00D95E5C&quot;/&gt;&lt;wsp:rsid wsp:val=&quot;00DA2F7B&quot;/&gt;&lt;wsp:rsid wsp:val=&quot;00DB016A&quot;/&gt;&lt;wsp:rsid wsp:val=&quot;00DB0D6C&quot;/&gt;&lt;wsp:rsid wsp:val=&quot;00DB3073&quot;/&gt;&lt;wsp:rsid wsp:val=&quot;00DB602C&quot;/&gt;&lt;wsp:rsid wsp:val=&quot;00DC2187&quot;/&gt;&lt;wsp:rsid wsp:val=&quot;00DC4490&quot;/&gt;&lt;wsp:rsid wsp:val=&quot;00DC7751&quot;/&gt;&lt;wsp:rsid wsp:val=&quot;00DC79E3&quot;/&gt;&lt;wsp:rsid wsp:val=&quot;00DD2A17&quot;/&gt;&lt;wsp:rsid wsp:val=&quot;00DD4DBB&quot;/&gt;&lt;wsp:rsid wsp:val=&quot;00DF0200&quot;/&gt;&lt;wsp:rsid wsp:val=&quot;00DF119E&quot;/&gt;&lt;wsp:rsid wsp:val=&quot;00DF2CEB&quot;/&gt;&lt;wsp:rsid wsp:val=&quot;00DF3D7C&quot;/&gt;&lt;wsp:rsid wsp:val=&quot;00E02BDF&quot;/&gt;&lt;wsp:rsid wsp:val=&quot;00E0607E&quot;/&gt;&lt;wsp:rsid wsp:val=&quot;00E1768F&quot;/&gt;&lt;wsp:rsid wsp:val=&quot;00E30695&quot;/&gt;&lt;wsp:rsid wsp:val=&quot;00E312F9&quot;/&gt;&lt;wsp:rsid wsp:val=&quot;00E4005E&quot;/&gt;&lt;wsp:rsid wsp:val=&quot;00E405E2&quot;/&gt;&lt;wsp:rsid wsp:val=&quot;00E419FF&quot;/&gt;&lt;wsp:rsid wsp:val=&quot;00E424E8&quot;/&gt;&lt;wsp:rsid wsp:val=&quot;00E44A4C&quot;/&gt;&lt;wsp:rsid wsp:val=&quot;00E5523F&quot;/&gt;&lt;wsp:rsid wsp:val=&quot;00E61A9B&quot;/&gt;&lt;wsp:rsid wsp:val=&quot;00E649F7&quot;/&gt;&lt;wsp:rsid wsp:val=&quot;00E72140&quot;/&gt;&lt;wsp:rsid wsp:val=&quot;00E803DD&quot;/&gt;&lt;wsp:rsid wsp:val=&quot;00E8678F&quot;/&gt;&lt;wsp:rsid wsp:val=&quot;00E90E9A&quot;/&gt;&lt;wsp:rsid wsp:val=&quot;00E95673&quot;/&gt;&lt;wsp:rsid wsp:val=&quot;00EA03E6&quot;/&gt;&lt;wsp:rsid wsp:val=&quot;00EA0844&quot;/&gt;&lt;wsp:rsid wsp:val=&quot;00EA2336&quot;/&gt;&lt;wsp:rsid wsp:val=&quot;00EB6BF0&quot;/&gt;&lt;wsp:rsid wsp:val=&quot;00EB6F58&quot;/&gt;&lt;wsp:rsid wsp:val=&quot;00EC5A51&quot;/&gt;&lt;wsp:rsid wsp:val=&quot;00EE5691&quot;/&gt;&lt;wsp:rsid wsp:val=&quot;00EF33D6&quot;/&gt;&lt;wsp:rsid wsp:val=&quot;00EF787E&quot;/&gt;&lt;wsp:rsid wsp:val=&quot;00F16348&quot;/&gt;&lt;wsp:rsid wsp:val=&quot;00F21CA5&quot;/&gt;&lt;wsp:rsid wsp:val=&quot;00F21F19&quot;/&gt;&lt;wsp:rsid wsp:val=&quot;00F37BC2&quot;/&gt;&lt;wsp:rsid wsp:val=&quot;00F41A4F&quot;/&gt;&lt;wsp:rsid wsp:val=&quot;00F47DE6&quot;/&gt;&lt;wsp:rsid wsp:val=&quot;00F54A20&quot;/&gt;&lt;wsp:rsid wsp:val=&quot;00F570E8&quot;/&gt;&lt;wsp:rsid wsp:val=&quot;00F623DC&quot;/&gt;&lt;wsp:rsid wsp:val=&quot;00F62DDC&quot;/&gt;&lt;wsp:rsid wsp:val=&quot;00F6390A&quot;/&gt;&lt;wsp:rsid wsp:val=&quot;00F663D5&quot;/&gt;&lt;wsp:rsid wsp:val=&quot;00F67CE0&quot;/&gt;&lt;wsp:rsid wsp:val=&quot;00F70D14&quot;/&gt;&lt;wsp:rsid wsp:val=&quot;00F8530A&quot;/&gt;&lt;wsp:rsid wsp:val=&quot;00F975D5&quot;/&gt;&lt;wsp:rsid wsp:val=&quot;00FA3DA7&quot;/&gt;&lt;wsp:rsid wsp:val=&quot;00FA444C&quot;/&gt;&lt;wsp:rsid wsp:val=&quot;00FA51EC&quot;/&gt;&lt;wsp:rsid wsp:val=&quot;00FB61FB&quot;/&gt;&lt;wsp:rsid wsp:val=&quot;00FB64A1&quot;/&gt;&lt;wsp:rsid wsp:val=&quot;00FB7C51&quot;/&gt;&lt;wsp:rsid wsp:val=&quot;00FC077C&quot;/&gt;&lt;wsp:rsid wsp:val=&quot;00FC6FD5&quot;/&gt;&lt;wsp:rsid wsp:val=&quot;00FE31A9&quot;/&gt;&lt;wsp:rsid wsp:val=&quot;00FF2766&quot;/&gt;&lt;wsp:rsid wsp:val=&quot;00FF476C&quot;/&gt;&lt;/wsp:rsids&gt;&lt;/w:docPr&gt;&lt;w:body&gt;&lt;w:p wsp:rsidR=&quot;00000000&quot; wsp:rsidRDefault=&quot;00102DD7&quot;&gt;&lt;m:oMathPara&gt;&lt;m:oMath&gt;&lt;m:r&gt;&lt;w:rPr&gt;&lt;w:rFonts w:ascii=&quot;Cambria Math&quot; w:h-ansi=&quot;Cambria Math&quot;/&gt;&lt;wx:font wx:val=&quot;Cambria Math&quot;/&gt;&lt;w:i/&gt;&lt;w:sz w:val=&quot;28&quot;/&gt;&lt;/w:rPr&gt;&lt;m:t&gt;â‰¥&lt;/m:t&gt;&lt;/m:r&gt;&lt;/m:oMath&gt;&lt;/m:oMathPara&gt;&lt;/w:p&gt;&lt;w:sectPr wsp:rsidR=&quot;00000000&quot;&gt;&lt;w:pgSz w:w=&quot;12240&quot; w:h=&quot;15840&quot;/&gt;&lt;w:pgMar w:top=&quot;1417&quot; w:right=&quot;1417&quot; w:bottom=&quot;1417&quot; w:left=&quot;1417&quot; w:header=&quot;720&quot; w:footer=&quot;720&quot; w:gutter=&quot;0&quot;/&gt;&lt;w:colssz wsz wsz wsz wsz wsz w w:space=&quot;720&quot;/&gt;&lt;/w:sectPr&gt;&lt;/w:body&gt;&lt;/w:wordDocument&gt;">
                  <v:imagedata r:id="rId84" o:title="" chromakey="white"/>
                </v:shape>
              </w:pict>
            </w:r>
            <w:r w:rsidRPr="006D07EA">
              <w:rPr>
                <w:sz w:val="28"/>
              </w:rPr>
              <w:instrText xml:space="preserve"> </w:instrText>
            </w:r>
            <w:r w:rsidRPr="006D07EA">
              <w:rPr>
                <w:sz w:val="28"/>
              </w:rPr>
              <w:fldChar w:fldCharType="separate"/>
            </w:r>
            <w:r w:rsidR="007A233E">
              <w:rPr>
                <w:noProof/>
                <w:position w:val="-6"/>
              </w:rPr>
              <w:pict w14:anchorId="028CF4A3">
                <v:shape id="_x0000_i1030" type="#_x0000_t75" style="width:11.35pt;height:16.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63F75&quot;/&gt;&lt;wsp:rsid wsp:val=&quot;0000073E&quot;/&gt;&lt;wsp:rsid wsp:val=&quot;00011709&quot;/&gt;&lt;wsp:rsid wsp:val=&quot;00011E41&quot;/&gt;&lt;wsp:rsid wsp:val=&quot;000168E5&quot;/&gt;&lt;wsp:rsid wsp:val=&quot;00021D47&quot;/&gt;&lt;wsp:rsid wsp:val=&quot;00024DAB&quot;/&gt;&lt;wsp:rsid wsp:val=&quot;00025B89&quot;/&gt;&lt;wsp:rsid wsp:val=&quot;00026B76&quot;/&gt;&lt;wsp:rsid wsp:val=&quot;000364F0&quot;/&gt;&lt;wsp:rsid wsp:val=&quot;0004122E&quot;/&gt;&lt;wsp:rsid wsp:val=&quot;00042277&quot;/&gt;&lt;wsp:rsid wsp:val=&quot;00043702&quot;/&gt;&lt;wsp:rsid wsp:val=&quot;00046C83&quot;/&gt;&lt;wsp:rsid wsp:val=&quot;00051773&quot;/&gt;&lt;wsp:rsid wsp:val=&quot;0005198B&quot;/&gt;&lt;wsp:rsid wsp:val=&quot;00054F53&quot;/&gt;&lt;wsp:rsid wsp:val=&quot;00055037&quot;/&gt;&lt;wsp:rsid wsp:val=&quot;000555E9&quot;/&gt;&lt;wsp:rsid wsp:val=&quot;00056BFE&quot;/&gt;&lt;wsp:rsid wsp:val=&quot;00080957&quot;/&gt;&lt;wsp:rsid wsp:val=&quot;0008246E&quot;/&gt;&lt;wsp:rsid wsp:val=&quot;00092597&quot;/&gt;&lt;wsp:rsid wsp:val=&quot;000940C0&quot;/&gt;&lt;wsp:rsid wsp:val=&quot;0009631F&quot;/&gt;&lt;wsp:rsid wsp:val=&quot;000A2A73&quot;/&gt;&lt;wsp:rsid wsp:val=&quot;000A683F&quot;/&gt;&lt;wsp:rsid wsp:val=&quot;000B4D6A&quot;/&gt;&lt;wsp:rsid wsp:val=&quot;000C1DBF&quot;/&gt;&lt;wsp:rsid wsp:val=&quot;000E1A6A&quot;/&gt;&lt;wsp:rsid wsp:val=&quot;000E3667&quot;/&gt;&lt;wsp:rsid wsp:val=&quot;00102DD7&quot;/&gt;&lt;wsp:rsid wsp:val=&quot;0011020D&quot;/&gt;&lt;wsp:rsid wsp:val=&quot;00112FA9&quot;/&gt;&lt;wsp:rsid wsp:val=&quot;001220D0&quot;/&gt;&lt;wsp:rsid wsp:val=&quot;00122917&quot;/&gt;&lt;wsp:rsid wsp:val=&quot;0012304A&quot;/&gt;&lt;wsp:rsid wsp:val=&quot;00127622&quot;/&gt;&lt;wsp:rsid wsp:val=&quot;00131AFA&quot;/&gt;&lt;wsp:rsid wsp:val=&quot;00136A93&quot;/&gt;&lt;wsp:rsid wsp:val=&quot;0014400D&quot;/&gt;&lt;wsp:rsid wsp:val=&quot;0014444E&quot;/&gt;&lt;wsp:rsid wsp:val=&quot;0015441F&quot;/&gt;&lt;wsp:rsid wsp:val=&quot;0015477A&quot;/&gt;&lt;wsp:rsid wsp:val=&quot;0015592B&quot;/&gt;&lt;wsp:rsid wsp:val=&quot;00170802&quot;/&gt;&lt;wsp:rsid wsp:val=&quot;00170D6F&quot;/&gt;&lt;wsp:rsid wsp:val=&quot;001767A4&quot;/&gt;&lt;wsp:rsid wsp:val=&quot;001851E7&quot;/&gt;&lt;wsp:rsid wsp:val=&quot;00196A3F&quot;/&gt;&lt;wsp:rsid wsp:val=&quot;001F5212&quot;/&gt;&lt;wsp:rsid wsp:val=&quot;0020600D&quot;/&gt;&lt;wsp:rsid wsp:val=&quot;00207EA7&quot;/&gt;&lt;wsp:rsid wsp:val=&quot;0021503A&quot;/&gt;&lt;wsp:rsid wsp:val=&quot;00220336&quot;/&gt;&lt;wsp:rsid wsp:val=&quot;00220515&quot;/&gt;&lt;wsp:rsid wsp:val=&quot;00225711&quot;/&gt;&lt;wsp:rsid wsp:val=&quot;0023140F&quot;/&gt;&lt;wsp:rsid wsp:val=&quot;00236762&quot;/&gt;&lt;wsp:rsid wsp:val=&quot;00237558&quot;/&gt;&lt;wsp:rsid wsp:val=&quot;002429B6&quot;/&gt;&lt;wsp:rsid wsp:val=&quot;00252417&quot;/&gt;&lt;wsp:rsid wsp:val=&quot;00256BBA&quot;/&gt;&lt;wsp:rsid wsp:val=&quot;0026233C&quot;/&gt;&lt;wsp:rsid wsp:val=&quot;0026372C&quot;/&gt;&lt;wsp:rsid wsp:val=&quot;00267766&quot;/&gt;&lt;wsp:rsid wsp:val=&quot;00270BDE&quot;/&gt;&lt;wsp:rsid wsp:val=&quot;00272307&quot;/&gt;&lt;wsp:rsid wsp:val=&quot;002728CD&quot;/&gt;&lt;wsp:rsid wsp:val=&quot;002958C1&quot;/&gt;&lt;wsp:rsid wsp:val=&quot;002A07D8&quot;/&gt;&lt;wsp:rsid wsp:val=&quot;002B1D61&quot;/&gt;&lt;wsp:rsid wsp:val=&quot;002B29DD&quot;/&gt;&lt;wsp:rsid wsp:val=&quot;002B6A7F&quot;/&gt;&lt;wsp:rsid wsp:val=&quot;002C36A9&quot;/&gt;&lt;wsp:rsid wsp:val=&quot;002C5098&quot;/&gt;&lt;wsp:rsid wsp:val=&quot;002D0A0F&quot;/&gt;&lt;wsp:rsid wsp:val=&quot;002D1B23&quot;/&gt;&lt;wsp:rsid wsp:val=&quot;002D3995&quot;/&gt;&lt;wsp:rsid wsp:val=&quot;002D5642&quot;/&gt;&lt;wsp:rsid wsp:val=&quot;002D603D&quot;/&gt;&lt;wsp:rsid wsp:val=&quot;002E1FBF&quot;/&gt;&lt;wsp:rsid wsp:val=&quot;002F3803&quot;/&gt;&lt;wsp:rsid wsp:val=&quot;002F5CFD&quot;/&gt;&lt;wsp:rsid wsp:val=&quot;002F7B9B&quot;/&gt;&lt;wsp:rsid wsp:val=&quot;003044AD&quot;/&gt;&lt;wsp:rsid wsp:val=&quot;00307885&quot;/&gt;&lt;wsp:rsid wsp:val=&quot;003179CD&quot;/&gt;&lt;wsp:rsid wsp:val=&quot;0032100E&quot;/&gt;&lt;wsp:rsid wsp:val=&quot;003230F2&quot;/&gt;&lt;wsp:rsid wsp:val=&quot;00333021&quot;/&gt;&lt;wsp:rsid wsp:val=&quot;00342CD6&quot;/&gt;&lt;wsp:rsid wsp:val=&quot;00345C75&quot;/&gt;&lt;wsp:rsid wsp:val=&quot;00353B98&quot;/&gt;&lt;wsp:rsid wsp:val=&quot;00357ED0&quot;/&gt;&lt;wsp:rsid wsp:val=&quot;003834FD&quot;/&gt;&lt;wsp:rsid wsp:val=&quot;0039155E&quot;/&gt;&lt;wsp:rsid wsp:val=&quot;003918F6&quot;/&gt;&lt;wsp:rsid wsp:val=&quot;003A0B94&quot;/&gt;&lt;wsp:rsid wsp:val=&quot;003B71BF&quot;/&gt;&lt;wsp:rsid wsp:val=&quot;003C1E10&quot;/&gt;&lt;wsp:rsid wsp:val=&quot;003C6E42&quot;/&gt;&lt;wsp:rsid wsp:val=&quot;003D3A32&quot;/&gt;&lt;wsp:rsid wsp:val=&quot;003D51C5&quot;/&gt;&lt;wsp:rsid wsp:val=&quot;003E24E7&quot;/&gt;&lt;wsp:rsid wsp:val=&quot;003E5B91&quot;/&gt;&lt;wsp:rsid wsp:val=&quot;003E61F6&quot;/&gt;&lt;wsp:rsid wsp:val=&quot;003F0606&quot;/&gt;&lt;wsp:rsid wsp:val=&quot;00403752&quot;/&gt;&lt;wsp:rsid wsp:val=&quot;00417B6C&quot;/&gt;&lt;wsp:rsid wsp:val=&quot;004236C2&quot;/&gt;&lt;wsp:rsid wsp:val=&quot;00424F30&quot;/&gt;&lt;wsp:rsid wsp:val=&quot;00430253&quot;/&gt;&lt;wsp:rsid wsp:val=&quot;00445312&quot;/&gt;&lt;wsp:rsid wsp:val=&quot;00460CB5&quot;/&gt;&lt;wsp:rsid wsp:val=&quot;00462128&quot;/&gt;&lt;wsp:rsid wsp:val=&quot;0046748C&quot;/&gt;&lt;wsp:rsid wsp:val=&quot;00473B17&quot;/&gt;&lt;wsp:rsid wsp:val=&quot;00482A18&quot;/&gt;&lt;wsp:rsid wsp:val=&quot;00483A24&quot;/&gt;&lt;wsp:rsid wsp:val=&quot;00486CED&quot;/&gt;&lt;wsp:rsid wsp:val=&quot;00487DA5&quot;/&gt;&lt;wsp:rsid wsp:val=&quot;004A40CA&quot;/&gt;&lt;wsp:rsid wsp:val=&quot;004A7AE2&quot;/&gt;&lt;wsp:rsid wsp:val=&quot;004C6323&quot;/&gt;&lt;wsp:rsid wsp:val=&quot;004D4E94&quot;/&gt;&lt;wsp:rsid wsp:val=&quot;004E25D8&quot;/&gt;&lt;wsp:rsid wsp:val=&quot;004E6AB0&quot;/&gt;&lt;wsp:rsid wsp:val=&quot;00500992&quot;/&gt;&lt;wsp:rsid wsp:val=&quot;00501225&quot;/&gt;&lt;wsp:rsid wsp:val=&quot;00504F48&quot;/&gt;&lt;wsp:rsid wsp:val=&quot;005070DE&quot;/&gt;&lt;wsp:rsid wsp:val=&quot;00516550&quot;/&gt;&lt;wsp:rsid wsp:val=&quot;00520569&quot;/&gt;&lt;wsp:rsid wsp:val=&quot;005222E3&quot;/&gt;&lt;wsp:rsid wsp:val=&quot;00537904&quot;/&gt;&lt;wsp:rsid wsp:val=&quot;00540697&quot;/&gt;&lt;wsp:rsid wsp:val=&quot;005465B9&quot;/&gt;&lt;wsp:rsid wsp:val=&quot;00562ABD&quot;/&gt;&lt;wsp:rsid wsp:val=&quot;00564BFE&quot;/&gt;&lt;wsp:rsid wsp:val=&quot;00565421&quot;/&gt;&lt;wsp:rsid wsp:val=&quot;005919EE&quot;/&gt;&lt;wsp:rsid wsp:val=&quot;005967D2&quot;/&gt;&lt;wsp:rsid wsp:val=&quot;0059778B&quot;/&gt;&lt;wsp:rsid wsp:val=&quot;005B5614&quot;/&gt;&lt;wsp:rsid wsp:val=&quot;005B7DD7&quot;/&gt;&lt;wsp:rsid wsp:val=&quot;005D201F&quot;/&gt;&lt;wsp:rsid wsp:val=&quot;005D452E&quot;/&gt;&lt;wsp:rsid wsp:val=&quot;005E3DAA&quot;/&gt;&lt;wsp:rsid wsp:val=&quot;00603E1E&quot;/&gt;&lt;wsp:rsid wsp:val=&quot;006100B1&quot;/&gt;&lt;wsp:rsid wsp:val=&quot;00620249&quot;/&gt;&lt;wsp:rsid wsp:val=&quot;00622BF6&quot;/&gt;&lt;wsp:rsid wsp:val=&quot;00631696&quot;/&gt;&lt;wsp:rsid wsp:val=&quot;00642052&quot;/&gt;&lt;wsp:rsid wsp:val=&quot;00646404&quot;/&gt;&lt;wsp:rsid wsp:val=&quot;006478B8&quot;/&gt;&lt;wsp:rsid wsp:val=&quot;00651147&quot;/&gt;&lt;wsp:rsid wsp:val=&quot;00653858&quot;/&gt;&lt;wsp:rsid wsp:val=&quot;00654A48&quot;/&gt;&lt;wsp:rsid wsp:val=&quot;00655FE0&quot;/&gt;&lt;wsp:rsid wsp:val=&quot;00690889&quot;/&gt;&lt;wsp:rsid wsp:val=&quot;006B0E71&quot;/&gt;&lt;wsp:rsid wsp:val=&quot;006B27AE&quot;/&gt;&lt;wsp:rsid wsp:val=&quot;006C3C93&quot;/&gt;&lt;wsp:rsid wsp:val=&quot;006C4129&quot;/&gt;&lt;wsp:rsid wsp:val=&quot;006C41B9&quot;/&gt;&lt;wsp:rsid wsp:val=&quot;006D2D0A&quot;/&gt;&lt;wsp:rsid wsp:val=&quot;006F08ED&quot;/&gt;&lt;wsp:rsid wsp:val=&quot;006F4410&quot;/&gt;&lt;wsp:rsid wsp:val=&quot;006F4804&quot;/&gt;&lt;wsp:rsid wsp:val=&quot;0070278A&quot;/&gt;&lt;wsp:rsid wsp:val=&quot;0071401A&quot;/&gt;&lt;wsp:rsid wsp:val=&quot;00723752&quot;/&gt;&lt;wsp:rsid wsp:val=&quot;00727C15&quot;/&gt;&lt;wsp:rsid wsp:val=&quot;00732615&quot;/&gt;&lt;wsp:rsid wsp:val=&quot;00745214&quot;/&gt;&lt;wsp:rsid wsp:val=&quot;0074661E&quot;/&gt;&lt;wsp:rsid wsp:val=&quot;00746E85&quot;/&gt;&lt;wsp:rsid wsp:val=&quot;007571D7&quot;/&gt;&lt;wsp:rsid wsp:val=&quot;0076314A&quot;/&gt;&lt;wsp:rsid wsp:val=&quot;007638FB&quot;/&gt;&lt;wsp:rsid wsp:val=&quot;00764FB2&quot;/&gt;&lt;wsp:rsid wsp:val=&quot;0077197E&quot;/&gt;&lt;wsp:rsid wsp:val=&quot;00774AE4&quot;/&gt;&lt;wsp:rsid wsp:val=&quot;00780CBE&quot;/&gt;&lt;wsp:rsid wsp:val=&quot;00780E9A&quot;/&gt;&lt;wsp:rsid wsp:val=&quot;007842FA&quot;/&gt;&lt;wsp:rsid wsp:val=&quot;00796221&quot;/&gt;&lt;wsp:rsid wsp:val=&quot;007E2170&quot;/&gt;&lt;wsp:rsid wsp:val=&quot;00807441&quot;/&gt;&lt;wsp:rsid wsp:val=&quot;008139AC&quot;/&gt;&lt;wsp:rsid wsp:val=&quot;0082100F&quot;/&gt;&lt;wsp:rsid wsp:val=&quot;008258AE&quot;/&gt;&lt;wsp:rsid wsp:val=&quot;00850D2C&quot;/&gt;&lt;wsp:rsid wsp:val=&quot;00851255&quot;/&gt;&lt;wsp:rsid wsp:val=&quot;00857A81&quot;/&gt;&lt;wsp:rsid wsp:val=&quot;008642BB&quot;/&gt;&lt;wsp:rsid wsp:val=&quot;00865A99&quot;/&gt;&lt;wsp:rsid wsp:val=&quot;00872B64&quot;/&gt;&lt;wsp:rsid wsp:val=&quot;00872CE8&quot;/&gt;&lt;wsp:rsid wsp:val=&quot;008835EF&quot;/&gt;&lt;wsp:rsid wsp:val=&quot;0088499F&quot;/&gt;&lt;wsp:rsid wsp:val=&quot;0088786C&quot;/&gt;&lt;wsp:rsid wsp:val=&quot;008A4868&quot;/&gt;&lt;wsp:rsid wsp:val=&quot;008D3B1B&quot;/&gt;&lt;wsp:rsid wsp:val=&quot;008E3053&quot;/&gt;&lt;wsp:rsid wsp:val=&quot;008E35E4&quot;/&gt;&lt;wsp:rsid wsp:val=&quot;008F2852&quot;/&gt;&lt;wsp:rsid wsp:val=&quot;008F7C9D&quot;/&gt;&lt;wsp:rsid wsp:val=&quot;00921C92&quot;/&gt;&lt;wsp:rsid wsp:val=&quot;00933231&quot;/&gt;&lt;wsp:rsid wsp:val=&quot;0093536A&quot;/&gt;&lt;wsp:rsid wsp:val=&quot;00963656&quot;/&gt;&lt;wsp:rsid wsp:val=&quot;0096757A&quot;/&gt;&lt;wsp:rsid wsp:val=&quot;00970E18&quot;/&gt;&lt;wsp:rsid wsp:val=&quot;009713BC&quot;/&gt;&lt;wsp:rsid wsp:val=&quot;009713D1&quot;/&gt;&lt;wsp:rsid wsp:val=&quot;00973C84&quot;/&gt;&lt;wsp:rsid wsp:val=&quot;00973C9C&quot;/&gt;&lt;wsp:rsid wsp:val=&quot;00975FAC&quot;/&gt;&lt;wsp:rsid wsp:val=&quot;00987299&quot;/&gt;&lt;wsp:rsid wsp:val=&quot;009942A9&quot;/&gt;&lt;wsp:rsid wsp:val=&quot;009A02DC&quot;/&gt;&lt;wsp:rsid wsp:val=&quot;009A3F0C&quot;/&gt;&lt;wsp:rsid wsp:val=&quot;009A5AFD&quot;/&gt;&lt;wsp:rsid wsp:val=&quot;009A72F9&quot;/&gt;&lt;wsp:rsid wsp:val=&quot;009B3919&quot;/&gt;&lt;wsp:rsid wsp:val=&quot;009C480F&quot;/&gt;&lt;wsp:rsid wsp:val=&quot;009D7BCD&quot;/&gt;&lt;wsp:rsid wsp:val=&quot;009E3759&quot;/&gt;&lt;wsp:rsid wsp:val=&quot;009E46A7&quot;/&gt;&lt;wsp:rsid wsp:val=&quot;009E72A9&quot;/&gt;&lt;wsp:rsid wsp:val=&quot;009F2E51&quot;/&gt;&lt;wsp:rsid wsp:val=&quot;009F7A7C&quot;/&gt;&lt;wsp:rsid wsp:val=&quot;00A00ECE&quot;/&gt;&lt;wsp:rsid wsp:val=&quot;00A2542B&quot;/&gt;&lt;wsp:rsid wsp:val=&quot;00A368A8&quot;/&gt;&lt;wsp:rsid wsp:val=&quot;00A41A8F&quot;/&gt;&lt;wsp:rsid wsp:val=&quot;00A5038E&quot;/&gt;&lt;wsp:rsid wsp:val=&quot;00A5151E&quot;/&gt;&lt;wsp:rsid wsp:val=&quot;00A54B74&quot;/&gt;&lt;wsp:rsid wsp:val=&quot;00A54EA2&quot;/&gt;&lt;wsp:rsid wsp:val=&quot;00A6030D&quot;/&gt;&lt;wsp:rsid wsp:val=&quot;00A6307E&quot;/&gt;&lt;wsp:rsid wsp:val=&quot;00A670D5&quot;/&gt;&lt;wsp:rsid wsp:val=&quot;00A8435F&quot;/&gt;&lt;wsp:rsid wsp:val=&quot;00A84996&quot;/&gt;&lt;wsp:rsid wsp:val=&quot;00A94359&quot;/&gt;&lt;wsp:rsid wsp:val=&quot;00AB752D&quot;/&gt;&lt;wsp:rsid wsp:val=&quot;00AB78DF&quot;/&gt;&lt;wsp:rsid wsp:val=&quot;00AC1316&quot;/&gt;&lt;wsp:rsid wsp:val=&quot;00AD7A58&quot;/&gt;&lt;wsp:rsid wsp:val=&quot;00AD7CC5&quot;/&gt;&lt;wsp:rsid wsp:val=&quot;00AE1FB0&quot;/&gt;&lt;wsp:rsid wsp:val=&quot;00AE68EA&quot;/&gt;&lt;wsp:rsid wsp:val=&quot;00AF2365&quot;/&gt;&lt;wsp:rsid wsp:val=&quot;00AF48C5&quot;/&gt;&lt;wsp:rsid wsp:val=&quot;00B05D35&quot;/&gt;&lt;wsp:rsid wsp:val=&quot;00B0647E&quot;/&gt;&lt;wsp:rsid wsp:val=&quot;00B16335&quot;/&gt;&lt;wsp:rsid wsp:val=&quot;00B20783&quot;/&gt;&lt;wsp:rsid wsp:val=&quot;00B20C25&quot;/&gt;&lt;wsp:rsid wsp:val=&quot;00B306C8&quot;/&gt;&lt;wsp:rsid wsp:val=&quot;00B30E28&quot;/&gt;&lt;wsp:rsid wsp:val=&quot;00B31915&quot;/&gt;&lt;wsp:rsid wsp:val=&quot;00B40FEA&quot;/&gt;&lt;wsp:rsid wsp:val=&quot;00B500C0&quot;/&gt;&lt;wsp:rsid wsp:val=&quot;00B57A35&quot;/&gt;&lt;wsp:rsid wsp:val=&quot;00B57D51&quot;/&gt;&lt;wsp:rsid wsp:val=&quot;00B67F36&quot;/&gt;&lt;wsp:rsid wsp:val=&quot;00B770FB&quot;/&gt;&lt;wsp:rsid wsp:val=&quot;00B81693&quot;/&gt;&lt;wsp:rsid wsp:val=&quot;00BC1842&quot;/&gt;&lt;wsp:rsid wsp:val=&quot;00BC520C&quot;/&gt;&lt;wsp:rsid wsp:val=&quot;00BC6B8E&quot;/&gt;&lt;wsp:rsid wsp:val=&quot;00BD4B93&quot;/&gt;&lt;wsp:rsid wsp:val=&quot;00BE00E4&quot;/&gt;&lt;wsp:rsid wsp:val=&quot;00BE0803&quot;/&gt;&lt;wsp:rsid wsp:val=&quot;00BE2119&quot;/&gt;&lt;wsp:rsid wsp:val=&quot;00BF18FE&quot;/&gt;&lt;wsp:rsid wsp:val=&quot;00C01BF3&quot;/&gt;&lt;wsp:rsid wsp:val=&quot;00C05BB0&quot;/&gt;&lt;wsp:rsid wsp:val=&quot;00C23A99&quot;/&gt;&lt;wsp:rsid wsp:val=&quot;00C42BB6&quot;/&gt;&lt;wsp:rsid wsp:val=&quot;00C52A44&quot;/&gt;&lt;wsp:rsid wsp:val=&quot;00C53C2A&quot;/&gt;&lt;wsp:rsid wsp:val=&quot;00C61BDA&quot;/&gt;&lt;wsp:rsid wsp:val=&quot;00C63547&quot;/&gt;&lt;wsp:rsid wsp:val=&quot;00C64E68&quot;/&gt;&lt;wsp:rsid wsp:val=&quot;00C94F3A&quot;/&gt;&lt;wsp:rsid wsp:val=&quot;00CA57ED&quot;/&gt;&lt;wsp:rsid wsp:val=&quot;00CA64C3&quot;/&gt;&lt;wsp:rsid wsp:val=&quot;00CB336C&quot;/&gt;&lt;wsp:rsid wsp:val=&quot;00CB33D4&quot;/&gt;&lt;wsp:rsid wsp:val=&quot;00CB7160&quot;/&gt;&lt;wsp:rsid wsp:val=&quot;00CD7AF3&quot;/&gt;&lt;wsp:rsid wsp:val=&quot;00CD7FE0&quot;/&gt;&lt;wsp:rsid wsp:val=&quot;00CE10D4&quot;/&gt;&lt;wsp:rsid wsp:val=&quot;00CE32FE&quot;/&gt;&lt;wsp:rsid wsp:val=&quot;00CF2149&quot;/&gt;&lt;wsp:rsid wsp:val=&quot;00D01742&quot;/&gt;&lt;wsp:rsid wsp:val=&quot;00D0546E&quot;/&gt;&lt;wsp:rsid wsp:val=&quot;00D074C0&quot;/&gt;&lt;wsp:rsid wsp:val=&quot;00D13A9F&quot;/&gt;&lt;wsp:rsid wsp:val=&quot;00D15195&quot;/&gt;&lt;wsp:rsid wsp:val=&quot;00D1566D&quot;/&gt;&lt;wsp:rsid wsp:val=&quot;00D16091&quot;/&gt;&lt;wsp:rsid wsp:val=&quot;00D30F80&quot;/&gt;&lt;wsp:rsid wsp:val=&quot;00D3113C&quot;/&gt;&lt;wsp:rsid wsp:val=&quot;00D321E6&quot;/&gt;&lt;wsp:rsid wsp:val=&quot;00D328C9&quot;/&gt;&lt;wsp:rsid wsp:val=&quot;00D454E1&quot;/&gt;&lt;wsp:rsid wsp:val=&quot;00D4595E&quot;/&gt;&lt;wsp:rsid wsp:val=&quot;00D53B5D&quot;/&gt;&lt;wsp:rsid wsp:val=&quot;00D63F75&quot;/&gt;&lt;wsp:rsid wsp:val=&quot;00D65BE0&quot;/&gt;&lt;wsp:rsid wsp:val=&quot;00D6631B&quot;/&gt;&lt;wsp:rsid wsp:val=&quot;00D7212E&quot;/&gt;&lt;wsp:rsid wsp:val=&quot;00D77527&quot;/&gt;&lt;wsp:rsid wsp:val=&quot;00D87AAB&quot;/&gt;&lt;wsp:rsid wsp:val=&quot;00D95E5C&quot;/&gt;&lt;wsp:rsid wsp:val=&quot;00DA2F7B&quot;/&gt;&lt;wsp:rsid wsp:val=&quot;00DB016A&quot;/&gt;&lt;wsp:rsid wsp:val=&quot;00DB0D6C&quot;/&gt;&lt;wsp:rsid wsp:val=&quot;00DB3073&quot;/&gt;&lt;wsp:rsid wsp:val=&quot;00DB602C&quot;/&gt;&lt;wsp:rsid wsp:val=&quot;00DC2187&quot;/&gt;&lt;wsp:rsid wsp:val=&quot;00DC4490&quot;/&gt;&lt;wsp:rsid wsp:val=&quot;00DC7751&quot;/&gt;&lt;wsp:rsid wsp:val=&quot;00DC79E3&quot;/&gt;&lt;wsp:rsid wsp:val=&quot;00DD2A17&quot;/&gt;&lt;wsp:rsid wsp:val=&quot;00DD4DBB&quot;/&gt;&lt;wsp:rsid wsp:val=&quot;00DF0200&quot;/&gt;&lt;wsp:rsid wsp:val=&quot;00DF119E&quot;/&gt;&lt;wsp:rsid wsp:val=&quot;00DF2CEB&quot;/&gt;&lt;wsp:rsid wsp:val=&quot;00DF3D7C&quot;/&gt;&lt;wsp:rsid wsp:val=&quot;00E02BDF&quot;/&gt;&lt;wsp:rsid wsp:val=&quot;00E0607E&quot;/&gt;&lt;wsp:rsid wsp:val=&quot;00E1768F&quot;/&gt;&lt;wsp:rsid wsp:val=&quot;00E30695&quot;/&gt;&lt;wsp:rsid wsp:val=&quot;00E312F9&quot;/&gt;&lt;wsp:rsid wsp:val=&quot;00E4005E&quot;/&gt;&lt;wsp:rsid wsp:val=&quot;00E405E2&quot;/&gt;&lt;wsp:rsid wsp:val=&quot;00E419FF&quot;/&gt;&lt;wsp:rsid wsp:val=&quot;00E424E8&quot;/&gt;&lt;wsp:rsid wsp:val=&quot;00E44A4C&quot;/&gt;&lt;wsp:rsid wsp:val=&quot;00E5523F&quot;/&gt;&lt;wsp:rsid wsp:val=&quot;00E61A9B&quot;/&gt;&lt;wsp:rsid wsp:val=&quot;00E649F7&quot;/&gt;&lt;wsp:rsid wsp:val=&quot;00E72140&quot;/&gt;&lt;wsp:rsid wsp:val=&quot;00E803DD&quot;/&gt;&lt;wsp:rsid wsp:val=&quot;00E8678F&quot;/&gt;&lt;wsp:rsid wsp:val=&quot;00E90E9A&quot;/&gt;&lt;wsp:rsid wsp:val=&quot;00E95673&quot;/&gt;&lt;wsp:rsid wsp:val=&quot;00EA03E6&quot;/&gt;&lt;wsp:rsid wsp:val=&quot;00EA0844&quot;/&gt;&lt;wsp:rsid wsp:val=&quot;00EA2336&quot;/&gt;&lt;wsp:rsid wsp:val=&quot;00EB6BF0&quot;/&gt;&lt;wsp:rsid wsp:val=&quot;00EB6F58&quot;/&gt;&lt;wsp:rsid wsp:val=&quot;00EC5A51&quot;/&gt;&lt;wsp:rsid wsp:val=&quot;00EE5691&quot;/&gt;&lt;wsp:rsid wsp:val=&quot;00EF33D6&quot;/&gt;&lt;wsp:rsid wsp:val=&quot;00EF787E&quot;/&gt;&lt;wsp:rsid wsp:val=&quot;00F16348&quot;/&gt;&lt;wsp:rsid wsp:val=&quot;00F21CA5&quot;/&gt;&lt;wsp:rsid wsp:val=&quot;00F21F19&quot;/&gt;&lt;wsp:rsid wsp:val=&quot;00F37BC2&quot;/&gt;&lt;wsp:rsid wsp:val=&quot;00F41A4F&quot;/&gt;&lt;wsp:rsid wsp:val=&quot;00F47DE6&quot;/&gt;&lt;wsp:rsid wsp:val=&quot;00F54A20&quot;/&gt;&lt;wsp:rsid wsp:val=&quot;00F570E8&quot;/&gt;&lt;wsp:rsid wsp:val=&quot;00F623DC&quot;/&gt;&lt;wsp:rsid wsp:val=&quot;00F62DDC&quot;/&gt;&lt;wsp:rsid wsp:val=&quot;00F6390A&quot;/&gt;&lt;wsp:rsid wsp:val=&quot;00F663D5&quot;/&gt;&lt;wsp:rsid wsp:val=&quot;00F67CE0&quot;/&gt;&lt;wsp:rsid wsp:val=&quot;00F70D14&quot;/&gt;&lt;wsp:rsid wsp:val=&quot;00F8530A&quot;/&gt;&lt;wsp:rsid wsp:val=&quot;00F975D5&quot;/&gt;&lt;wsp:rsid wsp:val=&quot;00FA3DA7&quot;/&gt;&lt;wsp:rsid wsp:val=&quot;00FA444C&quot;/&gt;&lt;wsp:rsid wsp:val=&quot;00FA51EC&quot;/&gt;&lt;wsp:rsid wsp:val=&quot;00FB61FB&quot;/&gt;&lt;wsp:rsid wsp:val=&quot;00FB64A1&quot;/&gt;&lt;wsp:rsid wsp:val=&quot;00FB7C51&quot;/&gt;&lt;wsp:rsid wsp:val=&quot;00FC077C&quot;/&gt;&lt;wsp:rsid wsp:val=&quot;00FC6FD5&quot;/&gt;&lt;wsp:rsid wsp:val=&quot;00FE31A9&quot;/&gt;&lt;wsp:rsid wsp:val=&quot;00FF2766&quot;/&gt;&lt;wsp:rsid wsp:val=&quot;00FF476C&quot;/&gt;&lt;/wsp:rsids&gt;&lt;/w:docPr&gt;&lt;w:body&gt;&lt;w:p wsp:rsidR=&quot;00000000&quot; wsp:rsidRDefault=&quot;00102DD7&quot;&gt;&lt;m:oMathPara&gt;&lt;m:oMath&gt;&lt;m:r&gt;&lt;w:rPr&gt;&lt;w:rFonts w:ascii=&quot;Cambria Math&quot; w:h-ansi=&quot;Cambria Math&quot;/&gt;&lt;wx:font wx:val=&quot;Cambria Math&quot;/&gt;&lt;w:i/&gt;&lt;w:sz w:val=&quot;28&quot;/&gt;&lt;/w:rPr&gt;&lt;m:t&gt;â‰¥&lt;/m:t&gt;&lt;/m:r&gt;&lt;/m:oMath&gt;&lt;/m:oMathPara&gt;&lt;/w:p&gt;&lt;w:sectPr wsp:rsidR=&quot;00000000&quot;&gt;&lt;w:pgSz w:w=&quot;12240&quot; w:h=&quot;15840&quot;/&gt;&lt;w:pgMar w:top=&quot;1417&quot; w:right=&quot;1417&quot; w:bottom=&quot;1417&quot; w:left=&quot;1417&quot; w:header=&quot;720&quot; w:footer=&quot;720&quot; w:gutter=&quot;0&quot;/&gt;&lt;w:colssz wsz wsz wsz wsz wsz w w:space=&quot;720&quot;/&gt;&lt;/w:sectPr&gt;&lt;/w:body&gt;&lt;/w:wordDocument&gt;">
                  <v:imagedata r:id="rId84" o:title="" chromakey="white"/>
                </v:shape>
              </w:pict>
            </w:r>
            <w:r w:rsidRPr="006D07EA">
              <w:rPr>
                <w:sz w:val="28"/>
              </w:rPr>
              <w:fldChar w:fldCharType="end"/>
            </w:r>
            <w:r>
              <w:rPr>
                <w:sz w:val="28"/>
              </w:rPr>
              <w:t xml:space="preserve"> 75 000 000 (Soixante-quinze</w:t>
            </w:r>
            <w:r w:rsidRPr="006D07EA">
              <w:rPr>
                <w:sz w:val="28"/>
              </w:rPr>
              <w:t xml:space="preserve"> Millions) Francs CFA, PV de réception ou attestation de bonne fin.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8609F4E"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1DCC4995"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412F8F3A" w14:textId="77777777" w:rsidR="001267DC" w:rsidRPr="006D07EA" w:rsidRDefault="001267DC" w:rsidP="001267DC">
            <w:pPr>
              <w:jc w:val="center"/>
              <w:rPr>
                <w:sz w:val="28"/>
              </w:rPr>
            </w:pPr>
          </w:p>
        </w:tc>
      </w:tr>
      <w:tr w:rsidR="001267DC" w:rsidRPr="006D07EA" w14:paraId="1012F8CB" w14:textId="77777777" w:rsidTr="001267DC">
        <w:trPr>
          <w:trHeight w:val="909"/>
        </w:trPr>
        <w:tc>
          <w:tcPr>
            <w:tcW w:w="7194" w:type="dxa"/>
            <w:tcBorders>
              <w:top w:val="single" w:sz="4" w:space="0" w:color="auto"/>
              <w:left w:val="single" w:sz="4" w:space="0" w:color="auto"/>
              <w:bottom w:val="single" w:sz="4" w:space="0" w:color="auto"/>
              <w:right w:val="single" w:sz="4" w:space="0" w:color="auto"/>
            </w:tcBorders>
            <w:hideMark/>
          </w:tcPr>
          <w:p w14:paraId="213DDBC0" w14:textId="77777777" w:rsidR="001267DC" w:rsidRPr="006D07EA" w:rsidRDefault="001267DC" w:rsidP="001267DC">
            <w:pPr>
              <w:rPr>
                <w:sz w:val="28"/>
              </w:rPr>
            </w:pPr>
            <w:r w:rsidRPr="006D07EA">
              <w:rPr>
                <w:sz w:val="28"/>
              </w:rPr>
              <w:t xml:space="preserve">Autres travaux (02) : </w:t>
            </w:r>
            <w:r>
              <w:rPr>
                <w:sz w:val="28"/>
              </w:rPr>
              <w:t>bâtiments</w:t>
            </w:r>
            <w:r w:rsidRPr="006D07EA">
              <w:rPr>
                <w:sz w:val="28"/>
              </w:rPr>
              <w:t xml:space="preserve">, ou autres infrastructures </w:t>
            </w:r>
            <w:r w:rsidRPr="006D07EA">
              <w:rPr>
                <w:sz w:val="28"/>
              </w:rPr>
              <w:fldChar w:fldCharType="begin"/>
            </w:r>
            <w:r w:rsidRPr="006D07EA">
              <w:rPr>
                <w:sz w:val="28"/>
              </w:rPr>
              <w:instrText xml:space="preserve"> QUOTE </w:instrText>
            </w:r>
            <w:r w:rsidR="007A233E">
              <w:rPr>
                <w:noProof/>
                <w:position w:val="-6"/>
              </w:rPr>
              <w:pict w14:anchorId="7491C776">
                <v:shape id="_x0000_i1031" type="#_x0000_t75" style="width:10.5pt;height:16.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63F75&quot;/&gt;&lt;wsp:rsid wsp:val=&quot;0000073E&quot;/&gt;&lt;wsp:rsid wsp:val=&quot;00011709&quot;/&gt;&lt;wsp:rsid wsp:val=&quot;00011E41&quot;/&gt;&lt;wsp:rsid wsp:val=&quot;000168E5&quot;/&gt;&lt;wsp:rsid wsp:val=&quot;00021D47&quot;/&gt;&lt;wsp:rsid wsp:val=&quot;00024DAB&quot;/&gt;&lt;wsp:rsid wsp:val=&quot;00025B89&quot;/&gt;&lt;wsp:rsid wsp:val=&quot;00026B76&quot;/&gt;&lt;wsp:rsid wsp:val=&quot;000364F0&quot;/&gt;&lt;wsp:rsid wsp:val=&quot;0004122E&quot;/&gt;&lt;wsp:rsid wsp:val=&quot;00042277&quot;/&gt;&lt;wsp:rsid wsp:val=&quot;00043702&quot;/&gt;&lt;wsp:rsid wsp:val=&quot;00046C83&quot;/&gt;&lt;wsp:rsid wsp:val=&quot;00051773&quot;/&gt;&lt;wsp:rsid wsp:val=&quot;0005198B&quot;/&gt;&lt;wsp:rsid wsp:val=&quot;00054F53&quot;/&gt;&lt;wsp:rsid wsp:val=&quot;00055037&quot;/&gt;&lt;wsp:rsid wsp:val=&quot;000555E9&quot;/&gt;&lt;wsp:rsid wsp:val=&quot;00056BFE&quot;/&gt;&lt;wsp:rsid wsp:val=&quot;00080957&quot;/&gt;&lt;wsp:rsid wsp:val=&quot;0008246E&quot;/&gt;&lt;wsp:rsid wsp:val=&quot;00092597&quot;/&gt;&lt;wsp:rsid wsp:val=&quot;000940C0&quot;/&gt;&lt;wsp:rsid wsp:val=&quot;0009631F&quot;/&gt;&lt;wsp:rsid wsp:val=&quot;000A2A73&quot;/&gt;&lt;wsp:rsid wsp:val=&quot;000A683F&quot;/&gt;&lt;wsp:rsid wsp:val=&quot;000B4D6A&quot;/&gt;&lt;wsp:rsid wsp:val=&quot;000C1DBF&quot;/&gt;&lt;wsp:rsid wsp:val=&quot;000E1A6A&quot;/&gt;&lt;wsp:rsid wsp:val=&quot;000E3667&quot;/&gt;&lt;wsp:rsid wsp:val=&quot;0011020D&quot;/&gt;&lt;wsp:rsid wsp:val=&quot;00112FA9&quot;/&gt;&lt;wsp:rsid wsp:val=&quot;001220D0&quot;/&gt;&lt;wsp:rsid wsp:val=&quot;00122917&quot;/&gt;&lt;wsp:rsid wsp:val=&quot;0012304A&quot;/&gt;&lt;wsp:rsid wsp:val=&quot;00127622&quot;/&gt;&lt;wsp:rsid wsp:val=&quot;00131AFA&quot;/&gt;&lt;wsp:rsid wsp:val=&quot;00136A93&quot;/&gt;&lt;wsp:rsid wsp:val=&quot;0014400D&quot;/&gt;&lt;wsp:rsid wsp:val=&quot;0014444E&quot;/&gt;&lt;wsp:rsid wsp:val=&quot;0015441F&quot;/&gt;&lt;wsp:rsid wsp:val=&quot;0015477A&quot;/&gt;&lt;wsp:rsid wsp:val=&quot;0015592B&quot;/&gt;&lt;wsp:rsid wsp:val=&quot;00170802&quot;/&gt;&lt;wsp:rsid wsp:val=&quot;00170D6F&quot;/&gt;&lt;wsp:rsid wsp:val=&quot;001767A4&quot;/&gt;&lt;wsp:rsid wsp:val=&quot;001851E7&quot;/&gt;&lt;wsp:rsid wsp:val=&quot;00196A3F&quot;/&gt;&lt;wsp:rsid wsp:val=&quot;001F5212&quot;/&gt;&lt;wsp:rsid wsp:val=&quot;0020600D&quot;/&gt;&lt;wsp:rsid wsp:val=&quot;00207EA7&quot;/&gt;&lt;wsp:rsid wsp:val=&quot;0021503A&quot;/&gt;&lt;wsp:rsid wsp:val=&quot;00220336&quot;/&gt;&lt;wsp:rsid wsp:val=&quot;00220515&quot;/&gt;&lt;wsp:rsid wsp:val=&quot;00225711&quot;/&gt;&lt;wsp:rsid wsp:val=&quot;0023140F&quot;/&gt;&lt;wsp:rsid wsp:val=&quot;00236762&quot;/&gt;&lt;wsp:rsid wsp:val=&quot;00237558&quot;/&gt;&lt;wsp:rsid wsp:val=&quot;002429B6&quot;/&gt;&lt;wsp:rsid wsp:val=&quot;00252417&quot;/&gt;&lt;wsp:rsid wsp:val=&quot;00256BBA&quot;/&gt;&lt;wsp:rsid wsp:val=&quot;0026233C&quot;/&gt;&lt;wsp:rsid wsp:val=&quot;0026372C&quot;/&gt;&lt;wsp:rsid wsp:val=&quot;00267766&quot;/&gt;&lt;wsp:rsid wsp:val=&quot;00270BDE&quot;/&gt;&lt;wsp:rsid wsp:val=&quot;00272307&quot;/&gt;&lt;wsp:rsid wsp:val=&quot;002728CD&quot;/&gt;&lt;wsp:rsid wsp:val=&quot;002958C1&quot;/&gt;&lt;wsp:rsid wsp:val=&quot;002A07D8&quot;/&gt;&lt;wsp:rsid wsp:val=&quot;002B1D61&quot;/&gt;&lt;wsp:rsid wsp:val=&quot;002B29DD&quot;/&gt;&lt;wsp:rsid wsp:val=&quot;002B6A7F&quot;/&gt;&lt;wsp:rsid wsp:val=&quot;002C36A9&quot;/&gt;&lt;wsp:rsid wsp:val=&quot;002C5098&quot;/&gt;&lt;wsp:rsid wsp:val=&quot;002D0A0F&quot;/&gt;&lt;wsp:rsid wsp:val=&quot;002D1B23&quot;/&gt;&lt;wsp:rsid wsp:val=&quot;002D3995&quot;/&gt;&lt;wsp:rsid wsp:val=&quot;002D5642&quot;/&gt;&lt;wsp:rsid wsp:val=&quot;002D603D&quot;/&gt;&lt;wsp:rsid wsp:val=&quot;002E1FBF&quot;/&gt;&lt;wsp:rsid wsp:val=&quot;002F3803&quot;/&gt;&lt;wsp:rsid wsp:val=&quot;002F5CFD&quot;/&gt;&lt;wsp:rsid wsp:val=&quot;002F7B9B&quot;/&gt;&lt;wsp:rsid wsp:val=&quot;003044AD&quot;/&gt;&lt;wsp:rsid wsp:val=&quot;00307885&quot;/&gt;&lt;wsp:rsid wsp:val=&quot;003179CD&quot;/&gt;&lt;wsp:rsid wsp:val=&quot;0032100E&quot;/&gt;&lt;wsp:rsid wsp:val=&quot;003230F2&quot;/&gt;&lt;wsp:rsid wsp:val=&quot;00333021&quot;/&gt;&lt;wsp:rsid wsp:val=&quot;00342CD6&quot;/&gt;&lt;wsp:rsid wsp:val=&quot;00345C75&quot;/&gt;&lt;wsp:rsid wsp:val=&quot;00353B98&quot;/&gt;&lt;wsp:rsid wsp:val=&quot;00357ED0&quot;/&gt;&lt;wsp:rsid wsp:val=&quot;003834FD&quot;/&gt;&lt;wsp:rsid wsp:val=&quot;0039155E&quot;/&gt;&lt;wsp:rsid wsp:val=&quot;003918F6&quot;/&gt;&lt;wsp:rsid wsp:val=&quot;003A0B94&quot;/&gt;&lt;wsp:rsid wsp:val=&quot;003B71BF&quot;/&gt;&lt;wsp:rsid wsp:val=&quot;003C1E10&quot;/&gt;&lt;wsp:rsid wsp:val=&quot;003C6E42&quot;/&gt;&lt;wsp:rsid wsp:val=&quot;003D3A32&quot;/&gt;&lt;wsp:rsid wsp:val=&quot;003D51C5&quot;/&gt;&lt;wsp:rsid wsp:val=&quot;003E24E7&quot;/&gt;&lt;wsp:rsid wsp:val=&quot;003E5B91&quot;/&gt;&lt;wsp:rsid wsp:val=&quot;003E61F6&quot;/&gt;&lt;wsp:rsid wsp:val=&quot;003F0606&quot;/&gt;&lt;wsp:rsid wsp:val=&quot;00403752&quot;/&gt;&lt;wsp:rsid wsp:val=&quot;00417B6C&quot;/&gt;&lt;wsp:rsid wsp:val=&quot;004236C2&quot;/&gt;&lt;wsp:rsid wsp:val=&quot;00424F30&quot;/&gt;&lt;wsp:rsid wsp:val=&quot;00430253&quot;/&gt;&lt;wsp:rsid wsp:val=&quot;00445312&quot;/&gt;&lt;wsp:rsid wsp:val=&quot;00460CB5&quot;/&gt;&lt;wsp:rsid wsp:val=&quot;00462128&quot;/&gt;&lt;wsp:rsid wsp:val=&quot;0046748C&quot;/&gt;&lt;wsp:rsid wsp:val=&quot;00473B17&quot;/&gt;&lt;wsp:rsid wsp:val=&quot;00482A18&quot;/&gt;&lt;wsp:rsid wsp:val=&quot;00483A24&quot;/&gt;&lt;wsp:rsid wsp:val=&quot;00486CED&quot;/&gt;&lt;wsp:rsid wsp:val=&quot;00487DA5&quot;/&gt;&lt;wsp:rsid wsp:val=&quot;004A40CA&quot;/&gt;&lt;wsp:rsid wsp:val=&quot;004A7AE2&quot;/&gt;&lt;wsp:rsid wsp:val=&quot;004C6323&quot;/&gt;&lt;wsp:rsid wsp:val=&quot;004D4E94&quot;/&gt;&lt;wsp:rsid wsp:val=&quot;004E25D8&quot;/&gt;&lt;wsp:rsid wsp:val=&quot;004E6AB0&quot;/&gt;&lt;wsp:rsid wsp:val=&quot;00500992&quot;/&gt;&lt;wsp:rsid wsp:val=&quot;00501225&quot;/&gt;&lt;wsp:rsid wsp:val=&quot;00504F48&quot;/&gt;&lt;wsp:rsid wsp:val=&quot;005070DE&quot;/&gt;&lt;wsp:rsid wsp:val=&quot;00516550&quot;/&gt;&lt;wsp:rsid wsp:val=&quot;00520569&quot;/&gt;&lt;wsp:rsid wsp:val=&quot;005222E3&quot;/&gt;&lt;wsp:rsid wsp:val=&quot;00537904&quot;/&gt;&lt;wsp:rsid wsp:val=&quot;00540697&quot;/&gt;&lt;wsp:rsid wsp:val=&quot;005465B9&quot;/&gt;&lt;wsp:rsid wsp:val=&quot;00562ABD&quot;/&gt;&lt;wsp:rsid wsp:val=&quot;00564BFE&quot;/&gt;&lt;wsp:rsid wsp:val=&quot;00565421&quot;/&gt;&lt;wsp:rsid wsp:val=&quot;005919EE&quot;/&gt;&lt;wsp:rsid wsp:val=&quot;005967D2&quot;/&gt;&lt;wsp:rsid wsp:val=&quot;0059778B&quot;/&gt;&lt;wsp:rsid wsp:val=&quot;005B5614&quot;/&gt;&lt;wsp:rsid wsp:val=&quot;005B7DD7&quot;/&gt;&lt;wsp:rsid wsp:val=&quot;005D201F&quot;/&gt;&lt;wsp:rsid wsp:val=&quot;005D452E&quot;/&gt;&lt;wsp:rsid wsp:val=&quot;005E3DAA&quot;/&gt;&lt;wsp:rsid wsp:val=&quot;00603E1E&quot;/&gt;&lt;wsp:rsid wsp:val=&quot;006100B1&quot;/&gt;&lt;wsp:rsid wsp:val=&quot;00620249&quot;/&gt;&lt;wsp:rsid wsp:val=&quot;00622BF6&quot;/&gt;&lt;wsp:rsid wsp:val=&quot;00631696&quot;/&gt;&lt;wsp:rsid wsp:val=&quot;00642052&quot;/&gt;&lt;wsp:rsid wsp:val=&quot;00646404&quot;/&gt;&lt;wsp:rsid wsp:val=&quot;006478B8&quot;/&gt;&lt;wsp:rsid wsp:val=&quot;00651147&quot;/&gt;&lt;wsp:rsid wsp:val=&quot;00653858&quot;/&gt;&lt;wsp:rsid wsp:val=&quot;00654A48&quot;/&gt;&lt;wsp:rsid wsp:val=&quot;00655FE0&quot;/&gt;&lt;wsp:rsid wsp:val=&quot;00690889&quot;/&gt;&lt;wsp:rsid wsp:val=&quot;006B0E71&quot;/&gt;&lt;wsp:rsid wsp:val=&quot;006B27AE&quot;/&gt;&lt;wsp:rsid wsp:val=&quot;006C3C93&quot;/&gt;&lt;wsp:rsid wsp:val=&quot;006C4129&quot;/&gt;&lt;wsp:rsid wsp:val=&quot;006C41B9&quot;/&gt;&lt;wsp:rsid wsp:val=&quot;006D2D0A&quot;/&gt;&lt;wsp:rsid wsp:val=&quot;006F08ED&quot;/&gt;&lt;wsp:rsid wsp:val=&quot;006F4410&quot;/&gt;&lt;wsp:rsid wsp:val=&quot;006F4804&quot;/&gt;&lt;wsp:rsid wsp:val=&quot;0070278A&quot;/&gt;&lt;wsp:rsid wsp:val=&quot;0071401A&quot;/&gt;&lt;wsp:rsid wsp:val=&quot;00723752&quot;/&gt;&lt;wsp:rsid wsp:val=&quot;00727C15&quot;/&gt;&lt;wsp:rsid wsp:val=&quot;00732615&quot;/&gt;&lt;wsp:rsid wsp:val=&quot;00745214&quot;/&gt;&lt;wsp:rsid wsp:val=&quot;0074661E&quot;/&gt;&lt;wsp:rsid wsp:val=&quot;00746E85&quot;/&gt;&lt;wsp:rsid wsp:val=&quot;007571D7&quot;/&gt;&lt;wsp:rsid wsp:val=&quot;0076314A&quot;/&gt;&lt;wsp:rsid wsp:val=&quot;007638FB&quot;/&gt;&lt;wsp:rsid wsp:val=&quot;00764FB2&quot;/&gt;&lt;wsp:rsid wsp:val=&quot;0077197E&quot;/&gt;&lt;wsp:rsid wsp:val=&quot;00774AE4&quot;/&gt;&lt;wsp:rsid wsp:val=&quot;00780CBE&quot;/&gt;&lt;wsp:rsid wsp:val=&quot;00780E9A&quot;/&gt;&lt;wsp:rsid wsp:val=&quot;007842FA&quot;/&gt;&lt;wsp:rsid wsp:val=&quot;00796221&quot;/&gt;&lt;wsp:rsid wsp:val=&quot;007E2170&quot;/&gt;&lt;wsp:rsid wsp:val=&quot;00807441&quot;/&gt;&lt;wsp:rsid wsp:val=&quot;008139AC&quot;/&gt;&lt;wsp:rsid wsp:val=&quot;0082100F&quot;/&gt;&lt;wsp:rsid wsp:val=&quot;008258AE&quot;/&gt;&lt;wsp:rsid wsp:val=&quot;00850D2C&quot;/&gt;&lt;wsp:rsid wsp:val=&quot;00851255&quot;/&gt;&lt;wsp:rsid wsp:val=&quot;00857A81&quot;/&gt;&lt;wsp:rsid wsp:val=&quot;008642BB&quot;/&gt;&lt;wsp:rsid wsp:val=&quot;00865A99&quot;/&gt;&lt;wsp:rsid wsp:val=&quot;00872B64&quot;/&gt;&lt;wsp:rsid wsp:val=&quot;00872CE8&quot;/&gt;&lt;wsp:rsid wsp:val=&quot;008835EF&quot;/&gt;&lt;wsp:rsid wsp:val=&quot;0088499F&quot;/&gt;&lt;wsp:rsid wsp:val=&quot;0088786C&quot;/&gt;&lt;wsp:rsid wsp:val=&quot;008A4868&quot;/&gt;&lt;wsp:rsid wsp:val=&quot;008D3B1B&quot;/&gt;&lt;wsp:rsid wsp:val=&quot;008E3053&quot;/&gt;&lt;wsp:rsid wsp:val=&quot;008E35E4&quot;/&gt;&lt;wsp:rsid wsp:val=&quot;008F2852&quot;/&gt;&lt;wsp:rsid wsp:val=&quot;008F7C9D&quot;/&gt;&lt;wsp:rsid wsp:val=&quot;00921C92&quot;/&gt;&lt;wsp:rsid wsp:val=&quot;00933231&quot;/&gt;&lt;wsp:rsid wsp:val=&quot;0093536A&quot;/&gt;&lt;wsp:rsid wsp:val=&quot;00963656&quot;/&gt;&lt;wsp:rsid wsp:val=&quot;0096757A&quot;/&gt;&lt;wsp:rsid wsp:val=&quot;00970E18&quot;/&gt;&lt;wsp:rsid wsp:val=&quot;009713BC&quot;/&gt;&lt;wsp:rsid wsp:val=&quot;009713D1&quot;/&gt;&lt;wsp:rsid wsp:val=&quot;00973C84&quot;/&gt;&lt;wsp:rsid wsp:val=&quot;00973C9C&quot;/&gt;&lt;wsp:rsid wsp:val=&quot;00975FAC&quot;/&gt;&lt;wsp:rsid wsp:val=&quot;00987299&quot;/&gt;&lt;wsp:rsid wsp:val=&quot;009942A9&quot;/&gt;&lt;wsp:rsid wsp:val=&quot;009A02DC&quot;/&gt;&lt;wsp:rsid wsp:val=&quot;009A3F0C&quot;/&gt;&lt;wsp:rsid wsp:val=&quot;009A5AFD&quot;/&gt;&lt;wsp:rsid wsp:val=&quot;009A72F9&quot;/&gt;&lt;wsp:rsid wsp:val=&quot;009B3919&quot;/&gt;&lt;wsp:rsid wsp:val=&quot;009C480F&quot;/&gt;&lt;wsp:rsid wsp:val=&quot;009D7BCD&quot;/&gt;&lt;wsp:rsid wsp:val=&quot;009E3759&quot;/&gt;&lt;wsp:rsid wsp:val=&quot;009E46A7&quot;/&gt;&lt;wsp:rsid wsp:val=&quot;009E72A9&quot;/&gt;&lt;wsp:rsid wsp:val=&quot;009F2E51&quot;/&gt;&lt;wsp:rsid wsp:val=&quot;009F7A7C&quot;/&gt;&lt;wsp:rsid wsp:val=&quot;00A00ECE&quot;/&gt;&lt;wsp:rsid wsp:val=&quot;00A2542B&quot;/&gt;&lt;wsp:rsid wsp:val=&quot;00A368A8&quot;/&gt;&lt;wsp:rsid wsp:val=&quot;00A41A8F&quot;/&gt;&lt;wsp:rsid wsp:val=&quot;00A5038E&quot;/&gt;&lt;wsp:rsid wsp:val=&quot;00A5151E&quot;/&gt;&lt;wsp:rsid wsp:val=&quot;00A54B74&quot;/&gt;&lt;wsp:rsid wsp:val=&quot;00A54EA2&quot;/&gt;&lt;wsp:rsid wsp:val=&quot;00A6030D&quot;/&gt;&lt;wsp:rsid wsp:val=&quot;00A6307E&quot;/&gt;&lt;wsp:rsid wsp:val=&quot;00A670D5&quot;/&gt;&lt;wsp:rsid wsp:val=&quot;00A8435F&quot;/&gt;&lt;wsp:rsid wsp:val=&quot;00A84996&quot;/&gt;&lt;wsp:rsid wsp:val=&quot;00A94359&quot;/&gt;&lt;wsp:rsid wsp:val=&quot;00AB752D&quot;/&gt;&lt;wsp:rsid wsp:val=&quot;00AB78DF&quot;/&gt;&lt;wsp:rsid wsp:val=&quot;00AC1316&quot;/&gt;&lt;wsp:rsid wsp:val=&quot;00AD7A58&quot;/&gt;&lt;wsp:rsid wsp:val=&quot;00AD7CC5&quot;/&gt;&lt;wsp:rsid wsp:val=&quot;00AE1FB0&quot;/&gt;&lt;wsp:rsid wsp:val=&quot;00AE68EA&quot;/&gt;&lt;wsp:rsid wsp:val=&quot;00AF2365&quot;/&gt;&lt;wsp:rsid wsp:val=&quot;00AF48C5&quot;/&gt;&lt;wsp:rsid wsp:val=&quot;00B05D35&quot;/&gt;&lt;wsp:rsid wsp:val=&quot;00B0647E&quot;/&gt;&lt;wsp:rsid wsp:val=&quot;00B16335&quot;/&gt;&lt;wsp:rsid wsp:val=&quot;00B20783&quot;/&gt;&lt;wsp:rsid wsp:val=&quot;00B20C25&quot;/&gt;&lt;wsp:rsid wsp:val=&quot;00B306C8&quot;/&gt;&lt;wsp:rsid wsp:val=&quot;00B30E28&quot;/&gt;&lt;wsp:rsid wsp:val=&quot;00B31915&quot;/&gt;&lt;wsp:rsid wsp:val=&quot;00B40FEA&quot;/&gt;&lt;wsp:rsid wsp:val=&quot;00B500C0&quot;/&gt;&lt;wsp:rsid wsp:val=&quot;00B57A35&quot;/&gt;&lt;wsp:rsid wsp:val=&quot;00B57D51&quot;/&gt;&lt;wsp:rsid wsp:val=&quot;00B67F36&quot;/&gt;&lt;wsp:rsid wsp:val=&quot;00B770FB&quot;/&gt;&lt;wsp:rsid wsp:val=&quot;00B81693&quot;/&gt;&lt;wsp:rsid wsp:val=&quot;00BC1842&quot;/&gt;&lt;wsp:rsid wsp:val=&quot;00BC520C&quot;/&gt;&lt;wsp:rsid wsp:val=&quot;00BC6B8E&quot;/&gt;&lt;wsp:rsid wsp:val=&quot;00BD4B93&quot;/&gt;&lt;wsp:rsid wsp:val=&quot;00BE00E4&quot;/&gt;&lt;wsp:rsid wsp:val=&quot;00BE0803&quot;/&gt;&lt;wsp:rsid wsp:val=&quot;00BE2119&quot;/&gt;&lt;wsp:rsid wsp:val=&quot;00BF18FE&quot;/&gt;&lt;wsp:rsid wsp:val=&quot;00C01BF3&quot;/&gt;&lt;wsp:rsid wsp:val=&quot;00C05BB0&quot;/&gt;&lt;wsp:rsid wsp:val=&quot;00C23A99&quot;/&gt;&lt;wsp:rsid wsp:val=&quot;00C42BB6&quot;/&gt;&lt;wsp:rsid wsp:val=&quot;00C52A44&quot;/&gt;&lt;wsp:rsid wsp:val=&quot;00C53C2A&quot;/&gt;&lt;wsp:rsid wsp:val=&quot;00C61BDA&quot;/&gt;&lt;wsp:rsid wsp:val=&quot;00C63547&quot;/&gt;&lt;wsp:rsid wsp:val=&quot;00C64E68&quot;/&gt;&lt;wsp:rsid wsp:val=&quot;00C94F3A&quot;/&gt;&lt;wsp:rsid wsp:val=&quot;00CA57ED&quot;/&gt;&lt;wsp:rsid wsp:val=&quot;00CA64C3&quot;/&gt;&lt;wsp:rsid wsp:val=&quot;00CB336C&quot;/&gt;&lt;wsp:rsid wsp:val=&quot;00CB33D4&quot;/&gt;&lt;wsp:rsid wsp:val=&quot;00CB7160&quot;/&gt;&lt;wsp:rsid wsp:val=&quot;00CD7AF3&quot;/&gt;&lt;wsp:rsid wsp:val=&quot;00CD7FE0&quot;/&gt;&lt;wsp:rsid wsp:val=&quot;00CE10D4&quot;/&gt;&lt;wsp:rsid wsp:val=&quot;00CE32FE&quot;/&gt;&lt;wsp:rsid wsp:val=&quot;00CF2149&quot;/&gt;&lt;wsp:rsid wsp:val=&quot;00D01742&quot;/&gt;&lt;wsp:rsid wsp:val=&quot;00D0546E&quot;/&gt;&lt;wsp:rsid wsp:val=&quot;00D074C0&quot;/&gt;&lt;wsp:rsid wsp:val=&quot;00D13A9F&quot;/&gt;&lt;wsp:rsid wsp:val=&quot;00D15195&quot;/&gt;&lt;wsp:rsid wsp:val=&quot;00D1566D&quot;/&gt;&lt;wsp:rsid wsp:val=&quot;00D16091&quot;/&gt;&lt;wsp:rsid wsp:val=&quot;00D30F80&quot;/&gt;&lt;wsp:rsid wsp:val=&quot;00D3113C&quot;/&gt;&lt;wsp:rsid wsp:val=&quot;00D321E6&quot;/&gt;&lt;wsp:rsid wsp:val=&quot;00D328C9&quot;/&gt;&lt;wsp:rsid wsp:val=&quot;00D454E1&quot;/&gt;&lt;wsp:rsid wsp:val=&quot;00D4595E&quot;/&gt;&lt;wsp:rsid wsp:val=&quot;00D53B5D&quot;/&gt;&lt;wsp:rsid wsp:val=&quot;00D63F75&quot;/&gt;&lt;wsp:rsid wsp:val=&quot;00D65BE0&quot;/&gt;&lt;wsp:rsid wsp:val=&quot;00D6631B&quot;/&gt;&lt;wsp:rsid wsp:val=&quot;00D7212E&quot;/&gt;&lt;wsp:rsid wsp:val=&quot;00D77527&quot;/&gt;&lt;wsp:rsid wsp:val=&quot;00D87AAB&quot;/&gt;&lt;wsp:rsid wsp:val=&quot;00D95E5C&quot;/&gt;&lt;wsp:rsid wsp:val=&quot;00DA2F7B&quot;/&gt;&lt;wsp:rsid wsp:val=&quot;00DB016A&quot;/&gt;&lt;wsp:rsid wsp:val=&quot;00DB0D6C&quot;/&gt;&lt;wsp:rsid wsp:val=&quot;00DB3073&quot;/&gt;&lt;wsp:rsid wsp:val=&quot;00DB602C&quot;/&gt;&lt;wsp:rsid wsp:val=&quot;00DC2187&quot;/&gt;&lt;wsp:rsid wsp:val=&quot;00DC4490&quot;/&gt;&lt;wsp:rsid wsp:val=&quot;00DC7751&quot;/&gt;&lt;wsp:rsid wsp:val=&quot;00DC79E3&quot;/&gt;&lt;wsp:rsid wsp:val=&quot;00DD2A17&quot;/&gt;&lt;wsp:rsid wsp:val=&quot;00DD4DBB&quot;/&gt;&lt;wsp:rsid wsp:val=&quot;00DF0200&quot;/&gt;&lt;wsp:rsid wsp:val=&quot;00DF119E&quot;/&gt;&lt;wsp:rsid wsp:val=&quot;00DF2CEB&quot;/&gt;&lt;wsp:rsid wsp:val=&quot;00DF3D7C&quot;/&gt;&lt;wsp:rsid wsp:val=&quot;00E02BDF&quot;/&gt;&lt;wsp:rsid wsp:val=&quot;00E0607E&quot;/&gt;&lt;wsp:rsid wsp:val=&quot;00E1768F&quot;/&gt;&lt;wsp:rsid wsp:val=&quot;00E30695&quot;/&gt;&lt;wsp:rsid wsp:val=&quot;00E312F9&quot;/&gt;&lt;wsp:rsid wsp:val=&quot;00E4005E&quot;/&gt;&lt;wsp:rsid wsp:val=&quot;00E405E2&quot;/&gt;&lt;wsp:rsid wsp:val=&quot;00E419FF&quot;/&gt;&lt;wsp:rsid wsp:val=&quot;00E424E8&quot;/&gt;&lt;wsp:rsid wsp:val=&quot;00E44A4C&quot;/&gt;&lt;wsp:rsid wsp:val=&quot;00E5523F&quot;/&gt;&lt;wsp:rsid wsp:val=&quot;00E61A9B&quot;/&gt;&lt;wsp:rsid wsp:val=&quot;00E649F7&quot;/&gt;&lt;wsp:rsid wsp:val=&quot;00E72140&quot;/&gt;&lt;wsp:rsid wsp:val=&quot;00E803DD&quot;/&gt;&lt;wsp:rsid wsp:val=&quot;00E8678F&quot;/&gt;&lt;wsp:rsid wsp:val=&quot;00E90E9A&quot;/&gt;&lt;wsp:rsid wsp:val=&quot;00E95673&quot;/&gt;&lt;wsp:rsid wsp:val=&quot;00EA03E6&quot;/&gt;&lt;wsp:rsid wsp:val=&quot;00EA0844&quot;/&gt;&lt;wsp:rsid wsp:val=&quot;00EA2336&quot;/&gt;&lt;wsp:rsid wsp:val=&quot;00EA26AB&quot;/&gt;&lt;wsp:rsid wsp:val=&quot;00EB6BF0&quot;/&gt;&lt;wsp:rsid wsp:val=&quot;00EB6F58&quot;/&gt;&lt;wsp:rsid wsp:val=&quot;00EC5A51&quot;/&gt;&lt;wsp:rsid wsp:val=&quot;00EE5691&quot;/&gt;&lt;wsp:rsid wsp:val=&quot;00EF33D6&quot;/&gt;&lt;wsp:rsid wsp:val=&quot;00EF787E&quot;/&gt;&lt;wsp:rsid wsp:val=&quot;00F16348&quot;/&gt;&lt;wsp:rsid wsp:val=&quot;00F21CA5&quot;/&gt;&lt;wsp:rsid wsp:val=&quot;00F21F19&quot;/&gt;&lt;wsp:rsid wsp:val=&quot;00F37BC2&quot;/&gt;&lt;wsp:rsid wsp:val=&quot;00F41A4F&quot;/&gt;&lt;wsp:rsid wsp:val=&quot;00F47DE6&quot;/&gt;&lt;wsp:rsid wsp:val=&quot;00F54A20&quot;/&gt;&lt;wsp:rsid wsp:val=&quot;00F570E8&quot;/&gt;&lt;wsp:rsid wsp:val=&quot;00F623DC&quot;/&gt;&lt;wsp:rsid wsp:val=&quot;00F62DDC&quot;/&gt;&lt;wsp:rsid wsp:val=&quot;00F6390A&quot;/&gt;&lt;wsp:rsid wsp:val=&quot;00F663D5&quot;/&gt;&lt;wsp:rsid wsp:val=&quot;00F67CE0&quot;/&gt;&lt;wsp:rsid wsp:val=&quot;00F70D14&quot;/&gt;&lt;wsp:rsid wsp:val=&quot;00F8530A&quot;/&gt;&lt;wsp:rsid wsp:val=&quot;00F975D5&quot;/&gt;&lt;wsp:rsid wsp:val=&quot;00FA3DA7&quot;/&gt;&lt;wsp:rsid wsp:val=&quot;00FA444C&quot;/&gt;&lt;wsp:rsid wsp:val=&quot;00FA51EC&quot;/&gt;&lt;wsp:rsid wsp:val=&quot;00FB61FB&quot;/&gt;&lt;wsp:rsid wsp:val=&quot;00FB64A1&quot;/&gt;&lt;wsp:rsid wsp:val=&quot;00FB7C51&quot;/&gt;&lt;wsp:rsid wsp:val=&quot;00FC077C&quot;/&gt;&lt;wsp:rsid wsp:val=&quot;00FC6FD5&quot;/&gt;&lt;wsp:rsid wsp:val=&quot;00FE31A9&quot;/&gt;&lt;wsp:rsid wsp:val=&quot;00FF2766&quot;/&gt;&lt;wsp:rsid wsp:val=&quot;00FF476C&quot;/&gt;&lt;/wsp:rsids&gt;&lt;/w:docPr&gt;&lt;w:body&gt;&lt;w:p wsp:rsidR=&quot;00000000&quot; wsp:rsidRDefault=&quot;00EA26AB&quot;&gt;&lt;m:oMathPara&gt;&lt;m:oMath&gt;&lt;m:r&gt;&lt;w:rPr&gt;&lt;w:rFonts w:ascii=&quot;Cambria Math&quot; w:h-ansi=&quot;Cambria Math&quot;/&gt;&lt;wx:font wx:val=&quot;Cambria Math&quot;/&gt;&lt;w:i/&gt;&lt;w:sz w:val=&quot;28&quot;/&gt;&lt;/w:rPr&gt;&lt;m:t&gt;â‰¥&lt;/m:t&gt;&lt;/m:r&gt;&lt;/m:oMath&gt;&lt;/m:oMathPara&gt;&lt;/w:p&gt;&lt;w:sectPr wsp:rsidR=&quot;00000000&quot;&gt;&lt;w:pgSz w:w=&quot;12240&quot; w:h=&quot;15840&quot;/&gt;&lt;w:pgMar w:top=&quot;1417&quot; w:right=&quot;1417&quot; w:bottom=&quot;1417&quot; w:left=&quot;1417&quot; w:header=&quot;720&quot; w:footer=&quot;720&quot; w:gutter=&quot;0&quot;/&gt;&lt;w:colssz wsz wsz wsz wsz wsz w w:space=&quot;720&quot;/&gt;&lt;/w:sectPr&gt;&lt;/w:body&gt;&lt;/w:wordDocument&gt;">
                  <v:imagedata r:id="rId84" o:title="" chromakey="white"/>
                </v:shape>
              </w:pict>
            </w:r>
            <w:r w:rsidRPr="006D07EA">
              <w:rPr>
                <w:sz w:val="28"/>
              </w:rPr>
              <w:instrText xml:space="preserve"> </w:instrText>
            </w:r>
            <w:r w:rsidRPr="006D07EA">
              <w:rPr>
                <w:sz w:val="28"/>
              </w:rPr>
              <w:fldChar w:fldCharType="separate"/>
            </w:r>
            <w:r w:rsidR="007A233E">
              <w:rPr>
                <w:noProof/>
                <w:position w:val="-6"/>
              </w:rPr>
              <w:pict w14:anchorId="179DE731">
                <v:shape id="_x0000_i1032" type="#_x0000_t75" style="width:11.35pt;height:16.2pt" equationxml="&lt;?xml version=&quot;1.0&quot; encoding=&quot;UTF-8&quot; standalone=&quot;yes&quot;?&gt;&#10;&#10;&#10;&#10;&lt;?mso-application progid=&quot;Word.Document&quot;?&gt;&#10;&#10;&#10;&#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D63F75&quot;/&gt;&lt;wsp:rsid wsp:val=&quot;0000073E&quot;/&gt;&lt;wsp:rsid wsp:val=&quot;00011709&quot;/&gt;&lt;wsp:rsid wsp:val=&quot;00011E41&quot;/&gt;&lt;wsp:rsid wsp:val=&quot;000168E5&quot;/&gt;&lt;wsp:rsid wsp:val=&quot;00021D47&quot;/&gt;&lt;wsp:rsid wsp:val=&quot;00024DAB&quot;/&gt;&lt;wsp:rsid wsp:val=&quot;00025B89&quot;/&gt;&lt;wsp:rsid wsp:val=&quot;00026B76&quot;/&gt;&lt;wsp:rsid wsp:val=&quot;000364F0&quot;/&gt;&lt;wsp:rsid wsp:val=&quot;0004122E&quot;/&gt;&lt;wsp:rsid wsp:val=&quot;00042277&quot;/&gt;&lt;wsp:rsid wsp:val=&quot;00043702&quot;/&gt;&lt;wsp:rsid wsp:val=&quot;00046C83&quot;/&gt;&lt;wsp:rsid wsp:val=&quot;00051773&quot;/&gt;&lt;wsp:rsid wsp:val=&quot;0005198B&quot;/&gt;&lt;wsp:rsid wsp:val=&quot;00054F53&quot;/&gt;&lt;wsp:rsid wsp:val=&quot;00055037&quot;/&gt;&lt;wsp:rsid wsp:val=&quot;000555E9&quot;/&gt;&lt;wsp:rsid wsp:val=&quot;00056BFE&quot;/&gt;&lt;wsp:rsid wsp:val=&quot;00080957&quot;/&gt;&lt;wsp:rsid wsp:val=&quot;0008246E&quot;/&gt;&lt;wsp:rsid wsp:val=&quot;00092597&quot;/&gt;&lt;wsp:rsid wsp:val=&quot;000940C0&quot;/&gt;&lt;wsp:rsid wsp:val=&quot;0009631F&quot;/&gt;&lt;wsp:rsid wsp:val=&quot;000A2A73&quot;/&gt;&lt;wsp:rsid wsp:val=&quot;000A683F&quot;/&gt;&lt;wsp:rsid wsp:val=&quot;000B4D6A&quot;/&gt;&lt;wsp:rsid wsp:val=&quot;000C1DBF&quot;/&gt;&lt;wsp:rsid wsp:val=&quot;000E1A6A&quot;/&gt;&lt;wsp:rsid wsp:val=&quot;000E3667&quot;/&gt;&lt;wsp:rsid wsp:val=&quot;0011020D&quot;/&gt;&lt;wsp:rsid wsp:val=&quot;00112FA9&quot;/&gt;&lt;wsp:rsid wsp:val=&quot;001220D0&quot;/&gt;&lt;wsp:rsid wsp:val=&quot;00122917&quot;/&gt;&lt;wsp:rsid wsp:val=&quot;0012304A&quot;/&gt;&lt;wsp:rsid wsp:val=&quot;00127622&quot;/&gt;&lt;wsp:rsid wsp:val=&quot;00131AFA&quot;/&gt;&lt;wsp:rsid wsp:val=&quot;00136A93&quot;/&gt;&lt;wsp:rsid wsp:val=&quot;0014400D&quot;/&gt;&lt;wsp:rsid wsp:val=&quot;0014444E&quot;/&gt;&lt;wsp:rsid wsp:val=&quot;0015441F&quot;/&gt;&lt;wsp:rsid wsp:val=&quot;0015477A&quot;/&gt;&lt;wsp:rsid wsp:val=&quot;0015592B&quot;/&gt;&lt;wsp:rsid wsp:val=&quot;00170802&quot;/&gt;&lt;wsp:rsid wsp:val=&quot;00170D6F&quot;/&gt;&lt;wsp:rsid wsp:val=&quot;001767A4&quot;/&gt;&lt;wsp:rsid wsp:val=&quot;001851E7&quot;/&gt;&lt;wsp:rsid wsp:val=&quot;00196A3F&quot;/&gt;&lt;wsp:rsid wsp:val=&quot;001F5212&quot;/&gt;&lt;wsp:rsid wsp:val=&quot;0020600D&quot;/&gt;&lt;wsp:rsid wsp:val=&quot;00207EA7&quot;/&gt;&lt;wsp:rsid wsp:val=&quot;0021503A&quot;/&gt;&lt;wsp:rsid wsp:val=&quot;00220336&quot;/&gt;&lt;wsp:rsid wsp:val=&quot;00220515&quot;/&gt;&lt;wsp:rsid wsp:val=&quot;00225711&quot;/&gt;&lt;wsp:rsid wsp:val=&quot;0023140F&quot;/&gt;&lt;wsp:rsid wsp:val=&quot;00236762&quot;/&gt;&lt;wsp:rsid wsp:val=&quot;00237558&quot;/&gt;&lt;wsp:rsid wsp:val=&quot;002429B6&quot;/&gt;&lt;wsp:rsid wsp:val=&quot;00252417&quot;/&gt;&lt;wsp:rsid wsp:val=&quot;00256BBA&quot;/&gt;&lt;wsp:rsid wsp:val=&quot;0026233C&quot;/&gt;&lt;wsp:rsid wsp:val=&quot;0026372C&quot;/&gt;&lt;wsp:rsid wsp:val=&quot;00267766&quot;/&gt;&lt;wsp:rsid wsp:val=&quot;00270BDE&quot;/&gt;&lt;wsp:rsid wsp:val=&quot;00272307&quot;/&gt;&lt;wsp:rsid wsp:val=&quot;002728CD&quot;/&gt;&lt;wsp:rsid wsp:val=&quot;002958C1&quot;/&gt;&lt;wsp:rsid wsp:val=&quot;002A07D8&quot;/&gt;&lt;wsp:rsid wsp:val=&quot;002B1D61&quot;/&gt;&lt;wsp:rsid wsp:val=&quot;002B29DD&quot;/&gt;&lt;wsp:rsid wsp:val=&quot;002B6A7F&quot;/&gt;&lt;wsp:rsid wsp:val=&quot;002C36A9&quot;/&gt;&lt;wsp:rsid wsp:val=&quot;002C5098&quot;/&gt;&lt;wsp:rsid wsp:val=&quot;002D0A0F&quot;/&gt;&lt;wsp:rsid wsp:val=&quot;002D1B23&quot;/&gt;&lt;wsp:rsid wsp:val=&quot;002D3995&quot;/&gt;&lt;wsp:rsid wsp:val=&quot;002D5642&quot;/&gt;&lt;wsp:rsid wsp:val=&quot;002D603D&quot;/&gt;&lt;wsp:rsid wsp:val=&quot;002E1FBF&quot;/&gt;&lt;wsp:rsid wsp:val=&quot;002F3803&quot;/&gt;&lt;wsp:rsid wsp:val=&quot;002F5CFD&quot;/&gt;&lt;wsp:rsid wsp:val=&quot;002F7B9B&quot;/&gt;&lt;wsp:rsid wsp:val=&quot;003044AD&quot;/&gt;&lt;wsp:rsid wsp:val=&quot;00307885&quot;/&gt;&lt;wsp:rsid wsp:val=&quot;003179CD&quot;/&gt;&lt;wsp:rsid wsp:val=&quot;0032100E&quot;/&gt;&lt;wsp:rsid wsp:val=&quot;003230F2&quot;/&gt;&lt;wsp:rsid wsp:val=&quot;00333021&quot;/&gt;&lt;wsp:rsid wsp:val=&quot;00342CD6&quot;/&gt;&lt;wsp:rsid wsp:val=&quot;00345C75&quot;/&gt;&lt;wsp:rsid wsp:val=&quot;00353B98&quot;/&gt;&lt;wsp:rsid wsp:val=&quot;00357ED0&quot;/&gt;&lt;wsp:rsid wsp:val=&quot;003834FD&quot;/&gt;&lt;wsp:rsid wsp:val=&quot;0039155E&quot;/&gt;&lt;wsp:rsid wsp:val=&quot;003918F6&quot;/&gt;&lt;wsp:rsid wsp:val=&quot;003A0B94&quot;/&gt;&lt;wsp:rsid wsp:val=&quot;003B71BF&quot;/&gt;&lt;wsp:rsid wsp:val=&quot;003C1E10&quot;/&gt;&lt;wsp:rsid wsp:val=&quot;003C6E42&quot;/&gt;&lt;wsp:rsid wsp:val=&quot;003D3A32&quot;/&gt;&lt;wsp:rsid wsp:val=&quot;003D51C5&quot;/&gt;&lt;wsp:rsid wsp:val=&quot;003E24E7&quot;/&gt;&lt;wsp:rsid wsp:val=&quot;003E5B91&quot;/&gt;&lt;wsp:rsid wsp:val=&quot;003E61F6&quot;/&gt;&lt;wsp:rsid wsp:val=&quot;003F0606&quot;/&gt;&lt;wsp:rsid wsp:val=&quot;00403752&quot;/&gt;&lt;wsp:rsid wsp:val=&quot;00417B6C&quot;/&gt;&lt;wsp:rsid wsp:val=&quot;004236C2&quot;/&gt;&lt;wsp:rsid wsp:val=&quot;00424F30&quot;/&gt;&lt;wsp:rsid wsp:val=&quot;00430253&quot;/&gt;&lt;wsp:rsid wsp:val=&quot;00445312&quot;/&gt;&lt;wsp:rsid wsp:val=&quot;00460CB5&quot;/&gt;&lt;wsp:rsid wsp:val=&quot;00462128&quot;/&gt;&lt;wsp:rsid wsp:val=&quot;0046748C&quot;/&gt;&lt;wsp:rsid wsp:val=&quot;00473B17&quot;/&gt;&lt;wsp:rsid wsp:val=&quot;00482A18&quot;/&gt;&lt;wsp:rsid wsp:val=&quot;00483A24&quot;/&gt;&lt;wsp:rsid wsp:val=&quot;00486CED&quot;/&gt;&lt;wsp:rsid wsp:val=&quot;00487DA5&quot;/&gt;&lt;wsp:rsid wsp:val=&quot;004A40CA&quot;/&gt;&lt;wsp:rsid wsp:val=&quot;004A7AE2&quot;/&gt;&lt;wsp:rsid wsp:val=&quot;004C6323&quot;/&gt;&lt;wsp:rsid wsp:val=&quot;004D4E94&quot;/&gt;&lt;wsp:rsid wsp:val=&quot;004E25D8&quot;/&gt;&lt;wsp:rsid wsp:val=&quot;004E6AB0&quot;/&gt;&lt;wsp:rsid wsp:val=&quot;00500992&quot;/&gt;&lt;wsp:rsid wsp:val=&quot;00501225&quot;/&gt;&lt;wsp:rsid wsp:val=&quot;00504F48&quot;/&gt;&lt;wsp:rsid wsp:val=&quot;005070DE&quot;/&gt;&lt;wsp:rsid wsp:val=&quot;00516550&quot;/&gt;&lt;wsp:rsid wsp:val=&quot;00520569&quot;/&gt;&lt;wsp:rsid wsp:val=&quot;005222E3&quot;/&gt;&lt;wsp:rsid wsp:val=&quot;00537904&quot;/&gt;&lt;wsp:rsid wsp:val=&quot;00540697&quot;/&gt;&lt;wsp:rsid wsp:val=&quot;005465B9&quot;/&gt;&lt;wsp:rsid wsp:val=&quot;00562ABD&quot;/&gt;&lt;wsp:rsid wsp:val=&quot;00564BFE&quot;/&gt;&lt;wsp:rsid wsp:val=&quot;00565421&quot;/&gt;&lt;wsp:rsid wsp:val=&quot;005919EE&quot;/&gt;&lt;wsp:rsid wsp:val=&quot;005967D2&quot;/&gt;&lt;wsp:rsid wsp:val=&quot;0059778B&quot;/&gt;&lt;wsp:rsid wsp:val=&quot;005B5614&quot;/&gt;&lt;wsp:rsid wsp:val=&quot;005B7DD7&quot;/&gt;&lt;wsp:rsid wsp:val=&quot;005D201F&quot;/&gt;&lt;wsp:rsid wsp:val=&quot;005D452E&quot;/&gt;&lt;wsp:rsid wsp:val=&quot;005E3DAA&quot;/&gt;&lt;wsp:rsid wsp:val=&quot;00603E1E&quot;/&gt;&lt;wsp:rsid wsp:val=&quot;006100B1&quot;/&gt;&lt;wsp:rsid wsp:val=&quot;00620249&quot;/&gt;&lt;wsp:rsid wsp:val=&quot;00622BF6&quot;/&gt;&lt;wsp:rsid wsp:val=&quot;00631696&quot;/&gt;&lt;wsp:rsid wsp:val=&quot;00642052&quot;/&gt;&lt;wsp:rsid wsp:val=&quot;00646404&quot;/&gt;&lt;wsp:rsid wsp:val=&quot;006478B8&quot;/&gt;&lt;wsp:rsid wsp:val=&quot;00651147&quot;/&gt;&lt;wsp:rsid wsp:val=&quot;00653858&quot;/&gt;&lt;wsp:rsid wsp:val=&quot;00654A48&quot;/&gt;&lt;wsp:rsid wsp:val=&quot;00655FE0&quot;/&gt;&lt;wsp:rsid wsp:val=&quot;00690889&quot;/&gt;&lt;wsp:rsid wsp:val=&quot;006B0E71&quot;/&gt;&lt;wsp:rsid wsp:val=&quot;006B27AE&quot;/&gt;&lt;wsp:rsid wsp:val=&quot;006C3C93&quot;/&gt;&lt;wsp:rsid wsp:val=&quot;006C4129&quot;/&gt;&lt;wsp:rsid wsp:val=&quot;006C41B9&quot;/&gt;&lt;wsp:rsid wsp:val=&quot;006D2D0A&quot;/&gt;&lt;wsp:rsid wsp:val=&quot;006F08ED&quot;/&gt;&lt;wsp:rsid wsp:val=&quot;006F4410&quot;/&gt;&lt;wsp:rsid wsp:val=&quot;006F4804&quot;/&gt;&lt;wsp:rsid wsp:val=&quot;0070278A&quot;/&gt;&lt;wsp:rsid wsp:val=&quot;0071401A&quot;/&gt;&lt;wsp:rsid wsp:val=&quot;00723752&quot;/&gt;&lt;wsp:rsid wsp:val=&quot;00727C15&quot;/&gt;&lt;wsp:rsid wsp:val=&quot;00732615&quot;/&gt;&lt;wsp:rsid wsp:val=&quot;00745214&quot;/&gt;&lt;wsp:rsid wsp:val=&quot;0074661E&quot;/&gt;&lt;wsp:rsid wsp:val=&quot;00746E85&quot;/&gt;&lt;wsp:rsid wsp:val=&quot;007571D7&quot;/&gt;&lt;wsp:rsid wsp:val=&quot;0076314A&quot;/&gt;&lt;wsp:rsid wsp:val=&quot;007638FB&quot;/&gt;&lt;wsp:rsid wsp:val=&quot;00764FB2&quot;/&gt;&lt;wsp:rsid wsp:val=&quot;0077197E&quot;/&gt;&lt;wsp:rsid wsp:val=&quot;00774AE4&quot;/&gt;&lt;wsp:rsid wsp:val=&quot;00780CBE&quot;/&gt;&lt;wsp:rsid wsp:val=&quot;00780E9A&quot;/&gt;&lt;wsp:rsid wsp:val=&quot;007842FA&quot;/&gt;&lt;wsp:rsid wsp:val=&quot;00796221&quot;/&gt;&lt;wsp:rsid wsp:val=&quot;007E2170&quot;/&gt;&lt;wsp:rsid wsp:val=&quot;00807441&quot;/&gt;&lt;wsp:rsid wsp:val=&quot;008139AC&quot;/&gt;&lt;wsp:rsid wsp:val=&quot;0082100F&quot;/&gt;&lt;wsp:rsid wsp:val=&quot;008258AE&quot;/&gt;&lt;wsp:rsid wsp:val=&quot;00850D2C&quot;/&gt;&lt;wsp:rsid wsp:val=&quot;00851255&quot;/&gt;&lt;wsp:rsid wsp:val=&quot;00857A81&quot;/&gt;&lt;wsp:rsid wsp:val=&quot;008642BB&quot;/&gt;&lt;wsp:rsid wsp:val=&quot;00865A99&quot;/&gt;&lt;wsp:rsid wsp:val=&quot;00872B64&quot;/&gt;&lt;wsp:rsid wsp:val=&quot;00872CE8&quot;/&gt;&lt;wsp:rsid wsp:val=&quot;008835EF&quot;/&gt;&lt;wsp:rsid wsp:val=&quot;0088499F&quot;/&gt;&lt;wsp:rsid wsp:val=&quot;0088786C&quot;/&gt;&lt;wsp:rsid wsp:val=&quot;008A4868&quot;/&gt;&lt;wsp:rsid wsp:val=&quot;008D3B1B&quot;/&gt;&lt;wsp:rsid wsp:val=&quot;008E3053&quot;/&gt;&lt;wsp:rsid wsp:val=&quot;008E35E4&quot;/&gt;&lt;wsp:rsid wsp:val=&quot;008F2852&quot;/&gt;&lt;wsp:rsid wsp:val=&quot;008F7C9D&quot;/&gt;&lt;wsp:rsid wsp:val=&quot;00921C92&quot;/&gt;&lt;wsp:rsid wsp:val=&quot;00933231&quot;/&gt;&lt;wsp:rsid wsp:val=&quot;0093536A&quot;/&gt;&lt;wsp:rsid wsp:val=&quot;00963656&quot;/&gt;&lt;wsp:rsid wsp:val=&quot;0096757A&quot;/&gt;&lt;wsp:rsid wsp:val=&quot;00970E18&quot;/&gt;&lt;wsp:rsid wsp:val=&quot;009713BC&quot;/&gt;&lt;wsp:rsid wsp:val=&quot;009713D1&quot;/&gt;&lt;wsp:rsid wsp:val=&quot;00973C84&quot;/&gt;&lt;wsp:rsid wsp:val=&quot;00973C9C&quot;/&gt;&lt;wsp:rsid wsp:val=&quot;00975FAC&quot;/&gt;&lt;wsp:rsid wsp:val=&quot;00987299&quot;/&gt;&lt;wsp:rsid wsp:val=&quot;009942A9&quot;/&gt;&lt;wsp:rsid wsp:val=&quot;009A02DC&quot;/&gt;&lt;wsp:rsid wsp:val=&quot;009A3F0C&quot;/&gt;&lt;wsp:rsid wsp:val=&quot;009A5AFD&quot;/&gt;&lt;wsp:rsid wsp:val=&quot;009A72F9&quot;/&gt;&lt;wsp:rsid wsp:val=&quot;009B3919&quot;/&gt;&lt;wsp:rsid wsp:val=&quot;009C480F&quot;/&gt;&lt;wsp:rsid wsp:val=&quot;009D7BCD&quot;/&gt;&lt;wsp:rsid wsp:val=&quot;009E3759&quot;/&gt;&lt;wsp:rsid wsp:val=&quot;009E46A7&quot;/&gt;&lt;wsp:rsid wsp:val=&quot;009E72A9&quot;/&gt;&lt;wsp:rsid wsp:val=&quot;009F2E51&quot;/&gt;&lt;wsp:rsid wsp:val=&quot;009F7A7C&quot;/&gt;&lt;wsp:rsid wsp:val=&quot;00A00ECE&quot;/&gt;&lt;wsp:rsid wsp:val=&quot;00A2542B&quot;/&gt;&lt;wsp:rsid wsp:val=&quot;00A368A8&quot;/&gt;&lt;wsp:rsid wsp:val=&quot;00A41A8F&quot;/&gt;&lt;wsp:rsid wsp:val=&quot;00A5038E&quot;/&gt;&lt;wsp:rsid wsp:val=&quot;00A5151E&quot;/&gt;&lt;wsp:rsid wsp:val=&quot;00A54B74&quot;/&gt;&lt;wsp:rsid wsp:val=&quot;00A54EA2&quot;/&gt;&lt;wsp:rsid wsp:val=&quot;00A6030D&quot;/&gt;&lt;wsp:rsid wsp:val=&quot;00A6307E&quot;/&gt;&lt;wsp:rsid wsp:val=&quot;00A670D5&quot;/&gt;&lt;wsp:rsid wsp:val=&quot;00A8435F&quot;/&gt;&lt;wsp:rsid wsp:val=&quot;00A84996&quot;/&gt;&lt;wsp:rsid wsp:val=&quot;00A94359&quot;/&gt;&lt;wsp:rsid wsp:val=&quot;00AB752D&quot;/&gt;&lt;wsp:rsid wsp:val=&quot;00AB78DF&quot;/&gt;&lt;wsp:rsid wsp:val=&quot;00AC1316&quot;/&gt;&lt;wsp:rsid wsp:val=&quot;00AD7A58&quot;/&gt;&lt;wsp:rsid wsp:val=&quot;00AD7CC5&quot;/&gt;&lt;wsp:rsid wsp:val=&quot;00AE1FB0&quot;/&gt;&lt;wsp:rsid wsp:val=&quot;00AE68EA&quot;/&gt;&lt;wsp:rsid wsp:val=&quot;00AF2365&quot;/&gt;&lt;wsp:rsid wsp:val=&quot;00AF48C5&quot;/&gt;&lt;wsp:rsid wsp:val=&quot;00B05D35&quot;/&gt;&lt;wsp:rsid wsp:val=&quot;00B0647E&quot;/&gt;&lt;wsp:rsid wsp:val=&quot;00B16335&quot;/&gt;&lt;wsp:rsid wsp:val=&quot;00B20783&quot;/&gt;&lt;wsp:rsid wsp:val=&quot;00B20C25&quot;/&gt;&lt;wsp:rsid wsp:val=&quot;00B306C8&quot;/&gt;&lt;wsp:rsid wsp:val=&quot;00B30E28&quot;/&gt;&lt;wsp:rsid wsp:val=&quot;00B31915&quot;/&gt;&lt;wsp:rsid wsp:val=&quot;00B40FEA&quot;/&gt;&lt;wsp:rsid wsp:val=&quot;00B500C0&quot;/&gt;&lt;wsp:rsid wsp:val=&quot;00B57A35&quot;/&gt;&lt;wsp:rsid wsp:val=&quot;00B57D51&quot;/&gt;&lt;wsp:rsid wsp:val=&quot;00B67F36&quot;/&gt;&lt;wsp:rsid wsp:val=&quot;00B770FB&quot;/&gt;&lt;wsp:rsid wsp:val=&quot;00B81693&quot;/&gt;&lt;wsp:rsid wsp:val=&quot;00BC1842&quot;/&gt;&lt;wsp:rsid wsp:val=&quot;00BC520C&quot;/&gt;&lt;wsp:rsid wsp:val=&quot;00BC6B8E&quot;/&gt;&lt;wsp:rsid wsp:val=&quot;00BD4B93&quot;/&gt;&lt;wsp:rsid wsp:val=&quot;00BE00E4&quot;/&gt;&lt;wsp:rsid wsp:val=&quot;00BE0803&quot;/&gt;&lt;wsp:rsid wsp:val=&quot;00BE2119&quot;/&gt;&lt;wsp:rsid wsp:val=&quot;00BF18FE&quot;/&gt;&lt;wsp:rsid wsp:val=&quot;00C01BF3&quot;/&gt;&lt;wsp:rsid wsp:val=&quot;00C05BB0&quot;/&gt;&lt;wsp:rsid wsp:val=&quot;00C23A99&quot;/&gt;&lt;wsp:rsid wsp:val=&quot;00C42BB6&quot;/&gt;&lt;wsp:rsid wsp:val=&quot;00C52A44&quot;/&gt;&lt;wsp:rsid wsp:val=&quot;00C53C2A&quot;/&gt;&lt;wsp:rsid wsp:val=&quot;00C61BDA&quot;/&gt;&lt;wsp:rsid wsp:val=&quot;00C63547&quot;/&gt;&lt;wsp:rsid wsp:val=&quot;00C64E68&quot;/&gt;&lt;wsp:rsid wsp:val=&quot;00C94F3A&quot;/&gt;&lt;wsp:rsid wsp:val=&quot;00CA57ED&quot;/&gt;&lt;wsp:rsid wsp:val=&quot;00CA64C3&quot;/&gt;&lt;wsp:rsid wsp:val=&quot;00CB336C&quot;/&gt;&lt;wsp:rsid wsp:val=&quot;00CB33D4&quot;/&gt;&lt;wsp:rsid wsp:val=&quot;00CB7160&quot;/&gt;&lt;wsp:rsid wsp:val=&quot;00CD7AF3&quot;/&gt;&lt;wsp:rsid wsp:val=&quot;00CD7FE0&quot;/&gt;&lt;wsp:rsid wsp:val=&quot;00CE10D4&quot;/&gt;&lt;wsp:rsid wsp:val=&quot;00CE32FE&quot;/&gt;&lt;wsp:rsid wsp:val=&quot;00CF2149&quot;/&gt;&lt;wsp:rsid wsp:val=&quot;00D01742&quot;/&gt;&lt;wsp:rsid wsp:val=&quot;00D0546E&quot;/&gt;&lt;wsp:rsid wsp:val=&quot;00D074C0&quot;/&gt;&lt;wsp:rsid wsp:val=&quot;00D13A9F&quot;/&gt;&lt;wsp:rsid wsp:val=&quot;00D15195&quot;/&gt;&lt;wsp:rsid wsp:val=&quot;00D1566D&quot;/&gt;&lt;wsp:rsid wsp:val=&quot;00D16091&quot;/&gt;&lt;wsp:rsid wsp:val=&quot;00D30F80&quot;/&gt;&lt;wsp:rsid wsp:val=&quot;00D3113C&quot;/&gt;&lt;wsp:rsid wsp:val=&quot;00D321E6&quot;/&gt;&lt;wsp:rsid wsp:val=&quot;00D328C9&quot;/&gt;&lt;wsp:rsid wsp:val=&quot;00D454E1&quot;/&gt;&lt;wsp:rsid wsp:val=&quot;00D4595E&quot;/&gt;&lt;wsp:rsid wsp:val=&quot;00D53B5D&quot;/&gt;&lt;wsp:rsid wsp:val=&quot;00D63F75&quot;/&gt;&lt;wsp:rsid wsp:val=&quot;00D65BE0&quot;/&gt;&lt;wsp:rsid wsp:val=&quot;00D6631B&quot;/&gt;&lt;wsp:rsid wsp:val=&quot;00D7212E&quot;/&gt;&lt;wsp:rsid wsp:val=&quot;00D77527&quot;/&gt;&lt;wsp:rsid wsp:val=&quot;00D87AAB&quot;/&gt;&lt;wsp:rsid wsp:val=&quot;00D95E5C&quot;/&gt;&lt;wsp:rsid wsp:val=&quot;00DA2F7B&quot;/&gt;&lt;wsp:rsid wsp:val=&quot;00DB016A&quot;/&gt;&lt;wsp:rsid wsp:val=&quot;00DB0D6C&quot;/&gt;&lt;wsp:rsid wsp:val=&quot;00DB3073&quot;/&gt;&lt;wsp:rsid wsp:val=&quot;00DB602C&quot;/&gt;&lt;wsp:rsid wsp:val=&quot;00DC2187&quot;/&gt;&lt;wsp:rsid wsp:val=&quot;00DC4490&quot;/&gt;&lt;wsp:rsid wsp:val=&quot;00DC7751&quot;/&gt;&lt;wsp:rsid wsp:val=&quot;00DC79E3&quot;/&gt;&lt;wsp:rsid wsp:val=&quot;00DD2A17&quot;/&gt;&lt;wsp:rsid wsp:val=&quot;00DD4DBB&quot;/&gt;&lt;wsp:rsid wsp:val=&quot;00DF0200&quot;/&gt;&lt;wsp:rsid wsp:val=&quot;00DF119E&quot;/&gt;&lt;wsp:rsid wsp:val=&quot;00DF2CEB&quot;/&gt;&lt;wsp:rsid wsp:val=&quot;00DF3D7C&quot;/&gt;&lt;wsp:rsid wsp:val=&quot;00E02BDF&quot;/&gt;&lt;wsp:rsid wsp:val=&quot;00E0607E&quot;/&gt;&lt;wsp:rsid wsp:val=&quot;00E1768F&quot;/&gt;&lt;wsp:rsid wsp:val=&quot;00E30695&quot;/&gt;&lt;wsp:rsid wsp:val=&quot;00E312F9&quot;/&gt;&lt;wsp:rsid wsp:val=&quot;00E4005E&quot;/&gt;&lt;wsp:rsid wsp:val=&quot;00E405E2&quot;/&gt;&lt;wsp:rsid wsp:val=&quot;00E419FF&quot;/&gt;&lt;wsp:rsid wsp:val=&quot;00E424E8&quot;/&gt;&lt;wsp:rsid wsp:val=&quot;00E44A4C&quot;/&gt;&lt;wsp:rsid wsp:val=&quot;00E5523F&quot;/&gt;&lt;wsp:rsid wsp:val=&quot;00E61A9B&quot;/&gt;&lt;wsp:rsid wsp:val=&quot;00E649F7&quot;/&gt;&lt;wsp:rsid wsp:val=&quot;00E72140&quot;/&gt;&lt;wsp:rsid wsp:val=&quot;00E803DD&quot;/&gt;&lt;wsp:rsid wsp:val=&quot;00E8678F&quot;/&gt;&lt;wsp:rsid wsp:val=&quot;00E90E9A&quot;/&gt;&lt;wsp:rsid wsp:val=&quot;00E95673&quot;/&gt;&lt;wsp:rsid wsp:val=&quot;00EA03E6&quot;/&gt;&lt;wsp:rsid wsp:val=&quot;00EA0844&quot;/&gt;&lt;wsp:rsid wsp:val=&quot;00EA2336&quot;/&gt;&lt;wsp:rsid wsp:val=&quot;00EA26AB&quot;/&gt;&lt;wsp:rsid wsp:val=&quot;00EB6BF0&quot;/&gt;&lt;wsp:rsid wsp:val=&quot;00EB6F58&quot;/&gt;&lt;wsp:rsid wsp:val=&quot;00EC5A51&quot;/&gt;&lt;wsp:rsid wsp:val=&quot;00EE5691&quot;/&gt;&lt;wsp:rsid wsp:val=&quot;00EF33D6&quot;/&gt;&lt;wsp:rsid wsp:val=&quot;00EF787E&quot;/&gt;&lt;wsp:rsid wsp:val=&quot;00F16348&quot;/&gt;&lt;wsp:rsid wsp:val=&quot;00F21CA5&quot;/&gt;&lt;wsp:rsid wsp:val=&quot;00F21F19&quot;/&gt;&lt;wsp:rsid wsp:val=&quot;00F37BC2&quot;/&gt;&lt;wsp:rsid wsp:val=&quot;00F41A4F&quot;/&gt;&lt;wsp:rsid wsp:val=&quot;00F47DE6&quot;/&gt;&lt;wsp:rsid wsp:val=&quot;00F54A20&quot;/&gt;&lt;wsp:rsid wsp:val=&quot;00F570E8&quot;/&gt;&lt;wsp:rsid wsp:val=&quot;00F623DC&quot;/&gt;&lt;wsp:rsid wsp:val=&quot;00F62DDC&quot;/&gt;&lt;wsp:rsid wsp:val=&quot;00F6390A&quot;/&gt;&lt;wsp:rsid wsp:val=&quot;00F663D5&quot;/&gt;&lt;wsp:rsid wsp:val=&quot;00F67CE0&quot;/&gt;&lt;wsp:rsid wsp:val=&quot;00F70D14&quot;/&gt;&lt;wsp:rsid wsp:val=&quot;00F8530A&quot;/&gt;&lt;wsp:rsid wsp:val=&quot;00F975D5&quot;/&gt;&lt;wsp:rsid wsp:val=&quot;00FA3DA7&quot;/&gt;&lt;wsp:rsid wsp:val=&quot;00FA444C&quot;/&gt;&lt;wsp:rsid wsp:val=&quot;00FA51EC&quot;/&gt;&lt;wsp:rsid wsp:val=&quot;00FB61FB&quot;/&gt;&lt;wsp:rsid wsp:val=&quot;00FB64A1&quot;/&gt;&lt;wsp:rsid wsp:val=&quot;00FB7C51&quot;/&gt;&lt;wsp:rsid wsp:val=&quot;00FC077C&quot;/&gt;&lt;wsp:rsid wsp:val=&quot;00FC6FD5&quot;/&gt;&lt;wsp:rsid wsp:val=&quot;00FE31A9&quot;/&gt;&lt;wsp:rsid wsp:val=&quot;00FF2766&quot;/&gt;&lt;wsp:rsid wsp:val=&quot;00FF476C&quot;/&gt;&lt;/wsp:rsids&gt;&lt;/w:docPr&gt;&lt;w:body&gt;&lt;w:p wsp:rsidR=&quot;00000000&quot; wsp:rsidRDefault=&quot;00EA26AB&quot;&gt;&lt;m:oMathPara&gt;&lt;m:oMath&gt;&lt;m:r&gt;&lt;w:rPr&gt;&lt;w:rFonts w:ascii=&quot;Cambria Math&quot; w:h-ansi=&quot;Cambria Math&quot;/&gt;&lt;wx:font wx:val=&quot;Cambria Math&quot;/&gt;&lt;w:i/&gt;&lt;w:sz w:val=&quot;28&quot;/&gt;&lt;/w:rPr&gt;&lt;m:t&gt;â‰¥&lt;/m:t&gt;&lt;/m:r&gt;&lt;/m:oMath&gt;&lt;/m:oMathPara&gt;&lt;/w:p&gt;&lt;w:sectPr wsp:rsidR=&quot;00000000&quot;&gt;&lt;w:pgSz w:w=&quot;12240&quot; w:h=&quot;15840&quot;/&gt;&lt;w:pgMar w:top=&quot;1417&quot; w:right=&quot;1417&quot; w:bottom=&quot;1417&quot; w:left=&quot;1417&quot; w:header=&quot;720&quot; w:footer=&quot;720&quot; w:gutter=&quot;0&quot;/&gt;&lt;w:colssz wsz wsz wsz wsz wsz w w:space=&quot;720&quot;/&gt;&lt;/w:sectPr&gt;&lt;/w:body&gt;&lt;/w:wordDocument&gt;">
                  <v:imagedata r:id="rId84" o:title="" chromakey="white"/>
                </v:shape>
              </w:pict>
            </w:r>
            <w:r w:rsidRPr="006D07EA">
              <w:rPr>
                <w:sz w:val="28"/>
              </w:rPr>
              <w:fldChar w:fldCharType="end"/>
            </w:r>
            <w:r>
              <w:rPr>
                <w:sz w:val="28"/>
              </w:rPr>
              <w:t xml:space="preserve"> 50 000 000 (Cinquante</w:t>
            </w:r>
            <w:r w:rsidRPr="006D07EA">
              <w:rPr>
                <w:sz w:val="28"/>
              </w:rPr>
              <w:t xml:space="preserve"> millions) francs CFRA </w:t>
            </w:r>
          </w:p>
        </w:tc>
        <w:tc>
          <w:tcPr>
            <w:tcW w:w="1119" w:type="dxa"/>
            <w:tcBorders>
              <w:top w:val="single" w:sz="4" w:space="0" w:color="auto"/>
              <w:left w:val="single" w:sz="4" w:space="0" w:color="auto"/>
              <w:bottom w:val="single" w:sz="4" w:space="0" w:color="auto"/>
              <w:right w:val="single" w:sz="4" w:space="0" w:color="auto"/>
            </w:tcBorders>
            <w:vAlign w:val="center"/>
          </w:tcPr>
          <w:p w14:paraId="5D2409B9"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tcPr>
          <w:p w14:paraId="4A95E828"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73F81A39" w14:textId="77777777" w:rsidR="001267DC" w:rsidRPr="006D07EA" w:rsidRDefault="001267DC" w:rsidP="001267DC">
            <w:pPr>
              <w:jc w:val="center"/>
              <w:rPr>
                <w:sz w:val="28"/>
              </w:rPr>
            </w:pPr>
          </w:p>
        </w:tc>
      </w:tr>
      <w:tr w:rsidR="001267DC" w:rsidRPr="006D07EA" w14:paraId="26C7F900" w14:textId="77777777" w:rsidTr="001267DC">
        <w:trPr>
          <w:trHeight w:val="293"/>
        </w:trPr>
        <w:tc>
          <w:tcPr>
            <w:tcW w:w="9293" w:type="dxa"/>
            <w:gridSpan w:val="3"/>
            <w:tcBorders>
              <w:top w:val="single" w:sz="4" w:space="0" w:color="auto"/>
              <w:left w:val="single" w:sz="4" w:space="0" w:color="auto"/>
              <w:bottom w:val="single" w:sz="4" w:space="0" w:color="auto"/>
              <w:right w:val="single" w:sz="4" w:space="0" w:color="auto"/>
            </w:tcBorders>
            <w:hideMark/>
          </w:tcPr>
          <w:p w14:paraId="42DF2F6E" w14:textId="77777777" w:rsidR="001267DC" w:rsidRPr="006D07EA" w:rsidRDefault="001267DC" w:rsidP="001267DC">
            <w:pPr>
              <w:jc w:val="center"/>
              <w:rPr>
                <w:sz w:val="28"/>
              </w:rPr>
            </w:pPr>
            <w:r w:rsidRPr="006D07EA">
              <w:rPr>
                <w:b/>
                <w:sz w:val="28"/>
              </w:rPr>
              <w:t>Résultat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072B64D5" w14:textId="77777777" w:rsidR="001267DC" w:rsidRPr="006D07EA" w:rsidRDefault="001267DC" w:rsidP="001267DC">
            <w:pPr>
              <w:jc w:val="center"/>
              <w:rPr>
                <w:b/>
                <w:sz w:val="28"/>
              </w:rPr>
            </w:pPr>
            <w:r w:rsidRPr="006D07EA">
              <w:rPr>
                <w:b/>
                <w:sz w:val="28"/>
              </w:rPr>
              <w:t>/2</w:t>
            </w:r>
          </w:p>
        </w:tc>
      </w:tr>
      <w:tr w:rsidR="001267DC" w:rsidRPr="006D07EA" w14:paraId="3210D4DC" w14:textId="77777777" w:rsidTr="001267DC">
        <w:trPr>
          <w:trHeight w:val="293"/>
        </w:trPr>
        <w:tc>
          <w:tcPr>
            <w:tcW w:w="10456" w:type="dxa"/>
            <w:gridSpan w:val="4"/>
            <w:tcBorders>
              <w:top w:val="single" w:sz="4" w:space="0" w:color="auto"/>
              <w:left w:val="single" w:sz="4" w:space="0" w:color="auto"/>
              <w:bottom w:val="single" w:sz="4" w:space="0" w:color="auto"/>
              <w:right w:val="single" w:sz="4" w:space="0" w:color="auto"/>
            </w:tcBorders>
            <w:hideMark/>
          </w:tcPr>
          <w:p w14:paraId="60A842A0" w14:textId="77777777" w:rsidR="001267DC" w:rsidRPr="006D07EA" w:rsidRDefault="001267DC" w:rsidP="001267DC">
            <w:pPr>
              <w:jc w:val="center"/>
              <w:rPr>
                <w:sz w:val="28"/>
              </w:rPr>
            </w:pPr>
            <w:r w:rsidRPr="006D07EA">
              <w:rPr>
                <w:b/>
                <w:sz w:val="28"/>
              </w:rPr>
              <w:t>Personnel d’encadrement sur 15</w:t>
            </w:r>
          </w:p>
        </w:tc>
      </w:tr>
      <w:tr w:rsidR="001267DC" w:rsidRPr="006D07EA" w14:paraId="776C0C13" w14:textId="77777777" w:rsidTr="001267DC">
        <w:trPr>
          <w:trHeight w:val="293"/>
        </w:trPr>
        <w:tc>
          <w:tcPr>
            <w:tcW w:w="10456" w:type="dxa"/>
            <w:gridSpan w:val="4"/>
            <w:tcBorders>
              <w:top w:val="single" w:sz="4" w:space="0" w:color="auto"/>
              <w:left w:val="single" w:sz="4" w:space="0" w:color="auto"/>
              <w:bottom w:val="single" w:sz="4" w:space="0" w:color="auto"/>
              <w:right w:val="single" w:sz="4" w:space="0" w:color="auto"/>
            </w:tcBorders>
            <w:hideMark/>
          </w:tcPr>
          <w:p w14:paraId="4AC2C281" w14:textId="77777777" w:rsidR="001267DC" w:rsidRDefault="001267DC" w:rsidP="001267DC">
            <w:pPr>
              <w:jc w:val="center"/>
              <w:rPr>
                <w:b/>
                <w:sz w:val="28"/>
              </w:rPr>
            </w:pPr>
          </w:p>
          <w:p w14:paraId="2CACACC0" w14:textId="77777777" w:rsidR="001267DC" w:rsidRPr="006D07EA" w:rsidRDefault="001267DC" w:rsidP="001267DC">
            <w:pPr>
              <w:jc w:val="center"/>
              <w:rPr>
                <w:sz w:val="28"/>
              </w:rPr>
            </w:pPr>
            <w:r w:rsidRPr="006D07EA">
              <w:rPr>
                <w:b/>
                <w:sz w:val="28"/>
              </w:rPr>
              <w:t>D-1 Conducteur des travaux /5pts</w:t>
            </w:r>
          </w:p>
        </w:tc>
      </w:tr>
      <w:tr w:rsidR="001267DC" w:rsidRPr="006D07EA" w14:paraId="60F29A5E" w14:textId="77777777" w:rsidTr="001267DC">
        <w:trPr>
          <w:trHeight w:val="601"/>
        </w:trPr>
        <w:tc>
          <w:tcPr>
            <w:tcW w:w="7194" w:type="dxa"/>
            <w:tcBorders>
              <w:top w:val="single" w:sz="4" w:space="0" w:color="auto"/>
              <w:left w:val="single" w:sz="4" w:space="0" w:color="auto"/>
              <w:bottom w:val="single" w:sz="4" w:space="0" w:color="auto"/>
              <w:right w:val="single" w:sz="4" w:space="0" w:color="auto"/>
            </w:tcBorders>
            <w:hideMark/>
          </w:tcPr>
          <w:p w14:paraId="07183C4D" w14:textId="77777777" w:rsidR="001267DC" w:rsidRPr="006D07EA" w:rsidRDefault="001267DC" w:rsidP="001267DC">
            <w:pPr>
              <w:rPr>
                <w:sz w:val="28"/>
              </w:rPr>
            </w:pPr>
            <w:r w:rsidRPr="006D07EA">
              <w:rPr>
                <w:sz w:val="28"/>
              </w:rPr>
              <w:t>Niveau (Ingénieur des Travaux du Génie Civil)</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7CE1224"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479AC372"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1748DA7D" w14:textId="77777777" w:rsidR="001267DC" w:rsidRPr="006D07EA" w:rsidRDefault="001267DC" w:rsidP="001267DC">
            <w:pPr>
              <w:jc w:val="center"/>
              <w:rPr>
                <w:sz w:val="28"/>
              </w:rPr>
            </w:pPr>
          </w:p>
        </w:tc>
      </w:tr>
      <w:tr w:rsidR="001267DC" w:rsidRPr="006D07EA" w14:paraId="2EAADE4C"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5618E163" w14:textId="77777777" w:rsidR="001267DC" w:rsidRPr="006D07EA" w:rsidRDefault="001267DC" w:rsidP="001267DC">
            <w:pPr>
              <w:rPr>
                <w:sz w:val="28"/>
              </w:rPr>
            </w:pPr>
            <w:r w:rsidRPr="006D07EA">
              <w:rPr>
                <w:sz w:val="28"/>
              </w:rPr>
              <w:t xml:space="preserve">Copie certifiée du diplôme,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138B799F"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68C57664"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7A5BCBEB" w14:textId="77777777" w:rsidR="001267DC" w:rsidRPr="006D07EA" w:rsidRDefault="001267DC" w:rsidP="001267DC">
            <w:pPr>
              <w:jc w:val="center"/>
              <w:rPr>
                <w:sz w:val="28"/>
              </w:rPr>
            </w:pPr>
          </w:p>
        </w:tc>
      </w:tr>
      <w:tr w:rsidR="001267DC" w:rsidRPr="006D07EA" w14:paraId="4B640C6E"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6C1EE10C" w14:textId="77777777" w:rsidR="001267DC" w:rsidRPr="006D07EA" w:rsidRDefault="001267DC" w:rsidP="001267DC">
            <w:pPr>
              <w:rPr>
                <w:sz w:val="28"/>
              </w:rPr>
            </w:pPr>
            <w:r w:rsidRPr="006D07EA">
              <w:rPr>
                <w:sz w:val="28"/>
              </w:rPr>
              <w:t>CV fourni et signé</w:t>
            </w:r>
          </w:p>
        </w:tc>
        <w:tc>
          <w:tcPr>
            <w:tcW w:w="1119" w:type="dxa"/>
            <w:tcBorders>
              <w:top w:val="single" w:sz="4" w:space="0" w:color="auto"/>
              <w:left w:val="single" w:sz="4" w:space="0" w:color="auto"/>
              <w:bottom w:val="single" w:sz="4" w:space="0" w:color="auto"/>
              <w:right w:val="single" w:sz="4" w:space="0" w:color="auto"/>
            </w:tcBorders>
            <w:vAlign w:val="center"/>
            <w:hideMark/>
          </w:tcPr>
          <w:p w14:paraId="77AC8896"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3100CCD1"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06BE3E2E" w14:textId="77777777" w:rsidR="001267DC" w:rsidRPr="006D07EA" w:rsidRDefault="001267DC" w:rsidP="001267DC">
            <w:pPr>
              <w:jc w:val="center"/>
              <w:rPr>
                <w:sz w:val="28"/>
              </w:rPr>
            </w:pPr>
          </w:p>
        </w:tc>
      </w:tr>
      <w:tr w:rsidR="001267DC" w:rsidRPr="006D07EA" w14:paraId="5D2B369D"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tcPr>
          <w:p w14:paraId="583DA7C2" w14:textId="77777777" w:rsidR="001267DC" w:rsidRPr="006D07EA" w:rsidRDefault="001267DC" w:rsidP="001267DC">
            <w:pPr>
              <w:rPr>
                <w:sz w:val="28"/>
              </w:rPr>
            </w:pPr>
            <w:proofErr w:type="gramStart"/>
            <w:r w:rsidRPr="006D07EA">
              <w:rPr>
                <w:sz w:val="28"/>
              </w:rPr>
              <w:t>expérience</w:t>
            </w:r>
            <w:proofErr w:type="gramEnd"/>
            <w:r w:rsidRPr="006D07EA">
              <w:rPr>
                <w:sz w:val="28"/>
              </w:rPr>
              <w:t xml:space="preserve"> d’au moins 5 ans dans l’exécution des projets des bâtiments</w:t>
            </w:r>
            <w:r>
              <w:rPr>
                <w:sz w:val="28"/>
              </w:rPr>
              <w:t xml:space="preserve"> et/ou aménagement paysager en tant que conducteur des travaux</w:t>
            </w:r>
          </w:p>
        </w:tc>
        <w:tc>
          <w:tcPr>
            <w:tcW w:w="1119" w:type="dxa"/>
            <w:tcBorders>
              <w:top w:val="single" w:sz="4" w:space="0" w:color="auto"/>
              <w:left w:val="single" w:sz="4" w:space="0" w:color="auto"/>
              <w:bottom w:val="single" w:sz="4" w:space="0" w:color="auto"/>
              <w:right w:val="single" w:sz="4" w:space="0" w:color="auto"/>
            </w:tcBorders>
            <w:vAlign w:val="center"/>
          </w:tcPr>
          <w:p w14:paraId="5059A879" w14:textId="77777777" w:rsidR="001267DC" w:rsidRPr="006D07EA" w:rsidRDefault="001267DC" w:rsidP="001267DC">
            <w:pPr>
              <w:jc w:val="center"/>
              <w:rPr>
                <w:sz w:val="28"/>
              </w:rPr>
            </w:pPr>
            <w:r>
              <w:rPr>
                <w:sz w:val="28"/>
              </w:rPr>
              <w:t>OUI</w:t>
            </w:r>
          </w:p>
        </w:tc>
        <w:tc>
          <w:tcPr>
            <w:tcW w:w="980" w:type="dxa"/>
            <w:tcBorders>
              <w:top w:val="single" w:sz="4" w:space="0" w:color="auto"/>
              <w:left w:val="single" w:sz="4" w:space="0" w:color="auto"/>
              <w:bottom w:val="single" w:sz="4" w:space="0" w:color="auto"/>
              <w:right w:val="single" w:sz="4" w:space="0" w:color="auto"/>
            </w:tcBorders>
            <w:vAlign w:val="center"/>
          </w:tcPr>
          <w:p w14:paraId="1AA1127C" w14:textId="77777777" w:rsidR="001267DC" w:rsidRPr="006D07EA" w:rsidRDefault="001267DC" w:rsidP="001267DC">
            <w:pPr>
              <w:jc w:val="center"/>
              <w:rPr>
                <w:sz w:val="28"/>
              </w:rPr>
            </w:pPr>
            <w:r>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304EE16F" w14:textId="77777777" w:rsidR="001267DC" w:rsidRPr="006D07EA" w:rsidRDefault="001267DC" w:rsidP="001267DC">
            <w:pPr>
              <w:jc w:val="center"/>
              <w:rPr>
                <w:sz w:val="28"/>
              </w:rPr>
            </w:pPr>
          </w:p>
        </w:tc>
      </w:tr>
      <w:tr w:rsidR="001267DC" w:rsidRPr="006D07EA" w14:paraId="4351D612"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5DDB1653" w14:textId="77777777" w:rsidR="001267DC" w:rsidRPr="006D07EA" w:rsidRDefault="001267DC" w:rsidP="001267DC">
            <w:pPr>
              <w:rPr>
                <w:sz w:val="28"/>
              </w:rPr>
            </w:pPr>
            <w:r w:rsidRPr="006D07EA">
              <w:rPr>
                <w:sz w:val="28"/>
              </w:rPr>
              <w:t xml:space="preserve">Attestation de disponibilité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8F46092"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12298288"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5D814571" w14:textId="77777777" w:rsidR="001267DC" w:rsidRPr="006D07EA" w:rsidRDefault="001267DC" w:rsidP="001267DC">
            <w:pPr>
              <w:jc w:val="center"/>
              <w:rPr>
                <w:sz w:val="28"/>
              </w:rPr>
            </w:pPr>
          </w:p>
        </w:tc>
      </w:tr>
      <w:tr w:rsidR="001267DC" w:rsidRPr="006D07EA" w14:paraId="5CBEC8DA"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358E3819" w14:textId="77777777" w:rsidR="001267DC" w:rsidRPr="006D07EA" w:rsidRDefault="001267DC" w:rsidP="001267DC">
            <w:pPr>
              <w:rPr>
                <w:b/>
                <w:sz w:val="28"/>
              </w:rPr>
            </w:pPr>
            <w:r w:rsidRPr="006D07EA">
              <w:rPr>
                <w:b/>
                <w:sz w:val="28"/>
              </w:rPr>
              <w:t>D-2 Chef de chantier /5pts</w:t>
            </w:r>
          </w:p>
        </w:tc>
        <w:tc>
          <w:tcPr>
            <w:tcW w:w="1119" w:type="dxa"/>
            <w:tcBorders>
              <w:top w:val="single" w:sz="4" w:space="0" w:color="auto"/>
              <w:left w:val="single" w:sz="4" w:space="0" w:color="auto"/>
              <w:bottom w:val="single" w:sz="4" w:space="0" w:color="auto"/>
              <w:right w:val="single" w:sz="4" w:space="0" w:color="auto"/>
            </w:tcBorders>
            <w:vAlign w:val="center"/>
          </w:tcPr>
          <w:p w14:paraId="2C0ADC78" w14:textId="77777777" w:rsidR="001267DC" w:rsidRPr="006D07EA" w:rsidRDefault="001267DC" w:rsidP="001267DC">
            <w:pPr>
              <w:jc w:val="center"/>
              <w:rPr>
                <w:sz w:val="28"/>
              </w:rPr>
            </w:pPr>
          </w:p>
        </w:tc>
        <w:tc>
          <w:tcPr>
            <w:tcW w:w="980" w:type="dxa"/>
            <w:tcBorders>
              <w:top w:val="single" w:sz="4" w:space="0" w:color="auto"/>
              <w:left w:val="single" w:sz="4" w:space="0" w:color="auto"/>
              <w:bottom w:val="single" w:sz="4" w:space="0" w:color="auto"/>
              <w:right w:val="single" w:sz="4" w:space="0" w:color="auto"/>
            </w:tcBorders>
            <w:vAlign w:val="center"/>
          </w:tcPr>
          <w:p w14:paraId="37B8A2B7" w14:textId="77777777" w:rsidR="001267DC" w:rsidRPr="006D07EA" w:rsidRDefault="001267DC" w:rsidP="001267DC">
            <w:pPr>
              <w:jc w:val="center"/>
              <w:rPr>
                <w:sz w:val="28"/>
              </w:rPr>
            </w:pPr>
          </w:p>
        </w:tc>
        <w:tc>
          <w:tcPr>
            <w:tcW w:w="1163" w:type="dxa"/>
            <w:tcBorders>
              <w:top w:val="single" w:sz="4" w:space="0" w:color="auto"/>
              <w:left w:val="single" w:sz="4" w:space="0" w:color="auto"/>
              <w:bottom w:val="single" w:sz="4" w:space="0" w:color="auto"/>
              <w:right w:val="single" w:sz="4" w:space="0" w:color="auto"/>
            </w:tcBorders>
            <w:vAlign w:val="center"/>
          </w:tcPr>
          <w:p w14:paraId="41470605" w14:textId="77777777" w:rsidR="001267DC" w:rsidRPr="006D07EA" w:rsidRDefault="001267DC" w:rsidP="001267DC">
            <w:pPr>
              <w:jc w:val="center"/>
              <w:rPr>
                <w:sz w:val="28"/>
              </w:rPr>
            </w:pPr>
          </w:p>
        </w:tc>
      </w:tr>
      <w:tr w:rsidR="001267DC" w:rsidRPr="006D07EA" w14:paraId="372E5A0A" w14:textId="77777777" w:rsidTr="001267DC">
        <w:trPr>
          <w:trHeight w:val="307"/>
        </w:trPr>
        <w:tc>
          <w:tcPr>
            <w:tcW w:w="7194" w:type="dxa"/>
            <w:tcBorders>
              <w:top w:val="single" w:sz="4" w:space="0" w:color="auto"/>
              <w:left w:val="single" w:sz="4" w:space="0" w:color="auto"/>
              <w:bottom w:val="single" w:sz="4" w:space="0" w:color="auto"/>
              <w:right w:val="single" w:sz="4" w:space="0" w:color="auto"/>
            </w:tcBorders>
            <w:hideMark/>
          </w:tcPr>
          <w:p w14:paraId="1E2C47A3" w14:textId="77777777" w:rsidR="001267DC" w:rsidRPr="006D07EA" w:rsidRDefault="001267DC" w:rsidP="001267DC">
            <w:pPr>
              <w:rPr>
                <w:sz w:val="28"/>
              </w:rPr>
            </w:pPr>
            <w:r w:rsidRPr="006D07EA">
              <w:rPr>
                <w:sz w:val="28"/>
              </w:rPr>
              <w:t xml:space="preserve">Niveau (Technicien </w:t>
            </w:r>
            <w:r>
              <w:rPr>
                <w:sz w:val="28"/>
              </w:rPr>
              <w:t>Supérieur de Génie-Civil ou Paysagiste</w:t>
            </w:r>
            <w:r w:rsidRPr="006D07EA">
              <w:rPr>
                <w:sz w:val="28"/>
              </w:rPr>
              <w:t>)</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3C4F608"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561F6520"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0D775CC3" w14:textId="77777777" w:rsidR="001267DC" w:rsidRPr="006D07EA" w:rsidRDefault="001267DC" w:rsidP="001267DC">
            <w:pPr>
              <w:jc w:val="center"/>
              <w:rPr>
                <w:sz w:val="28"/>
              </w:rPr>
            </w:pPr>
          </w:p>
        </w:tc>
      </w:tr>
      <w:tr w:rsidR="001267DC" w:rsidRPr="006D07EA" w14:paraId="155D36D9"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08410A20" w14:textId="77777777" w:rsidR="001267DC" w:rsidRPr="006D07EA" w:rsidRDefault="001267DC" w:rsidP="001267DC">
            <w:pPr>
              <w:rPr>
                <w:sz w:val="28"/>
              </w:rPr>
            </w:pPr>
            <w:proofErr w:type="gramStart"/>
            <w:r w:rsidRPr="006D07EA">
              <w:rPr>
                <w:sz w:val="28"/>
              </w:rPr>
              <w:t>Copie certifié</w:t>
            </w:r>
            <w:proofErr w:type="gramEnd"/>
            <w:r w:rsidRPr="006D07EA">
              <w:rPr>
                <w:sz w:val="28"/>
              </w:rPr>
              <w:t xml:space="preserve"> du diplôme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22E34F5"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01B271DA"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35C65951" w14:textId="77777777" w:rsidR="001267DC" w:rsidRPr="006D07EA" w:rsidRDefault="001267DC" w:rsidP="001267DC">
            <w:pPr>
              <w:jc w:val="center"/>
              <w:rPr>
                <w:sz w:val="28"/>
              </w:rPr>
            </w:pPr>
          </w:p>
        </w:tc>
      </w:tr>
      <w:tr w:rsidR="001267DC" w:rsidRPr="006D07EA" w14:paraId="4C11AC7B"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340DD2B6" w14:textId="77777777" w:rsidR="001267DC" w:rsidRPr="006D07EA" w:rsidRDefault="001267DC" w:rsidP="001267DC">
            <w:pPr>
              <w:rPr>
                <w:sz w:val="28"/>
              </w:rPr>
            </w:pPr>
            <w:r w:rsidRPr="006D07EA">
              <w:rPr>
                <w:sz w:val="28"/>
              </w:rPr>
              <w:t>CV fourni et signé</w:t>
            </w:r>
          </w:p>
        </w:tc>
        <w:tc>
          <w:tcPr>
            <w:tcW w:w="1119" w:type="dxa"/>
            <w:tcBorders>
              <w:top w:val="single" w:sz="4" w:space="0" w:color="auto"/>
              <w:left w:val="single" w:sz="4" w:space="0" w:color="auto"/>
              <w:bottom w:val="single" w:sz="4" w:space="0" w:color="auto"/>
              <w:right w:val="single" w:sz="4" w:space="0" w:color="auto"/>
            </w:tcBorders>
            <w:vAlign w:val="center"/>
            <w:hideMark/>
          </w:tcPr>
          <w:p w14:paraId="11596C95"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2EA74927"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62AE1969" w14:textId="77777777" w:rsidR="001267DC" w:rsidRPr="006D07EA" w:rsidRDefault="001267DC" w:rsidP="001267DC">
            <w:pPr>
              <w:jc w:val="center"/>
              <w:rPr>
                <w:sz w:val="28"/>
              </w:rPr>
            </w:pPr>
          </w:p>
        </w:tc>
      </w:tr>
      <w:tr w:rsidR="001267DC" w:rsidRPr="006D07EA" w14:paraId="1E8D8A6F"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5D12D4A1" w14:textId="77777777" w:rsidR="001267DC" w:rsidRPr="006D07EA" w:rsidRDefault="001267DC" w:rsidP="001267DC">
            <w:pPr>
              <w:rPr>
                <w:sz w:val="28"/>
              </w:rPr>
            </w:pPr>
            <w:r w:rsidRPr="006D07EA">
              <w:rPr>
                <w:sz w:val="28"/>
              </w:rPr>
              <w:t>Attestation de disponibilité</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6741E8C"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1FC4B694"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589D1DD0" w14:textId="77777777" w:rsidR="001267DC" w:rsidRPr="006D07EA" w:rsidRDefault="001267DC" w:rsidP="001267DC">
            <w:pPr>
              <w:jc w:val="center"/>
              <w:rPr>
                <w:sz w:val="28"/>
              </w:rPr>
            </w:pPr>
          </w:p>
        </w:tc>
      </w:tr>
      <w:tr w:rsidR="001267DC" w:rsidRPr="006D07EA" w14:paraId="0ED29452" w14:textId="77777777" w:rsidTr="001267DC">
        <w:trPr>
          <w:trHeight w:val="601"/>
        </w:trPr>
        <w:tc>
          <w:tcPr>
            <w:tcW w:w="7194" w:type="dxa"/>
            <w:tcBorders>
              <w:top w:val="single" w:sz="4" w:space="0" w:color="auto"/>
              <w:left w:val="single" w:sz="4" w:space="0" w:color="auto"/>
              <w:bottom w:val="single" w:sz="4" w:space="0" w:color="auto"/>
              <w:right w:val="single" w:sz="4" w:space="0" w:color="auto"/>
            </w:tcBorders>
            <w:hideMark/>
          </w:tcPr>
          <w:p w14:paraId="37047DF2" w14:textId="77777777" w:rsidR="001267DC" w:rsidRPr="006D07EA" w:rsidRDefault="006D43ED" w:rsidP="001267DC">
            <w:pPr>
              <w:rPr>
                <w:sz w:val="28"/>
              </w:rPr>
            </w:pPr>
            <w:r>
              <w:rPr>
                <w:sz w:val="28"/>
              </w:rPr>
              <w:t>Nombre total d’années : 5</w:t>
            </w:r>
            <w:r w:rsidR="001267DC" w:rsidRPr="006D07EA">
              <w:rPr>
                <w:sz w:val="28"/>
              </w:rPr>
              <w:t xml:space="preserve"> ans ou plus l’exécution des projets de </w:t>
            </w:r>
            <w:proofErr w:type="gramStart"/>
            <w:r w:rsidR="001267DC" w:rsidRPr="006D07EA">
              <w:rPr>
                <w:sz w:val="28"/>
              </w:rPr>
              <w:t xml:space="preserve">bâtiment </w:t>
            </w:r>
            <w:r w:rsidR="001267DC">
              <w:rPr>
                <w:sz w:val="28"/>
              </w:rPr>
              <w:t xml:space="preserve"> et</w:t>
            </w:r>
            <w:proofErr w:type="gramEnd"/>
            <w:r w:rsidR="001267DC">
              <w:rPr>
                <w:sz w:val="28"/>
              </w:rPr>
              <w:t>/ou aménagement paysager</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2607A8A"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0A49E0DE"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4F446B3B" w14:textId="77777777" w:rsidR="001267DC" w:rsidRPr="006D07EA" w:rsidRDefault="001267DC" w:rsidP="001267DC">
            <w:pPr>
              <w:jc w:val="center"/>
              <w:rPr>
                <w:sz w:val="28"/>
              </w:rPr>
            </w:pPr>
          </w:p>
        </w:tc>
      </w:tr>
      <w:tr w:rsidR="001267DC" w:rsidRPr="006D07EA" w14:paraId="32BFD7EF" w14:textId="77777777" w:rsidTr="001267DC">
        <w:trPr>
          <w:trHeight w:val="293"/>
        </w:trPr>
        <w:tc>
          <w:tcPr>
            <w:tcW w:w="10456" w:type="dxa"/>
            <w:gridSpan w:val="4"/>
            <w:tcBorders>
              <w:top w:val="single" w:sz="4" w:space="0" w:color="auto"/>
              <w:left w:val="single" w:sz="4" w:space="0" w:color="auto"/>
              <w:bottom w:val="single" w:sz="4" w:space="0" w:color="auto"/>
              <w:right w:val="single" w:sz="4" w:space="0" w:color="auto"/>
            </w:tcBorders>
            <w:hideMark/>
          </w:tcPr>
          <w:p w14:paraId="3F90D81E" w14:textId="77777777" w:rsidR="001267DC" w:rsidRPr="006D07EA" w:rsidRDefault="001267DC" w:rsidP="001267DC">
            <w:pPr>
              <w:rPr>
                <w:sz w:val="28"/>
              </w:rPr>
            </w:pPr>
            <w:r w:rsidRPr="006D07EA">
              <w:rPr>
                <w:b/>
                <w:sz w:val="28"/>
              </w:rPr>
              <w:t xml:space="preserve">D-3 Chef d’équipe de maçonnerie /5pts </w:t>
            </w:r>
          </w:p>
        </w:tc>
      </w:tr>
      <w:tr w:rsidR="001267DC" w:rsidRPr="006D07EA" w14:paraId="3A0A16FF"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04CBA7EC" w14:textId="77777777" w:rsidR="001267DC" w:rsidRPr="006D07EA" w:rsidRDefault="001267DC" w:rsidP="001267DC">
            <w:pPr>
              <w:rPr>
                <w:sz w:val="28"/>
              </w:rPr>
            </w:pPr>
            <w:r w:rsidRPr="006D07EA">
              <w:rPr>
                <w:sz w:val="28"/>
              </w:rPr>
              <w:t>Niveau (Technicien de Génie-Civil ou plus)</w:t>
            </w:r>
          </w:p>
        </w:tc>
        <w:tc>
          <w:tcPr>
            <w:tcW w:w="1119" w:type="dxa"/>
            <w:tcBorders>
              <w:top w:val="single" w:sz="4" w:space="0" w:color="auto"/>
              <w:left w:val="single" w:sz="4" w:space="0" w:color="auto"/>
              <w:bottom w:val="single" w:sz="4" w:space="0" w:color="auto"/>
              <w:right w:val="single" w:sz="4" w:space="0" w:color="auto"/>
            </w:tcBorders>
            <w:vAlign w:val="center"/>
            <w:hideMark/>
          </w:tcPr>
          <w:p w14:paraId="13F5AFC6"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53650AC2"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665A876C" w14:textId="77777777" w:rsidR="001267DC" w:rsidRPr="006D07EA" w:rsidRDefault="001267DC" w:rsidP="001267DC">
            <w:pPr>
              <w:jc w:val="center"/>
              <w:rPr>
                <w:sz w:val="28"/>
              </w:rPr>
            </w:pPr>
          </w:p>
        </w:tc>
      </w:tr>
      <w:tr w:rsidR="001267DC" w:rsidRPr="006D07EA" w14:paraId="7EEF8FD0" w14:textId="77777777" w:rsidTr="001267DC">
        <w:trPr>
          <w:trHeight w:val="307"/>
        </w:trPr>
        <w:tc>
          <w:tcPr>
            <w:tcW w:w="7194" w:type="dxa"/>
            <w:tcBorders>
              <w:top w:val="single" w:sz="4" w:space="0" w:color="auto"/>
              <w:left w:val="single" w:sz="4" w:space="0" w:color="auto"/>
              <w:bottom w:val="single" w:sz="4" w:space="0" w:color="auto"/>
              <w:right w:val="single" w:sz="4" w:space="0" w:color="auto"/>
            </w:tcBorders>
            <w:hideMark/>
          </w:tcPr>
          <w:p w14:paraId="30210988" w14:textId="77777777" w:rsidR="001267DC" w:rsidRPr="006D07EA" w:rsidRDefault="001267DC" w:rsidP="001267DC">
            <w:pPr>
              <w:rPr>
                <w:sz w:val="28"/>
              </w:rPr>
            </w:pPr>
            <w:r w:rsidRPr="006D07EA">
              <w:rPr>
                <w:sz w:val="28"/>
              </w:rPr>
              <w:t xml:space="preserve">Copie </w:t>
            </w:r>
            <w:proofErr w:type="gramStart"/>
            <w:r w:rsidRPr="006D07EA">
              <w:rPr>
                <w:sz w:val="28"/>
              </w:rPr>
              <w:t>certifiée  du</w:t>
            </w:r>
            <w:proofErr w:type="gramEnd"/>
            <w:r w:rsidRPr="006D07EA">
              <w:rPr>
                <w:sz w:val="28"/>
              </w:rPr>
              <w:t xml:space="preserve"> diplôme</w:t>
            </w:r>
          </w:p>
        </w:tc>
        <w:tc>
          <w:tcPr>
            <w:tcW w:w="1119" w:type="dxa"/>
            <w:tcBorders>
              <w:top w:val="single" w:sz="4" w:space="0" w:color="auto"/>
              <w:left w:val="single" w:sz="4" w:space="0" w:color="auto"/>
              <w:bottom w:val="single" w:sz="4" w:space="0" w:color="auto"/>
              <w:right w:val="single" w:sz="4" w:space="0" w:color="auto"/>
            </w:tcBorders>
            <w:vAlign w:val="center"/>
            <w:hideMark/>
          </w:tcPr>
          <w:p w14:paraId="7E777886"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4857AFE1"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670326AC" w14:textId="77777777" w:rsidR="001267DC" w:rsidRPr="006D07EA" w:rsidRDefault="001267DC" w:rsidP="001267DC">
            <w:pPr>
              <w:jc w:val="center"/>
              <w:rPr>
                <w:sz w:val="28"/>
              </w:rPr>
            </w:pPr>
          </w:p>
        </w:tc>
      </w:tr>
      <w:tr w:rsidR="001267DC" w:rsidRPr="006D07EA" w14:paraId="334F2F4D"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476D1E04" w14:textId="77777777" w:rsidR="001267DC" w:rsidRPr="006D07EA" w:rsidRDefault="001267DC" w:rsidP="001267DC">
            <w:pPr>
              <w:rPr>
                <w:sz w:val="28"/>
              </w:rPr>
            </w:pPr>
            <w:r w:rsidRPr="006D07EA">
              <w:rPr>
                <w:sz w:val="28"/>
              </w:rPr>
              <w:t xml:space="preserve">CV fourni et signé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025583E"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73B725BA"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542F3D4A" w14:textId="77777777" w:rsidR="001267DC" w:rsidRPr="006D07EA" w:rsidRDefault="001267DC" w:rsidP="001267DC">
            <w:pPr>
              <w:jc w:val="center"/>
              <w:rPr>
                <w:sz w:val="28"/>
              </w:rPr>
            </w:pPr>
          </w:p>
        </w:tc>
      </w:tr>
      <w:tr w:rsidR="001267DC" w:rsidRPr="006D07EA" w14:paraId="4A8A5038"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7FD67AA1" w14:textId="77777777" w:rsidR="001267DC" w:rsidRPr="006D07EA" w:rsidRDefault="001267DC" w:rsidP="001267DC">
            <w:pPr>
              <w:rPr>
                <w:sz w:val="28"/>
              </w:rPr>
            </w:pPr>
            <w:r w:rsidRPr="006D07EA">
              <w:rPr>
                <w:sz w:val="28"/>
              </w:rPr>
              <w:t xml:space="preserve">Attestation de disponibilité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22B74A3"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38267EB0"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37D6E7E0" w14:textId="77777777" w:rsidR="001267DC" w:rsidRPr="006D07EA" w:rsidRDefault="001267DC" w:rsidP="001267DC">
            <w:pPr>
              <w:jc w:val="center"/>
              <w:rPr>
                <w:sz w:val="28"/>
              </w:rPr>
            </w:pPr>
          </w:p>
        </w:tc>
      </w:tr>
      <w:tr w:rsidR="001267DC" w:rsidRPr="006D07EA" w14:paraId="672B417B"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37345800" w14:textId="77777777" w:rsidR="001267DC" w:rsidRPr="006D07EA" w:rsidRDefault="001267DC" w:rsidP="001267DC">
            <w:pPr>
              <w:rPr>
                <w:sz w:val="28"/>
              </w:rPr>
            </w:pPr>
            <w:r w:rsidRPr="006D07EA">
              <w:rPr>
                <w:sz w:val="28"/>
              </w:rPr>
              <w:t xml:space="preserve">Nombre total d’années : 3ans ou plus dans l’exécution des projets de </w:t>
            </w:r>
            <w:proofErr w:type="gramStart"/>
            <w:r w:rsidRPr="006D07EA">
              <w:rPr>
                <w:sz w:val="28"/>
              </w:rPr>
              <w:t xml:space="preserve">bâtiment </w:t>
            </w:r>
            <w:r>
              <w:rPr>
                <w:sz w:val="28"/>
              </w:rPr>
              <w:t xml:space="preserve"> et</w:t>
            </w:r>
            <w:proofErr w:type="gramEnd"/>
            <w:r>
              <w:rPr>
                <w:sz w:val="28"/>
              </w:rPr>
              <w:t>/ou aménagement paysager</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E20C1CD"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79B7D273"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1C118515" w14:textId="77777777" w:rsidR="001267DC" w:rsidRPr="006D07EA" w:rsidRDefault="001267DC" w:rsidP="001267DC">
            <w:pPr>
              <w:jc w:val="center"/>
              <w:rPr>
                <w:sz w:val="28"/>
              </w:rPr>
            </w:pPr>
          </w:p>
        </w:tc>
      </w:tr>
      <w:tr w:rsidR="001267DC" w:rsidRPr="006D07EA" w14:paraId="102CE565" w14:textId="77777777" w:rsidTr="001267DC">
        <w:trPr>
          <w:trHeight w:val="307"/>
        </w:trPr>
        <w:tc>
          <w:tcPr>
            <w:tcW w:w="9293" w:type="dxa"/>
            <w:gridSpan w:val="3"/>
            <w:tcBorders>
              <w:top w:val="single" w:sz="4" w:space="0" w:color="auto"/>
              <w:left w:val="single" w:sz="4" w:space="0" w:color="auto"/>
              <w:bottom w:val="single" w:sz="4" w:space="0" w:color="auto"/>
              <w:right w:val="single" w:sz="4" w:space="0" w:color="auto"/>
            </w:tcBorders>
            <w:hideMark/>
          </w:tcPr>
          <w:p w14:paraId="017BF723" w14:textId="77777777" w:rsidR="001267DC" w:rsidRPr="006D07EA" w:rsidRDefault="001267DC" w:rsidP="001267DC">
            <w:pPr>
              <w:jc w:val="center"/>
              <w:rPr>
                <w:sz w:val="28"/>
              </w:rPr>
            </w:pPr>
            <w:r w:rsidRPr="006D07EA">
              <w:rPr>
                <w:b/>
                <w:sz w:val="28"/>
              </w:rPr>
              <w:t>Résultat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0BC498F7" w14:textId="77777777" w:rsidR="001267DC" w:rsidRPr="006D07EA" w:rsidRDefault="001267DC" w:rsidP="001267DC">
            <w:pPr>
              <w:jc w:val="center"/>
              <w:rPr>
                <w:b/>
                <w:sz w:val="28"/>
              </w:rPr>
            </w:pPr>
            <w:r w:rsidRPr="006D07EA">
              <w:rPr>
                <w:b/>
                <w:sz w:val="28"/>
              </w:rPr>
              <w:t>/15</w:t>
            </w:r>
          </w:p>
        </w:tc>
      </w:tr>
      <w:tr w:rsidR="001267DC" w:rsidRPr="006D07EA" w14:paraId="4AF28AF5" w14:textId="77777777" w:rsidTr="001267DC">
        <w:trPr>
          <w:trHeight w:val="293"/>
        </w:trPr>
        <w:tc>
          <w:tcPr>
            <w:tcW w:w="10456" w:type="dxa"/>
            <w:gridSpan w:val="4"/>
            <w:tcBorders>
              <w:top w:val="single" w:sz="4" w:space="0" w:color="auto"/>
              <w:left w:val="single" w:sz="4" w:space="0" w:color="auto"/>
              <w:bottom w:val="single" w:sz="4" w:space="0" w:color="auto"/>
              <w:right w:val="single" w:sz="4" w:space="0" w:color="auto"/>
            </w:tcBorders>
            <w:hideMark/>
          </w:tcPr>
          <w:p w14:paraId="2569125F" w14:textId="77777777" w:rsidR="001267DC" w:rsidRPr="006D07EA" w:rsidRDefault="001267DC" w:rsidP="001267DC">
            <w:pPr>
              <w:jc w:val="center"/>
              <w:rPr>
                <w:sz w:val="28"/>
              </w:rPr>
            </w:pPr>
            <w:r w:rsidRPr="006D07EA">
              <w:rPr>
                <w:b/>
                <w:sz w:val="28"/>
              </w:rPr>
              <w:t xml:space="preserve">MATERIEL sur 7 </w:t>
            </w:r>
          </w:p>
        </w:tc>
      </w:tr>
      <w:tr w:rsidR="001267DC" w:rsidRPr="006D07EA" w14:paraId="48830AA3"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55C9C34A" w14:textId="77777777" w:rsidR="001267DC" w:rsidRPr="006D07EA" w:rsidRDefault="001267DC" w:rsidP="001267DC">
            <w:pPr>
              <w:rPr>
                <w:b/>
                <w:sz w:val="28"/>
              </w:rPr>
            </w:pPr>
            <w:r w:rsidRPr="006D07EA">
              <w:rPr>
                <w:b/>
                <w:sz w:val="28"/>
              </w:rPr>
              <w:t>TYPE DE MATERIEL (Joindre justificatifs)</w:t>
            </w:r>
          </w:p>
        </w:tc>
        <w:tc>
          <w:tcPr>
            <w:tcW w:w="1119" w:type="dxa"/>
            <w:tcBorders>
              <w:top w:val="single" w:sz="4" w:space="0" w:color="auto"/>
              <w:left w:val="single" w:sz="4" w:space="0" w:color="auto"/>
              <w:bottom w:val="single" w:sz="4" w:space="0" w:color="auto"/>
              <w:right w:val="single" w:sz="4" w:space="0" w:color="auto"/>
            </w:tcBorders>
            <w:vAlign w:val="center"/>
          </w:tcPr>
          <w:p w14:paraId="3855CDCB" w14:textId="77777777" w:rsidR="001267DC" w:rsidRPr="006D07EA" w:rsidRDefault="001267DC" w:rsidP="001267DC">
            <w:pPr>
              <w:jc w:val="center"/>
              <w:rPr>
                <w:sz w:val="28"/>
              </w:rPr>
            </w:pPr>
          </w:p>
        </w:tc>
        <w:tc>
          <w:tcPr>
            <w:tcW w:w="980" w:type="dxa"/>
            <w:tcBorders>
              <w:top w:val="single" w:sz="4" w:space="0" w:color="auto"/>
              <w:left w:val="single" w:sz="4" w:space="0" w:color="auto"/>
              <w:bottom w:val="single" w:sz="4" w:space="0" w:color="auto"/>
              <w:right w:val="single" w:sz="4" w:space="0" w:color="auto"/>
            </w:tcBorders>
            <w:vAlign w:val="center"/>
          </w:tcPr>
          <w:p w14:paraId="4EC4AB67" w14:textId="77777777" w:rsidR="001267DC" w:rsidRPr="006D07EA" w:rsidRDefault="001267DC" w:rsidP="001267DC">
            <w:pPr>
              <w:jc w:val="center"/>
              <w:rPr>
                <w:sz w:val="28"/>
              </w:rPr>
            </w:pPr>
          </w:p>
        </w:tc>
        <w:tc>
          <w:tcPr>
            <w:tcW w:w="1163" w:type="dxa"/>
            <w:tcBorders>
              <w:top w:val="single" w:sz="4" w:space="0" w:color="auto"/>
              <w:left w:val="single" w:sz="4" w:space="0" w:color="auto"/>
              <w:bottom w:val="single" w:sz="4" w:space="0" w:color="auto"/>
              <w:right w:val="single" w:sz="4" w:space="0" w:color="auto"/>
            </w:tcBorders>
            <w:vAlign w:val="center"/>
          </w:tcPr>
          <w:p w14:paraId="69F07345" w14:textId="77777777" w:rsidR="001267DC" w:rsidRPr="006D07EA" w:rsidRDefault="001267DC" w:rsidP="001267DC">
            <w:pPr>
              <w:jc w:val="center"/>
              <w:rPr>
                <w:sz w:val="28"/>
              </w:rPr>
            </w:pPr>
          </w:p>
        </w:tc>
      </w:tr>
      <w:tr w:rsidR="001267DC" w:rsidRPr="006D07EA" w14:paraId="48372D79"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663BF09F" w14:textId="77777777" w:rsidR="001267DC" w:rsidRPr="006D07EA" w:rsidRDefault="006D43ED" w:rsidP="001267DC">
            <w:pPr>
              <w:rPr>
                <w:sz w:val="28"/>
              </w:rPr>
            </w:pPr>
            <w:r>
              <w:rPr>
                <w:sz w:val="28"/>
              </w:rPr>
              <w:t>PICK UP de liaison</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48AE2B3"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7F27A5D2"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2F115D5B" w14:textId="77777777" w:rsidR="001267DC" w:rsidRPr="006D07EA" w:rsidRDefault="001267DC" w:rsidP="001267DC">
            <w:pPr>
              <w:jc w:val="center"/>
              <w:rPr>
                <w:sz w:val="28"/>
              </w:rPr>
            </w:pPr>
          </w:p>
        </w:tc>
      </w:tr>
      <w:tr w:rsidR="006D43ED" w:rsidRPr="006D07EA" w14:paraId="05F75F70"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tcPr>
          <w:p w14:paraId="07D84464" w14:textId="77777777" w:rsidR="006D43ED" w:rsidRDefault="006D43ED" w:rsidP="001267DC">
            <w:pPr>
              <w:rPr>
                <w:sz w:val="28"/>
              </w:rPr>
            </w:pPr>
            <w:r>
              <w:rPr>
                <w:sz w:val="28"/>
              </w:rPr>
              <w:t>Camion-citerne</w:t>
            </w:r>
          </w:p>
        </w:tc>
        <w:tc>
          <w:tcPr>
            <w:tcW w:w="1119" w:type="dxa"/>
            <w:tcBorders>
              <w:top w:val="single" w:sz="4" w:space="0" w:color="auto"/>
              <w:left w:val="single" w:sz="4" w:space="0" w:color="auto"/>
              <w:bottom w:val="single" w:sz="4" w:space="0" w:color="auto"/>
              <w:right w:val="single" w:sz="4" w:space="0" w:color="auto"/>
            </w:tcBorders>
            <w:vAlign w:val="center"/>
          </w:tcPr>
          <w:p w14:paraId="0EC4641B" w14:textId="77777777" w:rsidR="006D43ED" w:rsidRPr="006D07EA" w:rsidRDefault="006D43ED" w:rsidP="001267DC">
            <w:pPr>
              <w:jc w:val="center"/>
              <w:rPr>
                <w:sz w:val="28"/>
              </w:rPr>
            </w:pPr>
            <w:proofErr w:type="gramStart"/>
            <w:r>
              <w:rPr>
                <w:sz w:val="28"/>
              </w:rPr>
              <w:t>oui</w:t>
            </w:r>
            <w:proofErr w:type="gramEnd"/>
          </w:p>
        </w:tc>
        <w:tc>
          <w:tcPr>
            <w:tcW w:w="980" w:type="dxa"/>
            <w:tcBorders>
              <w:top w:val="single" w:sz="4" w:space="0" w:color="auto"/>
              <w:left w:val="single" w:sz="4" w:space="0" w:color="auto"/>
              <w:bottom w:val="single" w:sz="4" w:space="0" w:color="auto"/>
              <w:right w:val="single" w:sz="4" w:space="0" w:color="auto"/>
            </w:tcBorders>
            <w:vAlign w:val="center"/>
          </w:tcPr>
          <w:p w14:paraId="1F4126FE" w14:textId="77777777" w:rsidR="006D43ED" w:rsidRPr="006D07EA" w:rsidRDefault="006D43ED" w:rsidP="001267DC">
            <w:pPr>
              <w:jc w:val="center"/>
              <w:rPr>
                <w:sz w:val="28"/>
              </w:rPr>
            </w:pPr>
            <w:proofErr w:type="gramStart"/>
            <w:r>
              <w:rPr>
                <w:sz w:val="28"/>
              </w:rPr>
              <w:t>non</w:t>
            </w:r>
            <w:proofErr w:type="gramEnd"/>
          </w:p>
        </w:tc>
        <w:tc>
          <w:tcPr>
            <w:tcW w:w="1163" w:type="dxa"/>
            <w:tcBorders>
              <w:top w:val="single" w:sz="4" w:space="0" w:color="auto"/>
              <w:left w:val="single" w:sz="4" w:space="0" w:color="auto"/>
              <w:bottom w:val="single" w:sz="4" w:space="0" w:color="auto"/>
              <w:right w:val="single" w:sz="4" w:space="0" w:color="auto"/>
            </w:tcBorders>
            <w:vAlign w:val="center"/>
          </w:tcPr>
          <w:p w14:paraId="2181A72E" w14:textId="77777777" w:rsidR="006D43ED" w:rsidRPr="006D07EA" w:rsidRDefault="006D43ED" w:rsidP="001267DC">
            <w:pPr>
              <w:jc w:val="center"/>
              <w:rPr>
                <w:sz w:val="28"/>
              </w:rPr>
            </w:pPr>
          </w:p>
        </w:tc>
      </w:tr>
      <w:tr w:rsidR="001267DC" w:rsidRPr="006D07EA" w14:paraId="4E61C3F3"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7E15095A" w14:textId="77777777" w:rsidR="001267DC" w:rsidRPr="006D07EA" w:rsidRDefault="006D43ED" w:rsidP="001267DC">
            <w:pPr>
              <w:rPr>
                <w:sz w:val="28"/>
              </w:rPr>
            </w:pPr>
            <w:r>
              <w:rPr>
                <w:sz w:val="28"/>
              </w:rPr>
              <w:t>Un (01</w:t>
            </w:r>
            <w:proofErr w:type="gramStart"/>
            <w:r>
              <w:rPr>
                <w:sz w:val="28"/>
              </w:rPr>
              <w:t xml:space="preserve">) </w:t>
            </w:r>
            <w:r w:rsidR="001267DC" w:rsidRPr="006D07EA">
              <w:rPr>
                <w:sz w:val="28"/>
              </w:rPr>
              <w:t xml:space="preserve"> Théodolite</w:t>
            </w:r>
            <w:proofErr w:type="gramEnd"/>
          </w:p>
        </w:tc>
        <w:tc>
          <w:tcPr>
            <w:tcW w:w="1119" w:type="dxa"/>
            <w:tcBorders>
              <w:top w:val="single" w:sz="4" w:space="0" w:color="auto"/>
              <w:left w:val="single" w:sz="4" w:space="0" w:color="auto"/>
              <w:bottom w:val="single" w:sz="4" w:space="0" w:color="auto"/>
              <w:right w:val="single" w:sz="4" w:space="0" w:color="auto"/>
            </w:tcBorders>
            <w:vAlign w:val="center"/>
            <w:hideMark/>
          </w:tcPr>
          <w:p w14:paraId="0814AE58"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1C712822"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3C1D62BD" w14:textId="77777777" w:rsidR="001267DC" w:rsidRPr="006D07EA" w:rsidRDefault="001267DC" w:rsidP="001267DC">
            <w:pPr>
              <w:jc w:val="center"/>
              <w:rPr>
                <w:sz w:val="28"/>
              </w:rPr>
            </w:pPr>
          </w:p>
        </w:tc>
      </w:tr>
      <w:tr w:rsidR="001267DC" w:rsidRPr="006D07EA" w14:paraId="0911D6C4"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17A73292" w14:textId="77777777" w:rsidR="001267DC" w:rsidRPr="006D07EA" w:rsidRDefault="001267DC" w:rsidP="001267DC">
            <w:pPr>
              <w:rPr>
                <w:sz w:val="28"/>
              </w:rPr>
            </w:pPr>
            <w:proofErr w:type="gramStart"/>
            <w:r w:rsidRPr="006D07EA">
              <w:rPr>
                <w:sz w:val="28"/>
              </w:rPr>
              <w:t>dix</w:t>
            </w:r>
            <w:proofErr w:type="gramEnd"/>
            <w:r w:rsidRPr="006D07EA">
              <w:rPr>
                <w:sz w:val="28"/>
              </w:rPr>
              <w:t xml:space="preserve"> (10) brouettes, dix (10) pelles bêches et dix (10) pelles rondes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44BD718"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6C877534"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23A842A7" w14:textId="77777777" w:rsidR="001267DC" w:rsidRPr="006D07EA" w:rsidRDefault="001267DC" w:rsidP="001267DC">
            <w:pPr>
              <w:jc w:val="center"/>
              <w:rPr>
                <w:sz w:val="28"/>
              </w:rPr>
            </w:pPr>
          </w:p>
        </w:tc>
      </w:tr>
      <w:tr w:rsidR="001267DC" w:rsidRPr="006D07EA" w14:paraId="41BDA609"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0C68C55E" w14:textId="77777777" w:rsidR="001267DC" w:rsidRPr="006D07EA" w:rsidRDefault="001267DC" w:rsidP="001267DC">
            <w:pPr>
              <w:rPr>
                <w:sz w:val="28"/>
              </w:rPr>
            </w:pPr>
            <w:r w:rsidRPr="006D07EA">
              <w:rPr>
                <w:sz w:val="28"/>
              </w:rPr>
              <w:t xml:space="preserve">Une (01) Bétonnière et deux (02) aiguilles </w:t>
            </w:r>
            <w:proofErr w:type="gramStart"/>
            <w:r w:rsidRPr="006D07EA">
              <w:rPr>
                <w:sz w:val="28"/>
              </w:rPr>
              <w:t xml:space="preserve">vibrantes </w:t>
            </w:r>
            <w:r w:rsidR="006D43ED">
              <w:rPr>
                <w:sz w:val="28"/>
              </w:rPr>
              <w:t>,</w:t>
            </w:r>
            <w:proofErr w:type="gramEnd"/>
            <w:r w:rsidR="006D43ED">
              <w:rPr>
                <w:sz w:val="28"/>
              </w:rPr>
              <w:t xml:space="preserve"> 02 tronçonneuses, 02 tondeuses électriques</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A68686A"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027A6601"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2CA7F062" w14:textId="77777777" w:rsidR="001267DC" w:rsidRPr="006D07EA" w:rsidRDefault="001267DC" w:rsidP="001267DC">
            <w:pPr>
              <w:jc w:val="center"/>
              <w:rPr>
                <w:sz w:val="28"/>
              </w:rPr>
            </w:pPr>
          </w:p>
        </w:tc>
      </w:tr>
      <w:tr w:rsidR="001267DC" w:rsidRPr="006D07EA" w14:paraId="7D6A3421"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23978E39" w14:textId="77777777" w:rsidR="001267DC" w:rsidRPr="006D07EA" w:rsidRDefault="001267DC" w:rsidP="001267DC">
            <w:pPr>
              <w:rPr>
                <w:sz w:val="28"/>
              </w:rPr>
            </w:pPr>
            <w:r w:rsidRPr="006D07EA">
              <w:rPr>
                <w:sz w:val="28"/>
              </w:rPr>
              <w:t>Dix (10) bottes et dix (10) casques de sécurité</w:t>
            </w:r>
          </w:p>
        </w:tc>
        <w:tc>
          <w:tcPr>
            <w:tcW w:w="1119" w:type="dxa"/>
            <w:tcBorders>
              <w:top w:val="single" w:sz="4" w:space="0" w:color="auto"/>
              <w:left w:val="single" w:sz="4" w:space="0" w:color="auto"/>
              <w:bottom w:val="single" w:sz="4" w:space="0" w:color="auto"/>
              <w:right w:val="single" w:sz="4" w:space="0" w:color="auto"/>
            </w:tcBorders>
            <w:vAlign w:val="center"/>
            <w:hideMark/>
          </w:tcPr>
          <w:p w14:paraId="0837EA37"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6420FAB9"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603F74A1" w14:textId="77777777" w:rsidR="001267DC" w:rsidRPr="006D07EA" w:rsidRDefault="001267DC" w:rsidP="001267DC">
            <w:pPr>
              <w:jc w:val="center"/>
              <w:rPr>
                <w:sz w:val="28"/>
              </w:rPr>
            </w:pPr>
          </w:p>
        </w:tc>
      </w:tr>
      <w:tr w:rsidR="001267DC" w:rsidRPr="006D07EA" w14:paraId="15C880A4" w14:textId="77777777" w:rsidTr="001267DC">
        <w:trPr>
          <w:trHeight w:val="307"/>
        </w:trPr>
        <w:tc>
          <w:tcPr>
            <w:tcW w:w="7194" w:type="dxa"/>
            <w:tcBorders>
              <w:top w:val="single" w:sz="4" w:space="0" w:color="auto"/>
              <w:left w:val="single" w:sz="4" w:space="0" w:color="auto"/>
              <w:bottom w:val="single" w:sz="4" w:space="0" w:color="auto"/>
              <w:right w:val="single" w:sz="4" w:space="0" w:color="auto"/>
            </w:tcBorders>
            <w:hideMark/>
          </w:tcPr>
          <w:p w14:paraId="6E5EC88D" w14:textId="77777777" w:rsidR="001267DC" w:rsidRPr="006D07EA" w:rsidRDefault="001267DC" w:rsidP="001267DC">
            <w:pPr>
              <w:rPr>
                <w:sz w:val="28"/>
              </w:rPr>
            </w:pPr>
            <w:r w:rsidRPr="006D07EA">
              <w:rPr>
                <w:sz w:val="28"/>
              </w:rPr>
              <w:t xml:space="preserve">Un (01) fil à plomb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540BF16"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5FEF7E31"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01C8F76B" w14:textId="77777777" w:rsidR="001267DC" w:rsidRPr="006D07EA" w:rsidRDefault="001267DC" w:rsidP="001267DC">
            <w:pPr>
              <w:jc w:val="center"/>
              <w:rPr>
                <w:sz w:val="28"/>
              </w:rPr>
            </w:pPr>
          </w:p>
        </w:tc>
      </w:tr>
      <w:tr w:rsidR="001267DC" w:rsidRPr="006D07EA" w14:paraId="7D22650B"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47FBD2F8" w14:textId="77777777" w:rsidR="001267DC" w:rsidRPr="006D07EA" w:rsidRDefault="001267DC" w:rsidP="001267DC">
            <w:pPr>
              <w:rPr>
                <w:sz w:val="28"/>
              </w:rPr>
            </w:pPr>
            <w:r w:rsidRPr="006D07EA">
              <w:rPr>
                <w:sz w:val="28"/>
              </w:rPr>
              <w:t xml:space="preserve">Un (01) Groupe électrogène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22D95833"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071969C8"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74FBDB8B" w14:textId="77777777" w:rsidR="001267DC" w:rsidRPr="006D07EA" w:rsidRDefault="001267DC" w:rsidP="001267DC">
            <w:pPr>
              <w:jc w:val="center"/>
              <w:rPr>
                <w:sz w:val="28"/>
              </w:rPr>
            </w:pPr>
          </w:p>
        </w:tc>
      </w:tr>
      <w:tr w:rsidR="001267DC" w:rsidRPr="006D07EA" w14:paraId="5FECF381" w14:textId="77777777" w:rsidTr="001267DC">
        <w:trPr>
          <w:trHeight w:val="293"/>
        </w:trPr>
        <w:tc>
          <w:tcPr>
            <w:tcW w:w="9293" w:type="dxa"/>
            <w:gridSpan w:val="3"/>
            <w:tcBorders>
              <w:top w:val="single" w:sz="4" w:space="0" w:color="auto"/>
              <w:left w:val="single" w:sz="4" w:space="0" w:color="auto"/>
              <w:bottom w:val="single" w:sz="4" w:space="0" w:color="auto"/>
              <w:right w:val="single" w:sz="4" w:space="0" w:color="auto"/>
            </w:tcBorders>
            <w:hideMark/>
          </w:tcPr>
          <w:p w14:paraId="2B8B5973" w14:textId="77777777" w:rsidR="001267DC" w:rsidRPr="006D07EA" w:rsidRDefault="001267DC" w:rsidP="001267DC">
            <w:pPr>
              <w:jc w:val="center"/>
              <w:rPr>
                <w:sz w:val="28"/>
              </w:rPr>
            </w:pPr>
            <w:r w:rsidRPr="006D07EA">
              <w:rPr>
                <w:b/>
                <w:sz w:val="28"/>
              </w:rPr>
              <w:t>Résultat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1BF34D66" w14:textId="77777777" w:rsidR="001267DC" w:rsidRPr="006D07EA" w:rsidRDefault="001267DC" w:rsidP="001267DC">
            <w:pPr>
              <w:jc w:val="center"/>
              <w:rPr>
                <w:b/>
                <w:sz w:val="28"/>
              </w:rPr>
            </w:pPr>
            <w:r w:rsidRPr="006D07EA">
              <w:rPr>
                <w:b/>
                <w:sz w:val="28"/>
              </w:rPr>
              <w:t>/7</w:t>
            </w:r>
          </w:p>
        </w:tc>
      </w:tr>
      <w:tr w:rsidR="001267DC" w:rsidRPr="006D07EA" w14:paraId="4F31919B" w14:textId="77777777" w:rsidTr="001267DC">
        <w:trPr>
          <w:trHeight w:val="293"/>
        </w:trPr>
        <w:tc>
          <w:tcPr>
            <w:tcW w:w="10456" w:type="dxa"/>
            <w:gridSpan w:val="4"/>
            <w:tcBorders>
              <w:top w:val="single" w:sz="4" w:space="0" w:color="auto"/>
              <w:left w:val="single" w:sz="4" w:space="0" w:color="auto"/>
              <w:bottom w:val="single" w:sz="4" w:space="0" w:color="auto"/>
              <w:right w:val="single" w:sz="4" w:space="0" w:color="auto"/>
            </w:tcBorders>
            <w:hideMark/>
          </w:tcPr>
          <w:p w14:paraId="20469792" w14:textId="77777777" w:rsidR="001267DC" w:rsidRPr="006D07EA" w:rsidRDefault="001267DC" w:rsidP="001267DC">
            <w:pPr>
              <w:jc w:val="center"/>
              <w:rPr>
                <w:b/>
                <w:sz w:val="28"/>
              </w:rPr>
            </w:pPr>
            <w:r w:rsidRPr="006D07EA">
              <w:rPr>
                <w:b/>
                <w:sz w:val="28"/>
              </w:rPr>
              <w:t>F-METHODOLOGIE D’EXECUTION DES TRAVAUX sur 6</w:t>
            </w:r>
          </w:p>
        </w:tc>
      </w:tr>
      <w:tr w:rsidR="001267DC" w:rsidRPr="006D07EA" w14:paraId="797E0CC9"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3BABD1C8" w14:textId="77777777" w:rsidR="001267DC" w:rsidRPr="006D07EA" w:rsidRDefault="001267DC" w:rsidP="001267DC">
            <w:pPr>
              <w:pStyle w:val="Paragraphedeliste"/>
              <w:numPr>
                <w:ilvl w:val="0"/>
                <w:numId w:val="98"/>
              </w:numPr>
              <w:spacing w:after="0" w:line="240" w:lineRule="auto"/>
              <w:rPr>
                <w:sz w:val="28"/>
              </w:rPr>
            </w:pPr>
            <w:r w:rsidRPr="006D07EA">
              <w:rPr>
                <w:sz w:val="28"/>
              </w:rPr>
              <w:t xml:space="preserve">Organigramme de l’Entreprise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99BC3C4"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77B2156F"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05ED3E5C" w14:textId="77777777" w:rsidR="001267DC" w:rsidRPr="006D07EA" w:rsidRDefault="001267DC" w:rsidP="001267DC">
            <w:pPr>
              <w:jc w:val="center"/>
              <w:rPr>
                <w:b/>
                <w:sz w:val="28"/>
              </w:rPr>
            </w:pPr>
          </w:p>
        </w:tc>
      </w:tr>
      <w:tr w:rsidR="001267DC" w:rsidRPr="006D07EA" w14:paraId="091315E2"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73BD7227" w14:textId="77777777" w:rsidR="001267DC" w:rsidRPr="006D07EA" w:rsidRDefault="001267DC" w:rsidP="001267DC">
            <w:pPr>
              <w:pStyle w:val="Paragraphedeliste"/>
              <w:numPr>
                <w:ilvl w:val="0"/>
                <w:numId w:val="98"/>
              </w:numPr>
              <w:spacing w:after="0" w:line="240" w:lineRule="auto"/>
              <w:rPr>
                <w:sz w:val="28"/>
              </w:rPr>
            </w:pPr>
            <w:r w:rsidRPr="006D07EA">
              <w:rPr>
                <w:sz w:val="28"/>
              </w:rPr>
              <w:t xml:space="preserve">Organisation et méthodologie d’exécution des travaux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5D13B2D"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06D814AD"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2A9DF6D5" w14:textId="77777777" w:rsidR="001267DC" w:rsidRPr="006D07EA" w:rsidRDefault="001267DC" w:rsidP="001267DC">
            <w:pPr>
              <w:jc w:val="center"/>
              <w:rPr>
                <w:b/>
                <w:sz w:val="28"/>
              </w:rPr>
            </w:pPr>
          </w:p>
        </w:tc>
      </w:tr>
      <w:tr w:rsidR="001267DC" w:rsidRPr="006D07EA" w14:paraId="22E62A81"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3C3B4409" w14:textId="77777777" w:rsidR="001267DC" w:rsidRPr="006D07EA" w:rsidRDefault="001267DC" w:rsidP="001267DC">
            <w:pPr>
              <w:pStyle w:val="Paragraphedeliste"/>
              <w:numPr>
                <w:ilvl w:val="0"/>
                <w:numId w:val="98"/>
              </w:numPr>
              <w:spacing w:after="0" w:line="240" w:lineRule="auto"/>
              <w:rPr>
                <w:sz w:val="28"/>
              </w:rPr>
            </w:pPr>
            <w:r w:rsidRPr="006D07EA">
              <w:rPr>
                <w:sz w:val="28"/>
              </w:rPr>
              <w:t xml:space="preserve">Planning d’exécution des travaux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48ADEB4E"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5328E79A"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6349D7BC" w14:textId="77777777" w:rsidR="001267DC" w:rsidRPr="006D07EA" w:rsidRDefault="001267DC" w:rsidP="001267DC">
            <w:pPr>
              <w:jc w:val="center"/>
              <w:rPr>
                <w:b/>
                <w:sz w:val="28"/>
              </w:rPr>
            </w:pPr>
          </w:p>
        </w:tc>
      </w:tr>
      <w:tr w:rsidR="001267DC" w:rsidRPr="006D07EA" w14:paraId="4C03D57E"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72F95D38" w14:textId="77777777" w:rsidR="001267DC" w:rsidRPr="006D07EA" w:rsidRDefault="001267DC" w:rsidP="001267DC">
            <w:pPr>
              <w:pStyle w:val="Paragraphedeliste"/>
              <w:numPr>
                <w:ilvl w:val="0"/>
                <w:numId w:val="98"/>
              </w:numPr>
              <w:spacing w:after="0" w:line="240" w:lineRule="auto"/>
              <w:rPr>
                <w:sz w:val="28"/>
              </w:rPr>
            </w:pPr>
            <w:r w:rsidRPr="006D07EA">
              <w:rPr>
                <w:sz w:val="28"/>
              </w:rPr>
              <w:t xml:space="preserve">Plans de projet paraphés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37A1CAF"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5EAB62C7"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6FF95A23" w14:textId="77777777" w:rsidR="001267DC" w:rsidRPr="006D07EA" w:rsidRDefault="001267DC" w:rsidP="001267DC">
            <w:pPr>
              <w:jc w:val="center"/>
              <w:rPr>
                <w:b/>
                <w:sz w:val="28"/>
              </w:rPr>
            </w:pPr>
          </w:p>
        </w:tc>
      </w:tr>
      <w:tr w:rsidR="001267DC" w:rsidRPr="006D07EA" w14:paraId="1115C22E" w14:textId="77777777" w:rsidTr="001267DC">
        <w:trPr>
          <w:trHeight w:val="307"/>
        </w:trPr>
        <w:tc>
          <w:tcPr>
            <w:tcW w:w="7194" w:type="dxa"/>
            <w:tcBorders>
              <w:top w:val="single" w:sz="4" w:space="0" w:color="auto"/>
              <w:left w:val="single" w:sz="4" w:space="0" w:color="auto"/>
              <w:bottom w:val="single" w:sz="4" w:space="0" w:color="auto"/>
              <w:right w:val="single" w:sz="4" w:space="0" w:color="auto"/>
            </w:tcBorders>
            <w:hideMark/>
          </w:tcPr>
          <w:p w14:paraId="4A222873" w14:textId="77777777" w:rsidR="001267DC" w:rsidRPr="006D07EA" w:rsidRDefault="001267DC" w:rsidP="001267DC">
            <w:pPr>
              <w:pStyle w:val="Paragraphedeliste"/>
              <w:numPr>
                <w:ilvl w:val="0"/>
                <w:numId w:val="98"/>
              </w:numPr>
              <w:spacing w:after="0" w:line="240" w:lineRule="auto"/>
              <w:rPr>
                <w:sz w:val="28"/>
              </w:rPr>
            </w:pPr>
            <w:r w:rsidRPr="006D07EA">
              <w:rPr>
                <w:sz w:val="28"/>
              </w:rPr>
              <w:t>Dispositions prévues pour la protection de l’Environnement</w:t>
            </w:r>
          </w:p>
        </w:tc>
        <w:tc>
          <w:tcPr>
            <w:tcW w:w="1119" w:type="dxa"/>
            <w:tcBorders>
              <w:top w:val="single" w:sz="4" w:space="0" w:color="auto"/>
              <w:left w:val="single" w:sz="4" w:space="0" w:color="auto"/>
              <w:bottom w:val="single" w:sz="4" w:space="0" w:color="auto"/>
              <w:right w:val="single" w:sz="4" w:space="0" w:color="auto"/>
            </w:tcBorders>
            <w:vAlign w:val="center"/>
            <w:hideMark/>
          </w:tcPr>
          <w:p w14:paraId="1B76B047"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335547DF"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69B2F2B4" w14:textId="77777777" w:rsidR="001267DC" w:rsidRPr="006D07EA" w:rsidRDefault="001267DC" w:rsidP="001267DC">
            <w:pPr>
              <w:jc w:val="center"/>
              <w:rPr>
                <w:b/>
                <w:sz w:val="28"/>
              </w:rPr>
            </w:pPr>
          </w:p>
        </w:tc>
      </w:tr>
      <w:tr w:rsidR="001267DC" w:rsidRPr="006D07EA" w14:paraId="68EAB873"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0AC70993" w14:textId="77777777" w:rsidR="001267DC" w:rsidRPr="006D07EA" w:rsidRDefault="001267DC" w:rsidP="001267DC">
            <w:pPr>
              <w:pStyle w:val="Paragraphedeliste"/>
              <w:numPr>
                <w:ilvl w:val="0"/>
                <w:numId w:val="98"/>
              </w:numPr>
              <w:spacing w:after="0" w:line="240" w:lineRule="auto"/>
              <w:rPr>
                <w:sz w:val="28"/>
              </w:rPr>
            </w:pPr>
            <w:r w:rsidRPr="006D07EA">
              <w:rPr>
                <w:sz w:val="28"/>
              </w:rPr>
              <w:t>L’Hygiène et la sécurité du chantier</w:t>
            </w:r>
          </w:p>
        </w:tc>
        <w:tc>
          <w:tcPr>
            <w:tcW w:w="1119" w:type="dxa"/>
            <w:tcBorders>
              <w:top w:val="single" w:sz="4" w:space="0" w:color="auto"/>
              <w:left w:val="single" w:sz="4" w:space="0" w:color="auto"/>
              <w:bottom w:val="single" w:sz="4" w:space="0" w:color="auto"/>
              <w:right w:val="single" w:sz="4" w:space="0" w:color="auto"/>
            </w:tcBorders>
            <w:vAlign w:val="center"/>
            <w:hideMark/>
          </w:tcPr>
          <w:p w14:paraId="10C6FBFC"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3CBDB323"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548E0F38" w14:textId="77777777" w:rsidR="001267DC" w:rsidRPr="006D07EA" w:rsidRDefault="001267DC" w:rsidP="001267DC">
            <w:pPr>
              <w:jc w:val="center"/>
              <w:rPr>
                <w:b/>
                <w:sz w:val="28"/>
              </w:rPr>
            </w:pPr>
          </w:p>
        </w:tc>
      </w:tr>
      <w:tr w:rsidR="001267DC" w:rsidRPr="006D07EA" w14:paraId="3AD6CD30" w14:textId="77777777" w:rsidTr="001267DC">
        <w:trPr>
          <w:trHeight w:val="293"/>
        </w:trPr>
        <w:tc>
          <w:tcPr>
            <w:tcW w:w="9293" w:type="dxa"/>
            <w:gridSpan w:val="3"/>
            <w:tcBorders>
              <w:top w:val="single" w:sz="4" w:space="0" w:color="auto"/>
              <w:left w:val="single" w:sz="4" w:space="0" w:color="auto"/>
              <w:bottom w:val="single" w:sz="4" w:space="0" w:color="auto"/>
              <w:right w:val="single" w:sz="4" w:space="0" w:color="auto"/>
            </w:tcBorders>
            <w:hideMark/>
          </w:tcPr>
          <w:p w14:paraId="0FB2FD34" w14:textId="77777777" w:rsidR="001267DC" w:rsidRPr="006D07EA" w:rsidRDefault="001267DC" w:rsidP="001267DC">
            <w:pPr>
              <w:jc w:val="center"/>
              <w:rPr>
                <w:sz w:val="28"/>
              </w:rPr>
            </w:pPr>
            <w:r w:rsidRPr="006D07EA">
              <w:rPr>
                <w:b/>
                <w:sz w:val="28"/>
              </w:rPr>
              <w:t>Résultat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0A87D2B" w14:textId="77777777" w:rsidR="001267DC" w:rsidRPr="006D07EA" w:rsidRDefault="001267DC" w:rsidP="001267DC">
            <w:pPr>
              <w:jc w:val="center"/>
              <w:rPr>
                <w:b/>
                <w:sz w:val="28"/>
              </w:rPr>
            </w:pPr>
            <w:r w:rsidRPr="006D07EA">
              <w:rPr>
                <w:b/>
                <w:sz w:val="28"/>
              </w:rPr>
              <w:t>/6</w:t>
            </w:r>
          </w:p>
        </w:tc>
      </w:tr>
      <w:tr w:rsidR="001267DC" w:rsidRPr="006D07EA" w14:paraId="2471DB71" w14:textId="77777777" w:rsidTr="001267DC">
        <w:trPr>
          <w:trHeight w:val="293"/>
        </w:trPr>
        <w:tc>
          <w:tcPr>
            <w:tcW w:w="10456" w:type="dxa"/>
            <w:gridSpan w:val="4"/>
            <w:tcBorders>
              <w:top w:val="single" w:sz="4" w:space="0" w:color="auto"/>
              <w:left w:val="single" w:sz="4" w:space="0" w:color="auto"/>
              <w:bottom w:val="single" w:sz="4" w:space="0" w:color="auto"/>
              <w:right w:val="single" w:sz="4" w:space="0" w:color="auto"/>
            </w:tcBorders>
            <w:hideMark/>
          </w:tcPr>
          <w:p w14:paraId="5D8A79DC" w14:textId="77777777" w:rsidR="001267DC" w:rsidRPr="006D07EA" w:rsidRDefault="001267DC" w:rsidP="001267DC">
            <w:pPr>
              <w:jc w:val="center"/>
              <w:rPr>
                <w:b/>
                <w:sz w:val="28"/>
              </w:rPr>
            </w:pPr>
            <w:r w:rsidRPr="006D07EA">
              <w:rPr>
                <w:b/>
                <w:sz w:val="28"/>
              </w:rPr>
              <w:t>PRESENTATION GENERALE DE L’OFFRE sur 5</w:t>
            </w:r>
          </w:p>
        </w:tc>
      </w:tr>
      <w:tr w:rsidR="001267DC" w:rsidRPr="006D07EA" w14:paraId="52724DC9"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3EFC54D1" w14:textId="77777777" w:rsidR="001267DC" w:rsidRPr="006D07EA" w:rsidRDefault="001267DC" w:rsidP="001267DC">
            <w:pPr>
              <w:pStyle w:val="Paragraphedeliste"/>
              <w:numPr>
                <w:ilvl w:val="0"/>
                <w:numId w:val="99"/>
              </w:numPr>
              <w:spacing w:after="0" w:line="240" w:lineRule="auto"/>
              <w:rPr>
                <w:sz w:val="28"/>
              </w:rPr>
            </w:pPr>
            <w:r w:rsidRPr="006D07EA">
              <w:rPr>
                <w:sz w:val="28"/>
              </w:rPr>
              <w:t xml:space="preserve">Lisibilité de l’Offre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714EBCCD"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74ADED5F"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4F783ABD" w14:textId="77777777" w:rsidR="001267DC" w:rsidRPr="006D07EA" w:rsidRDefault="001267DC" w:rsidP="001267DC">
            <w:pPr>
              <w:jc w:val="center"/>
              <w:rPr>
                <w:sz w:val="28"/>
              </w:rPr>
            </w:pPr>
          </w:p>
        </w:tc>
      </w:tr>
      <w:tr w:rsidR="001267DC" w:rsidRPr="006D07EA" w14:paraId="4383226B"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061EEBCB" w14:textId="77777777" w:rsidR="001267DC" w:rsidRPr="006D07EA" w:rsidRDefault="001267DC" w:rsidP="001267DC">
            <w:pPr>
              <w:pStyle w:val="Paragraphedeliste"/>
              <w:numPr>
                <w:ilvl w:val="0"/>
                <w:numId w:val="99"/>
              </w:numPr>
              <w:spacing w:after="0" w:line="240" w:lineRule="auto"/>
              <w:rPr>
                <w:sz w:val="28"/>
              </w:rPr>
            </w:pPr>
            <w:r w:rsidRPr="006D07EA">
              <w:rPr>
                <w:sz w:val="28"/>
              </w:rPr>
              <w:t>Nombre de copie tel qu’exige le DAO</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B488111"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578C5D77"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3EEA7479" w14:textId="77777777" w:rsidR="001267DC" w:rsidRPr="006D07EA" w:rsidRDefault="001267DC" w:rsidP="001267DC">
            <w:pPr>
              <w:jc w:val="center"/>
              <w:rPr>
                <w:sz w:val="28"/>
              </w:rPr>
            </w:pPr>
          </w:p>
        </w:tc>
      </w:tr>
      <w:tr w:rsidR="001267DC" w:rsidRPr="006D07EA" w14:paraId="77C03A75" w14:textId="77777777" w:rsidTr="001267DC">
        <w:trPr>
          <w:trHeight w:val="293"/>
        </w:trPr>
        <w:tc>
          <w:tcPr>
            <w:tcW w:w="7194" w:type="dxa"/>
            <w:tcBorders>
              <w:top w:val="single" w:sz="4" w:space="0" w:color="auto"/>
              <w:left w:val="single" w:sz="4" w:space="0" w:color="auto"/>
              <w:bottom w:val="single" w:sz="4" w:space="0" w:color="auto"/>
              <w:right w:val="single" w:sz="4" w:space="0" w:color="auto"/>
            </w:tcBorders>
            <w:hideMark/>
          </w:tcPr>
          <w:p w14:paraId="18CC4242" w14:textId="77777777" w:rsidR="001267DC" w:rsidRPr="006D07EA" w:rsidRDefault="001267DC" w:rsidP="001267DC">
            <w:pPr>
              <w:pStyle w:val="Paragraphedeliste"/>
              <w:numPr>
                <w:ilvl w:val="0"/>
                <w:numId w:val="99"/>
              </w:numPr>
              <w:spacing w:after="0" w:line="240" w:lineRule="auto"/>
              <w:rPr>
                <w:sz w:val="28"/>
              </w:rPr>
            </w:pPr>
            <w:r w:rsidRPr="006D07EA">
              <w:rPr>
                <w:sz w:val="28"/>
              </w:rPr>
              <w:t xml:space="preserve">Reliure </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F169A37"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512731AE"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67A9CA3B" w14:textId="77777777" w:rsidR="001267DC" w:rsidRPr="006D07EA" w:rsidRDefault="001267DC" w:rsidP="001267DC">
            <w:pPr>
              <w:jc w:val="center"/>
              <w:rPr>
                <w:sz w:val="28"/>
              </w:rPr>
            </w:pPr>
          </w:p>
        </w:tc>
      </w:tr>
      <w:tr w:rsidR="001267DC" w:rsidRPr="006D07EA" w14:paraId="14203515" w14:textId="77777777" w:rsidTr="001267DC">
        <w:trPr>
          <w:trHeight w:val="307"/>
        </w:trPr>
        <w:tc>
          <w:tcPr>
            <w:tcW w:w="7194" w:type="dxa"/>
            <w:tcBorders>
              <w:top w:val="single" w:sz="4" w:space="0" w:color="auto"/>
              <w:left w:val="single" w:sz="4" w:space="0" w:color="auto"/>
              <w:bottom w:val="single" w:sz="4" w:space="0" w:color="auto"/>
              <w:right w:val="single" w:sz="4" w:space="0" w:color="auto"/>
            </w:tcBorders>
            <w:hideMark/>
          </w:tcPr>
          <w:p w14:paraId="248F9277" w14:textId="77777777" w:rsidR="001267DC" w:rsidRPr="006D07EA" w:rsidRDefault="001267DC" w:rsidP="001267DC">
            <w:pPr>
              <w:pStyle w:val="Paragraphedeliste"/>
              <w:numPr>
                <w:ilvl w:val="0"/>
                <w:numId w:val="99"/>
              </w:numPr>
              <w:spacing w:after="0" w:line="240" w:lineRule="auto"/>
              <w:rPr>
                <w:sz w:val="28"/>
              </w:rPr>
            </w:pPr>
            <w:r w:rsidRPr="006D07EA">
              <w:rPr>
                <w:sz w:val="28"/>
              </w:rPr>
              <w:t>Intercalaire couleur</w:t>
            </w:r>
          </w:p>
        </w:tc>
        <w:tc>
          <w:tcPr>
            <w:tcW w:w="1119" w:type="dxa"/>
            <w:tcBorders>
              <w:top w:val="single" w:sz="4" w:space="0" w:color="auto"/>
              <w:left w:val="single" w:sz="4" w:space="0" w:color="auto"/>
              <w:bottom w:val="single" w:sz="4" w:space="0" w:color="auto"/>
              <w:right w:val="single" w:sz="4" w:space="0" w:color="auto"/>
            </w:tcBorders>
            <w:vAlign w:val="center"/>
            <w:hideMark/>
          </w:tcPr>
          <w:p w14:paraId="32F2B1BA"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239905E3"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40839CB9" w14:textId="77777777" w:rsidR="001267DC" w:rsidRPr="006D07EA" w:rsidRDefault="001267DC" w:rsidP="001267DC">
            <w:pPr>
              <w:jc w:val="center"/>
              <w:rPr>
                <w:sz w:val="28"/>
              </w:rPr>
            </w:pPr>
          </w:p>
        </w:tc>
      </w:tr>
      <w:tr w:rsidR="001267DC" w:rsidRPr="006D07EA" w14:paraId="768D406D" w14:textId="77777777" w:rsidTr="001267DC">
        <w:trPr>
          <w:trHeight w:val="575"/>
        </w:trPr>
        <w:tc>
          <w:tcPr>
            <w:tcW w:w="7194" w:type="dxa"/>
            <w:tcBorders>
              <w:top w:val="single" w:sz="4" w:space="0" w:color="auto"/>
              <w:left w:val="single" w:sz="4" w:space="0" w:color="auto"/>
              <w:bottom w:val="single" w:sz="4" w:space="0" w:color="auto"/>
              <w:right w:val="single" w:sz="4" w:space="0" w:color="auto"/>
            </w:tcBorders>
            <w:hideMark/>
          </w:tcPr>
          <w:p w14:paraId="32A1323C" w14:textId="77777777" w:rsidR="001267DC" w:rsidRPr="006D07EA" w:rsidRDefault="001267DC" w:rsidP="001267DC">
            <w:pPr>
              <w:pStyle w:val="Paragraphedeliste"/>
              <w:numPr>
                <w:ilvl w:val="0"/>
                <w:numId w:val="99"/>
              </w:numPr>
              <w:spacing w:after="0" w:line="240" w:lineRule="auto"/>
              <w:rPr>
                <w:sz w:val="28"/>
              </w:rPr>
            </w:pPr>
            <w:r w:rsidRPr="006D07EA">
              <w:rPr>
                <w:sz w:val="28"/>
              </w:rPr>
              <w:t>Preuves d’acceptation toutes paraphées (CCAP et CCTP)</w:t>
            </w:r>
          </w:p>
        </w:tc>
        <w:tc>
          <w:tcPr>
            <w:tcW w:w="1119" w:type="dxa"/>
            <w:tcBorders>
              <w:top w:val="single" w:sz="4" w:space="0" w:color="auto"/>
              <w:left w:val="single" w:sz="4" w:space="0" w:color="auto"/>
              <w:bottom w:val="single" w:sz="4" w:space="0" w:color="auto"/>
              <w:right w:val="single" w:sz="4" w:space="0" w:color="auto"/>
            </w:tcBorders>
            <w:vAlign w:val="center"/>
            <w:hideMark/>
          </w:tcPr>
          <w:p w14:paraId="6D10E5D6" w14:textId="77777777" w:rsidR="001267DC" w:rsidRPr="006D07EA" w:rsidRDefault="001267DC" w:rsidP="001267DC">
            <w:pPr>
              <w:jc w:val="center"/>
              <w:rPr>
                <w:sz w:val="28"/>
              </w:rPr>
            </w:pPr>
            <w:r w:rsidRPr="006D07EA">
              <w:rPr>
                <w:sz w:val="28"/>
              </w:rPr>
              <w:t>Oui</w:t>
            </w:r>
          </w:p>
        </w:tc>
        <w:tc>
          <w:tcPr>
            <w:tcW w:w="980" w:type="dxa"/>
            <w:tcBorders>
              <w:top w:val="single" w:sz="4" w:space="0" w:color="auto"/>
              <w:left w:val="single" w:sz="4" w:space="0" w:color="auto"/>
              <w:bottom w:val="single" w:sz="4" w:space="0" w:color="auto"/>
              <w:right w:val="single" w:sz="4" w:space="0" w:color="auto"/>
            </w:tcBorders>
            <w:vAlign w:val="center"/>
            <w:hideMark/>
          </w:tcPr>
          <w:p w14:paraId="3C4E2BDE" w14:textId="77777777" w:rsidR="001267DC" w:rsidRPr="006D07EA" w:rsidRDefault="001267DC" w:rsidP="001267DC">
            <w:pPr>
              <w:jc w:val="center"/>
              <w:rPr>
                <w:sz w:val="28"/>
              </w:rPr>
            </w:pPr>
            <w:r w:rsidRPr="006D07EA">
              <w:rPr>
                <w:sz w:val="28"/>
              </w:rPr>
              <w:t>Non</w:t>
            </w:r>
          </w:p>
        </w:tc>
        <w:tc>
          <w:tcPr>
            <w:tcW w:w="1163" w:type="dxa"/>
            <w:tcBorders>
              <w:top w:val="single" w:sz="4" w:space="0" w:color="auto"/>
              <w:left w:val="single" w:sz="4" w:space="0" w:color="auto"/>
              <w:bottom w:val="single" w:sz="4" w:space="0" w:color="auto"/>
              <w:right w:val="single" w:sz="4" w:space="0" w:color="auto"/>
            </w:tcBorders>
            <w:vAlign w:val="center"/>
          </w:tcPr>
          <w:p w14:paraId="1DF5B77F" w14:textId="77777777" w:rsidR="001267DC" w:rsidRPr="006D07EA" w:rsidRDefault="001267DC" w:rsidP="001267DC">
            <w:pPr>
              <w:jc w:val="center"/>
              <w:rPr>
                <w:sz w:val="28"/>
              </w:rPr>
            </w:pPr>
          </w:p>
        </w:tc>
      </w:tr>
      <w:tr w:rsidR="001267DC" w:rsidRPr="006D07EA" w14:paraId="0910DF1A" w14:textId="77777777" w:rsidTr="001267DC">
        <w:trPr>
          <w:trHeight w:val="301"/>
        </w:trPr>
        <w:tc>
          <w:tcPr>
            <w:tcW w:w="9293" w:type="dxa"/>
            <w:gridSpan w:val="3"/>
            <w:tcBorders>
              <w:top w:val="single" w:sz="4" w:space="0" w:color="auto"/>
              <w:left w:val="single" w:sz="4" w:space="0" w:color="auto"/>
              <w:bottom w:val="single" w:sz="4" w:space="0" w:color="auto"/>
              <w:right w:val="single" w:sz="4" w:space="0" w:color="auto"/>
            </w:tcBorders>
            <w:hideMark/>
          </w:tcPr>
          <w:p w14:paraId="23ED85C4" w14:textId="77777777" w:rsidR="001267DC" w:rsidRPr="006D07EA" w:rsidRDefault="001267DC" w:rsidP="001267DC">
            <w:pPr>
              <w:jc w:val="center"/>
              <w:rPr>
                <w:sz w:val="28"/>
              </w:rPr>
            </w:pPr>
            <w:r w:rsidRPr="006D07EA">
              <w:rPr>
                <w:b/>
                <w:sz w:val="28"/>
              </w:rPr>
              <w:t>Résultat</w:t>
            </w:r>
          </w:p>
        </w:tc>
        <w:tc>
          <w:tcPr>
            <w:tcW w:w="1163" w:type="dxa"/>
            <w:tcBorders>
              <w:top w:val="single" w:sz="4" w:space="0" w:color="auto"/>
              <w:left w:val="single" w:sz="4" w:space="0" w:color="auto"/>
              <w:bottom w:val="single" w:sz="4" w:space="0" w:color="auto"/>
              <w:right w:val="single" w:sz="4" w:space="0" w:color="auto"/>
            </w:tcBorders>
            <w:vAlign w:val="center"/>
            <w:hideMark/>
          </w:tcPr>
          <w:p w14:paraId="6A3186E5" w14:textId="77777777" w:rsidR="001267DC" w:rsidRPr="006D07EA" w:rsidRDefault="001267DC" w:rsidP="001267DC">
            <w:pPr>
              <w:jc w:val="center"/>
              <w:rPr>
                <w:sz w:val="28"/>
              </w:rPr>
            </w:pPr>
            <w:r w:rsidRPr="006D07EA">
              <w:rPr>
                <w:sz w:val="28"/>
              </w:rPr>
              <w:t>/</w:t>
            </w:r>
            <w:r w:rsidRPr="006D07EA">
              <w:rPr>
                <w:b/>
                <w:sz w:val="28"/>
              </w:rPr>
              <w:t>5</w:t>
            </w:r>
          </w:p>
        </w:tc>
      </w:tr>
      <w:tr w:rsidR="001267DC" w:rsidRPr="006D07EA" w14:paraId="1521ECD6" w14:textId="77777777" w:rsidTr="001267DC">
        <w:trPr>
          <w:trHeight w:val="337"/>
        </w:trPr>
        <w:tc>
          <w:tcPr>
            <w:tcW w:w="7194" w:type="dxa"/>
            <w:tcBorders>
              <w:top w:val="single" w:sz="4" w:space="0" w:color="auto"/>
              <w:left w:val="single" w:sz="4" w:space="0" w:color="auto"/>
              <w:bottom w:val="single" w:sz="4" w:space="0" w:color="auto"/>
              <w:right w:val="single" w:sz="4" w:space="0" w:color="auto"/>
            </w:tcBorders>
            <w:hideMark/>
          </w:tcPr>
          <w:p w14:paraId="674BAF1A" w14:textId="77777777" w:rsidR="001267DC" w:rsidRPr="006D07EA" w:rsidRDefault="001267DC" w:rsidP="001267DC">
            <w:pPr>
              <w:rPr>
                <w:b/>
                <w:sz w:val="28"/>
              </w:rPr>
            </w:pPr>
            <w:r w:rsidRPr="006D07EA">
              <w:rPr>
                <w:b/>
                <w:sz w:val="28"/>
              </w:rPr>
              <w:t>TOTAL GENERAL sur 38</w:t>
            </w:r>
          </w:p>
        </w:tc>
        <w:tc>
          <w:tcPr>
            <w:tcW w:w="1119" w:type="dxa"/>
            <w:tcBorders>
              <w:top w:val="single" w:sz="4" w:space="0" w:color="auto"/>
              <w:left w:val="single" w:sz="4" w:space="0" w:color="auto"/>
              <w:bottom w:val="single" w:sz="4" w:space="0" w:color="auto"/>
              <w:right w:val="single" w:sz="4" w:space="0" w:color="auto"/>
            </w:tcBorders>
            <w:vAlign w:val="center"/>
          </w:tcPr>
          <w:p w14:paraId="5D895D4C" w14:textId="77777777" w:rsidR="001267DC" w:rsidRPr="006D07EA" w:rsidRDefault="001267DC" w:rsidP="001267DC">
            <w:pPr>
              <w:jc w:val="center"/>
              <w:rPr>
                <w:sz w:val="28"/>
              </w:rPr>
            </w:pPr>
          </w:p>
        </w:tc>
        <w:tc>
          <w:tcPr>
            <w:tcW w:w="980" w:type="dxa"/>
            <w:tcBorders>
              <w:top w:val="single" w:sz="4" w:space="0" w:color="auto"/>
              <w:left w:val="single" w:sz="4" w:space="0" w:color="auto"/>
              <w:bottom w:val="single" w:sz="4" w:space="0" w:color="auto"/>
              <w:right w:val="single" w:sz="4" w:space="0" w:color="auto"/>
            </w:tcBorders>
            <w:vAlign w:val="center"/>
          </w:tcPr>
          <w:p w14:paraId="79CD192D" w14:textId="77777777" w:rsidR="001267DC" w:rsidRPr="006D07EA" w:rsidRDefault="001267DC" w:rsidP="001267DC">
            <w:pPr>
              <w:jc w:val="center"/>
              <w:rPr>
                <w:sz w:val="28"/>
              </w:rPr>
            </w:pPr>
          </w:p>
        </w:tc>
        <w:tc>
          <w:tcPr>
            <w:tcW w:w="1163" w:type="dxa"/>
            <w:tcBorders>
              <w:top w:val="single" w:sz="4" w:space="0" w:color="auto"/>
              <w:left w:val="single" w:sz="4" w:space="0" w:color="auto"/>
              <w:bottom w:val="single" w:sz="4" w:space="0" w:color="auto"/>
              <w:right w:val="single" w:sz="4" w:space="0" w:color="auto"/>
            </w:tcBorders>
            <w:vAlign w:val="center"/>
          </w:tcPr>
          <w:p w14:paraId="4C4BDB1E" w14:textId="77777777" w:rsidR="001267DC" w:rsidRPr="006D07EA" w:rsidRDefault="001267DC" w:rsidP="001267DC">
            <w:pPr>
              <w:jc w:val="center"/>
              <w:rPr>
                <w:sz w:val="28"/>
              </w:rPr>
            </w:pPr>
          </w:p>
        </w:tc>
      </w:tr>
      <w:tr w:rsidR="001267DC" w:rsidRPr="006D07EA" w14:paraId="0E8E10B2" w14:textId="77777777" w:rsidTr="001267DC">
        <w:trPr>
          <w:trHeight w:val="359"/>
        </w:trPr>
        <w:tc>
          <w:tcPr>
            <w:tcW w:w="7194" w:type="dxa"/>
            <w:tcBorders>
              <w:top w:val="single" w:sz="4" w:space="0" w:color="auto"/>
              <w:left w:val="single" w:sz="4" w:space="0" w:color="auto"/>
              <w:bottom w:val="single" w:sz="4" w:space="0" w:color="auto"/>
              <w:right w:val="single" w:sz="4" w:space="0" w:color="auto"/>
            </w:tcBorders>
            <w:hideMark/>
          </w:tcPr>
          <w:p w14:paraId="51878689" w14:textId="77777777" w:rsidR="001267DC" w:rsidRPr="006D07EA" w:rsidRDefault="001267DC" w:rsidP="001267DC">
            <w:pPr>
              <w:rPr>
                <w:b/>
                <w:sz w:val="28"/>
              </w:rPr>
            </w:pPr>
            <w:r w:rsidRPr="006D07EA">
              <w:rPr>
                <w:b/>
                <w:sz w:val="28"/>
              </w:rPr>
              <w:t xml:space="preserve">RESULTATS DE L’ANALYSE </w:t>
            </w:r>
          </w:p>
        </w:tc>
        <w:tc>
          <w:tcPr>
            <w:tcW w:w="1119" w:type="dxa"/>
            <w:tcBorders>
              <w:top w:val="single" w:sz="4" w:space="0" w:color="auto"/>
              <w:left w:val="single" w:sz="4" w:space="0" w:color="auto"/>
              <w:bottom w:val="single" w:sz="4" w:space="0" w:color="auto"/>
              <w:right w:val="single" w:sz="4" w:space="0" w:color="auto"/>
            </w:tcBorders>
          </w:tcPr>
          <w:p w14:paraId="574129D5" w14:textId="77777777" w:rsidR="001267DC" w:rsidRPr="006D07EA" w:rsidRDefault="001267DC" w:rsidP="001267DC">
            <w:pPr>
              <w:rPr>
                <w:sz w:val="28"/>
              </w:rPr>
            </w:pPr>
          </w:p>
        </w:tc>
        <w:tc>
          <w:tcPr>
            <w:tcW w:w="980" w:type="dxa"/>
            <w:tcBorders>
              <w:top w:val="single" w:sz="4" w:space="0" w:color="auto"/>
              <w:left w:val="single" w:sz="4" w:space="0" w:color="auto"/>
              <w:bottom w:val="single" w:sz="4" w:space="0" w:color="auto"/>
              <w:right w:val="single" w:sz="4" w:space="0" w:color="auto"/>
            </w:tcBorders>
          </w:tcPr>
          <w:p w14:paraId="79EEB814" w14:textId="77777777" w:rsidR="001267DC" w:rsidRPr="006D07EA" w:rsidRDefault="001267DC" w:rsidP="001267DC">
            <w:pPr>
              <w:rPr>
                <w:sz w:val="28"/>
              </w:rPr>
            </w:pPr>
          </w:p>
        </w:tc>
        <w:tc>
          <w:tcPr>
            <w:tcW w:w="1163" w:type="dxa"/>
            <w:tcBorders>
              <w:top w:val="single" w:sz="4" w:space="0" w:color="auto"/>
              <w:left w:val="single" w:sz="4" w:space="0" w:color="auto"/>
              <w:bottom w:val="single" w:sz="4" w:space="0" w:color="auto"/>
              <w:right w:val="single" w:sz="4" w:space="0" w:color="auto"/>
            </w:tcBorders>
          </w:tcPr>
          <w:p w14:paraId="5618C017" w14:textId="77777777" w:rsidR="001267DC" w:rsidRPr="006D07EA" w:rsidRDefault="001267DC" w:rsidP="001267DC">
            <w:pPr>
              <w:rPr>
                <w:sz w:val="28"/>
              </w:rPr>
            </w:pPr>
          </w:p>
        </w:tc>
      </w:tr>
    </w:tbl>
    <w:p w14:paraId="7B232413" w14:textId="77777777" w:rsidR="001267DC" w:rsidRPr="006D07EA" w:rsidRDefault="001267DC" w:rsidP="001267DC">
      <w:pPr>
        <w:rPr>
          <w:sz w:val="28"/>
        </w:rPr>
      </w:pPr>
    </w:p>
    <w:p w14:paraId="0E2BDB93" w14:textId="77777777" w:rsidR="001267DC" w:rsidRPr="006D07EA" w:rsidRDefault="001267DC" w:rsidP="001267DC">
      <w:pPr>
        <w:rPr>
          <w:sz w:val="28"/>
        </w:rPr>
      </w:pPr>
      <w:r w:rsidRPr="006D07EA">
        <w:rPr>
          <w:sz w:val="28"/>
        </w:rPr>
        <w:t xml:space="preserve">NB : Pour être techniquement qualifié, une entreprise doit totaliser </w:t>
      </w:r>
      <w:r w:rsidR="008D326B">
        <w:rPr>
          <w:b/>
          <w:sz w:val="28"/>
        </w:rPr>
        <w:t>30 « OUI » sur 39</w:t>
      </w:r>
      <w:r w:rsidRPr="006D07EA">
        <w:rPr>
          <w:b/>
          <w:sz w:val="28"/>
        </w:rPr>
        <w:t xml:space="preserve"> critères. </w:t>
      </w:r>
    </w:p>
    <w:p w14:paraId="439354D1" w14:textId="77777777" w:rsidR="001267DC" w:rsidRDefault="001267DC" w:rsidP="001267DC"/>
    <w:p w14:paraId="0629BB88" w14:textId="77777777" w:rsidR="001267DC" w:rsidRDefault="001267DC" w:rsidP="003712CD">
      <w:pPr>
        <w:spacing w:line="240" w:lineRule="auto"/>
        <w:jc w:val="both"/>
        <w:rPr>
          <w:rFonts w:ascii="Times New Roman" w:hAnsi="Times New Roman" w:cs="Times New Roman"/>
          <w:sz w:val="26"/>
          <w:szCs w:val="26"/>
        </w:rPr>
      </w:pPr>
    </w:p>
    <w:p w14:paraId="0A0C0F93" w14:textId="77777777" w:rsidR="001267DC" w:rsidRDefault="001267DC" w:rsidP="003712CD">
      <w:pPr>
        <w:spacing w:line="240" w:lineRule="auto"/>
        <w:jc w:val="both"/>
        <w:rPr>
          <w:rFonts w:ascii="Times New Roman" w:hAnsi="Times New Roman" w:cs="Times New Roman"/>
          <w:sz w:val="26"/>
          <w:szCs w:val="26"/>
        </w:rPr>
      </w:pPr>
    </w:p>
    <w:p w14:paraId="0BBE329A" w14:textId="77777777" w:rsidR="001267DC" w:rsidRDefault="001267DC" w:rsidP="003712CD">
      <w:pPr>
        <w:spacing w:line="240" w:lineRule="auto"/>
        <w:jc w:val="both"/>
        <w:rPr>
          <w:rFonts w:ascii="Times New Roman" w:hAnsi="Times New Roman" w:cs="Times New Roman"/>
          <w:sz w:val="26"/>
          <w:szCs w:val="26"/>
        </w:rPr>
      </w:pPr>
    </w:p>
    <w:p w14:paraId="1AA7FA44" w14:textId="77777777" w:rsidR="001267DC" w:rsidRDefault="001267DC" w:rsidP="003712CD">
      <w:pPr>
        <w:spacing w:line="240" w:lineRule="auto"/>
        <w:jc w:val="both"/>
        <w:rPr>
          <w:rFonts w:ascii="Times New Roman" w:hAnsi="Times New Roman" w:cs="Times New Roman"/>
          <w:sz w:val="26"/>
          <w:szCs w:val="26"/>
        </w:rPr>
      </w:pPr>
    </w:p>
    <w:p w14:paraId="3938BEA6" w14:textId="77777777" w:rsidR="002C02B3" w:rsidRDefault="002C02B3" w:rsidP="003712CD">
      <w:pPr>
        <w:spacing w:line="240" w:lineRule="auto"/>
        <w:jc w:val="both"/>
        <w:rPr>
          <w:rFonts w:ascii="Times New Roman" w:hAnsi="Times New Roman" w:cs="Times New Roman"/>
          <w:sz w:val="26"/>
          <w:szCs w:val="26"/>
        </w:rPr>
      </w:pPr>
    </w:p>
    <w:p w14:paraId="50F6A5C5" w14:textId="77777777" w:rsidR="002C02B3" w:rsidRDefault="002C02B3" w:rsidP="003712CD">
      <w:pPr>
        <w:spacing w:line="240" w:lineRule="auto"/>
        <w:jc w:val="both"/>
        <w:rPr>
          <w:rFonts w:ascii="Times New Roman" w:hAnsi="Times New Roman" w:cs="Times New Roman"/>
          <w:sz w:val="26"/>
          <w:szCs w:val="26"/>
        </w:rPr>
      </w:pPr>
    </w:p>
    <w:p w14:paraId="21424AA3" w14:textId="77777777" w:rsidR="001267DC" w:rsidRDefault="001267DC" w:rsidP="003712CD">
      <w:pPr>
        <w:spacing w:line="240" w:lineRule="auto"/>
        <w:jc w:val="both"/>
        <w:rPr>
          <w:rFonts w:ascii="Times New Roman" w:hAnsi="Times New Roman" w:cs="Times New Roman"/>
          <w:sz w:val="26"/>
          <w:szCs w:val="26"/>
        </w:rPr>
      </w:pPr>
    </w:p>
    <w:p w14:paraId="0736216A" w14:textId="77777777" w:rsidR="001267DC" w:rsidRDefault="001267DC" w:rsidP="003712CD">
      <w:pPr>
        <w:spacing w:line="240" w:lineRule="auto"/>
        <w:jc w:val="both"/>
        <w:rPr>
          <w:rFonts w:ascii="Times New Roman" w:hAnsi="Times New Roman" w:cs="Times New Roman"/>
          <w:sz w:val="26"/>
          <w:szCs w:val="26"/>
        </w:rPr>
      </w:pPr>
    </w:p>
    <w:p w14:paraId="42AC9CF3" w14:textId="77777777" w:rsidR="002C02B3" w:rsidRDefault="002C02B3" w:rsidP="003712CD">
      <w:pPr>
        <w:spacing w:line="240" w:lineRule="auto"/>
        <w:jc w:val="both"/>
        <w:rPr>
          <w:rFonts w:ascii="Times New Roman" w:hAnsi="Times New Roman" w:cs="Times New Roman"/>
          <w:sz w:val="26"/>
          <w:szCs w:val="26"/>
        </w:rPr>
      </w:pPr>
    </w:p>
    <w:p w14:paraId="730DEE04" w14:textId="77777777" w:rsidR="002C02B3" w:rsidRDefault="002C02B3" w:rsidP="003712CD">
      <w:pPr>
        <w:spacing w:line="240" w:lineRule="auto"/>
        <w:jc w:val="both"/>
        <w:rPr>
          <w:rFonts w:ascii="Times New Roman" w:hAnsi="Times New Roman" w:cs="Times New Roman"/>
          <w:sz w:val="26"/>
          <w:szCs w:val="26"/>
        </w:rPr>
      </w:pPr>
    </w:p>
    <w:p w14:paraId="78710430" w14:textId="77777777" w:rsidR="002C02B3" w:rsidRDefault="002C02B3" w:rsidP="003712CD">
      <w:pPr>
        <w:spacing w:line="240" w:lineRule="auto"/>
        <w:jc w:val="both"/>
        <w:rPr>
          <w:rFonts w:ascii="Times New Roman" w:hAnsi="Times New Roman" w:cs="Times New Roman"/>
          <w:sz w:val="26"/>
          <w:szCs w:val="26"/>
        </w:rPr>
      </w:pPr>
      <w:r w:rsidRPr="002C02B3">
        <w:rPr>
          <w:noProof/>
          <w:sz w:val="48"/>
          <w:szCs w:val="48"/>
          <w:lang w:eastAsia="fr-FR"/>
        </w:rPr>
        <w:drawing>
          <wp:anchor distT="0" distB="0" distL="114300" distR="114300" simplePos="0" relativeHeight="251700224" behindDoc="0" locked="0" layoutInCell="1" allowOverlap="1" wp14:anchorId="1FBB0DCE" wp14:editId="660D6ADB">
            <wp:simplePos x="0" y="0"/>
            <wp:positionH relativeFrom="column">
              <wp:posOffset>293370</wp:posOffset>
            </wp:positionH>
            <wp:positionV relativeFrom="paragraph">
              <wp:posOffset>19685</wp:posOffset>
            </wp:positionV>
            <wp:extent cx="5438140" cy="1637665"/>
            <wp:effectExtent l="0" t="0" r="0" b="635"/>
            <wp:wrapNone/>
            <wp:docPr id="11" name="Picture 333"/>
            <wp:cNvGraphicFramePr/>
            <a:graphic xmlns:a="http://schemas.openxmlformats.org/drawingml/2006/main">
              <a:graphicData uri="http://schemas.openxmlformats.org/drawingml/2006/picture">
                <pic:pic xmlns:pic="http://schemas.openxmlformats.org/drawingml/2006/picture">
                  <pic:nvPicPr>
                    <pic:cNvPr id="333" name="Picture 333"/>
                    <pic:cNvPicPr/>
                  </pic:nvPicPr>
                  <pic:blipFill>
                    <a:blip r:embed="rId17"/>
                    <a:stretch>
                      <a:fillRect/>
                    </a:stretch>
                  </pic:blipFill>
                  <pic:spPr>
                    <a:xfrm>
                      <a:off x="0" y="0"/>
                      <a:ext cx="5438140" cy="1637665"/>
                    </a:xfrm>
                    <a:prstGeom prst="rect">
                      <a:avLst/>
                    </a:prstGeom>
                  </pic:spPr>
                </pic:pic>
              </a:graphicData>
            </a:graphic>
          </wp:anchor>
        </w:drawing>
      </w:r>
    </w:p>
    <w:p w14:paraId="22BAA5A4" w14:textId="77777777" w:rsidR="002C02B3" w:rsidRDefault="002C02B3" w:rsidP="003712CD">
      <w:pPr>
        <w:spacing w:line="240" w:lineRule="auto"/>
        <w:jc w:val="both"/>
        <w:rPr>
          <w:rFonts w:ascii="Times New Roman" w:hAnsi="Times New Roman" w:cs="Times New Roman"/>
          <w:sz w:val="26"/>
          <w:szCs w:val="26"/>
        </w:rPr>
      </w:pPr>
    </w:p>
    <w:p w14:paraId="6D715653" w14:textId="77777777" w:rsidR="002C02B3" w:rsidRPr="002C02B3" w:rsidRDefault="002C02B3" w:rsidP="002C02B3">
      <w:pPr>
        <w:spacing w:line="240" w:lineRule="auto"/>
        <w:jc w:val="center"/>
        <w:rPr>
          <w:rFonts w:ascii="Times New Roman" w:hAnsi="Times New Roman" w:cs="Times New Roman"/>
          <w:sz w:val="48"/>
          <w:szCs w:val="48"/>
        </w:rPr>
      </w:pPr>
      <w:r w:rsidRPr="002C02B3">
        <w:rPr>
          <w:rFonts w:ascii="Times New Roman" w:hAnsi="Times New Roman" w:cs="Times New Roman"/>
          <w:sz w:val="48"/>
          <w:szCs w:val="48"/>
        </w:rPr>
        <w:t>PLANS</w:t>
      </w:r>
    </w:p>
    <w:sectPr w:rsidR="002C02B3" w:rsidRPr="002C02B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5E3D6B" w14:textId="77777777" w:rsidR="00A1676F" w:rsidRDefault="00A1676F">
      <w:pPr>
        <w:spacing w:after="0" w:line="240" w:lineRule="auto"/>
      </w:pPr>
      <w:r>
        <w:separator/>
      </w:r>
    </w:p>
  </w:endnote>
  <w:endnote w:type="continuationSeparator" w:id="0">
    <w:p w14:paraId="386B2529" w14:textId="77777777" w:rsidR="00A1676F" w:rsidRDefault="00A16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ADEE2" w14:textId="77777777" w:rsidR="002B30CD" w:rsidRDefault="002B30CD">
    <w:pPr>
      <w:tabs>
        <w:tab w:val="center" w:pos="714"/>
        <w:tab w:val="center" w:pos="10206"/>
      </w:tabs>
      <w:spacing w:after="0"/>
    </w:pPr>
    <w:r>
      <w:rPr>
        <w:rFonts w:ascii="Calibri" w:eastAsia="Calibri" w:hAnsi="Calibri" w:cs="Calibri"/>
        <w:noProof/>
        <w:lang w:eastAsia="fr-FR"/>
      </w:rPr>
      <mc:AlternateContent>
        <mc:Choice Requires="wpg">
          <w:drawing>
            <wp:anchor distT="0" distB="0" distL="114300" distR="114300" simplePos="0" relativeHeight="251666432" behindDoc="0" locked="0" layoutInCell="1" allowOverlap="1" wp14:anchorId="1958BA64" wp14:editId="7BF35D26">
              <wp:simplePos x="0" y="0"/>
              <wp:positionH relativeFrom="page">
                <wp:posOffset>522732</wp:posOffset>
              </wp:positionH>
              <wp:positionV relativeFrom="page">
                <wp:posOffset>9800844</wp:posOffset>
              </wp:positionV>
              <wp:extent cx="6513576" cy="56388"/>
              <wp:effectExtent l="0" t="0" r="0" b="0"/>
              <wp:wrapSquare wrapText="bothSides"/>
              <wp:docPr id="221996" name="Group 221996"/>
              <wp:cNvGraphicFramePr/>
              <a:graphic xmlns:a="http://schemas.openxmlformats.org/drawingml/2006/main">
                <a:graphicData uri="http://schemas.microsoft.com/office/word/2010/wordprocessingGroup">
                  <wpg:wgp>
                    <wpg:cNvGrpSpPr/>
                    <wpg:grpSpPr>
                      <a:xfrm>
                        <a:off x="0" y="0"/>
                        <a:ext cx="6513576" cy="56388"/>
                        <a:chOff x="0" y="0"/>
                        <a:chExt cx="6513576" cy="56388"/>
                      </a:xfrm>
                    </wpg:grpSpPr>
                    <wps:wsp>
                      <wps:cNvPr id="229313" name="Shape 229313"/>
                      <wps:cNvSpPr/>
                      <wps:spPr>
                        <a:xfrm>
                          <a:off x="0" y="0"/>
                          <a:ext cx="6513576" cy="38100"/>
                        </a:xfrm>
                        <a:custGeom>
                          <a:avLst/>
                          <a:gdLst/>
                          <a:ahLst/>
                          <a:cxnLst/>
                          <a:rect l="0" t="0" r="0" b="0"/>
                          <a:pathLst>
                            <a:path w="6513576" h="38100">
                              <a:moveTo>
                                <a:pt x="0" y="0"/>
                              </a:moveTo>
                              <a:lnTo>
                                <a:pt x="6513576" y="0"/>
                              </a:lnTo>
                              <a:lnTo>
                                <a:pt x="651357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29314" name="Shape 229314"/>
                      <wps:cNvSpPr/>
                      <wps:spPr>
                        <a:xfrm>
                          <a:off x="0" y="47244"/>
                          <a:ext cx="6513576" cy="9144"/>
                        </a:xfrm>
                        <a:custGeom>
                          <a:avLst/>
                          <a:gdLst/>
                          <a:ahLst/>
                          <a:cxnLst/>
                          <a:rect l="0" t="0" r="0" b="0"/>
                          <a:pathLst>
                            <a:path w="6513576" h="9144">
                              <a:moveTo>
                                <a:pt x="0" y="0"/>
                              </a:moveTo>
                              <a:lnTo>
                                <a:pt x="6513576" y="0"/>
                              </a:lnTo>
                              <a:lnTo>
                                <a:pt x="651357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12D5A33A" id="Group 221996" o:spid="_x0000_s1026" style="position:absolute;margin-left:41.15pt;margin-top:771.7pt;width:512.9pt;height:4.45pt;z-index:251666432;mso-position-horizontal-relative:page;mso-position-vertical-relative:page" coordsize="6513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">
              <v:shape id="Shape 229313" o:spid="_x0000_s1027" style="position:absolute;width:65135;height:381;visibility:visible;mso-wrap-style:square;v-text-anchor:top" coordsize="651357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" path="m,l6513576,r,38100l,38100,,e" fillcolor="#622423" stroked="f" strokeweight="0">
                <v:stroke miterlimit="83231f" joinstyle="miter"/>
                <v:path arrowok="t" textboxrect="0,0,6513576,38100"/>
              </v:shape>
              <v:shape id="Shape 229314" o:spid="_x0000_s1028" style="position:absolute;top:472;width:65135;height:91;visibility:visible;mso-wrap-style:square;v-text-anchor:top" coordsize="6513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" path="m,l6513576,r,9144l,9144,,e" fillcolor="#622423" stroked="f" strokeweight="0">
                <v:stroke miterlimit="83231f" joinstyle="miter"/>
                <v:path arrowok="t" textboxrect="0,0,6513576,9144"/>
              </v:shape>
              <w10:wrap type="square" anchorx="page" anchory="page"/>
            </v:group>
          </w:pict>
        </mc:Fallback>
      </mc:AlternateContent>
    </w:r>
    <w:r>
      <w:rPr>
        <w:rFonts w:ascii="Calibri" w:eastAsia="Calibri" w:hAnsi="Calibri" w:cs="Calibri"/>
      </w:rPr>
      <w:tab/>
    </w:r>
    <w:r>
      <w:rPr>
        <w:rFonts w:ascii="Cambria" w:eastAsia="Cambria" w:hAnsi="Cambria" w:cs="Cambria"/>
      </w:rPr>
      <w:t xml:space="preserve">[Texte] </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35857E3C" w14:textId="77777777" w:rsidR="002B30CD" w:rsidRDefault="002B30CD">
    <w:pPr>
      <w:spacing w:after="0"/>
      <w:ind w:left="343"/>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0966363"/>
      <w:docPartObj>
        <w:docPartGallery w:val="Page Numbers (Bottom of Page)"/>
        <w:docPartUnique/>
      </w:docPartObj>
    </w:sdtPr>
    <w:sdtEndPr/>
    <w:sdtContent>
      <w:p w14:paraId="464182F9" w14:textId="77777777" w:rsidR="002B30CD" w:rsidRDefault="002B30CD">
        <w:pPr>
          <w:pStyle w:val="Pieddepage"/>
          <w:jc w:val="center"/>
        </w:pPr>
        <w:r>
          <w:fldChar w:fldCharType="begin"/>
        </w:r>
        <w:r>
          <w:instrText>PAGE   \* MERGEFORMAT</w:instrText>
        </w:r>
        <w:r>
          <w:fldChar w:fldCharType="separate"/>
        </w:r>
        <w:r w:rsidR="009A5E70">
          <w:rPr>
            <w:noProof/>
          </w:rPr>
          <w:t>10</w:t>
        </w:r>
        <w:r>
          <w:fldChar w:fldCharType="end"/>
        </w:r>
      </w:p>
    </w:sdtContent>
  </w:sdt>
  <w:p w14:paraId="5A4A60B3" w14:textId="77777777" w:rsidR="002B30CD" w:rsidRDefault="002B30CD">
    <w:pPr>
      <w:spacing w:after="0"/>
      <w:ind w:left="34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98DCB" w14:textId="77777777" w:rsidR="002B30CD" w:rsidRDefault="002B30CD">
    <w:pPr>
      <w:tabs>
        <w:tab w:val="center" w:pos="714"/>
        <w:tab w:val="center" w:pos="10206"/>
      </w:tabs>
      <w:spacing w:after="0"/>
    </w:pPr>
    <w:r>
      <w:rPr>
        <w:rFonts w:ascii="Calibri" w:eastAsia="Calibri" w:hAnsi="Calibri" w:cs="Calibri"/>
        <w:noProof/>
        <w:lang w:eastAsia="fr-FR"/>
      </w:rPr>
      <mc:AlternateContent>
        <mc:Choice Requires="wpg">
          <w:drawing>
            <wp:anchor distT="0" distB="0" distL="114300" distR="114300" simplePos="0" relativeHeight="251668480" behindDoc="0" locked="0" layoutInCell="1" allowOverlap="1" wp14:anchorId="42497E4E" wp14:editId="187F47C9">
              <wp:simplePos x="0" y="0"/>
              <wp:positionH relativeFrom="page">
                <wp:posOffset>522732</wp:posOffset>
              </wp:positionH>
              <wp:positionV relativeFrom="page">
                <wp:posOffset>9800844</wp:posOffset>
              </wp:positionV>
              <wp:extent cx="6513576" cy="56388"/>
              <wp:effectExtent l="0" t="0" r="0" b="0"/>
              <wp:wrapSquare wrapText="bothSides"/>
              <wp:docPr id="221958" name="Group 221958"/>
              <wp:cNvGraphicFramePr/>
              <a:graphic xmlns:a="http://schemas.openxmlformats.org/drawingml/2006/main">
                <a:graphicData uri="http://schemas.microsoft.com/office/word/2010/wordprocessingGroup">
                  <wpg:wgp>
                    <wpg:cNvGrpSpPr/>
                    <wpg:grpSpPr>
                      <a:xfrm>
                        <a:off x="0" y="0"/>
                        <a:ext cx="6513576" cy="56388"/>
                        <a:chOff x="0" y="0"/>
                        <a:chExt cx="6513576" cy="56388"/>
                      </a:xfrm>
                    </wpg:grpSpPr>
                    <wps:wsp>
                      <wps:cNvPr id="229305" name="Shape 229305"/>
                      <wps:cNvSpPr/>
                      <wps:spPr>
                        <a:xfrm>
                          <a:off x="0" y="0"/>
                          <a:ext cx="6513576" cy="38100"/>
                        </a:xfrm>
                        <a:custGeom>
                          <a:avLst/>
                          <a:gdLst/>
                          <a:ahLst/>
                          <a:cxnLst/>
                          <a:rect l="0" t="0" r="0" b="0"/>
                          <a:pathLst>
                            <a:path w="6513576" h="38100">
                              <a:moveTo>
                                <a:pt x="0" y="0"/>
                              </a:moveTo>
                              <a:lnTo>
                                <a:pt x="6513576" y="0"/>
                              </a:lnTo>
                              <a:lnTo>
                                <a:pt x="651357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29306" name="Shape 229306"/>
                      <wps:cNvSpPr/>
                      <wps:spPr>
                        <a:xfrm>
                          <a:off x="0" y="47244"/>
                          <a:ext cx="6513576" cy="9144"/>
                        </a:xfrm>
                        <a:custGeom>
                          <a:avLst/>
                          <a:gdLst/>
                          <a:ahLst/>
                          <a:cxnLst/>
                          <a:rect l="0" t="0" r="0" b="0"/>
                          <a:pathLst>
                            <a:path w="6513576" h="9144">
                              <a:moveTo>
                                <a:pt x="0" y="0"/>
                              </a:moveTo>
                              <a:lnTo>
                                <a:pt x="6513576" y="0"/>
                              </a:lnTo>
                              <a:lnTo>
                                <a:pt x="651357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1A473EEE" id="Group 221958" o:spid="_x0000_s1026" style="position:absolute;margin-left:41.15pt;margin-top:771.7pt;width:512.9pt;height:4.45pt;z-index:251668480;mso-position-horizontal-relative:page;mso-position-vertical-relative:page" coordsize="6513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">
              <v:shape id="Shape 229305" o:spid="_x0000_s1027" style="position:absolute;width:65135;height:381;visibility:visible;mso-wrap-style:square;v-text-anchor:top" coordsize="651357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" path="m,l6513576,r,38100l,38100,,e" fillcolor="#622423" stroked="f" strokeweight="0">
                <v:stroke miterlimit="83231f" joinstyle="miter"/>
                <v:path arrowok="t" textboxrect="0,0,6513576,38100"/>
              </v:shape>
              <v:shape id="Shape 229306" o:spid="_x0000_s1028" style="position:absolute;top:472;width:65135;height:91;visibility:visible;mso-wrap-style:square;v-text-anchor:top" coordsize="6513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" path="m,l6513576,r,9144l,9144,,e" fillcolor="#622423" stroked="f" strokeweight="0">
                <v:stroke miterlimit="83231f" joinstyle="miter"/>
                <v:path arrowok="t" textboxrect="0,0,6513576,9144"/>
              </v:shape>
              <w10:wrap type="square" anchorx="page" anchory="page"/>
            </v:group>
          </w:pict>
        </mc:Fallback>
      </mc:AlternateContent>
    </w:r>
    <w:r>
      <w:rPr>
        <w:rFonts w:ascii="Calibri" w:eastAsia="Calibri" w:hAnsi="Calibri" w:cs="Calibri"/>
      </w:rPr>
      <w:tab/>
    </w:r>
    <w:r>
      <w:rPr>
        <w:rFonts w:ascii="Cambria" w:eastAsia="Cambria" w:hAnsi="Cambria" w:cs="Cambria"/>
      </w:rPr>
      <w:t xml:space="preserve">[Texte] </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w:t>
    </w:r>
    <w:r>
      <w:rPr>
        <w:rFonts w:ascii="Cambria" w:eastAsia="Cambria" w:hAnsi="Cambria" w:cs="Cambria"/>
      </w:rPr>
      <w:fldChar w:fldCharType="end"/>
    </w:r>
    <w:r>
      <w:rPr>
        <w:rFonts w:ascii="Cambria" w:eastAsia="Cambria" w:hAnsi="Cambria" w:cs="Cambria"/>
      </w:rPr>
      <w:t xml:space="preserve"> </w:t>
    </w:r>
  </w:p>
  <w:p w14:paraId="5451876D" w14:textId="77777777" w:rsidR="002B30CD" w:rsidRDefault="002B30CD">
    <w:pPr>
      <w:spacing w:after="0"/>
      <w:ind w:left="343"/>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A47DBE" w14:textId="77777777" w:rsidR="002B30CD" w:rsidRDefault="002B30CD">
    <w:pPr>
      <w:tabs>
        <w:tab w:val="center" w:pos="829"/>
        <w:tab w:val="center" w:pos="10253"/>
      </w:tabs>
      <w:spacing w:after="0"/>
    </w:pPr>
    <w:r>
      <w:rPr>
        <w:rFonts w:ascii="Calibri" w:eastAsia="Calibri" w:hAnsi="Calibri" w:cs="Calibri"/>
        <w:noProof/>
        <w:lang w:eastAsia="fr-FR"/>
      </w:rPr>
      <mc:AlternateContent>
        <mc:Choice Requires="wpg">
          <w:drawing>
            <wp:anchor distT="0" distB="0" distL="114300" distR="114300" simplePos="0" relativeHeight="251662336" behindDoc="0" locked="0" layoutInCell="1" allowOverlap="1" wp14:anchorId="65F1AE81" wp14:editId="03C06575">
              <wp:simplePos x="0" y="0"/>
              <wp:positionH relativeFrom="page">
                <wp:posOffset>522732</wp:posOffset>
              </wp:positionH>
              <wp:positionV relativeFrom="page">
                <wp:posOffset>9800844</wp:posOffset>
              </wp:positionV>
              <wp:extent cx="6513576" cy="56388"/>
              <wp:effectExtent l="0" t="0" r="0" b="0"/>
              <wp:wrapSquare wrapText="bothSides"/>
              <wp:docPr id="222054" name="Group 222054"/>
              <wp:cNvGraphicFramePr/>
              <a:graphic xmlns:a="http://schemas.openxmlformats.org/drawingml/2006/main">
                <a:graphicData uri="http://schemas.microsoft.com/office/word/2010/wordprocessingGroup">
                  <wpg:wgp>
                    <wpg:cNvGrpSpPr/>
                    <wpg:grpSpPr>
                      <a:xfrm>
                        <a:off x="0" y="0"/>
                        <a:ext cx="6513576" cy="56388"/>
                        <a:chOff x="0" y="0"/>
                        <a:chExt cx="6513576" cy="56388"/>
                      </a:xfrm>
                    </wpg:grpSpPr>
                    <wps:wsp>
                      <wps:cNvPr id="229325" name="Shape 229325"/>
                      <wps:cNvSpPr/>
                      <wps:spPr>
                        <a:xfrm>
                          <a:off x="0" y="0"/>
                          <a:ext cx="6513576" cy="38100"/>
                        </a:xfrm>
                        <a:custGeom>
                          <a:avLst/>
                          <a:gdLst/>
                          <a:ahLst/>
                          <a:cxnLst/>
                          <a:rect l="0" t="0" r="0" b="0"/>
                          <a:pathLst>
                            <a:path w="6513576" h="38100">
                              <a:moveTo>
                                <a:pt x="0" y="0"/>
                              </a:moveTo>
                              <a:lnTo>
                                <a:pt x="6513576" y="0"/>
                              </a:lnTo>
                              <a:lnTo>
                                <a:pt x="651357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29326" name="Shape 229326"/>
                      <wps:cNvSpPr/>
                      <wps:spPr>
                        <a:xfrm>
                          <a:off x="0" y="47244"/>
                          <a:ext cx="6513576" cy="9144"/>
                        </a:xfrm>
                        <a:custGeom>
                          <a:avLst/>
                          <a:gdLst/>
                          <a:ahLst/>
                          <a:cxnLst/>
                          <a:rect l="0" t="0" r="0" b="0"/>
                          <a:pathLst>
                            <a:path w="6513576" h="9144">
                              <a:moveTo>
                                <a:pt x="0" y="0"/>
                              </a:moveTo>
                              <a:lnTo>
                                <a:pt x="6513576" y="0"/>
                              </a:lnTo>
                              <a:lnTo>
                                <a:pt x="651357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19426715" id="Group 222054" o:spid="_x0000_s1026" style="position:absolute;margin-left:41.15pt;margin-top:771.7pt;width:512.9pt;height:4.45pt;z-index:251662336;mso-position-horizontal-relative:page;mso-position-vertical-relative:page" coordsize="6513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">
              <v:shape id="Shape 229325" o:spid="_x0000_s1027" style="position:absolute;width:65135;height:381;visibility:visible;mso-wrap-style:square;v-text-anchor:top" coordsize="651357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" path="m,l6513576,r,38100l,38100,,e" fillcolor="#622423" stroked="f" strokeweight="0">
                <v:stroke miterlimit="83231f" joinstyle="miter"/>
                <v:path arrowok="t" textboxrect="0,0,6513576,38100"/>
              </v:shape>
              <v:shape id="Shape 229326" o:spid="_x0000_s1028" style="position:absolute;top:472;width:65135;height:91;visibility:visible;mso-wrap-style:square;v-text-anchor:top" coordsize="6513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" path="m,l6513576,r,9144l,9144,,e" fillcolor="#622423" stroked="f" strokeweight="0">
                <v:stroke miterlimit="83231f" joinstyle="miter"/>
                <v:path arrowok="t" textboxrect="0,0,6513576,9144"/>
              </v:shape>
              <w10:wrap type="square" anchorx="page" anchory="page"/>
            </v:group>
          </w:pict>
        </mc:Fallback>
      </mc:AlternateContent>
    </w:r>
    <w:r>
      <w:rPr>
        <w:rFonts w:ascii="Calibri" w:eastAsia="Calibri" w:hAnsi="Calibri" w:cs="Calibri"/>
      </w:rPr>
      <w:tab/>
    </w:r>
    <w:r>
      <w:rPr>
        <w:rFonts w:ascii="Cambria" w:eastAsia="Cambria" w:hAnsi="Cambria" w:cs="Cambria"/>
      </w:rPr>
      <w:t xml:space="preserve">[Texte] </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14:paraId="0978DC76" w14:textId="77777777" w:rsidR="002B30CD" w:rsidRDefault="002B30CD">
    <w:pPr>
      <w:spacing w:after="0"/>
      <w:ind w:left="458"/>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7597458"/>
      <w:docPartObj>
        <w:docPartGallery w:val="Page Numbers (Bottom of Page)"/>
        <w:docPartUnique/>
      </w:docPartObj>
    </w:sdtPr>
    <w:sdtEndPr/>
    <w:sdtContent>
      <w:p w14:paraId="44DB24D5" w14:textId="77777777" w:rsidR="002B30CD" w:rsidRDefault="002B30CD">
        <w:pPr>
          <w:pStyle w:val="Pieddepage"/>
          <w:jc w:val="center"/>
        </w:pPr>
        <w:r>
          <w:fldChar w:fldCharType="begin"/>
        </w:r>
        <w:r>
          <w:instrText>PAGE   \* MERGEFORMAT</w:instrText>
        </w:r>
        <w:r>
          <w:fldChar w:fldCharType="separate"/>
        </w:r>
        <w:r w:rsidR="009A5E70">
          <w:rPr>
            <w:noProof/>
          </w:rPr>
          <w:t>135</w:t>
        </w:r>
        <w:r>
          <w:fldChar w:fldCharType="end"/>
        </w:r>
      </w:p>
    </w:sdtContent>
  </w:sdt>
  <w:p w14:paraId="2620D71F" w14:textId="77777777" w:rsidR="002B30CD" w:rsidRDefault="002B30CD">
    <w:pPr>
      <w:spacing w:after="0"/>
      <w:ind w:left="45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1DCE8" w14:textId="77777777" w:rsidR="002B30CD" w:rsidRDefault="002B30CD">
    <w:pPr>
      <w:tabs>
        <w:tab w:val="center" w:pos="829"/>
        <w:tab w:val="center" w:pos="10253"/>
      </w:tabs>
      <w:spacing w:after="0"/>
    </w:pPr>
    <w:r>
      <w:rPr>
        <w:rFonts w:ascii="Calibri" w:eastAsia="Calibri" w:hAnsi="Calibri" w:cs="Calibri"/>
        <w:noProof/>
        <w:lang w:eastAsia="fr-FR"/>
      </w:rPr>
      <mc:AlternateContent>
        <mc:Choice Requires="wpg">
          <w:drawing>
            <wp:anchor distT="0" distB="0" distL="114300" distR="114300" simplePos="0" relativeHeight="251664384" behindDoc="0" locked="0" layoutInCell="1" allowOverlap="1" wp14:anchorId="0700DDC6" wp14:editId="4748A51C">
              <wp:simplePos x="0" y="0"/>
              <wp:positionH relativeFrom="page">
                <wp:posOffset>522732</wp:posOffset>
              </wp:positionH>
              <wp:positionV relativeFrom="page">
                <wp:posOffset>9800844</wp:posOffset>
              </wp:positionV>
              <wp:extent cx="6513576" cy="56388"/>
              <wp:effectExtent l="0" t="0" r="0" b="0"/>
              <wp:wrapSquare wrapText="bothSides"/>
              <wp:docPr id="222016" name="Group 222016"/>
              <wp:cNvGraphicFramePr/>
              <a:graphic xmlns:a="http://schemas.openxmlformats.org/drawingml/2006/main">
                <a:graphicData uri="http://schemas.microsoft.com/office/word/2010/wordprocessingGroup">
                  <wpg:wgp>
                    <wpg:cNvGrpSpPr/>
                    <wpg:grpSpPr>
                      <a:xfrm>
                        <a:off x="0" y="0"/>
                        <a:ext cx="6513576" cy="56388"/>
                        <a:chOff x="0" y="0"/>
                        <a:chExt cx="6513576" cy="56388"/>
                      </a:xfrm>
                    </wpg:grpSpPr>
                    <wps:wsp>
                      <wps:cNvPr id="229317" name="Shape 229317"/>
                      <wps:cNvSpPr/>
                      <wps:spPr>
                        <a:xfrm>
                          <a:off x="0" y="0"/>
                          <a:ext cx="6513576" cy="38100"/>
                        </a:xfrm>
                        <a:custGeom>
                          <a:avLst/>
                          <a:gdLst/>
                          <a:ahLst/>
                          <a:cxnLst/>
                          <a:rect l="0" t="0" r="0" b="0"/>
                          <a:pathLst>
                            <a:path w="6513576" h="38100">
                              <a:moveTo>
                                <a:pt x="0" y="0"/>
                              </a:moveTo>
                              <a:lnTo>
                                <a:pt x="6513576" y="0"/>
                              </a:lnTo>
                              <a:lnTo>
                                <a:pt x="6513576" y="38100"/>
                              </a:lnTo>
                              <a:lnTo>
                                <a:pt x="0" y="38100"/>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229318" name="Shape 229318"/>
                      <wps:cNvSpPr/>
                      <wps:spPr>
                        <a:xfrm>
                          <a:off x="0" y="47244"/>
                          <a:ext cx="6513576" cy="9144"/>
                        </a:xfrm>
                        <a:custGeom>
                          <a:avLst/>
                          <a:gdLst/>
                          <a:ahLst/>
                          <a:cxnLst/>
                          <a:rect l="0" t="0" r="0" b="0"/>
                          <a:pathLst>
                            <a:path w="6513576" h="9144">
                              <a:moveTo>
                                <a:pt x="0" y="0"/>
                              </a:moveTo>
                              <a:lnTo>
                                <a:pt x="6513576" y="0"/>
                              </a:lnTo>
                              <a:lnTo>
                                <a:pt x="6513576" y="9144"/>
                              </a:lnTo>
                              <a:lnTo>
                                <a:pt x="0" y="9144"/>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w:pict>
            <v:group w14:anchorId="6B0071FE" id="Group 222016" o:spid="_x0000_s1026" style="position:absolute;margin-left:41.15pt;margin-top:771.7pt;width:512.9pt;height:4.45pt;z-index:251664384;mso-position-horizontal-relative:page;mso-position-vertical-relative:page" coordsize="65135,5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">
              <v:shape id="Shape 229317" o:spid="_x0000_s1027" style="position:absolute;width:65135;height:381;visibility:visible;mso-wrap-style:square;v-text-anchor:top" coordsize="6513576,38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" path="m,l6513576,r,38100l,38100,,e" fillcolor="#622423" stroked="f" strokeweight="0">
                <v:stroke miterlimit="83231f" joinstyle="miter"/>
                <v:path arrowok="t" textboxrect="0,0,6513576,38100"/>
              </v:shape>
              <v:shape id="Shape 229318" o:spid="_x0000_s1028" style="position:absolute;top:472;width:65135;height:91;visibility:visible;mso-wrap-style:square;v-text-anchor:top" coordsize="6513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" path="m,l6513576,r,9144l,9144,,e" fillcolor="#622423" stroked="f" strokeweight="0">
                <v:stroke miterlimit="83231f" joinstyle="miter"/>
                <v:path arrowok="t" textboxrect="0,0,6513576,9144"/>
              </v:shape>
              <w10:wrap type="square" anchorx="page" anchory="page"/>
            </v:group>
          </w:pict>
        </mc:Fallback>
      </mc:AlternateContent>
    </w:r>
    <w:r>
      <w:rPr>
        <w:rFonts w:ascii="Calibri" w:eastAsia="Calibri" w:hAnsi="Calibri" w:cs="Calibri"/>
      </w:rPr>
      <w:tab/>
    </w:r>
    <w:r>
      <w:rPr>
        <w:rFonts w:ascii="Cambria" w:eastAsia="Cambria" w:hAnsi="Cambria" w:cs="Cambria"/>
      </w:rPr>
      <w:t xml:space="preserve">[Texte] </w:t>
    </w:r>
    <w:r>
      <w:rPr>
        <w:rFonts w:ascii="Cambria" w:eastAsia="Cambria" w:hAnsi="Cambria" w:cs="Cambria"/>
      </w:rPr>
      <w:tab/>
      <w:t xml:space="preserve">Page </w:t>
    </w:r>
    <w:r>
      <w:fldChar w:fldCharType="begin"/>
    </w:r>
    <w:r>
      <w:instrText xml:space="preserve"> PAGE   \* MERGEFORMAT </w:instrText>
    </w:r>
    <w:r>
      <w:fldChar w:fldCharType="separate"/>
    </w:r>
    <w:r>
      <w:rPr>
        <w:rFonts w:ascii="Cambria" w:eastAsia="Cambria" w:hAnsi="Cambria" w:cs="Cambria"/>
      </w:rPr>
      <w:t>10</w:t>
    </w:r>
    <w:r>
      <w:rPr>
        <w:rFonts w:ascii="Cambria" w:eastAsia="Cambria" w:hAnsi="Cambria" w:cs="Cambria"/>
      </w:rPr>
      <w:fldChar w:fldCharType="end"/>
    </w:r>
    <w:r>
      <w:rPr>
        <w:rFonts w:ascii="Cambria" w:eastAsia="Cambria" w:hAnsi="Cambria" w:cs="Cambria"/>
      </w:rPr>
      <w:t xml:space="preserve"> </w:t>
    </w:r>
  </w:p>
  <w:p w14:paraId="0B547405" w14:textId="77777777" w:rsidR="002B30CD" w:rsidRDefault="002B30CD">
    <w:pPr>
      <w:spacing w:after="0"/>
      <w:ind w:left="458"/>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41AEF5" w14:textId="77777777" w:rsidR="00A1676F" w:rsidRDefault="00A1676F">
      <w:pPr>
        <w:spacing w:after="0" w:line="240" w:lineRule="auto"/>
      </w:pPr>
      <w:r>
        <w:separator/>
      </w:r>
    </w:p>
  </w:footnote>
  <w:footnote w:type="continuationSeparator" w:id="0">
    <w:p w14:paraId="5E905E66" w14:textId="77777777" w:rsidR="00A1676F" w:rsidRDefault="00A167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E7FD7"/>
    <w:multiLevelType w:val="hybridMultilevel"/>
    <w:tmpl w:val="7186B7BC"/>
    <w:lvl w:ilvl="0" w:tplc="37CA958C">
      <w:start w:val="1"/>
      <w:numFmt w:val="bullet"/>
      <w:lvlText w:val="-"/>
      <w:lvlJc w:val="left"/>
      <w:pPr>
        <w:ind w:left="13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3A2D8F8">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DEBB28">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3841D0A">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B7AB950">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01E76A2">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00EC076">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672423A">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CC06050">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A93E1F"/>
    <w:multiLevelType w:val="hybridMultilevel"/>
    <w:tmpl w:val="FC1AF5F0"/>
    <w:lvl w:ilvl="0" w:tplc="A6884706">
      <w:start w:val="1"/>
      <w:numFmt w:val="decimal"/>
      <w:lvlText w:val="%1"/>
      <w:lvlJc w:val="left"/>
      <w:pPr>
        <w:ind w:left="1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A0965C">
      <w:start w:val="1"/>
      <w:numFmt w:val="bullet"/>
      <w:lvlText w:val="-"/>
      <w:lvlJc w:val="left"/>
      <w:pPr>
        <w:ind w:left="1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B0C2C8">
      <w:start w:val="1"/>
      <w:numFmt w:val="bullet"/>
      <w:lvlText w:val="▪"/>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C1A24F6">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ACEF228">
      <w:start w:val="1"/>
      <w:numFmt w:val="bullet"/>
      <w:lvlText w:val="o"/>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8109310">
      <w:start w:val="1"/>
      <w:numFmt w:val="bullet"/>
      <w:lvlText w:val="▪"/>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00AA148">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8FAAC30">
      <w:start w:val="1"/>
      <w:numFmt w:val="bullet"/>
      <w:lvlText w:val="o"/>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DD61754">
      <w:start w:val="1"/>
      <w:numFmt w:val="bullet"/>
      <w:lvlText w:val="▪"/>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2A94313"/>
    <w:multiLevelType w:val="hybridMultilevel"/>
    <w:tmpl w:val="C00C4352"/>
    <w:lvl w:ilvl="0" w:tplc="264EEEB4">
      <w:start w:val="1"/>
      <w:numFmt w:val="lowerLetter"/>
      <w:lvlText w:val="%1."/>
      <w:lvlJc w:val="left"/>
      <w:pPr>
        <w:ind w:left="2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6BC5568">
      <w:start w:val="1"/>
      <w:numFmt w:val="lowerLetter"/>
      <w:lvlText w:val="%2"/>
      <w:lvlJc w:val="left"/>
      <w:pPr>
        <w:ind w:left="6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5ED17E">
      <w:start w:val="1"/>
      <w:numFmt w:val="lowerRoman"/>
      <w:lvlText w:val="%3"/>
      <w:lvlJc w:val="left"/>
      <w:pPr>
        <w:ind w:left="13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D1A437C">
      <w:start w:val="1"/>
      <w:numFmt w:val="decimal"/>
      <w:lvlText w:val="%4"/>
      <w:lvlJc w:val="left"/>
      <w:pPr>
        <w:ind w:left="20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D36F1BA">
      <w:start w:val="1"/>
      <w:numFmt w:val="lowerLetter"/>
      <w:lvlText w:val="%5"/>
      <w:lvlJc w:val="left"/>
      <w:pPr>
        <w:ind w:left="2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6A21F0">
      <w:start w:val="1"/>
      <w:numFmt w:val="lowerRoman"/>
      <w:lvlText w:val="%6"/>
      <w:lvlJc w:val="left"/>
      <w:pPr>
        <w:ind w:left="35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EFC3AEA">
      <w:start w:val="1"/>
      <w:numFmt w:val="decimal"/>
      <w:lvlText w:val="%7"/>
      <w:lvlJc w:val="left"/>
      <w:pPr>
        <w:ind w:left="42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2183630">
      <w:start w:val="1"/>
      <w:numFmt w:val="lowerLetter"/>
      <w:lvlText w:val="%8"/>
      <w:lvlJc w:val="left"/>
      <w:pPr>
        <w:ind w:left="4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98C460">
      <w:start w:val="1"/>
      <w:numFmt w:val="lowerRoman"/>
      <w:lvlText w:val="%9"/>
      <w:lvlJc w:val="left"/>
      <w:pPr>
        <w:ind w:left="56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99B2106"/>
    <w:multiLevelType w:val="hybridMultilevel"/>
    <w:tmpl w:val="A8041DC8"/>
    <w:lvl w:ilvl="0" w:tplc="00E0FC7C">
      <w:start w:val="1"/>
      <w:numFmt w:val="upperLetter"/>
      <w:lvlText w:val="%1-"/>
      <w:lvlJc w:val="left"/>
      <w:pPr>
        <w:ind w:left="1668" w:hanging="360"/>
      </w:pPr>
      <w:rPr>
        <w:rFonts w:hint="default"/>
        <w:b/>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4" w15:restartNumberingAfterBreak="0">
    <w:nsid w:val="0A8C3D6F"/>
    <w:multiLevelType w:val="hybridMultilevel"/>
    <w:tmpl w:val="3A9E523E"/>
    <w:lvl w:ilvl="0" w:tplc="78FE1094">
      <w:start w:val="1"/>
      <w:numFmt w:val="bullet"/>
      <w:lvlText w:val="•"/>
      <w:lvlJc w:val="left"/>
      <w:pPr>
        <w:ind w:left="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4E953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06F42E0C">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1CAF93C">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D3015B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742A66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7C8425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ABA499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0A8515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0CE30420"/>
    <w:multiLevelType w:val="hybridMultilevel"/>
    <w:tmpl w:val="D310AA88"/>
    <w:lvl w:ilvl="0" w:tplc="C87CE57C">
      <w:start w:val="12"/>
      <w:numFmt w:val="decimal"/>
      <w:lvlText w:val="%1."/>
      <w:lvlJc w:val="left"/>
      <w:pPr>
        <w:ind w:left="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48CE956">
      <w:start w:val="1"/>
      <w:numFmt w:val="lowerLetter"/>
      <w:lvlText w:val="%2"/>
      <w:lvlJc w:val="left"/>
      <w:pPr>
        <w:ind w:left="6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B861698">
      <w:start w:val="1"/>
      <w:numFmt w:val="lowerRoman"/>
      <w:lvlText w:val="%3"/>
      <w:lvlJc w:val="left"/>
      <w:pPr>
        <w:ind w:left="13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3E051FE">
      <w:start w:val="1"/>
      <w:numFmt w:val="decimal"/>
      <w:lvlText w:val="%4"/>
      <w:lvlJc w:val="left"/>
      <w:pPr>
        <w:ind w:left="20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DB4D574">
      <w:start w:val="1"/>
      <w:numFmt w:val="lowerLetter"/>
      <w:lvlText w:val="%5"/>
      <w:lvlJc w:val="left"/>
      <w:pPr>
        <w:ind w:left="28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0E082C">
      <w:start w:val="1"/>
      <w:numFmt w:val="lowerRoman"/>
      <w:lvlText w:val="%6"/>
      <w:lvlJc w:val="left"/>
      <w:pPr>
        <w:ind w:left="35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CE05B8">
      <w:start w:val="1"/>
      <w:numFmt w:val="decimal"/>
      <w:lvlText w:val="%7"/>
      <w:lvlJc w:val="left"/>
      <w:pPr>
        <w:ind w:left="42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3DEA4F2">
      <w:start w:val="1"/>
      <w:numFmt w:val="lowerLetter"/>
      <w:lvlText w:val="%8"/>
      <w:lvlJc w:val="left"/>
      <w:pPr>
        <w:ind w:left="49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F4099C">
      <w:start w:val="1"/>
      <w:numFmt w:val="lowerRoman"/>
      <w:lvlText w:val="%9"/>
      <w:lvlJc w:val="left"/>
      <w:pPr>
        <w:ind w:left="56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EC00FC9"/>
    <w:multiLevelType w:val="hybridMultilevel"/>
    <w:tmpl w:val="9CDABEDC"/>
    <w:lvl w:ilvl="0" w:tplc="752476FC">
      <w:start w:val="1"/>
      <w:numFmt w:val="bullet"/>
      <w:lvlText w:val="-"/>
      <w:lvlJc w:val="left"/>
      <w:pPr>
        <w:ind w:left="449"/>
      </w:pPr>
      <w:rPr>
        <w:rFonts w:ascii="Times New Roman" w:eastAsia="Times New Roman" w:hAnsi="Times New Roman" w:cs="Times New Roman"/>
        <w:b/>
        <w:bCs/>
        <w:i/>
        <w:iCs/>
        <w:strike w:val="0"/>
        <w:dstrike w:val="0"/>
        <w:color w:val="221F1F"/>
        <w:sz w:val="18"/>
        <w:szCs w:val="18"/>
        <w:u w:val="none" w:color="000000"/>
        <w:bdr w:val="none" w:sz="0" w:space="0" w:color="auto"/>
        <w:shd w:val="clear" w:color="auto" w:fill="auto"/>
        <w:vertAlign w:val="baseline"/>
      </w:rPr>
    </w:lvl>
    <w:lvl w:ilvl="1" w:tplc="130AC5A4">
      <w:start w:val="1"/>
      <w:numFmt w:val="bullet"/>
      <w:lvlText w:val="o"/>
      <w:lvlJc w:val="left"/>
      <w:pPr>
        <w:ind w:left="1080"/>
      </w:pPr>
      <w:rPr>
        <w:rFonts w:ascii="Times New Roman" w:eastAsia="Times New Roman" w:hAnsi="Times New Roman" w:cs="Times New Roman"/>
        <w:b/>
        <w:bCs/>
        <w:i/>
        <w:iCs/>
        <w:strike w:val="0"/>
        <w:dstrike w:val="0"/>
        <w:color w:val="221F1F"/>
        <w:sz w:val="18"/>
        <w:szCs w:val="18"/>
        <w:u w:val="none" w:color="000000"/>
        <w:bdr w:val="none" w:sz="0" w:space="0" w:color="auto"/>
        <w:shd w:val="clear" w:color="auto" w:fill="auto"/>
        <w:vertAlign w:val="baseline"/>
      </w:rPr>
    </w:lvl>
    <w:lvl w:ilvl="2" w:tplc="98242CD6">
      <w:start w:val="1"/>
      <w:numFmt w:val="bullet"/>
      <w:lvlText w:val="▪"/>
      <w:lvlJc w:val="left"/>
      <w:pPr>
        <w:ind w:left="1800"/>
      </w:pPr>
      <w:rPr>
        <w:rFonts w:ascii="Times New Roman" w:eastAsia="Times New Roman" w:hAnsi="Times New Roman" w:cs="Times New Roman"/>
        <w:b/>
        <w:bCs/>
        <w:i/>
        <w:iCs/>
        <w:strike w:val="0"/>
        <w:dstrike w:val="0"/>
        <w:color w:val="221F1F"/>
        <w:sz w:val="18"/>
        <w:szCs w:val="18"/>
        <w:u w:val="none" w:color="000000"/>
        <w:bdr w:val="none" w:sz="0" w:space="0" w:color="auto"/>
        <w:shd w:val="clear" w:color="auto" w:fill="auto"/>
        <w:vertAlign w:val="baseline"/>
      </w:rPr>
    </w:lvl>
    <w:lvl w:ilvl="3" w:tplc="959ACB0A">
      <w:start w:val="1"/>
      <w:numFmt w:val="bullet"/>
      <w:lvlText w:val="•"/>
      <w:lvlJc w:val="left"/>
      <w:pPr>
        <w:ind w:left="2520"/>
      </w:pPr>
      <w:rPr>
        <w:rFonts w:ascii="Times New Roman" w:eastAsia="Times New Roman" w:hAnsi="Times New Roman" w:cs="Times New Roman"/>
        <w:b/>
        <w:bCs/>
        <w:i/>
        <w:iCs/>
        <w:strike w:val="0"/>
        <w:dstrike w:val="0"/>
        <w:color w:val="221F1F"/>
        <w:sz w:val="18"/>
        <w:szCs w:val="18"/>
        <w:u w:val="none" w:color="000000"/>
        <w:bdr w:val="none" w:sz="0" w:space="0" w:color="auto"/>
        <w:shd w:val="clear" w:color="auto" w:fill="auto"/>
        <w:vertAlign w:val="baseline"/>
      </w:rPr>
    </w:lvl>
    <w:lvl w:ilvl="4" w:tplc="EAAC6A64">
      <w:start w:val="1"/>
      <w:numFmt w:val="bullet"/>
      <w:lvlText w:val="o"/>
      <w:lvlJc w:val="left"/>
      <w:pPr>
        <w:ind w:left="3240"/>
      </w:pPr>
      <w:rPr>
        <w:rFonts w:ascii="Times New Roman" w:eastAsia="Times New Roman" w:hAnsi="Times New Roman" w:cs="Times New Roman"/>
        <w:b/>
        <w:bCs/>
        <w:i/>
        <w:iCs/>
        <w:strike w:val="0"/>
        <w:dstrike w:val="0"/>
        <w:color w:val="221F1F"/>
        <w:sz w:val="18"/>
        <w:szCs w:val="18"/>
        <w:u w:val="none" w:color="000000"/>
        <w:bdr w:val="none" w:sz="0" w:space="0" w:color="auto"/>
        <w:shd w:val="clear" w:color="auto" w:fill="auto"/>
        <w:vertAlign w:val="baseline"/>
      </w:rPr>
    </w:lvl>
    <w:lvl w:ilvl="5" w:tplc="FC56175A">
      <w:start w:val="1"/>
      <w:numFmt w:val="bullet"/>
      <w:lvlText w:val="▪"/>
      <w:lvlJc w:val="left"/>
      <w:pPr>
        <w:ind w:left="3960"/>
      </w:pPr>
      <w:rPr>
        <w:rFonts w:ascii="Times New Roman" w:eastAsia="Times New Roman" w:hAnsi="Times New Roman" w:cs="Times New Roman"/>
        <w:b/>
        <w:bCs/>
        <w:i/>
        <w:iCs/>
        <w:strike w:val="0"/>
        <w:dstrike w:val="0"/>
        <w:color w:val="221F1F"/>
        <w:sz w:val="18"/>
        <w:szCs w:val="18"/>
        <w:u w:val="none" w:color="000000"/>
        <w:bdr w:val="none" w:sz="0" w:space="0" w:color="auto"/>
        <w:shd w:val="clear" w:color="auto" w:fill="auto"/>
        <w:vertAlign w:val="baseline"/>
      </w:rPr>
    </w:lvl>
    <w:lvl w:ilvl="6" w:tplc="59883FC0">
      <w:start w:val="1"/>
      <w:numFmt w:val="bullet"/>
      <w:lvlText w:val="•"/>
      <w:lvlJc w:val="left"/>
      <w:pPr>
        <w:ind w:left="4680"/>
      </w:pPr>
      <w:rPr>
        <w:rFonts w:ascii="Times New Roman" w:eastAsia="Times New Roman" w:hAnsi="Times New Roman" w:cs="Times New Roman"/>
        <w:b/>
        <w:bCs/>
        <w:i/>
        <w:iCs/>
        <w:strike w:val="0"/>
        <w:dstrike w:val="0"/>
        <w:color w:val="221F1F"/>
        <w:sz w:val="18"/>
        <w:szCs w:val="18"/>
        <w:u w:val="none" w:color="000000"/>
        <w:bdr w:val="none" w:sz="0" w:space="0" w:color="auto"/>
        <w:shd w:val="clear" w:color="auto" w:fill="auto"/>
        <w:vertAlign w:val="baseline"/>
      </w:rPr>
    </w:lvl>
    <w:lvl w:ilvl="7" w:tplc="00BC8868">
      <w:start w:val="1"/>
      <w:numFmt w:val="bullet"/>
      <w:lvlText w:val="o"/>
      <w:lvlJc w:val="left"/>
      <w:pPr>
        <w:ind w:left="5400"/>
      </w:pPr>
      <w:rPr>
        <w:rFonts w:ascii="Times New Roman" w:eastAsia="Times New Roman" w:hAnsi="Times New Roman" w:cs="Times New Roman"/>
        <w:b/>
        <w:bCs/>
        <w:i/>
        <w:iCs/>
        <w:strike w:val="0"/>
        <w:dstrike w:val="0"/>
        <w:color w:val="221F1F"/>
        <w:sz w:val="18"/>
        <w:szCs w:val="18"/>
        <w:u w:val="none" w:color="000000"/>
        <w:bdr w:val="none" w:sz="0" w:space="0" w:color="auto"/>
        <w:shd w:val="clear" w:color="auto" w:fill="auto"/>
        <w:vertAlign w:val="baseline"/>
      </w:rPr>
    </w:lvl>
    <w:lvl w:ilvl="8" w:tplc="9CAE4E8A">
      <w:start w:val="1"/>
      <w:numFmt w:val="bullet"/>
      <w:lvlText w:val="▪"/>
      <w:lvlJc w:val="left"/>
      <w:pPr>
        <w:ind w:left="6120"/>
      </w:pPr>
      <w:rPr>
        <w:rFonts w:ascii="Times New Roman" w:eastAsia="Times New Roman" w:hAnsi="Times New Roman" w:cs="Times New Roman"/>
        <w:b/>
        <w:bCs/>
        <w:i/>
        <w:iCs/>
        <w:strike w:val="0"/>
        <w:dstrike w:val="0"/>
        <w:color w:val="221F1F"/>
        <w:sz w:val="18"/>
        <w:szCs w:val="18"/>
        <w:u w:val="none" w:color="000000"/>
        <w:bdr w:val="none" w:sz="0" w:space="0" w:color="auto"/>
        <w:shd w:val="clear" w:color="auto" w:fill="auto"/>
        <w:vertAlign w:val="baseline"/>
      </w:rPr>
    </w:lvl>
  </w:abstractNum>
  <w:abstractNum w:abstractNumId="7" w15:restartNumberingAfterBreak="0">
    <w:nsid w:val="0FA73DCC"/>
    <w:multiLevelType w:val="hybridMultilevel"/>
    <w:tmpl w:val="FA286066"/>
    <w:lvl w:ilvl="0" w:tplc="85AECEE8">
      <w:start w:val="1"/>
      <w:numFmt w:val="bullet"/>
      <w:lvlText w:val="•"/>
      <w:lvlJc w:val="left"/>
      <w:pPr>
        <w:ind w:left="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0B05EC4">
      <w:start w:val="1"/>
      <w:numFmt w:val="bullet"/>
      <w:lvlText w:val="o"/>
      <w:lvlJc w:val="left"/>
      <w:pPr>
        <w:ind w:left="12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D1E536E">
      <w:start w:val="1"/>
      <w:numFmt w:val="bullet"/>
      <w:lvlText w:val="▪"/>
      <w:lvlJc w:val="left"/>
      <w:pPr>
        <w:ind w:left="19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D056F2">
      <w:start w:val="1"/>
      <w:numFmt w:val="bullet"/>
      <w:lvlText w:val="•"/>
      <w:lvlJc w:val="left"/>
      <w:pPr>
        <w:ind w:left="2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08F762">
      <w:start w:val="1"/>
      <w:numFmt w:val="bullet"/>
      <w:lvlText w:val="o"/>
      <w:lvlJc w:val="left"/>
      <w:pPr>
        <w:ind w:left="34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6E0BA92">
      <w:start w:val="1"/>
      <w:numFmt w:val="bullet"/>
      <w:lvlText w:val="▪"/>
      <w:lvlJc w:val="left"/>
      <w:pPr>
        <w:ind w:left="4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EE801FA">
      <w:start w:val="1"/>
      <w:numFmt w:val="bullet"/>
      <w:lvlText w:val="•"/>
      <w:lvlJc w:val="left"/>
      <w:pPr>
        <w:ind w:left="4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2479BC">
      <w:start w:val="1"/>
      <w:numFmt w:val="bullet"/>
      <w:lvlText w:val="o"/>
      <w:lvlJc w:val="left"/>
      <w:pPr>
        <w:ind w:left="5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A4DDD4">
      <w:start w:val="1"/>
      <w:numFmt w:val="bullet"/>
      <w:lvlText w:val="▪"/>
      <w:lvlJc w:val="left"/>
      <w:pPr>
        <w:ind w:left="6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02E62DD"/>
    <w:multiLevelType w:val="hybridMultilevel"/>
    <w:tmpl w:val="180E1628"/>
    <w:lvl w:ilvl="0" w:tplc="6E8C8776">
      <w:start w:val="1"/>
      <w:numFmt w:val="bullet"/>
      <w:lvlText w:val="•"/>
      <w:lvlJc w:val="left"/>
      <w:pPr>
        <w:ind w:left="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0EDCBA">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526F21A">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C96F704">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EE23648">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F56C772">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FE0D4A">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E7280F0">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8F8206A">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11A93652"/>
    <w:multiLevelType w:val="hybridMultilevel"/>
    <w:tmpl w:val="27BA66F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2546013"/>
    <w:multiLevelType w:val="multilevel"/>
    <w:tmpl w:val="2C1469EE"/>
    <w:lvl w:ilvl="0">
      <w:start w:val="3"/>
      <w:numFmt w:val="decimal"/>
      <w:lvlText w:val="%1"/>
      <w:lvlJc w:val="left"/>
      <w:pPr>
        <w:ind w:left="480" w:hanging="480"/>
      </w:pPr>
      <w:rPr>
        <w:rFonts w:hint="default"/>
      </w:rPr>
    </w:lvl>
    <w:lvl w:ilvl="1">
      <w:start w:val="1"/>
      <w:numFmt w:val="decimal"/>
      <w:lvlText w:val="%1.%2"/>
      <w:lvlJc w:val="left"/>
      <w:pPr>
        <w:ind w:left="712" w:hanging="480"/>
      </w:pPr>
      <w:rPr>
        <w:rFonts w:hint="default"/>
      </w:rPr>
    </w:lvl>
    <w:lvl w:ilvl="2">
      <w:start w:val="1"/>
      <w:numFmt w:val="decimal"/>
      <w:lvlText w:val="%1.%2.%3"/>
      <w:lvlJc w:val="left"/>
      <w:pPr>
        <w:ind w:left="1184" w:hanging="720"/>
      </w:pPr>
      <w:rPr>
        <w:rFonts w:hint="default"/>
      </w:rPr>
    </w:lvl>
    <w:lvl w:ilvl="3">
      <w:start w:val="1"/>
      <w:numFmt w:val="decimal"/>
      <w:lvlText w:val="%1.%2.%3.%4"/>
      <w:lvlJc w:val="left"/>
      <w:pPr>
        <w:ind w:left="1416" w:hanging="720"/>
      </w:pPr>
      <w:rPr>
        <w:rFonts w:hint="default"/>
      </w:rPr>
    </w:lvl>
    <w:lvl w:ilvl="4">
      <w:start w:val="1"/>
      <w:numFmt w:val="decimal"/>
      <w:lvlText w:val="%1.%2.%3.%4.%5"/>
      <w:lvlJc w:val="left"/>
      <w:pPr>
        <w:ind w:left="2008" w:hanging="1080"/>
      </w:pPr>
      <w:rPr>
        <w:rFonts w:hint="default"/>
      </w:rPr>
    </w:lvl>
    <w:lvl w:ilvl="5">
      <w:start w:val="1"/>
      <w:numFmt w:val="decimal"/>
      <w:lvlText w:val="%1.%2.%3.%4.%5.%6"/>
      <w:lvlJc w:val="left"/>
      <w:pPr>
        <w:ind w:left="2240" w:hanging="1080"/>
      </w:pPr>
      <w:rPr>
        <w:rFonts w:hint="default"/>
      </w:rPr>
    </w:lvl>
    <w:lvl w:ilvl="6">
      <w:start w:val="1"/>
      <w:numFmt w:val="decimal"/>
      <w:lvlText w:val="%1.%2.%3.%4.%5.%6.%7"/>
      <w:lvlJc w:val="left"/>
      <w:pPr>
        <w:ind w:left="2832" w:hanging="1440"/>
      </w:pPr>
      <w:rPr>
        <w:rFonts w:hint="default"/>
      </w:rPr>
    </w:lvl>
    <w:lvl w:ilvl="7">
      <w:start w:val="1"/>
      <w:numFmt w:val="decimal"/>
      <w:lvlText w:val="%1.%2.%3.%4.%5.%6.%7.%8"/>
      <w:lvlJc w:val="left"/>
      <w:pPr>
        <w:ind w:left="3064" w:hanging="1440"/>
      </w:pPr>
      <w:rPr>
        <w:rFonts w:hint="default"/>
      </w:rPr>
    </w:lvl>
    <w:lvl w:ilvl="8">
      <w:start w:val="1"/>
      <w:numFmt w:val="decimal"/>
      <w:lvlText w:val="%1.%2.%3.%4.%5.%6.%7.%8.%9"/>
      <w:lvlJc w:val="left"/>
      <w:pPr>
        <w:ind w:left="3296" w:hanging="1440"/>
      </w:pPr>
      <w:rPr>
        <w:rFonts w:hint="default"/>
      </w:rPr>
    </w:lvl>
  </w:abstractNum>
  <w:abstractNum w:abstractNumId="11" w15:restartNumberingAfterBreak="0">
    <w:nsid w:val="12A923E6"/>
    <w:multiLevelType w:val="hybridMultilevel"/>
    <w:tmpl w:val="B2A051D8"/>
    <w:lvl w:ilvl="0" w:tplc="23B2C092">
      <w:start w:val="1"/>
      <w:numFmt w:val="bullet"/>
      <w:lvlText w:val="•"/>
      <w:lvlJc w:val="left"/>
      <w:pPr>
        <w:ind w:left="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F0AF44">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50AABC4">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4B865EE">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CB6EB82">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BD4B4A4">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B34D186">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58EFEB8">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2A9290">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14413314"/>
    <w:multiLevelType w:val="multilevel"/>
    <w:tmpl w:val="99C20ED0"/>
    <w:lvl w:ilvl="0">
      <w:start w:val="29"/>
      <w:numFmt w:val="decimal"/>
      <w:lvlText w:val="%1"/>
      <w:lvlJc w:val="left"/>
      <w:pPr>
        <w:ind w:left="36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1">
      <w:start w:val="1"/>
      <w:numFmt w:val="decimal"/>
      <w:lvlRestart w:val="0"/>
      <w:lvlText w:val="%1.%2."/>
      <w:lvlJc w:val="left"/>
      <w:pPr>
        <w:ind w:left="1149"/>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abstractNum>
  <w:abstractNum w:abstractNumId="13" w15:restartNumberingAfterBreak="0">
    <w:nsid w:val="148D18D6"/>
    <w:multiLevelType w:val="hybridMultilevel"/>
    <w:tmpl w:val="07CC55C2"/>
    <w:lvl w:ilvl="0" w:tplc="50BCAF5C">
      <w:start w:val="17"/>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4C17769"/>
    <w:multiLevelType w:val="hybridMultilevel"/>
    <w:tmpl w:val="82FC779C"/>
    <w:lvl w:ilvl="0" w:tplc="26C004C4">
      <w:start w:val="1"/>
      <w:numFmt w:val="bullet"/>
      <w:lvlText w:val="•"/>
      <w:lvlJc w:val="left"/>
      <w:pPr>
        <w:ind w:left="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3B85EB4">
      <w:start w:val="1"/>
      <w:numFmt w:val="bullet"/>
      <w:lvlText w:val="o"/>
      <w:lvlJc w:val="left"/>
      <w:pPr>
        <w:ind w:left="12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38E4F06">
      <w:start w:val="1"/>
      <w:numFmt w:val="bullet"/>
      <w:lvlText w:val="▪"/>
      <w:lvlJc w:val="left"/>
      <w:pPr>
        <w:ind w:left="19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892E88C">
      <w:start w:val="1"/>
      <w:numFmt w:val="bullet"/>
      <w:lvlText w:val="•"/>
      <w:lvlJc w:val="left"/>
      <w:pPr>
        <w:ind w:left="2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B6FFFC">
      <w:start w:val="1"/>
      <w:numFmt w:val="bullet"/>
      <w:lvlText w:val="o"/>
      <w:lvlJc w:val="left"/>
      <w:pPr>
        <w:ind w:left="34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C889B8">
      <w:start w:val="1"/>
      <w:numFmt w:val="bullet"/>
      <w:lvlText w:val="▪"/>
      <w:lvlJc w:val="left"/>
      <w:pPr>
        <w:ind w:left="4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725294">
      <w:start w:val="1"/>
      <w:numFmt w:val="bullet"/>
      <w:lvlText w:val="•"/>
      <w:lvlJc w:val="left"/>
      <w:pPr>
        <w:ind w:left="4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D206824">
      <w:start w:val="1"/>
      <w:numFmt w:val="bullet"/>
      <w:lvlText w:val="o"/>
      <w:lvlJc w:val="left"/>
      <w:pPr>
        <w:ind w:left="5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2387DE8">
      <w:start w:val="1"/>
      <w:numFmt w:val="bullet"/>
      <w:lvlText w:val="▪"/>
      <w:lvlJc w:val="left"/>
      <w:pPr>
        <w:ind w:left="6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6515038"/>
    <w:multiLevelType w:val="hybridMultilevel"/>
    <w:tmpl w:val="21FE7D06"/>
    <w:lvl w:ilvl="0" w:tplc="B350A8C4">
      <w:start w:val="1"/>
      <w:numFmt w:val="bullet"/>
      <w:lvlText w:val=""/>
      <w:lvlJc w:val="left"/>
      <w:pPr>
        <w:ind w:left="24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12611EA">
      <w:start w:val="1"/>
      <w:numFmt w:val="bullet"/>
      <w:lvlText w:val="o"/>
      <w:lvlJc w:val="left"/>
      <w:pPr>
        <w:ind w:left="27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99E0A56C">
      <w:start w:val="1"/>
      <w:numFmt w:val="bullet"/>
      <w:lvlText w:val="▪"/>
      <w:lvlJc w:val="left"/>
      <w:pPr>
        <w:ind w:left="34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A3DA81D6">
      <w:start w:val="1"/>
      <w:numFmt w:val="bullet"/>
      <w:lvlText w:val="•"/>
      <w:lvlJc w:val="left"/>
      <w:pPr>
        <w:ind w:left="41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7E12FC1C">
      <w:start w:val="1"/>
      <w:numFmt w:val="bullet"/>
      <w:lvlText w:val="o"/>
      <w:lvlJc w:val="left"/>
      <w:pPr>
        <w:ind w:left="490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6488FD8">
      <w:start w:val="1"/>
      <w:numFmt w:val="bullet"/>
      <w:lvlText w:val="▪"/>
      <w:lvlJc w:val="left"/>
      <w:pPr>
        <w:ind w:left="562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DE0C3D2">
      <w:start w:val="1"/>
      <w:numFmt w:val="bullet"/>
      <w:lvlText w:val="•"/>
      <w:lvlJc w:val="left"/>
      <w:pPr>
        <w:ind w:left="634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E9388716">
      <w:start w:val="1"/>
      <w:numFmt w:val="bullet"/>
      <w:lvlText w:val="o"/>
      <w:lvlJc w:val="left"/>
      <w:pPr>
        <w:ind w:left="70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EEA9098">
      <w:start w:val="1"/>
      <w:numFmt w:val="bullet"/>
      <w:lvlText w:val="▪"/>
      <w:lvlJc w:val="left"/>
      <w:pPr>
        <w:ind w:left="778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170A15D5"/>
    <w:multiLevelType w:val="hybridMultilevel"/>
    <w:tmpl w:val="869C818C"/>
    <w:lvl w:ilvl="0" w:tplc="5DFCE2DE">
      <w:start w:val="11"/>
      <w:numFmt w:val="decimal"/>
      <w:lvlText w:val="%1."/>
      <w:lvlJc w:val="left"/>
      <w:pPr>
        <w:ind w:left="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C6232D8">
      <w:start w:val="1"/>
      <w:numFmt w:val="lowerLetter"/>
      <w:lvlText w:val="%2"/>
      <w:lvlJc w:val="left"/>
      <w:pPr>
        <w:ind w:left="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0C4DE4C">
      <w:start w:val="1"/>
      <w:numFmt w:val="lowerRoman"/>
      <w:lvlText w:val="%3"/>
      <w:lvlJc w:val="left"/>
      <w:pPr>
        <w:ind w:left="13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5000B64">
      <w:start w:val="1"/>
      <w:numFmt w:val="decimal"/>
      <w:lvlText w:val="%4"/>
      <w:lvlJc w:val="left"/>
      <w:pPr>
        <w:ind w:left="20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EE3A9E">
      <w:start w:val="1"/>
      <w:numFmt w:val="lowerLetter"/>
      <w:lvlText w:val="%5"/>
      <w:lvlJc w:val="left"/>
      <w:pPr>
        <w:ind w:left="27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8615AE">
      <w:start w:val="1"/>
      <w:numFmt w:val="lowerRoman"/>
      <w:lvlText w:val="%6"/>
      <w:lvlJc w:val="left"/>
      <w:pPr>
        <w:ind w:left="35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409BF0">
      <w:start w:val="1"/>
      <w:numFmt w:val="decimal"/>
      <w:lvlText w:val="%7"/>
      <w:lvlJc w:val="left"/>
      <w:pPr>
        <w:ind w:left="42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8A35D8">
      <w:start w:val="1"/>
      <w:numFmt w:val="lowerLetter"/>
      <w:lvlText w:val="%8"/>
      <w:lvlJc w:val="left"/>
      <w:pPr>
        <w:ind w:left="49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9F88274">
      <w:start w:val="1"/>
      <w:numFmt w:val="lowerRoman"/>
      <w:lvlText w:val="%9"/>
      <w:lvlJc w:val="left"/>
      <w:pPr>
        <w:ind w:left="56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17A71976"/>
    <w:multiLevelType w:val="hybridMultilevel"/>
    <w:tmpl w:val="FA4A6C08"/>
    <w:lvl w:ilvl="0" w:tplc="E858310A">
      <w:start w:val="1"/>
      <w:numFmt w:val="bullet"/>
      <w:lvlText w:val="-"/>
      <w:lvlJc w:val="left"/>
      <w:pPr>
        <w:ind w:left="8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1187214">
      <w:start w:val="1"/>
      <w:numFmt w:val="bullet"/>
      <w:lvlText w:val="o"/>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4E888C4">
      <w:start w:val="1"/>
      <w:numFmt w:val="bullet"/>
      <w:lvlText w:val="▪"/>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A52979C">
      <w:start w:val="1"/>
      <w:numFmt w:val="bullet"/>
      <w:lvlText w:val="•"/>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1C0652C">
      <w:start w:val="1"/>
      <w:numFmt w:val="bullet"/>
      <w:lvlText w:val="o"/>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5EA0ACA">
      <w:start w:val="1"/>
      <w:numFmt w:val="bullet"/>
      <w:lvlText w:val="▪"/>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1BAD0A2">
      <w:start w:val="1"/>
      <w:numFmt w:val="bullet"/>
      <w:lvlText w:val="•"/>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9DE9D62">
      <w:start w:val="1"/>
      <w:numFmt w:val="bullet"/>
      <w:lvlText w:val="o"/>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D687364">
      <w:start w:val="1"/>
      <w:numFmt w:val="bullet"/>
      <w:lvlText w:val="▪"/>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1E031E2D"/>
    <w:multiLevelType w:val="hybridMultilevel"/>
    <w:tmpl w:val="96720B80"/>
    <w:lvl w:ilvl="0" w:tplc="837CB988">
      <w:start w:val="1"/>
      <w:numFmt w:val="bullet"/>
      <w:lvlText w:val="-"/>
      <w:lvlJc w:val="left"/>
      <w:pPr>
        <w:ind w:left="1524"/>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1" w:tplc="3E72FB1A">
      <w:start w:val="1"/>
      <w:numFmt w:val="bullet"/>
      <w:lvlText w:val="o"/>
      <w:lvlJc w:val="left"/>
      <w:pPr>
        <w:ind w:left="1786"/>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2" w:tplc="A1BE6028">
      <w:start w:val="1"/>
      <w:numFmt w:val="bullet"/>
      <w:lvlText w:val="▪"/>
      <w:lvlJc w:val="left"/>
      <w:pPr>
        <w:ind w:left="2506"/>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3" w:tplc="4CF4C01A">
      <w:start w:val="1"/>
      <w:numFmt w:val="bullet"/>
      <w:lvlText w:val="•"/>
      <w:lvlJc w:val="left"/>
      <w:pPr>
        <w:ind w:left="3226"/>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4" w:tplc="49D045A8">
      <w:start w:val="1"/>
      <w:numFmt w:val="bullet"/>
      <w:lvlText w:val="o"/>
      <w:lvlJc w:val="left"/>
      <w:pPr>
        <w:ind w:left="3946"/>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5" w:tplc="CC9405D2">
      <w:start w:val="1"/>
      <w:numFmt w:val="bullet"/>
      <w:lvlText w:val="▪"/>
      <w:lvlJc w:val="left"/>
      <w:pPr>
        <w:ind w:left="4666"/>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6" w:tplc="B78060DC">
      <w:start w:val="1"/>
      <w:numFmt w:val="bullet"/>
      <w:lvlText w:val="•"/>
      <w:lvlJc w:val="left"/>
      <w:pPr>
        <w:ind w:left="5386"/>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7" w:tplc="32FC3908">
      <w:start w:val="1"/>
      <w:numFmt w:val="bullet"/>
      <w:lvlText w:val="o"/>
      <w:lvlJc w:val="left"/>
      <w:pPr>
        <w:ind w:left="6106"/>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8" w:tplc="538CB6A4">
      <w:start w:val="1"/>
      <w:numFmt w:val="bullet"/>
      <w:lvlText w:val="▪"/>
      <w:lvlJc w:val="left"/>
      <w:pPr>
        <w:ind w:left="6826"/>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abstractNum>
  <w:abstractNum w:abstractNumId="19" w15:restartNumberingAfterBreak="0">
    <w:nsid w:val="1EA858A4"/>
    <w:multiLevelType w:val="hybridMultilevel"/>
    <w:tmpl w:val="94922AE6"/>
    <w:lvl w:ilvl="0" w:tplc="075002C8">
      <w:start w:val="1"/>
      <w:numFmt w:val="bullet"/>
      <w:lvlText w:val="-"/>
      <w:lvlJc w:val="left"/>
      <w:pPr>
        <w:ind w:left="9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2C4CDCCA">
      <w:start w:val="1"/>
      <w:numFmt w:val="bullet"/>
      <w:lvlText w:val="o"/>
      <w:lvlJc w:val="left"/>
      <w:pPr>
        <w:ind w:left="16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6C6F198">
      <w:start w:val="1"/>
      <w:numFmt w:val="bullet"/>
      <w:lvlText w:val="▪"/>
      <w:lvlJc w:val="left"/>
      <w:pPr>
        <w:ind w:left="23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696CDCE">
      <w:start w:val="1"/>
      <w:numFmt w:val="bullet"/>
      <w:lvlText w:val="•"/>
      <w:lvlJc w:val="left"/>
      <w:pPr>
        <w:ind w:left="30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EDE875C">
      <w:start w:val="1"/>
      <w:numFmt w:val="bullet"/>
      <w:lvlText w:val="o"/>
      <w:lvlJc w:val="left"/>
      <w:pPr>
        <w:ind w:left="37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B38A7D0">
      <w:start w:val="1"/>
      <w:numFmt w:val="bullet"/>
      <w:lvlText w:val="▪"/>
      <w:lvlJc w:val="left"/>
      <w:pPr>
        <w:ind w:left="44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8050F382">
      <w:start w:val="1"/>
      <w:numFmt w:val="bullet"/>
      <w:lvlText w:val="•"/>
      <w:lvlJc w:val="left"/>
      <w:pPr>
        <w:ind w:left="52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BEA5364">
      <w:start w:val="1"/>
      <w:numFmt w:val="bullet"/>
      <w:lvlText w:val="o"/>
      <w:lvlJc w:val="left"/>
      <w:pPr>
        <w:ind w:left="59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4E7438">
      <w:start w:val="1"/>
      <w:numFmt w:val="bullet"/>
      <w:lvlText w:val="▪"/>
      <w:lvlJc w:val="left"/>
      <w:pPr>
        <w:ind w:left="66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0CA1EDA"/>
    <w:multiLevelType w:val="hybridMultilevel"/>
    <w:tmpl w:val="81704498"/>
    <w:lvl w:ilvl="0" w:tplc="F954B5E6">
      <w:start w:val="1"/>
      <w:numFmt w:val="lowerLetter"/>
      <w:lvlText w:val="%1."/>
      <w:lvlJc w:val="left"/>
      <w:pPr>
        <w:ind w:left="1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A45B1C">
      <w:start w:val="1"/>
      <w:numFmt w:val="lowerLetter"/>
      <w:lvlText w:val="%2"/>
      <w:lvlJc w:val="left"/>
      <w:pPr>
        <w:ind w:left="1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528CE44">
      <w:start w:val="1"/>
      <w:numFmt w:val="lowerRoman"/>
      <w:lvlText w:val="%3"/>
      <w:lvlJc w:val="left"/>
      <w:pPr>
        <w:ind w:left="20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865234">
      <w:start w:val="1"/>
      <w:numFmt w:val="decimal"/>
      <w:lvlText w:val="%4"/>
      <w:lvlJc w:val="left"/>
      <w:pPr>
        <w:ind w:left="28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8FA60FC">
      <w:start w:val="1"/>
      <w:numFmt w:val="lowerLetter"/>
      <w:lvlText w:val="%5"/>
      <w:lvlJc w:val="left"/>
      <w:pPr>
        <w:ind w:left="3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1B68DBE">
      <w:start w:val="1"/>
      <w:numFmt w:val="lowerRoman"/>
      <w:lvlText w:val="%6"/>
      <w:lvlJc w:val="left"/>
      <w:pPr>
        <w:ind w:left="42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A28C5E2">
      <w:start w:val="1"/>
      <w:numFmt w:val="decimal"/>
      <w:lvlText w:val="%7"/>
      <w:lvlJc w:val="left"/>
      <w:pPr>
        <w:ind w:left="49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84A03C">
      <w:start w:val="1"/>
      <w:numFmt w:val="lowerLetter"/>
      <w:lvlText w:val="%8"/>
      <w:lvlJc w:val="left"/>
      <w:pPr>
        <w:ind w:left="56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A266866">
      <w:start w:val="1"/>
      <w:numFmt w:val="lowerRoman"/>
      <w:lvlText w:val="%9"/>
      <w:lvlJc w:val="left"/>
      <w:pPr>
        <w:ind w:left="64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20D70D29"/>
    <w:multiLevelType w:val="hybridMultilevel"/>
    <w:tmpl w:val="125217E4"/>
    <w:lvl w:ilvl="0" w:tplc="E75EB5FC">
      <w:start w:val="1"/>
      <w:numFmt w:val="bullet"/>
      <w:lvlText w:val=""/>
      <w:lvlJc w:val="left"/>
      <w:pPr>
        <w:ind w:left="1179"/>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FC12FE5E">
      <w:start w:val="1"/>
      <w:numFmt w:val="bullet"/>
      <w:lvlText w:val="o"/>
      <w:lvlJc w:val="left"/>
      <w:pPr>
        <w:ind w:left="16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46C8C5C">
      <w:start w:val="1"/>
      <w:numFmt w:val="bullet"/>
      <w:lvlText w:val="▪"/>
      <w:lvlJc w:val="left"/>
      <w:pPr>
        <w:ind w:left="23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98C968A">
      <w:start w:val="1"/>
      <w:numFmt w:val="bullet"/>
      <w:lvlText w:val="•"/>
      <w:lvlJc w:val="left"/>
      <w:pPr>
        <w:ind w:left="30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8680E08">
      <w:start w:val="1"/>
      <w:numFmt w:val="bullet"/>
      <w:lvlText w:val="o"/>
      <w:lvlJc w:val="left"/>
      <w:pPr>
        <w:ind w:left="379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1ECB124">
      <w:start w:val="1"/>
      <w:numFmt w:val="bullet"/>
      <w:lvlText w:val="▪"/>
      <w:lvlJc w:val="left"/>
      <w:pPr>
        <w:ind w:left="451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132C746">
      <w:start w:val="1"/>
      <w:numFmt w:val="bullet"/>
      <w:lvlText w:val="•"/>
      <w:lvlJc w:val="left"/>
      <w:pPr>
        <w:ind w:left="523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5A887F0">
      <w:start w:val="1"/>
      <w:numFmt w:val="bullet"/>
      <w:lvlText w:val="o"/>
      <w:lvlJc w:val="left"/>
      <w:pPr>
        <w:ind w:left="595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4B836FA">
      <w:start w:val="1"/>
      <w:numFmt w:val="bullet"/>
      <w:lvlText w:val="▪"/>
      <w:lvlJc w:val="left"/>
      <w:pPr>
        <w:ind w:left="667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29B5950"/>
    <w:multiLevelType w:val="hybridMultilevel"/>
    <w:tmpl w:val="4D3EC354"/>
    <w:lvl w:ilvl="0" w:tplc="F822DD1C">
      <w:start w:val="1"/>
      <w:numFmt w:val="bullet"/>
      <w:lvlText w:val="-"/>
      <w:lvlJc w:val="left"/>
      <w:pPr>
        <w:ind w:left="1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7ACCAF0">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DDE5F1C">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952CA88">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0E2FE58">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00E31B2">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BDCF6BC">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3C43542">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3A829C4">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34A064F"/>
    <w:multiLevelType w:val="hybridMultilevel"/>
    <w:tmpl w:val="5C5A6050"/>
    <w:lvl w:ilvl="0" w:tplc="3C76DFEC">
      <w:start w:val="1"/>
      <w:numFmt w:val="bullet"/>
      <w:lvlText w:val="*"/>
      <w:lvlJc w:val="left"/>
      <w:pPr>
        <w:ind w:left="8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288DD0A">
      <w:start w:val="1"/>
      <w:numFmt w:val="bullet"/>
      <w:lvlText w:val="o"/>
      <w:lvlJc w:val="left"/>
      <w:pPr>
        <w:ind w:left="17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56ACDF2">
      <w:start w:val="1"/>
      <w:numFmt w:val="bullet"/>
      <w:lvlText w:val="▪"/>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3882F4C">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0647110">
      <w:start w:val="1"/>
      <w:numFmt w:val="bullet"/>
      <w:lvlText w:val="o"/>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140DB50">
      <w:start w:val="1"/>
      <w:numFmt w:val="bullet"/>
      <w:lvlText w:val="▪"/>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BE501C">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18E95A">
      <w:start w:val="1"/>
      <w:numFmt w:val="bullet"/>
      <w:lvlText w:val="o"/>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CD47496">
      <w:start w:val="1"/>
      <w:numFmt w:val="bullet"/>
      <w:lvlText w:val="▪"/>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364739D"/>
    <w:multiLevelType w:val="hybridMultilevel"/>
    <w:tmpl w:val="4D869276"/>
    <w:lvl w:ilvl="0" w:tplc="1D3C0F3A">
      <w:start w:val="1"/>
      <w:numFmt w:val="lowerLetter"/>
      <w:lvlText w:val="%1."/>
      <w:lvlJc w:val="left"/>
      <w:pPr>
        <w:ind w:left="1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A12F968">
      <w:start w:val="1"/>
      <w:numFmt w:val="lowerLetter"/>
      <w:lvlText w:val="%2"/>
      <w:lvlJc w:val="left"/>
      <w:pPr>
        <w:ind w:left="13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106BE14">
      <w:start w:val="1"/>
      <w:numFmt w:val="lowerRoman"/>
      <w:lvlText w:val="%3"/>
      <w:lvlJc w:val="left"/>
      <w:pPr>
        <w:ind w:left="20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FF43F6A">
      <w:start w:val="1"/>
      <w:numFmt w:val="decimal"/>
      <w:lvlText w:val="%4"/>
      <w:lvlJc w:val="left"/>
      <w:pPr>
        <w:ind w:left="27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8CEA44A">
      <w:start w:val="1"/>
      <w:numFmt w:val="lowerLetter"/>
      <w:lvlText w:val="%5"/>
      <w:lvlJc w:val="left"/>
      <w:pPr>
        <w:ind w:left="35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F566002">
      <w:start w:val="1"/>
      <w:numFmt w:val="lowerRoman"/>
      <w:lvlText w:val="%6"/>
      <w:lvlJc w:val="left"/>
      <w:pPr>
        <w:ind w:left="42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E72249C">
      <w:start w:val="1"/>
      <w:numFmt w:val="decimal"/>
      <w:lvlText w:val="%7"/>
      <w:lvlJc w:val="left"/>
      <w:pPr>
        <w:ind w:left="49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0C47BE">
      <w:start w:val="1"/>
      <w:numFmt w:val="lowerLetter"/>
      <w:lvlText w:val="%8"/>
      <w:lvlJc w:val="left"/>
      <w:pPr>
        <w:ind w:left="56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A2E4346">
      <w:start w:val="1"/>
      <w:numFmt w:val="lowerRoman"/>
      <w:lvlText w:val="%9"/>
      <w:lvlJc w:val="left"/>
      <w:pPr>
        <w:ind w:left="63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24564080"/>
    <w:multiLevelType w:val="hybridMultilevel"/>
    <w:tmpl w:val="412243F6"/>
    <w:lvl w:ilvl="0" w:tplc="953A52F8">
      <w:start w:val="1"/>
      <w:numFmt w:val="lowerLetter"/>
      <w:lvlText w:val="%1."/>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82CB5E0">
      <w:start w:val="1"/>
      <w:numFmt w:val="lowerLetter"/>
      <w:lvlText w:val="%2"/>
      <w:lvlJc w:val="left"/>
      <w:pPr>
        <w:ind w:left="21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172CA64">
      <w:start w:val="1"/>
      <w:numFmt w:val="lowerRoman"/>
      <w:lvlText w:val="%3"/>
      <w:lvlJc w:val="left"/>
      <w:pPr>
        <w:ind w:left="28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541556">
      <w:start w:val="1"/>
      <w:numFmt w:val="decimal"/>
      <w:lvlText w:val="%4"/>
      <w:lvlJc w:val="left"/>
      <w:pPr>
        <w:ind w:left="35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FAE70C">
      <w:start w:val="1"/>
      <w:numFmt w:val="lowerLetter"/>
      <w:lvlText w:val="%5"/>
      <w:lvlJc w:val="left"/>
      <w:pPr>
        <w:ind w:left="42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71A90F8">
      <w:start w:val="1"/>
      <w:numFmt w:val="lowerRoman"/>
      <w:lvlText w:val="%6"/>
      <w:lvlJc w:val="left"/>
      <w:pPr>
        <w:ind w:left="49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EA6604">
      <w:start w:val="1"/>
      <w:numFmt w:val="decimal"/>
      <w:lvlText w:val="%7"/>
      <w:lvlJc w:val="left"/>
      <w:pPr>
        <w:ind w:left="57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C1E1530">
      <w:start w:val="1"/>
      <w:numFmt w:val="lowerLetter"/>
      <w:lvlText w:val="%8"/>
      <w:lvlJc w:val="left"/>
      <w:pPr>
        <w:ind w:left="64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5C6E80">
      <w:start w:val="1"/>
      <w:numFmt w:val="lowerRoman"/>
      <w:lvlText w:val="%9"/>
      <w:lvlJc w:val="left"/>
      <w:pPr>
        <w:ind w:left="71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26FA0872"/>
    <w:multiLevelType w:val="hybridMultilevel"/>
    <w:tmpl w:val="53485194"/>
    <w:lvl w:ilvl="0" w:tplc="2DA67D86">
      <w:start w:val="5"/>
      <w:numFmt w:val="lowerLetter"/>
      <w:lvlText w:val="%1."/>
      <w:lvlJc w:val="left"/>
      <w:pPr>
        <w:ind w:left="1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6E426D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09469A0">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D4B8B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B5E78C2">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185ABC">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92452E">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422C78">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64F62A">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26FC423A"/>
    <w:multiLevelType w:val="hybridMultilevel"/>
    <w:tmpl w:val="F9BE9C10"/>
    <w:lvl w:ilvl="0" w:tplc="A6FEE0A4">
      <w:start w:val="1"/>
      <w:numFmt w:val="bullet"/>
      <w:lvlText w:val="-"/>
      <w:lvlJc w:val="left"/>
      <w:pPr>
        <w:ind w:left="7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90400EC">
      <w:start w:val="1"/>
      <w:numFmt w:val="bullet"/>
      <w:lvlText w:val="o"/>
      <w:lvlJc w:val="left"/>
      <w:pPr>
        <w:ind w:left="15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592AFA8">
      <w:start w:val="1"/>
      <w:numFmt w:val="bullet"/>
      <w:lvlText w:val="▪"/>
      <w:lvlJc w:val="left"/>
      <w:pPr>
        <w:ind w:left="22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CB079B4">
      <w:start w:val="1"/>
      <w:numFmt w:val="bullet"/>
      <w:lvlText w:val="•"/>
      <w:lvlJc w:val="left"/>
      <w:pPr>
        <w:ind w:left="29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A1658B2">
      <w:start w:val="1"/>
      <w:numFmt w:val="bullet"/>
      <w:lvlText w:val="o"/>
      <w:lvlJc w:val="left"/>
      <w:pPr>
        <w:ind w:left="367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37B6A5EE">
      <w:start w:val="1"/>
      <w:numFmt w:val="bullet"/>
      <w:lvlText w:val="▪"/>
      <w:lvlJc w:val="left"/>
      <w:pPr>
        <w:ind w:left="439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6482202">
      <w:start w:val="1"/>
      <w:numFmt w:val="bullet"/>
      <w:lvlText w:val="•"/>
      <w:lvlJc w:val="left"/>
      <w:pPr>
        <w:ind w:left="511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EC76EC44">
      <w:start w:val="1"/>
      <w:numFmt w:val="bullet"/>
      <w:lvlText w:val="o"/>
      <w:lvlJc w:val="left"/>
      <w:pPr>
        <w:ind w:left="583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F0A270A">
      <w:start w:val="1"/>
      <w:numFmt w:val="bullet"/>
      <w:lvlText w:val="▪"/>
      <w:lvlJc w:val="left"/>
      <w:pPr>
        <w:ind w:left="655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277D0DA8"/>
    <w:multiLevelType w:val="hybridMultilevel"/>
    <w:tmpl w:val="4B94DE9E"/>
    <w:lvl w:ilvl="0" w:tplc="0388DB08">
      <w:start w:val="1"/>
      <w:numFmt w:val="lowerLetter"/>
      <w:lvlText w:val="%1."/>
      <w:lvlJc w:val="left"/>
      <w:pPr>
        <w:ind w:left="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3386D94">
      <w:start w:val="1"/>
      <w:numFmt w:val="lowerLetter"/>
      <w:lvlText w:val="%2"/>
      <w:lvlJc w:val="left"/>
      <w:pPr>
        <w:ind w:left="7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A0E29E4">
      <w:start w:val="1"/>
      <w:numFmt w:val="lowerRoman"/>
      <w:lvlText w:val="%3"/>
      <w:lvlJc w:val="left"/>
      <w:pPr>
        <w:ind w:left="14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7CC4100">
      <w:start w:val="1"/>
      <w:numFmt w:val="decimal"/>
      <w:lvlText w:val="%4"/>
      <w:lvlJc w:val="left"/>
      <w:pPr>
        <w:ind w:left="21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CEB980">
      <w:start w:val="1"/>
      <w:numFmt w:val="lowerLetter"/>
      <w:lvlText w:val="%5"/>
      <w:lvlJc w:val="left"/>
      <w:pPr>
        <w:ind w:left="28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4720D2C">
      <w:start w:val="1"/>
      <w:numFmt w:val="lowerRoman"/>
      <w:lvlText w:val="%6"/>
      <w:lvlJc w:val="left"/>
      <w:pPr>
        <w:ind w:left="359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C6E1D6C">
      <w:start w:val="1"/>
      <w:numFmt w:val="decimal"/>
      <w:lvlText w:val="%7"/>
      <w:lvlJc w:val="left"/>
      <w:pPr>
        <w:ind w:left="431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3644080">
      <w:start w:val="1"/>
      <w:numFmt w:val="lowerLetter"/>
      <w:lvlText w:val="%8"/>
      <w:lvlJc w:val="left"/>
      <w:pPr>
        <w:ind w:left="503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1AA4B84">
      <w:start w:val="1"/>
      <w:numFmt w:val="lowerRoman"/>
      <w:lvlText w:val="%9"/>
      <w:lvlJc w:val="left"/>
      <w:pPr>
        <w:ind w:left="575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279F275F"/>
    <w:multiLevelType w:val="hybridMultilevel"/>
    <w:tmpl w:val="2EFA9238"/>
    <w:lvl w:ilvl="0" w:tplc="0F3A8CCE">
      <w:start w:val="1"/>
      <w:numFmt w:val="bullet"/>
      <w:lvlText w:val="•"/>
      <w:lvlJc w:val="left"/>
      <w:pPr>
        <w:ind w:left="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630CE8A">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D4AFB46">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2C9EF2">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5969EF4">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DC6A89E">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D7C2232">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31E3D46">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824106">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28336333"/>
    <w:multiLevelType w:val="hybridMultilevel"/>
    <w:tmpl w:val="C138176E"/>
    <w:lvl w:ilvl="0" w:tplc="08B8D9A2">
      <w:start w:val="1"/>
      <w:numFmt w:val="upperLetter"/>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31" w15:restartNumberingAfterBreak="0">
    <w:nsid w:val="28964008"/>
    <w:multiLevelType w:val="hybridMultilevel"/>
    <w:tmpl w:val="7054B82A"/>
    <w:lvl w:ilvl="0" w:tplc="9DEE427A">
      <w:start w:val="1"/>
      <w:numFmt w:val="bullet"/>
      <w:lvlText w:val="•"/>
      <w:lvlJc w:val="left"/>
      <w:pPr>
        <w:ind w:left="259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92504A">
      <w:start w:val="1"/>
      <w:numFmt w:val="bullet"/>
      <w:lvlText w:val="o"/>
      <w:lvlJc w:val="left"/>
      <w:pPr>
        <w:ind w:left="28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C7C3C34">
      <w:start w:val="1"/>
      <w:numFmt w:val="bullet"/>
      <w:lvlText w:val="▪"/>
      <w:lvlJc w:val="left"/>
      <w:pPr>
        <w:ind w:left="35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9DE7348">
      <w:start w:val="1"/>
      <w:numFmt w:val="bullet"/>
      <w:lvlText w:val="•"/>
      <w:lvlJc w:val="left"/>
      <w:pPr>
        <w:ind w:left="42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A2AD89A">
      <w:start w:val="1"/>
      <w:numFmt w:val="bullet"/>
      <w:lvlText w:val="o"/>
      <w:lvlJc w:val="left"/>
      <w:pPr>
        <w:ind w:left="50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124AD8E">
      <w:start w:val="1"/>
      <w:numFmt w:val="bullet"/>
      <w:lvlText w:val="▪"/>
      <w:lvlJc w:val="left"/>
      <w:pPr>
        <w:ind w:left="57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048B86">
      <w:start w:val="1"/>
      <w:numFmt w:val="bullet"/>
      <w:lvlText w:val="•"/>
      <w:lvlJc w:val="left"/>
      <w:pPr>
        <w:ind w:left="645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F2AAAC4">
      <w:start w:val="1"/>
      <w:numFmt w:val="bullet"/>
      <w:lvlText w:val="o"/>
      <w:lvlJc w:val="left"/>
      <w:pPr>
        <w:ind w:left="7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8AD6E0">
      <w:start w:val="1"/>
      <w:numFmt w:val="bullet"/>
      <w:lvlText w:val="▪"/>
      <w:lvlJc w:val="left"/>
      <w:pPr>
        <w:ind w:left="78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2C975854"/>
    <w:multiLevelType w:val="hybridMultilevel"/>
    <w:tmpl w:val="C69E1BD0"/>
    <w:lvl w:ilvl="0" w:tplc="62C82DDE">
      <w:start w:val="1"/>
      <w:numFmt w:val="lowerLetter"/>
      <w:lvlText w:val="%1."/>
      <w:lvlJc w:val="left"/>
      <w:pPr>
        <w:ind w:left="8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3585E00">
      <w:start w:val="1"/>
      <w:numFmt w:val="lowerLetter"/>
      <w:lvlText w:val="%2"/>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86B67E">
      <w:start w:val="1"/>
      <w:numFmt w:val="lowerRoman"/>
      <w:lvlText w:val="%3"/>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CBEA276">
      <w:start w:val="1"/>
      <w:numFmt w:val="decimal"/>
      <w:lvlText w:val="%4"/>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7EC3484">
      <w:start w:val="1"/>
      <w:numFmt w:val="lowerLetter"/>
      <w:lvlText w:val="%5"/>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3C75AE">
      <w:start w:val="1"/>
      <w:numFmt w:val="lowerRoman"/>
      <w:lvlText w:val="%6"/>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C05266">
      <w:start w:val="1"/>
      <w:numFmt w:val="decimal"/>
      <w:lvlText w:val="%7"/>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BA4F82">
      <w:start w:val="1"/>
      <w:numFmt w:val="lowerLetter"/>
      <w:lvlText w:val="%8"/>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CF49A5C">
      <w:start w:val="1"/>
      <w:numFmt w:val="lowerRoman"/>
      <w:lvlText w:val="%9"/>
      <w:lvlJc w:val="left"/>
      <w:pPr>
        <w:ind w:left="6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CBA0AF0"/>
    <w:multiLevelType w:val="hybridMultilevel"/>
    <w:tmpl w:val="B6100D9A"/>
    <w:lvl w:ilvl="0" w:tplc="0C50AF32">
      <w:start w:val="1"/>
      <w:numFmt w:val="lowerLetter"/>
      <w:lvlText w:val="%1."/>
      <w:lvlJc w:val="left"/>
      <w:pPr>
        <w:ind w:left="7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60B7B8">
      <w:start w:val="1"/>
      <w:numFmt w:val="lowerLetter"/>
      <w:lvlText w:val="%2"/>
      <w:lvlJc w:val="left"/>
      <w:pPr>
        <w:ind w:left="13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E7C9EBC">
      <w:start w:val="1"/>
      <w:numFmt w:val="lowerRoman"/>
      <w:lvlText w:val="%3"/>
      <w:lvlJc w:val="left"/>
      <w:pPr>
        <w:ind w:left="20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5945016">
      <w:start w:val="1"/>
      <w:numFmt w:val="decimal"/>
      <w:lvlText w:val="%4"/>
      <w:lvlJc w:val="left"/>
      <w:pPr>
        <w:ind w:left="27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3A27BC8">
      <w:start w:val="1"/>
      <w:numFmt w:val="lowerLetter"/>
      <w:lvlText w:val="%5"/>
      <w:lvlJc w:val="left"/>
      <w:pPr>
        <w:ind w:left="349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4E0B618">
      <w:start w:val="1"/>
      <w:numFmt w:val="lowerRoman"/>
      <w:lvlText w:val="%6"/>
      <w:lvlJc w:val="left"/>
      <w:pPr>
        <w:ind w:left="421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6D6E2AC">
      <w:start w:val="1"/>
      <w:numFmt w:val="decimal"/>
      <w:lvlText w:val="%7"/>
      <w:lvlJc w:val="left"/>
      <w:pPr>
        <w:ind w:left="49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2599E">
      <w:start w:val="1"/>
      <w:numFmt w:val="lowerLetter"/>
      <w:lvlText w:val="%8"/>
      <w:lvlJc w:val="left"/>
      <w:pPr>
        <w:ind w:left="565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5E0AF2">
      <w:start w:val="1"/>
      <w:numFmt w:val="lowerRoman"/>
      <w:lvlText w:val="%9"/>
      <w:lvlJc w:val="left"/>
      <w:pPr>
        <w:ind w:left="637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2CBF63EE"/>
    <w:multiLevelType w:val="hybridMultilevel"/>
    <w:tmpl w:val="F0D82C36"/>
    <w:lvl w:ilvl="0" w:tplc="586445A0">
      <w:start w:val="1"/>
      <w:numFmt w:val="decimal"/>
      <w:lvlText w:val="%1."/>
      <w:lvlJc w:val="left"/>
      <w:pPr>
        <w:ind w:left="2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DDC171E">
      <w:start w:val="1"/>
      <w:numFmt w:val="lowerLetter"/>
      <w:lvlText w:val="%2"/>
      <w:lvlJc w:val="left"/>
      <w:pPr>
        <w:ind w:left="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DE94DC">
      <w:start w:val="1"/>
      <w:numFmt w:val="lowerRoman"/>
      <w:lvlText w:val="%3"/>
      <w:lvlJc w:val="left"/>
      <w:pPr>
        <w:ind w:left="1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DC28B8C">
      <w:start w:val="1"/>
      <w:numFmt w:val="decimal"/>
      <w:lvlText w:val="%4"/>
      <w:lvlJc w:val="left"/>
      <w:pPr>
        <w:ind w:left="18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180993C">
      <w:start w:val="1"/>
      <w:numFmt w:val="lowerLetter"/>
      <w:lvlText w:val="%5"/>
      <w:lvlJc w:val="left"/>
      <w:pPr>
        <w:ind w:left="25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9C6DAFE">
      <w:start w:val="1"/>
      <w:numFmt w:val="lowerRoman"/>
      <w:lvlText w:val="%6"/>
      <w:lvlJc w:val="left"/>
      <w:pPr>
        <w:ind w:left="33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73A24AA">
      <w:start w:val="1"/>
      <w:numFmt w:val="decimal"/>
      <w:lvlText w:val="%7"/>
      <w:lvlJc w:val="left"/>
      <w:pPr>
        <w:ind w:left="40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2905FCA">
      <w:start w:val="1"/>
      <w:numFmt w:val="lowerLetter"/>
      <w:lvlText w:val="%8"/>
      <w:lvlJc w:val="left"/>
      <w:pPr>
        <w:ind w:left="47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26A04E6">
      <w:start w:val="1"/>
      <w:numFmt w:val="lowerRoman"/>
      <w:lvlText w:val="%9"/>
      <w:lvlJc w:val="left"/>
      <w:pPr>
        <w:ind w:left="54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2EF932C4"/>
    <w:multiLevelType w:val="hybridMultilevel"/>
    <w:tmpl w:val="7102E682"/>
    <w:lvl w:ilvl="0" w:tplc="E766E3C4">
      <w:start w:val="1"/>
      <w:numFmt w:val="upperLetter"/>
      <w:lvlText w:val="%1-"/>
      <w:lvlJc w:val="left"/>
      <w:pPr>
        <w:ind w:left="1668" w:hanging="360"/>
      </w:pPr>
      <w:rPr>
        <w:rFonts w:hint="default"/>
        <w:b/>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36" w15:restartNumberingAfterBreak="0">
    <w:nsid w:val="31292A5F"/>
    <w:multiLevelType w:val="hybridMultilevel"/>
    <w:tmpl w:val="9872EFBE"/>
    <w:lvl w:ilvl="0" w:tplc="EB3635B6">
      <w:start w:val="1"/>
      <w:numFmt w:val="bullet"/>
      <w:lvlText w:val="•"/>
      <w:lvlJc w:val="left"/>
      <w:pPr>
        <w:ind w:left="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6E0E340">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104754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728D810">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C802FE">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A2DC8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6180EA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FC8431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EFCBD8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33E8068C"/>
    <w:multiLevelType w:val="multilevel"/>
    <w:tmpl w:val="AE68553A"/>
    <w:lvl w:ilvl="0">
      <w:start w:val="1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353148F9"/>
    <w:multiLevelType w:val="hybridMultilevel"/>
    <w:tmpl w:val="CDF860D0"/>
    <w:lvl w:ilvl="0" w:tplc="883E4666">
      <w:start w:val="1"/>
      <w:numFmt w:val="bullet"/>
      <w:lvlText w:val=""/>
      <w:lvlJc w:val="left"/>
      <w:pPr>
        <w:ind w:left="810" w:hanging="360"/>
      </w:pPr>
      <w:rPr>
        <w:rFonts w:ascii="Symbol" w:hAnsi="Symbol" w:hint="default"/>
        <w:sz w:val="24"/>
        <w:szCs w:val="24"/>
      </w:rPr>
    </w:lvl>
    <w:lvl w:ilvl="1" w:tplc="040C0003" w:tentative="1">
      <w:start w:val="1"/>
      <w:numFmt w:val="bullet"/>
      <w:lvlText w:val="o"/>
      <w:lvlJc w:val="left"/>
      <w:pPr>
        <w:ind w:left="1530" w:hanging="360"/>
      </w:pPr>
      <w:rPr>
        <w:rFonts w:ascii="Courier New" w:hAnsi="Courier New" w:cs="Courier New" w:hint="default"/>
      </w:rPr>
    </w:lvl>
    <w:lvl w:ilvl="2" w:tplc="040C0005" w:tentative="1">
      <w:start w:val="1"/>
      <w:numFmt w:val="bullet"/>
      <w:lvlText w:val=""/>
      <w:lvlJc w:val="left"/>
      <w:pPr>
        <w:ind w:left="2250" w:hanging="360"/>
      </w:pPr>
      <w:rPr>
        <w:rFonts w:ascii="Wingdings" w:hAnsi="Wingdings" w:hint="default"/>
      </w:rPr>
    </w:lvl>
    <w:lvl w:ilvl="3" w:tplc="040C0001" w:tentative="1">
      <w:start w:val="1"/>
      <w:numFmt w:val="bullet"/>
      <w:lvlText w:val=""/>
      <w:lvlJc w:val="left"/>
      <w:pPr>
        <w:ind w:left="2970" w:hanging="360"/>
      </w:pPr>
      <w:rPr>
        <w:rFonts w:ascii="Symbol" w:hAnsi="Symbol" w:hint="default"/>
      </w:rPr>
    </w:lvl>
    <w:lvl w:ilvl="4" w:tplc="040C0003" w:tentative="1">
      <w:start w:val="1"/>
      <w:numFmt w:val="bullet"/>
      <w:lvlText w:val="o"/>
      <w:lvlJc w:val="left"/>
      <w:pPr>
        <w:ind w:left="3690" w:hanging="360"/>
      </w:pPr>
      <w:rPr>
        <w:rFonts w:ascii="Courier New" w:hAnsi="Courier New" w:cs="Courier New" w:hint="default"/>
      </w:rPr>
    </w:lvl>
    <w:lvl w:ilvl="5" w:tplc="040C0005" w:tentative="1">
      <w:start w:val="1"/>
      <w:numFmt w:val="bullet"/>
      <w:lvlText w:val=""/>
      <w:lvlJc w:val="left"/>
      <w:pPr>
        <w:ind w:left="4410" w:hanging="360"/>
      </w:pPr>
      <w:rPr>
        <w:rFonts w:ascii="Wingdings" w:hAnsi="Wingdings" w:hint="default"/>
      </w:rPr>
    </w:lvl>
    <w:lvl w:ilvl="6" w:tplc="040C0001" w:tentative="1">
      <w:start w:val="1"/>
      <w:numFmt w:val="bullet"/>
      <w:lvlText w:val=""/>
      <w:lvlJc w:val="left"/>
      <w:pPr>
        <w:ind w:left="5130" w:hanging="360"/>
      </w:pPr>
      <w:rPr>
        <w:rFonts w:ascii="Symbol" w:hAnsi="Symbol" w:hint="default"/>
      </w:rPr>
    </w:lvl>
    <w:lvl w:ilvl="7" w:tplc="040C0003" w:tentative="1">
      <w:start w:val="1"/>
      <w:numFmt w:val="bullet"/>
      <w:lvlText w:val="o"/>
      <w:lvlJc w:val="left"/>
      <w:pPr>
        <w:ind w:left="5850" w:hanging="360"/>
      </w:pPr>
      <w:rPr>
        <w:rFonts w:ascii="Courier New" w:hAnsi="Courier New" w:cs="Courier New" w:hint="default"/>
      </w:rPr>
    </w:lvl>
    <w:lvl w:ilvl="8" w:tplc="040C0005" w:tentative="1">
      <w:start w:val="1"/>
      <w:numFmt w:val="bullet"/>
      <w:lvlText w:val=""/>
      <w:lvlJc w:val="left"/>
      <w:pPr>
        <w:ind w:left="6570" w:hanging="360"/>
      </w:pPr>
      <w:rPr>
        <w:rFonts w:ascii="Wingdings" w:hAnsi="Wingdings" w:hint="default"/>
      </w:rPr>
    </w:lvl>
  </w:abstractNum>
  <w:abstractNum w:abstractNumId="39" w15:restartNumberingAfterBreak="0">
    <w:nsid w:val="355F426C"/>
    <w:multiLevelType w:val="hybridMultilevel"/>
    <w:tmpl w:val="DCDA1642"/>
    <w:lvl w:ilvl="0" w:tplc="42F8735C">
      <w:start w:val="1"/>
      <w:numFmt w:val="bullet"/>
      <w:lvlText w:val="•"/>
      <w:lvlJc w:val="left"/>
      <w:pPr>
        <w:ind w:left="360"/>
      </w:pPr>
      <w:rPr>
        <w:rFonts w:ascii="Arial" w:eastAsia="Arial" w:hAnsi="Arial" w:cs="Arial"/>
        <w:b w:val="0"/>
        <w:i w:val="0"/>
        <w:strike w:val="0"/>
        <w:dstrike w:val="0"/>
        <w:color w:val="211E1E"/>
        <w:sz w:val="24"/>
        <w:szCs w:val="24"/>
        <w:u w:val="none" w:color="000000"/>
        <w:bdr w:val="none" w:sz="0" w:space="0" w:color="auto"/>
        <w:shd w:val="clear" w:color="auto" w:fill="auto"/>
        <w:vertAlign w:val="baseline"/>
      </w:rPr>
    </w:lvl>
    <w:lvl w:ilvl="1" w:tplc="F33498AE">
      <w:start w:val="1"/>
      <w:numFmt w:val="bullet"/>
      <w:lvlText w:val="o"/>
      <w:lvlJc w:val="left"/>
      <w:pPr>
        <w:ind w:left="899"/>
      </w:pPr>
      <w:rPr>
        <w:rFonts w:ascii="Segoe UI Symbol" w:eastAsia="Segoe UI Symbol" w:hAnsi="Segoe UI Symbol" w:cs="Segoe UI Symbol"/>
        <w:b w:val="0"/>
        <w:i w:val="0"/>
        <w:strike w:val="0"/>
        <w:dstrike w:val="0"/>
        <w:color w:val="211E1E"/>
        <w:sz w:val="24"/>
        <w:szCs w:val="24"/>
        <w:u w:val="none" w:color="000000"/>
        <w:bdr w:val="none" w:sz="0" w:space="0" w:color="auto"/>
        <w:shd w:val="clear" w:color="auto" w:fill="auto"/>
        <w:vertAlign w:val="baseline"/>
      </w:rPr>
    </w:lvl>
    <w:lvl w:ilvl="2" w:tplc="C10470F0">
      <w:start w:val="1"/>
      <w:numFmt w:val="bullet"/>
      <w:lvlRestart w:val="0"/>
      <w:lvlText w:val="•"/>
      <w:lvlJc w:val="left"/>
      <w:pPr>
        <w:ind w:left="90"/>
      </w:pPr>
      <w:rPr>
        <w:rFonts w:ascii="Arial" w:eastAsia="Arial" w:hAnsi="Arial" w:cs="Arial"/>
        <w:b w:val="0"/>
        <w:i w:val="0"/>
        <w:strike w:val="0"/>
        <w:dstrike w:val="0"/>
        <w:color w:val="211E1E"/>
        <w:sz w:val="24"/>
        <w:szCs w:val="24"/>
        <w:u w:val="none" w:color="000000"/>
        <w:bdr w:val="none" w:sz="0" w:space="0" w:color="auto"/>
        <w:shd w:val="clear" w:color="auto" w:fill="auto"/>
        <w:vertAlign w:val="baseline"/>
      </w:rPr>
    </w:lvl>
    <w:lvl w:ilvl="3" w:tplc="4650BEAA">
      <w:start w:val="1"/>
      <w:numFmt w:val="bullet"/>
      <w:lvlText w:val="•"/>
      <w:lvlJc w:val="left"/>
      <w:pPr>
        <w:ind w:left="2158"/>
      </w:pPr>
      <w:rPr>
        <w:rFonts w:ascii="Arial" w:eastAsia="Arial" w:hAnsi="Arial" w:cs="Arial"/>
        <w:b w:val="0"/>
        <w:i w:val="0"/>
        <w:strike w:val="0"/>
        <w:dstrike w:val="0"/>
        <w:color w:val="211E1E"/>
        <w:sz w:val="24"/>
        <w:szCs w:val="24"/>
        <w:u w:val="none" w:color="000000"/>
        <w:bdr w:val="none" w:sz="0" w:space="0" w:color="auto"/>
        <w:shd w:val="clear" w:color="auto" w:fill="auto"/>
        <w:vertAlign w:val="baseline"/>
      </w:rPr>
    </w:lvl>
    <w:lvl w:ilvl="4" w:tplc="33FEE3C8">
      <w:start w:val="1"/>
      <w:numFmt w:val="bullet"/>
      <w:lvlText w:val="o"/>
      <w:lvlJc w:val="left"/>
      <w:pPr>
        <w:ind w:left="2878"/>
      </w:pPr>
      <w:rPr>
        <w:rFonts w:ascii="Segoe UI Symbol" w:eastAsia="Segoe UI Symbol" w:hAnsi="Segoe UI Symbol" w:cs="Segoe UI Symbol"/>
        <w:b w:val="0"/>
        <w:i w:val="0"/>
        <w:strike w:val="0"/>
        <w:dstrike w:val="0"/>
        <w:color w:val="211E1E"/>
        <w:sz w:val="24"/>
        <w:szCs w:val="24"/>
        <w:u w:val="none" w:color="000000"/>
        <w:bdr w:val="none" w:sz="0" w:space="0" w:color="auto"/>
        <w:shd w:val="clear" w:color="auto" w:fill="auto"/>
        <w:vertAlign w:val="baseline"/>
      </w:rPr>
    </w:lvl>
    <w:lvl w:ilvl="5" w:tplc="EBE68024">
      <w:start w:val="1"/>
      <w:numFmt w:val="bullet"/>
      <w:lvlText w:val="▪"/>
      <w:lvlJc w:val="left"/>
      <w:pPr>
        <w:ind w:left="3598"/>
      </w:pPr>
      <w:rPr>
        <w:rFonts w:ascii="Segoe UI Symbol" w:eastAsia="Segoe UI Symbol" w:hAnsi="Segoe UI Symbol" w:cs="Segoe UI Symbol"/>
        <w:b w:val="0"/>
        <w:i w:val="0"/>
        <w:strike w:val="0"/>
        <w:dstrike w:val="0"/>
        <w:color w:val="211E1E"/>
        <w:sz w:val="24"/>
        <w:szCs w:val="24"/>
        <w:u w:val="none" w:color="000000"/>
        <w:bdr w:val="none" w:sz="0" w:space="0" w:color="auto"/>
        <w:shd w:val="clear" w:color="auto" w:fill="auto"/>
        <w:vertAlign w:val="baseline"/>
      </w:rPr>
    </w:lvl>
    <w:lvl w:ilvl="6" w:tplc="56F69318">
      <w:start w:val="1"/>
      <w:numFmt w:val="bullet"/>
      <w:lvlText w:val="•"/>
      <w:lvlJc w:val="left"/>
      <w:pPr>
        <w:ind w:left="4318"/>
      </w:pPr>
      <w:rPr>
        <w:rFonts w:ascii="Arial" w:eastAsia="Arial" w:hAnsi="Arial" w:cs="Arial"/>
        <w:b w:val="0"/>
        <w:i w:val="0"/>
        <w:strike w:val="0"/>
        <w:dstrike w:val="0"/>
        <w:color w:val="211E1E"/>
        <w:sz w:val="24"/>
        <w:szCs w:val="24"/>
        <w:u w:val="none" w:color="000000"/>
        <w:bdr w:val="none" w:sz="0" w:space="0" w:color="auto"/>
        <w:shd w:val="clear" w:color="auto" w:fill="auto"/>
        <w:vertAlign w:val="baseline"/>
      </w:rPr>
    </w:lvl>
    <w:lvl w:ilvl="7" w:tplc="AE4AC956">
      <w:start w:val="1"/>
      <w:numFmt w:val="bullet"/>
      <w:lvlText w:val="o"/>
      <w:lvlJc w:val="left"/>
      <w:pPr>
        <w:ind w:left="5038"/>
      </w:pPr>
      <w:rPr>
        <w:rFonts w:ascii="Segoe UI Symbol" w:eastAsia="Segoe UI Symbol" w:hAnsi="Segoe UI Symbol" w:cs="Segoe UI Symbol"/>
        <w:b w:val="0"/>
        <w:i w:val="0"/>
        <w:strike w:val="0"/>
        <w:dstrike w:val="0"/>
        <w:color w:val="211E1E"/>
        <w:sz w:val="24"/>
        <w:szCs w:val="24"/>
        <w:u w:val="none" w:color="000000"/>
        <w:bdr w:val="none" w:sz="0" w:space="0" w:color="auto"/>
        <w:shd w:val="clear" w:color="auto" w:fill="auto"/>
        <w:vertAlign w:val="baseline"/>
      </w:rPr>
    </w:lvl>
    <w:lvl w:ilvl="8" w:tplc="9F68EE84">
      <w:start w:val="1"/>
      <w:numFmt w:val="bullet"/>
      <w:lvlText w:val="▪"/>
      <w:lvlJc w:val="left"/>
      <w:pPr>
        <w:ind w:left="5758"/>
      </w:pPr>
      <w:rPr>
        <w:rFonts w:ascii="Segoe UI Symbol" w:eastAsia="Segoe UI Symbol" w:hAnsi="Segoe UI Symbol" w:cs="Segoe UI Symbol"/>
        <w:b w:val="0"/>
        <w:i w:val="0"/>
        <w:strike w:val="0"/>
        <w:dstrike w:val="0"/>
        <w:color w:val="211E1E"/>
        <w:sz w:val="24"/>
        <w:szCs w:val="24"/>
        <w:u w:val="none" w:color="000000"/>
        <w:bdr w:val="none" w:sz="0" w:space="0" w:color="auto"/>
        <w:shd w:val="clear" w:color="auto" w:fill="auto"/>
        <w:vertAlign w:val="baseline"/>
      </w:rPr>
    </w:lvl>
  </w:abstractNum>
  <w:abstractNum w:abstractNumId="40" w15:restartNumberingAfterBreak="0">
    <w:nsid w:val="35CF0F7B"/>
    <w:multiLevelType w:val="hybridMultilevel"/>
    <w:tmpl w:val="2DD83300"/>
    <w:lvl w:ilvl="0" w:tplc="F4F88F18">
      <w:start w:val="1"/>
      <w:numFmt w:val="bullet"/>
      <w:lvlText w:val="-"/>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E49ED4">
      <w:start w:val="1"/>
      <w:numFmt w:val="bullet"/>
      <w:lvlText w:val="o"/>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CC228E">
      <w:start w:val="1"/>
      <w:numFmt w:val="bullet"/>
      <w:lvlText w:val="▪"/>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7EAEAE">
      <w:start w:val="1"/>
      <w:numFmt w:val="bullet"/>
      <w:lvlText w:val="•"/>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7449858">
      <w:start w:val="1"/>
      <w:numFmt w:val="bullet"/>
      <w:lvlText w:val="o"/>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F0AE13E">
      <w:start w:val="1"/>
      <w:numFmt w:val="bullet"/>
      <w:lvlText w:val="▪"/>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FC829A6">
      <w:start w:val="1"/>
      <w:numFmt w:val="bullet"/>
      <w:lvlText w:val="•"/>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424D64">
      <w:start w:val="1"/>
      <w:numFmt w:val="bullet"/>
      <w:lvlText w:val="o"/>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BEF99A">
      <w:start w:val="1"/>
      <w:numFmt w:val="bullet"/>
      <w:lvlText w:val="▪"/>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38196670"/>
    <w:multiLevelType w:val="multilevel"/>
    <w:tmpl w:val="3E0A7EBA"/>
    <w:lvl w:ilvl="0">
      <w:start w:val="2"/>
      <w:numFmt w:val="decimal"/>
      <w:lvlText w:val="%1"/>
      <w:lvlJc w:val="left"/>
      <w:pPr>
        <w:ind w:left="660" w:hanging="660"/>
      </w:pPr>
      <w:rPr>
        <w:rFonts w:hint="default"/>
      </w:rPr>
    </w:lvl>
    <w:lvl w:ilvl="1">
      <w:start w:val="1"/>
      <w:numFmt w:val="decimal"/>
      <w:lvlText w:val="%1.%2"/>
      <w:lvlJc w:val="left"/>
      <w:pPr>
        <w:ind w:left="816" w:hanging="660"/>
      </w:pPr>
      <w:rPr>
        <w:rFonts w:hint="default"/>
      </w:rPr>
    </w:lvl>
    <w:lvl w:ilvl="2">
      <w:start w:val="2"/>
      <w:numFmt w:val="decimal"/>
      <w:lvlText w:val="%1.%2.%3"/>
      <w:lvlJc w:val="left"/>
      <w:pPr>
        <w:ind w:left="1032" w:hanging="720"/>
      </w:pPr>
      <w:rPr>
        <w:rFonts w:hint="default"/>
      </w:rPr>
    </w:lvl>
    <w:lvl w:ilvl="3">
      <w:start w:val="1"/>
      <w:numFmt w:val="decimal"/>
      <w:lvlText w:val="%1.%2.%3.%4"/>
      <w:lvlJc w:val="left"/>
      <w:pPr>
        <w:ind w:left="1188" w:hanging="720"/>
      </w:pPr>
      <w:rPr>
        <w:rFonts w:hint="default"/>
      </w:rPr>
    </w:lvl>
    <w:lvl w:ilvl="4">
      <w:start w:val="1"/>
      <w:numFmt w:val="decimal"/>
      <w:lvlText w:val="%1.%2.%3.%4.%5"/>
      <w:lvlJc w:val="left"/>
      <w:pPr>
        <w:ind w:left="1704" w:hanging="1080"/>
      </w:pPr>
      <w:rPr>
        <w:rFonts w:hint="default"/>
      </w:rPr>
    </w:lvl>
    <w:lvl w:ilvl="5">
      <w:start w:val="1"/>
      <w:numFmt w:val="decimal"/>
      <w:lvlText w:val="%1.%2.%3.%4.%5.%6"/>
      <w:lvlJc w:val="left"/>
      <w:pPr>
        <w:ind w:left="1860" w:hanging="1080"/>
      </w:pPr>
      <w:rPr>
        <w:rFonts w:hint="default"/>
      </w:rPr>
    </w:lvl>
    <w:lvl w:ilvl="6">
      <w:start w:val="1"/>
      <w:numFmt w:val="decimal"/>
      <w:lvlText w:val="%1.%2.%3.%4.%5.%6.%7"/>
      <w:lvlJc w:val="left"/>
      <w:pPr>
        <w:ind w:left="2376" w:hanging="1440"/>
      </w:pPr>
      <w:rPr>
        <w:rFonts w:hint="default"/>
      </w:rPr>
    </w:lvl>
    <w:lvl w:ilvl="7">
      <w:start w:val="1"/>
      <w:numFmt w:val="decimal"/>
      <w:lvlText w:val="%1.%2.%3.%4.%5.%6.%7.%8"/>
      <w:lvlJc w:val="left"/>
      <w:pPr>
        <w:ind w:left="2532" w:hanging="1440"/>
      </w:pPr>
      <w:rPr>
        <w:rFonts w:hint="default"/>
      </w:rPr>
    </w:lvl>
    <w:lvl w:ilvl="8">
      <w:start w:val="1"/>
      <w:numFmt w:val="decimal"/>
      <w:lvlText w:val="%1.%2.%3.%4.%5.%6.%7.%8.%9"/>
      <w:lvlJc w:val="left"/>
      <w:pPr>
        <w:ind w:left="2688" w:hanging="1440"/>
      </w:pPr>
      <w:rPr>
        <w:rFonts w:hint="default"/>
      </w:rPr>
    </w:lvl>
  </w:abstractNum>
  <w:abstractNum w:abstractNumId="42" w15:restartNumberingAfterBreak="0">
    <w:nsid w:val="38415D64"/>
    <w:multiLevelType w:val="multilevel"/>
    <w:tmpl w:val="FBC2DCDE"/>
    <w:lvl w:ilvl="0">
      <w:start w:val="3"/>
      <w:numFmt w:val="decimal"/>
      <w:lvlText w:val="%1"/>
      <w:lvlJc w:val="left"/>
      <w:pPr>
        <w:ind w:left="660" w:hanging="660"/>
      </w:pPr>
      <w:rPr>
        <w:rFonts w:hint="default"/>
      </w:rPr>
    </w:lvl>
    <w:lvl w:ilvl="1">
      <w:start w:val="1"/>
      <w:numFmt w:val="decimal"/>
      <w:lvlText w:val="%1.%2"/>
      <w:lvlJc w:val="left"/>
      <w:pPr>
        <w:ind w:left="816" w:hanging="660"/>
      </w:pPr>
      <w:rPr>
        <w:rFonts w:hint="default"/>
      </w:rPr>
    </w:lvl>
    <w:lvl w:ilvl="2">
      <w:start w:val="2"/>
      <w:numFmt w:val="decimal"/>
      <w:lvlText w:val="%1.%2.%3"/>
      <w:lvlJc w:val="left"/>
      <w:pPr>
        <w:ind w:left="1032" w:hanging="720"/>
      </w:pPr>
      <w:rPr>
        <w:rFonts w:hint="default"/>
      </w:rPr>
    </w:lvl>
    <w:lvl w:ilvl="3">
      <w:start w:val="1"/>
      <w:numFmt w:val="decimal"/>
      <w:lvlText w:val="%1.%2.%3.%4"/>
      <w:lvlJc w:val="left"/>
      <w:pPr>
        <w:ind w:left="1188" w:hanging="720"/>
      </w:pPr>
      <w:rPr>
        <w:rFonts w:hint="default"/>
      </w:rPr>
    </w:lvl>
    <w:lvl w:ilvl="4">
      <w:start w:val="1"/>
      <w:numFmt w:val="decimal"/>
      <w:lvlText w:val="%1.%2.%3.%4.%5"/>
      <w:lvlJc w:val="left"/>
      <w:pPr>
        <w:ind w:left="1704" w:hanging="1080"/>
      </w:pPr>
      <w:rPr>
        <w:rFonts w:hint="default"/>
      </w:rPr>
    </w:lvl>
    <w:lvl w:ilvl="5">
      <w:start w:val="1"/>
      <w:numFmt w:val="decimal"/>
      <w:lvlText w:val="%1.%2.%3.%4.%5.%6"/>
      <w:lvlJc w:val="left"/>
      <w:pPr>
        <w:ind w:left="1860" w:hanging="1080"/>
      </w:pPr>
      <w:rPr>
        <w:rFonts w:hint="default"/>
      </w:rPr>
    </w:lvl>
    <w:lvl w:ilvl="6">
      <w:start w:val="1"/>
      <w:numFmt w:val="decimal"/>
      <w:lvlText w:val="%1.%2.%3.%4.%5.%6.%7"/>
      <w:lvlJc w:val="left"/>
      <w:pPr>
        <w:ind w:left="2376" w:hanging="1440"/>
      </w:pPr>
      <w:rPr>
        <w:rFonts w:hint="default"/>
      </w:rPr>
    </w:lvl>
    <w:lvl w:ilvl="7">
      <w:start w:val="1"/>
      <w:numFmt w:val="decimal"/>
      <w:lvlText w:val="%1.%2.%3.%4.%5.%6.%7.%8"/>
      <w:lvlJc w:val="left"/>
      <w:pPr>
        <w:ind w:left="2532" w:hanging="1440"/>
      </w:pPr>
      <w:rPr>
        <w:rFonts w:hint="default"/>
      </w:rPr>
    </w:lvl>
    <w:lvl w:ilvl="8">
      <w:start w:val="1"/>
      <w:numFmt w:val="decimal"/>
      <w:lvlText w:val="%1.%2.%3.%4.%5.%6.%7.%8.%9"/>
      <w:lvlJc w:val="left"/>
      <w:pPr>
        <w:ind w:left="2688" w:hanging="1440"/>
      </w:pPr>
      <w:rPr>
        <w:rFonts w:hint="default"/>
      </w:rPr>
    </w:lvl>
  </w:abstractNum>
  <w:abstractNum w:abstractNumId="43" w15:restartNumberingAfterBreak="0">
    <w:nsid w:val="38D86A9F"/>
    <w:multiLevelType w:val="multilevel"/>
    <w:tmpl w:val="59D482F8"/>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3AED52BE"/>
    <w:multiLevelType w:val="hybridMultilevel"/>
    <w:tmpl w:val="0CF0AE8C"/>
    <w:lvl w:ilvl="0" w:tplc="BDCE2862">
      <w:start w:val="1"/>
      <w:numFmt w:val="decimal"/>
      <w:lvlText w:val="%1."/>
      <w:lvlJc w:val="left"/>
      <w:pPr>
        <w:ind w:left="7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1D0521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9251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59658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22239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E162A0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9404A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60655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D4A3D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3C001CBC"/>
    <w:multiLevelType w:val="hybridMultilevel"/>
    <w:tmpl w:val="930CD3A4"/>
    <w:lvl w:ilvl="0" w:tplc="ECC4C4A6">
      <w:start w:val="1"/>
      <w:numFmt w:val="upperLetter"/>
      <w:lvlText w:val="%1-"/>
      <w:lvlJc w:val="left"/>
      <w:pPr>
        <w:ind w:left="1668" w:hanging="360"/>
      </w:pPr>
      <w:rPr>
        <w:rFonts w:hint="default"/>
        <w:b/>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46" w15:restartNumberingAfterBreak="0">
    <w:nsid w:val="3C250782"/>
    <w:multiLevelType w:val="hybridMultilevel"/>
    <w:tmpl w:val="6FE044C2"/>
    <w:lvl w:ilvl="0" w:tplc="3904CAD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1A01014">
      <w:start w:val="1"/>
      <w:numFmt w:val="bullet"/>
      <w:lvlText w:val="o"/>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D167D42">
      <w:start w:val="1"/>
      <w:numFmt w:val="bullet"/>
      <w:lvlRestart w:val="0"/>
      <w:lvlText w:val=""/>
      <w:lvlJc w:val="left"/>
      <w:pPr>
        <w:ind w:left="63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A025B9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C6EA228">
      <w:start w:val="1"/>
      <w:numFmt w:val="bullet"/>
      <w:lvlText w:val="o"/>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7EE7130">
      <w:start w:val="1"/>
      <w:numFmt w:val="bullet"/>
      <w:lvlText w:val="▪"/>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F38859E">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EF68BE6">
      <w:start w:val="1"/>
      <w:numFmt w:val="bullet"/>
      <w:lvlText w:val="o"/>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A9A63D0">
      <w:start w:val="1"/>
      <w:numFmt w:val="bullet"/>
      <w:lvlText w:val="▪"/>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3FD62E3B"/>
    <w:multiLevelType w:val="hybridMultilevel"/>
    <w:tmpl w:val="2F740574"/>
    <w:lvl w:ilvl="0" w:tplc="56D0CDB4">
      <w:start w:val="10"/>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896AF9C">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AFE6AD8">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7F411AC">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4217E2">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0464590">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40ABDF0">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4A66C5C">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0444D86">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3FE740ED"/>
    <w:multiLevelType w:val="multilevel"/>
    <w:tmpl w:val="E6806ACA"/>
    <w:lvl w:ilvl="0">
      <w:start w:val="1"/>
      <w:numFmt w:val="decimal"/>
      <w:lvlText w:val="%1."/>
      <w:lvlJc w:val="left"/>
      <w:pPr>
        <w:ind w:left="6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412161EA"/>
    <w:multiLevelType w:val="hybridMultilevel"/>
    <w:tmpl w:val="2806D282"/>
    <w:lvl w:ilvl="0" w:tplc="41C48E8C">
      <w:start w:val="9"/>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413E3451"/>
    <w:multiLevelType w:val="hybridMultilevel"/>
    <w:tmpl w:val="932EE3E6"/>
    <w:lvl w:ilvl="0" w:tplc="B5A895A6">
      <w:start w:val="1"/>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45C2802">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7B6CBB4">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44CF298">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B1A0616">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680810">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6403966">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5721DE2">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1703F18">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1" w15:restartNumberingAfterBreak="0">
    <w:nsid w:val="41C6194E"/>
    <w:multiLevelType w:val="multilevel"/>
    <w:tmpl w:val="FC029C3A"/>
    <w:lvl w:ilvl="0">
      <w:start w:val="3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Restart w:val="0"/>
      <w:lvlText w:val="%1.%2."/>
      <w:lvlJc w:val="left"/>
      <w:pPr>
        <w:ind w:left="1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2" w15:restartNumberingAfterBreak="0">
    <w:nsid w:val="439873B2"/>
    <w:multiLevelType w:val="hybridMultilevel"/>
    <w:tmpl w:val="935476A4"/>
    <w:lvl w:ilvl="0" w:tplc="E9A859D2">
      <w:start w:val="1"/>
      <w:numFmt w:val="lowerLetter"/>
      <w:lvlText w:val="%1."/>
      <w:lvlJc w:val="left"/>
      <w:pPr>
        <w:ind w:left="117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2F08072">
      <w:start w:val="1"/>
      <w:numFmt w:val="lowerLetter"/>
      <w:lvlText w:val="%2"/>
      <w:lvlJc w:val="left"/>
      <w:pPr>
        <w:ind w:left="14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750FF50">
      <w:start w:val="1"/>
      <w:numFmt w:val="lowerRoman"/>
      <w:lvlText w:val="%3"/>
      <w:lvlJc w:val="left"/>
      <w:pPr>
        <w:ind w:left="21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5324F050">
      <w:start w:val="1"/>
      <w:numFmt w:val="decimal"/>
      <w:lvlText w:val="%4"/>
      <w:lvlJc w:val="left"/>
      <w:pPr>
        <w:ind w:left="28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EF6A34E8">
      <w:start w:val="1"/>
      <w:numFmt w:val="lowerLetter"/>
      <w:lvlText w:val="%5"/>
      <w:lvlJc w:val="left"/>
      <w:pPr>
        <w:ind w:left="359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2CC26FB0">
      <w:start w:val="1"/>
      <w:numFmt w:val="lowerRoman"/>
      <w:lvlText w:val="%6"/>
      <w:lvlJc w:val="left"/>
      <w:pPr>
        <w:ind w:left="431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3288117A">
      <w:start w:val="1"/>
      <w:numFmt w:val="decimal"/>
      <w:lvlText w:val="%7"/>
      <w:lvlJc w:val="left"/>
      <w:pPr>
        <w:ind w:left="503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B70E3AC">
      <w:start w:val="1"/>
      <w:numFmt w:val="lowerLetter"/>
      <w:lvlText w:val="%8"/>
      <w:lvlJc w:val="left"/>
      <w:pPr>
        <w:ind w:left="575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F70ADD44">
      <w:start w:val="1"/>
      <w:numFmt w:val="lowerRoman"/>
      <w:lvlText w:val="%9"/>
      <w:lvlJc w:val="left"/>
      <w:pPr>
        <w:ind w:left="6478"/>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53" w15:restartNumberingAfterBreak="0">
    <w:nsid w:val="45687AC4"/>
    <w:multiLevelType w:val="hybridMultilevel"/>
    <w:tmpl w:val="2E26C37C"/>
    <w:lvl w:ilvl="0" w:tplc="DFC8A024">
      <w:start w:val="1"/>
      <w:numFmt w:val="bullet"/>
      <w:lvlText w:val="•"/>
      <w:lvlJc w:val="left"/>
      <w:pPr>
        <w:ind w:left="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5473E4">
      <w:start w:val="1"/>
      <w:numFmt w:val="bullet"/>
      <w:lvlText w:val="o"/>
      <w:lvlJc w:val="left"/>
      <w:pPr>
        <w:ind w:left="127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4AAF1C">
      <w:start w:val="1"/>
      <w:numFmt w:val="bullet"/>
      <w:lvlText w:val="▪"/>
      <w:lvlJc w:val="left"/>
      <w:pPr>
        <w:ind w:left="19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C5AD042">
      <w:start w:val="1"/>
      <w:numFmt w:val="bullet"/>
      <w:lvlText w:val="•"/>
      <w:lvlJc w:val="left"/>
      <w:pPr>
        <w:ind w:left="27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F8C706">
      <w:start w:val="1"/>
      <w:numFmt w:val="bullet"/>
      <w:lvlText w:val="o"/>
      <w:lvlJc w:val="left"/>
      <w:pPr>
        <w:ind w:left="343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AA0D6E2">
      <w:start w:val="1"/>
      <w:numFmt w:val="bullet"/>
      <w:lvlText w:val="▪"/>
      <w:lvlJc w:val="left"/>
      <w:pPr>
        <w:ind w:left="415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D203F86">
      <w:start w:val="1"/>
      <w:numFmt w:val="bullet"/>
      <w:lvlText w:val="•"/>
      <w:lvlJc w:val="left"/>
      <w:pPr>
        <w:ind w:left="48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1707D16">
      <w:start w:val="1"/>
      <w:numFmt w:val="bullet"/>
      <w:lvlText w:val="o"/>
      <w:lvlJc w:val="left"/>
      <w:pPr>
        <w:ind w:left="559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D3C43F6">
      <w:start w:val="1"/>
      <w:numFmt w:val="bullet"/>
      <w:lvlText w:val="▪"/>
      <w:lvlJc w:val="left"/>
      <w:pPr>
        <w:ind w:left="6312"/>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4" w15:restartNumberingAfterBreak="0">
    <w:nsid w:val="48356CAE"/>
    <w:multiLevelType w:val="hybridMultilevel"/>
    <w:tmpl w:val="7122C79A"/>
    <w:lvl w:ilvl="0" w:tplc="9C503C9A">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55" w15:restartNumberingAfterBreak="0">
    <w:nsid w:val="49003A27"/>
    <w:multiLevelType w:val="hybridMultilevel"/>
    <w:tmpl w:val="34A868B0"/>
    <w:lvl w:ilvl="0" w:tplc="8A7AF3E8">
      <w:start w:val="1"/>
      <w:numFmt w:val="bullet"/>
      <w:lvlText w:val="•"/>
      <w:lvlJc w:val="left"/>
      <w:pPr>
        <w:ind w:left="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E4B2BA">
      <w:start w:val="1"/>
      <w:numFmt w:val="bullet"/>
      <w:lvlText w:val="o"/>
      <w:lvlJc w:val="left"/>
      <w:pPr>
        <w:ind w:left="12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30BDD2">
      <w:start w:val="1"/>
      <w:numFmt w:val="bullet"/>
      <w:lvlText w:val="▪"/>
      <w:lvlJc w:val="left"/>
      <w:pPr>
        <w:ind w:left="19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9E809BC">
      <w:start w:val="1"/>
      <w:numFmt w:val="bullet"/>
      <w:lvlText w:val="•"/>
      <w:lvlJc w:val="left"/>
      <w:pPr>
        <w:ind w:left="2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F0154C">
      <w:start w:val="1"/>
      <w:numFmt w:val="bullet"/>
      <w:lvlText w:val="o"/>
      <w:lvlJc w:val="left"/>
      <w:pPr>
        <w:ind w:left="34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2B2E7B2">
      <w:start w:val="1"/>
      <w:numFmt w:val="bullet"/>
      <w:lvlText w:val="▪"/>
      <w:lvlJc w:val="left"/>
      <w:pPr>
        <w:ind w:left="4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5D48FAC">
      <w:start w:val="1"/>
      <w:numFmt w:val="bullet"/>
      <w:lvlText w:val="•"/>
      <w:lvlJc w:val="left"/>
      <w:pPr>
        <w:ind w:left="4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410850A">
      <w:start w:val="1"/>
      <w:numFmt w:val="bullet"/>
      <w:lvlText w:val="o"/>
      <w:lvlJc w:val="left"/>
      <w:pPr>
        <w:ind w:left="5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EB6AC30">
      <w:start w:val="1"/>
      <w:numFmt w:val="bullet"/>
      <w:lvlText w:val="▪"/>
      <w:lvlJc w:val="left"/>
      <w:pPr>
        <w:ind w:left="6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6" w15:restartNumberingAfterBreak="0">
    <w:nsid w:val="4B9B2C62"/>
    <w:multiLevelType w:val="hybridMultilevel"/>
    <w:tmpl w:val="EF6C9148"/>
    <w:lvl w:ilvl="0" w:tplc="DA440D4E">
      <w:start w:val="1"/>
      <w:numFmt w:val="bullet"/>
      <w:lvlText w:val="•"/>
      <w:lvlJc w:val="left"/>
      <w:pPr>
        <w:ind w:left="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EAE521E">
      <w:start w:val="1"/>
      <w:numFmt w:val="bullet"/>
      <w:lvlText w:val="o"/>
      <w:lvlJc w:val="left"/>
      <w:pPr>
        <w:ind w:left="12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6A7734">
      <w:start w:val="1"/>
      <w:numFmt w:val="bullet"/>
      <w:lvlText w:val="▪"/>
      <w:lvlJc w:val="left"/>
      <w:pPr>
        <w:ind w:left="19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E8230C">
      <w:start w:val="1"/>
      <w:numFmt w:val="bullet"/>
      <w:lvlText w:val="•"/>
      <w:lvlJc w:val="left"/>
      <w:pPr>
        <w:ind w:left="2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908C044">
      <w:start w:val="1"/>
      <w:numFmt w:val="bullet"/>
      <w:lvlText w:val="o"/>
      <w:lvlJc w:val="left"/>
      <w:pPr>
        <w:ind w:left="34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E9261D6">
      <w:start w:val="1"/>
      <w:numFmt w:val="bullet"/>
      <w:lvlText w:val="▪"/>
      <w:lvlJc w:val="left"/>
      <w:pPr>
        <w:ind w:left="4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043FFC">
      <w:start w:val="1"/>
      <w:numFmt w:val="bullet"/>
      <w:lvlText w:val="•"/>
      <w:lvlJc w:val="left"/>
      <w:pPr>
        <w:ind w:left="4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23A9EEC">
      <w:start w:val="1"/>
      <w:numFmt w:val="bullet"/>
      <w:lvlText w:val="o"/>
      <w:lvlJc w:val="left"/>
      <w:pPr>
        <w:ind w:left="5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22EB8A">
      <w:start w:val="1"/>
      <w:numFmt w:val="bullet"/>
      <w:lvlText w:val="▪"/>
      <w:lvlJc w:val="left"/>
      <w:pPr>
        <w:ind w:left="6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7" w15:restartNumberingAfterBreak="0">
    <w:nsid w:val="4BF95606"/>
    <w:multiLevelType w:val="multilevel"/>
    <w:tmpl w:val="CCF4638C"/>
    <w:lvl w:ilvl="0">
      <w:start w:val="2"/>
      <w:numFmt w:val="lowerLetter"/>
      <w:lvlText w:val="%1."/>
      <w:lvlJc w:val="left"/>
      <w:pPr>
        <w:ind w:left="819"/>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793"/>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1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5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7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9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71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38"/>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8" w15:restartNumberingAfterBreak="0">
    <w:nsid w:val="4CEB21AD"/>
    <w:multiLevelType w:val="hybridMultilevel"/>
    <w:tmpl w:val="63065244"/>
    <w:lvl w:ilvl="0" w:tplc="8F0A0A10">
      <w:start w:val="3"/>
      <w:numFmt w:val="lowerLetter"/>
      <w:lvlText w:val="%1."/>
      <w:lvlJc w:val="left"/>
      <w:pPr>
        <w:ind w:left="1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E9239DE">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7E450DC">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7493F8">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DCAED8">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63409BE">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4C8EFB8">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05A48BC">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E42CC92">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4E125DB7"/>
    <w:multiLevelType w:val="hybridMultilevel"/>
    <w:tmpl w:val="00A04F20"/>
    <w:lvl w:ilvl="0" w:tplc="FB267448">
      <w:start w:val="1"/>
      <w:numFmt w:val="lowerLetter"/>
      <w:lvlText w:val="%1."/>
      <w:lvlJc w:val="left"/>
      <w:pPr>
        <w:ind w:left="1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01E00E0">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CD0BF2E">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03EB992">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85FA3B8C">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130FE74">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1986A5A">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7A14">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AFA8D2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0" w15:restartNumberingAfterBreak="0">
    <w:nsid w:val="4F216D27"/>
    <w:multiLevelType w:val="hybridMultilevel"/>
    <w:tmpl w:val="87FA1E3E"/>
    <w:lvl w:ilvl="0" w:tplc="989032A6">
      <w:start w:val="1"/>
      <w:numFmt w:val="bullet"/>
      <w:lvlText w:val=""/>
      <w:lvlJc w:val="left"/>
      <w:pPr>
        <w:ind w:left="1745"/>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4142DF4">
      <w:start w:val="1"/>
      <w:numFmt w:val="bullet"/>
      <w:lvlText w:val="o"/>
      <w:lvlJc w:val="left"/>
      <w:pPr>
        <w:ind w:left="20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4683E16">
      <w:start w:val="1"/>
      <w:numFmt w:val="bullet"/>
      <w:lvlText w:val="▪"/>
      <w:lvlJc w:val="left"/>
      <w:pPr>
        <w:ind w:left="27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45CCB3E">
      <w:start w:val="1"/>
      <w:numFmt w:val="bullet"/>
      <w:lvlText w:val="•"/>
      <w:lvlJc w:val="left"/>
      <w:pPr>
        <w:ind w:left="34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608375A">
      <w:start w:val="1"/>
      <w:numFmt w:val="bullet"/>
      <w:lvlText w:val="o"/>
      <w:lvlJc w:val="left"/>
      <w:pPr>
        <w:ind w:left="41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CE308A20">
      <w:start w:val="1"/>
      <w:numFmt w:val="bullet"/>
      <w:lvlText w:val="▪"/>
      <w:lvlJc w:val="left"/>
      <w:pPr>
        <w:ind w:left="48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60344646">
      <w:start w:val="1"/>
      <w:numFmt w:val="bullet"/>
      <w:lvlText w:val="•"/>
      <w:lvlJc w:val="left"/>
      <w:pPr>
        <w:ind w:left="56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08636D0">
      <w:start w:val="1"/>
      <w:numFmt w:val="bullet"/>
      <w:lvlText w:val="o"/>
      <w:lvlJc w:val="left"/>
      <w:pPr>
        <w:ind w:left="63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3F4210A">
      <w:start w:val="1"/>
      <w:numFmt w:val="bullet"/>
      <w:lvlText w:val="▪"/>
      <w:lvlJc w:val="left"/>
      <w:pPr>
        <w:ind w:left="70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1" w15:restartNumberingAfterBreak="0">
    <w:nsid w:val="4F9C6C57"/>
    <w:multiLevelType w:val="hybridMultilevel"/>
    <w:tmpl w:val="40B48DF2"/>
    <w:lvl w:ilvl="0" w:tplc="FDB6B224">
      <w:start w:val="1"/>
      <w:numFmt w:val="bullet"/>
      <w:lvlText w:val="-"/>
      <w:lvlJc w:val="left"/>
      <w:pPr>
        <w:ind w:left="8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650D008">
      <w:start w:val="1"/>
      <w:numFmt w:val="bullet"/>
      <w:lvlText w:val="o"/>
      <w:lvlJc w:val="left"/>
      <w:pPr>
        <w:ind w:left="11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23CDF4A">
      <w:start w:val="1"/>
      <w:numFmt w:val="bullet"/>
      <w:lvlText w:val="▪"/>
      <w:lvlJc w:val="left"/>
      <w:pPr>
        <w:ind w:left="19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9306F3A">
      <w:start w:val="1"/>
      <w:numFmt w:val="bullet"/>
      <w:lvlText w:val="•"/>
      <w:lvlJc w:val="left"/>
      <w:pPr>
        <w:ind w:left="26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C46CF4">
      <w:start w:val="1"/>
      <w:numFmt w:val="bullet"/>
      <w:lvlText w:val="o"/>
      <w:lvlJc w:val="left"/>
      <w:pPr>
        <w:ind w:left="335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D820160">
      <w:start w:val="1"/>
      <w:numFmt w:val="bullet"/>
      <w:lvlText w:val="▪"/>
      <w:lvlJc w:val="left"/>
      <w:pPr>
        <w:ind w:left="40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AE9804">
      <w:start w:val="1"/>
      <w:numFmt w:val="bullet"/>
      <w:lvlText w:val="•"/>
      <w:lvlJc w:val="left"/>
      <w:pPr>
        <w:ind w:left="47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79AA18A">
      <w:start w:val="1"/>
      <w:numFmt w:val="bullet"/>
      <w:lvlText w:val="o"/>
      <w:lvlJc w:val="left"/>
      <w:pPr>
        <w:ind w:left="55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57C01D4">
      <w:start w:val="1"/>
      <w:numFmt w:val="bullet"/>
      <w:lvlText w:val="▪"/>
      <w:lvlJc w:val="left"/>
      <w:pPr>
        <w:ind w:left="623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2" w15:restartNumberingAfterBreak="0">
    <w:nsid w:val="508F5331"/>
    <w:multiLevelType w:val="hybridMultilevel"/>
    <w:tmpl w:val="AD8E9778"/>
    <w:lvl w:ilvl="0" w:tplc="5DC0FB6A">
      <w:start w:val="1"/>
      <w:numFmt w:val="bullet"/>
      <w:lvlText w:val="•"/>
      <w:lvlJc w:val="left"/>
      <w:pPr>
        <w:ind w:left="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270197C">
      <w:start w:val="1"/>
      <w:numFmt w:val="bullet"/>
      <w:lvlText w:val="o"/>
      <w:lvlJc w:val="left"/>
      <w:pPr>
        <w:ind w:left="14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5746D92">
      <w:start w:val="1"/>
      <w:numFmt w:val="bullet"/>
      <w:lvlText w:val="▪"/>
      <w:lvlJc w:val="left"/>
      <w:pPr>
        <w:ind w:left="21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AA8B924">
      <w:start w:val="1"/>
      <w:numFmt w:val="bullet"/>
      <w:lvlText w:val="•"/>
      <w:lvlJc w:val="left"/>
      <w:pPr>
        <w:ind w:left="285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86A07EA">
      <w:start w:val="1"/>
      <w:numFmt w:val="bullet"/>
      <w:lvlText w:val="o"/>
      <w:lvlJc w:val="left"/>
      <w:pPr>
        <w:ind w:left="35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41231DE">
      <w:start w:val="1"/>
      <w:numFmt w:val="bullet"/>
      <w:lvlText w:val="▪"/>
      <w:lvlJc w:val="left"/>
      <w:pPr>
        <w:ind w:left="429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0EE474A">
      <w:start w:val="1"/>
      <w:numFmt w:val="bullet"/>
      <w:lvlText w:val="•"/>
      <w:lvlJc w:val="left"/>
      <w:pPr>
        <w:ind w:left="50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3A8D76">
      <w:start w:val="1"/>
      <w:numFmt w:val="bullet"/>
      <w:lvlText w:val="o"/>
      <w:lvlJc w:val="left"/>
      <w:pPr>
        <w:ind w:left="57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8EAE96">
      <w:start w:val="1"/>
      <w:numFmt w:val="bullet"/>
      <w:lvlText w:val="▪"/>
      <w:lvlJc w:val="left"/>
      <w:pPr>
        <w:ind w:left="64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15:restartNumberingAfterBreak="0">
    <w:nsid w:val="50EF23B2"/>
    <w:multiLevelType w:val="hybridMultilevel"/>
    <w:tmpl w:val="1A6A973A"/>
    <w:lvl w:ilvl="0" w:tplc="361E67E0">
      <w:start w:val="1"/>
      <w:numFmt w:val="bullet"/>
      <w:lvlText w:val="•"/>
      <w:lvlJc w:val="left"/>
      <w:pPr>
        <w:ind w:left="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0DAD39E">
      <w:start w:val="1"/>
      <w:numFmt w:val="bullet"/>
      <w:lvlText w:val="o"/>
      <w:lvlJc w:val="left"/>
      <w:pPr>
        <w:ind w:left="127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5C22A7C">
      <w:start w:val="1"/>
      <w:numFmt w:val="bullet"/>
      <w:lvlText w:val="▪"/>
      <w:lvlJc w:val="left"/>
      <w:pPr>
        <w:ind w:left="19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FA0F348">
      <w:start w:val="1"/>
      <w:numFmt w:val="bullet"/>
      <w:lvlText w:val="•"/>
      <w:lvlJc w:val="left"/>
      <w:pPr>
        <w:ind w:left="27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E00B81E">
      <w:start w:val="1"/>
      <w:numFmt w:val="bullet"/>
      <w:lvlText w:val="o"/>
      <w:lvlJc w:val="left"/>
      <w:pPr>
        <w:ind w:left="343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6E02A2A">
      <w:start w:val="1"/>
      <w:numFmt w:val="bullet"/>
      <w:lvlText w:val="▪"/>
      <w:lvlJc w:val="left"/>
      <w:pPr>
        <w:ind w:left="415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805194">
      <w:start w:val="1"/>
      <w:numFmt w:val="bullet"/>
      <w:lvlText w:val="•"/>
      <w:lvlJc w:val="left"/>
      <w:pPr>
        <w:ind w:left="48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0E5326">
      <w:start w:val="1"/>
      <w:numFmt w:val="bullet"/>
      <w:lvlText w:val="o"/>
      <w:lvlJc w:val="left"/>
      <w:pPr>
        <w:ind w:left="559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B00E1C">
      <w:start w:val="1"/>
      <w:numFmt w:val="bullet"/>
      <w:lvlText w:val="▪"/>
      <w:lvlJc w:val="left"/>
      <w:pPr>
        <w:ind w:left="631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4" w15:restartNumberingAfterBreak="0">
    <w:nsid w:val="52194637"/>
    <w:multiLevelType w:val="multilevel"/>
    <w:tmpl w:val="DD2805C2"/>
    <w:lvl w:ilvl="0">
      <w:start w:val="28"/>
      <w:numFmt w:val="decimal"/>
      <w:lvlText w:val="%1"/>
      <w:lvlJc w:val="left"/>
      <w:pPr>
        <w:ind w:left="36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1">
      <w:start w:val="1"/>
      <w:numFmt w:val="decimal"/>
      <w:lvlRestart w:val="0"/>
      <w:lvlText w:val="%1.%2."/>
      <w:lvlJc w:val="left"/>
      <w:pPr>
        <w:ind w:left="1074"/>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abstractNum>
  <w:abstractNum w:abstractNumId="65" w15:restartNumberingAfterBreak="0">
    <w:nsid w:val="52F3018E"/>
    <w:multiLevelType w:val="hybridMultilevel"/>
    <w:tmpl w:val="C5D6166C"/>
    <w:lvl w:ilvl="0" w:tplc="82628AB2">
      <w:start w:val="6"/>
      <w:numFmt w:val="bullet"/>
      <w:lvlText w:val="-"/>
      <w:lvlJc w:val="left"/>
      <w:pPr>
        <w:tabs>
          <w:tab w:val="num" w:pos="360"/>
        </w:tabs>
        <w:ind w:left="360" w:hanging="360"/>
      </w:p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54994181"/>
    <w:multiLevelType w:val="hybridMultilevel"/>
    <w:tmpl w:val="9250A3C2"/>
    <w:lvl w:ilvl="0" w:tplc="BE58B49E">
      <w:start w:val="1"/>
      <w:numFmt w:val="decimal"/>
      <w:lvlText w:val="%1-"/>
      <w:lvlJc w:val="left"/>
      <w:pPr>
        <w:ind w:left="720" w:hanging="360"/>
      </w:pPr>
    </w:lvl>
    <w:lvl w:ilvl="1" w:tplc="040C0019">
      <w:start w:val="1"/>
      <w:numFmt w:val="decimal"/>
      <w:lvlText w:val="%2."/>
      <w:lvlJc w:val="left"/>
      <w:pPr>
        <w:tabs>
          <w:tab w:val="num" w:pos="1440"/>
        </w:tabs>
        <w:ind w:left="1440" w:hanging="360"/>
      </w:pPr>
    </w:lvl>
    <w:lvl w:ilvl="2" w:tplc="040C001B">
      <w:start w:val="1"/>
      <w:numFmt w:val="decimal"/>
      <w:lvlText w:val="%3."/>
      <w:lvlJc w:val="left"/>
      <w:pPr>
        <w:tabs>
          <w:tab w:val="num" w:pos="2160"/>
        </w:tabs>
        <w:ind w:left="2160" w:hanging="360"/>
      </w:pPr>
    </w:lvl>
    <w:lvl w:ilvl="3" w:tplc="040C000F">
      <w:start w:val="1"/>
      <w:numFmt w:val="decimal"/>
      <w:lvlText w:val="%4."/>
      <w:lvlJc w:val="left"/>
      <w:pPr>
        <w:tabs>
          <w:tab w:val="num" w:pos="2880"/>
        </w:tabs>
        <w:ind w:left="2880" w:hanging="360"/>
      </w:pPr>
    </w:lvl>
    <w:lvl w:ilvl="4" w:tplc="040C0019">
      <w:start w:val="1"/>
      <w:numFmt w:val="decimal"/>
      <w:lvlText w:val="%5."/>
      <w:lvlJc w:val="left"/>
      <w:pPr>
        <w:tabs>
          <w:tab w:val="num" w:pos="3600"/>
        </w:tabs>
        <w:ind w:left="3600" w:hanging="360"/>
      </w:pPr>
    </w:lvl>
    <w:lvl w:ilvl="5" w:tplc="040C001B">
      <w:start w:val="1"/>
      <w:numFmt w:val="decimal"/>
      <w:lvlText w:val="%6."/>
      <w:lvlJc w:val="left"/>
      <w:pPr>
        <w:tabs>
          <w:tab w:val="num" w:pos="4320"/>
        </w:tabs>
        <w:ind w:left="4320" w:hanging="360"/>
      </w:pPr>
    </w:lvl>
    <w:lvl w:ilvl="6" w:tplc="040C000F">
      <w:start w:val="1"/>
      <w:numFmt w:val="decimal"/>
      <w:lvlText w:val="%7."/>
      <w:lvlJc w:val="left"/>
      <w:pPr>
        <w:tabs>
          <w:tab w:val="num" w:pos="5040"/>
        </w:tabs>
        <w:ind w:left="5040" w:hanging="360"/>
      </w:pPr>
    </w:lvl>
    <w:lvl w:ilvl="7" w:tplc="040C0019">
      <w:start w:val="1"/>
      <w:numFmt w:val="decimal"/>
      <w:lvlText w:val="%8."/>
      <w:lvlJc w:val="left"/>
      <w:pPr>
        <w:tabs>
          <w:tab w:val="num" w:pos="5760"/>
        </w:tabs>
        <w:ind w:left="5760" w:hanging="360"/>
      </w:pPr>
    </w:lvl>
    <w:lvl w:ilvl="8" w:tplc="040C001B">
      <w:start w:val="1"/>
      <w:numFmt w:val="decimal"/>
      <w:lvlText w:val="%9."/>
      <w:lvlJc w:val="left"/>
      <w:pPr>
        <w:tabs>
          <w:tab w:val="num" w:pos="6480"/>
        </w:tabs>
        <w:ind w:left="6480" w:hanging="360"/>
      </w:pPr>
    </w:lvl>
  </w:abstractNum>
  <w:abstractNum w:abstractNumId="67" w15:restartNumberingAfterBreak="0">
    <w:nsid w:val="550B5818"/>
    <w:multiLevelType w:val="hybridMultilevel"/>
    <w:tmpl w:val="A3DE09F0"/>
    <w:lvl w:ilvl="0" w:tplc="B7B2A224">
      <w:start w:val="1"/>
      <w:numFmt w:val="bullet"/>
      <w:lvlText w:val="•"/>
      <w:lvlJc w:val="left"/>
      <w:pPr>
        <w:ind w:left="8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B62C38A">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10C7F24">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9F68706">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9FCA630">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D2E91A2">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6FAEAA4">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EA289D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2CC566A">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559173A1"/>
    <w:multiLevelType w:val="hybridMultilevel"/>
    <w:tmpl w:val="6FCE8BEA"/>
    <w:lvl w:ilvl="0" w:tplc="07D033BA">
      <w:start w:val="1"/>
      <w:numFmt w:val="lowerLetter"/>
      <w:lvlText w:val="%1."/>
      <w:lvlJc w:val="left"/>
      <w:pPr>
        <w:ind w:left="11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AD0ACAA">
      <w:start w:val="1"/>
      <w:numFmt w:val="lowerLetter"/>
      <w:lvlText w:val="%2"/>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402E36A">
      <w:start w:val="1"/>
      <w:numFmt w:val="lowerRoman"/>
      <w:lvlText w:val="%3"/>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0BC44C4">
      <w:start w:val="1"/>
      <w:numFmt w:val="decimal"/>
      <w:lvlText w:val="%4"/>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F4CD40">
      <w:start w:val="1"/>
      <w:numFmt w:val="lowerLetter"/>
      <w:lvlText w:val="%5"/>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261FBA">
      <w:start w:val="1"/>
      <w:numFmt w:val="lowerRoman"/>
      <w:lvlText w:val="%6"/>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6326A84">
      <w:start w:val="1"/>
      <w:numFmt w:val="decimal"/>
      <w:lvlText w:val="%7"/>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D66C46A">
      <w:start w:val="1"/>
      <w:numFmt w:val="lowerLetter"/>
      <w:lvlText w:val="%8"/>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952CD06">
      <w:start w:val="1"/>
      <w:numFmt w:val="lowerRoman"/>
      <w:lvlText w:val="%9"/>
      <w:lvlJc w:val="left"/>
      <w:pPr>
        <w:ind w:left="6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9" w15:restartNumberingAfterBreak="0">
    <w:nsid w:val="574B25DA"/>
    <w:multiLevelType w:val="hybridMultilevel"/>
    <w:tmpl w:val="145EDEB6"/>
    <w:lvl w:ilvl="0" w:tplc="5D5C0610">
      <w:start w:val="18"/>
      <w:numFmt w:val="bullet"/>
      <w:lvlText w:val=""/>
      <w:lvlJc w:val="left"/>
      <w:pPr>
        <w:ind w:left="870" w:hanging="510"/>
      </w:pPr>
      <w:rPr>
        <w:rFonts w:ascii="Symbol" w:eastAsia="Courier New" w:hAnsi="Symbol"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0" w15:restartNumberingAfterBreak="0">
    <w:nsid w:val="5AD8620F"/>
    <w:multiLevelType w:val="hybridMultilevel"/>
    <w:tmpl w:val="43F0B8DE"/>
    <w:lvl w:ilvl="0" w:tplc="9D2069F2">
      <w:start w:val="1"/>
      <w:numFmt w:val="bullet"/>
      <w:lvlText w:val="-"/>
      <w:lvlJc w:val="left"/>
      <w:pPr>
        <w:ind w:left="22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1C86CA2">
      <w:start w:val="1"/>
      <w:numFmt w:val="bullet"/>
      <w:lvlText w:val="o"/>
      <w:lvlJc w:val="left"/>
      <w:pPr>
        <w:ind w:left="25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4580BD0">
      <w:start w:val="1"/>
      <w:numFmt w:val="bullet"/>
      <w:lvlText w:val="▪"/>
      <w:lvlJc w:val="left"/>
      <w:pPr>
        <w:ind w:left="32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4DC3848">
      <w:start w:val="1"/>
      <w:numFmt w:val="bullet"/>
      <w:lvlText w:val="•"/>
      <w:lvlJc w:val="left"/>
      <w:pPr>
        <w:ind w:left="39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7E0D6BA">
      <w:start w:val="1"/>
      <w:numFmt w:val="bullet"/>
      <w:lvlText w:val="o"/>
      <w:lvlJc w:val="left"/>
      <w:pPr>
        <w:ind w:left="46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E2B144">
      <w:start w:val="1"/>
      <w:numFmt w:val="bullet"/>
      <w:lvlText w:val="▪"/>
      <w:lvlJc w:val="left"/>
      <w:pPr>
        <w:ind w:left="538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6476B2">
      <w:start w:val="1"/>
      <w:numFmt w:val="bullet"/>
      <w:lvlText w:val="•"/>
      <w:lvlJc w:val="left"/>
      <w:pPr>
        <w:ind w:left="610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D9250F6">
      <w:start w:val="1"/>
      <w:numFmt w:val="bullet"/>
      <w:lvlText w:val="o"/>
      <w:lvlJc w:val="left"/>
      <w:pPr>
        <w:ind w:left="6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CDE0578">
      <w:start w:val="1"/>
      <w:numFmt w:val="bullet"/>
      <w:lvlText w:val="▪"/>
      <w:lvlJc w:val="left"/>
      <w:pPr>
        <w:ind w:left="754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1" w15:restartNumberingAfterBreak="0">
    <w:nsid w:val="5BF05EF0"/>
    <w:multiLevelType w:val="hybridMultilevel"/>
    <w:tmpl w:val="EF2C0DC6"/>
    <w:lvl w:ilvl="0" w:tplc="A0ECFB76">
      <w:start w:val="1"/>
      <w:numFmt w:val="bullet"/>
      <w:lvlText w:val="•"/>
      <w:lvlJc w:val="left"/>
      <w:pPr>
        <w:ind w:left="81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CA8860">
      <w:start w:val="1"/>
      <w:numFmt w:val="bullet"/>
      <w:lvlText w:val="o"/>
      <w:lvlJc w:val="left"/>
      <w:pPr>
        <w:ind w:left="131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65F29602">
      <w:start w:val="1"/>
      <w:numFmt w:val="bullet"/>
      <w:lvlText w:val="▪"/>
      <w:lvlJc w:val="left"/>
      <w:pPr>
        <w:ind w:left="15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5E69E94">
      <w:start w:val="1"/>
      <w:numFmt w:val="bullet"/>
      <w:lvlText w:val="•"/>
      <w:lvlJc w:val="left"/>
      <w:pPr>
        <w:ind w:left="22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447EF30A">
      <w:start w:val="1"/>
      <w:numFmt w:val="bullet"/>
      <w:lvlText w:val="o"/>
      <w:lvlJc w:val="left"/>
      <w:pPr>
        <w:ind w:left="294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8D48A83C">
      <w:start w:val="1"/>
      <w:numFmt w:val="bullet"/>
      <w:lvlText w:val="▪"/>
      <w:lvlJc w:val="left"/>
      <w:pPr>
        <w:ind w:left="366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7F2424BA">
      <w:start w:val="1"/>
      <w:numFmt w:val="bullet"/>
      <w:lvlText w:val="•"/>
      <w:lvlJc w:val="left"/>
      <w:pPr>
        <w:ind w:left="43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FDE8032">
      <w:start w:val="1"/>
      <w:numFmt w:val="bullet"/>
      <w:lvlText w:val="o"/>
      <w:lvlJc w:val="left"/>
      <w:pPr>
        <w:ind w:left="510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66EAA66E">
      <w:start w:val="1"/>
      <w:numFmt w:val="bullet"/>
      <w:lvlText w:val="▪"/>
      <w:lvlJc w:val="left"/>
      <w:pPr>
        <w:ind w:left="58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72" w15:restartNumberingAfterBreak="0">
    <w:nsid w:val="5C574371"/>
    <w:multiLevelType w:val="multilevel"/>
    <w:tmpl w:val="19D69E28"/>
    <w:lvl w:ilvl="0">
      <w:start w:val="2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3" w15:restartNumberingAfterBreak="0">
    <w:nsid w:val="5C65594B"/>
    <w:multiLevelType w:val="multilevel"/>
    <w:tmpl w:val="B6C4ECB6"/>
    <w:lvl w:ilvl="0">
      <w:start w:val="2"/>
      <w:numFmt w:val="decimal"/>
      <w:lvlText w:val="%1"/>
      <w:lvlJc w:val="left"/>
      <w:pPr>
        <w:ind w:left="480" w:hanging="480"/>
      </w:pPr>
      <w:rPr>
        <w:rFonts w:hint="default"/>
      </w:rPr>
    </w:lvl>
    <w:lvl w:ilvl="1">
      <w:start w:val="1"/>
      <w:numFmt w:val="decimal"/>
      <w:lvlText w:val="%1.%2"/>
      <w:lvlJc w:val="left"/>
      <w:pPr>
        <w:ind w:left="712" w:hanging="480"/>
      </w:pPr>
      <w:rPr>
        <w:rFonts w:hint="default"/>
      </w:rPr>
    </w:lvl>
    <w:lvl w:ilvl="2">
      <w:start w:val="1"/>
      <w:numFmt w:val="decimal"/>
      <w:lvlText w:val="%1.%2.%3"/>
      <w:lvlJc w:val="left"/>
      <w:pPr>
        <w:ind w:left="1184" w:hanging="720"/>
      </w:pPr>
      <w:rPr>
        <w:rFonts w:hint="default"/>
      </w:rPr>
    </w:lvl>
    <w:lvl w:ilvl="3">
      <w:start w:val="1"/>
      <w:numFmt w:val="decimal"/>
      <w:lvlText w:val="%1.%2.%3.%4"/>
      <w:lvlJc w:val="left"/>
      <w:pPr>
        <w:ind w:left="1416" w:hanging="720"/>
      </w:pPr>
      <w:rPr>
        <w:rFonts w:hint="default"/>
      </w:rPr>
    </w:lvl>
    <w:lvl w:ilvl="4">
      <w:start w:val="1"/>
      <w:numFmt w:val="decimal"/>
      <w:lvlText w:val="%1.%2.%3.%4.%5"/>
      <w:lvlJc w:val="left"/>
      <w:pPr>
        <w:ind w:left="2008" w:hanging="1080"/>
      </w:pPr>
      <w:rPr>
        <w:rFonts w:hint="default"/>
      </w:rPr>
    </w:lvl>
    <w:lvl w:ilvl="5">
      <w:start w:val="1"/>
      <w:numFmt w:val="decimal"/>
      <w:lvlText w:val="%1.%2.%3.%4.%5.%6"/>
      <w:lvlJc w:val="left"/>
      <w:pPr>
        <w:ind w:left="2240" w:hanging="1080"/>
      </w:pPr>
      <w:rPr>
        <w:rFonts w:hint="default"/>
      </w:rPr>
    </w:lvl>
    <w:lvl w:ilvl="6">
      <w:start w:val="1"/>
      <w:numFmt w:val="decimal"/>
      <w:lvlText w:val="%1.%2.%3.%4.%5.%6.%7"/>
      <w:lvlJc w:val="left"/>
      <w:pPr>
        <w:ind w:left="2832" w:hanging="1440"/>
      </w:pPr>
      <w:rPr>
        <w:rFonts w:hint="default"/>
      </w:rPr>
    </w:lvl>
    <w:lvl w:ilvl="7">
      <w:start w:val="1"/>
      <w:numFmt w:val="decimal"/>
      <w:lvlText w:val="%1.%2.%3.%4.%5.%6.%7.%8"/>
      <w:lvlJc w:val="left"/>
      <w:pPr>
        <w:ind w:left="3064" w:hanging="1440"/>
      </w:pPr>
      <w:rPr>
        <w:rFonts w:hint="default"/>
      </w:rPr>
    </w:lvl>
    <w:lvl w:ilvl="8">
      <w:start w:val="1"/>
      <w:numFmt w:val="decimal"/>
      <w:lvlText w:val="%1.%2.%3.%4.%5.%6.%7.%8.%9"/>
      <w:lvlJc w:val="left"/>
      <w:pPr>
        <w:ind w:left="3296" w:hanging="1440"/>
      </w:pPr>
      <w:rPr>
        <w:rFonts w:hint="default"/>
      </w:rPr>
    </w:lvl>
  </w:abstractNum>
  <w:abstractNum w:abstractNumId="74" w15:restartNumberingAfterBreak="0">
    <w:nsid w:val="5DAC611C"/>
    <w:multiLevelType w:val="hybridMultilevel"/>
    <w:tmpl w:val="F092C698"/>
    <w:lvl w:ilvl="0" w:tplc="040C0003">
      <w:start w:val="1"/>
      <w:numFmt w:val="bullet"/>
      <w:lvlText w:val="o"/>
      <w:lvlJc w:val="left"/>
      <w:pPr>
        <w:ind w:left="360" w:hanging="360"/>
      </w:pPr>
      <w:rPr>
        <w:rFonts w:ascii="Courier New" w:hAnsi="Courier New" w:cs="Courier New"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5" w15:restartNumberingAfterBreak="0">
    <w:nsid w:val="62192899"/>
    <w:multiLevelType w:val="hybridMultilevel"/>
    <w:tmpl w:val="5AA6ED24"/>
    <w:lvl w:ilvl="0" w:tplc="FF0AA932">
      <w:start w:val="1"/>
      <w:numFmt w:val="bullet"/>
      <w:lvlText w:val="•"/>
      <w:lvlJc w:val="left"/>
      <w:pPr>
        <w:ind w:left="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E40680A">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6A25216">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B444FA0">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DC3148">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8804246">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D8B592">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C62349C">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4F4ABC4">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635E5DFF"/>
    <w:multiLevelType w:val="hybridMultilevel"/>
    <w:tmpl w:val="7B329BD8"/>
    <w:lvl w:ilvl="0" w:tplc="8A1001DA">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65C0434F"/>
    <w:multiLevelType w:val="hybridMultilevel"/>
    <w:tmpl w:val="2760DCF0"/>
    <w:lvl w:ilvl="0" w:tplc="3F32B4D0">
      <w:start w:val="1"/>
      <w:numFmt w:val="upperLetter"/>
      <w:lvlText w:val="%1-"/>
      <w:lvlJc w:val="left"/>
      <w:pPr>
        <w:ind w:left="1668" w:hanging="360"/>
      </w:pPr>
      <w:rPr>
        <w:rFonts w:hint="default"/>
        <w:b/>
      </w:rPr>
    </w:lvl>
    <w:lvl w:ilvl="1" w:tplc="040C0019" w:tentative="1">
      <w:start w:val="1"/>
      <w:numFmt w:val="lowerLetter"/>
      <w:lvlText w:val="%2."/>
      <w:lvlJc w:val="left"/>
      <w:pPr>
        <w:ind w:left="2388" w:hanging="360"/>
      </w:pPr>
    </w:lvl>
    <w:lvl w:ilvl="2" w:tplc="040C001B" w:tentative="1">
      <w:start w:val="1"/>
      <w:numFmt w:val="lowerRoman"/>
      <w:lvlText w:val="%3."/>
      <w:lvlJc w:val="right"/>
      <w:pPr>
        <w:ind w:left="3108" w:hanging="180"/>
      </w:pPr>
    </w:lvl>
    <w:lvl w:ilvl="3" w:tplc="040C000F" w:tentative="1">
      <w:start w:val="1"/>
      <w:numFmt w:val="decimal"/>
      <w:lvlText w:val="%4."/>
      <w:lvlJc w:val="left"/>
      <w:pPr>
        <w:ind w:left="3828" w:hanging="360"/>
      </w:pPr>
    </w:lvl>
    <w:lvl w:ilvl="4" w:tplc="040C0019" w:tentative="1">
      <w:start w:val="1"/>
      <w:numFmt w:val="lowerLetter"/>
      <w:lvlText w:val="%5."/>
      <w:lvlJc w:val="left"/>
      <w:pPr>
        <w:ind w:left="4548" w:hanging="360"/>
      </w:pPr>
    </w:lvl>
    <w:lvl w:ilvl="5" w:tplc="040C001B" w:tentative="1">
      <w:start w:val="1"/>
      <w:numFmt w:val="lowerRoman"/>
      <w:lvlText w:val="%6."/>
      <w:lvlJc w:val="right"/>
      <w:pPr>
        <w:ind w:left="5268" w:hanging="180"/>
      </w:pPr>
    </w:lvl>
    <w:lvl w:ilvl="6" w:tplc="040C000F" w:tentative="1">
      <w:start w:val="1"/>
      <w:numFmt w:val="decimal"/>
      <w:lvlText w:val="%7."/>
      <w:lvlJc w:val="left"/>
      <w:pPr>
        <w:ind w:left="5988" w:hanging="360"/>
      </w:pPr>
    </w:lvl>
    <w:lvl w:ilvl="7" w:tplc="040C0019" w:tentative="1">
      <w:start w:val="1"/>
      <w:numFmt w:val="lowerLetter"/>
      <w:lvlText w:val="%8."/>
      <w:lvlJc w:val="left"/>
      <w:pPr>
        <w:ind w:left="6708" w:hanging="360"/>
      </w:pPr>
    </w:lvl>
    <w:lvl w:ilvl="8" w:tplc="040C001B" w:tentative="1">
      <w:start w:val="1"/>
      <w:numFmt w:val="lowerRoman"/>
      <w:lvlText w:val="%9."/>
      <w:lvlJc w:val="right"/>
      <w:pPr>
        <w:ind w:left="7428" w:hanging="180"/>
      </w:pPr>
    </w:lvl>
  </w:abstractNum>
  <w:abstractNum w:abstractNumId="78" w15:restartNumberingAfterBreak="0">
    <w:nsid w:val="66675D10"/>
    <w:multiLevelType w:val="hybridMultilevel"/>
    <w:tmpl w:val="DB70D296"/>
    <w:lvl w:ilvl="0" w:tplc="797E47DE">
      <w:start w:val="1"/>
      <w:numFmt w:val="lowerLetter"/>
      <w:lvlText w:val="%1."/>
      <w:lvlJc w:val="left"/>
      <w:pPr>
        <w:ind w:left="9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E28FA10">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CAE8EE">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C85D78">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081276">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D74B2F8">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D1692C4">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348CEE">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3C6BC68">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9" w15:restartNumberingAfterBreak="0">
    <w:nsid w:val="696633D8"/>
    <w:multiLevelType w:val="hybridMultilevel"/>
    <w:tmpl w:val="408CAFD2"/>
    <w:lvl w:ilvl="0" w:tplc="8ADEF140">
      <w:start w:val="1"/>
      <w:numFmt w:val="lowerRoman"/>
      <w:lvlText w:val="%1."/>
      <w:lvlJc w:val="left"/>
      <w:pPr>
        <w:ind w:left="11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858120E">
      <w:start w:val="1"/>
      <w:numFmt w:val="lowerLetter"/>
      <w:lvlText w:val="%2"/>
      <w:lvlJc w:val="left"/>
      <w:pPr>
        <w:ind w:left="14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E2E1EF4">
      <w:start w:val="1"/>
      <w:numFmt w:val="lowerRoman"/>
      <w:lvlText w:val="%3"/>
      <w:lvlJc w:val="left"/>
      <w:pPr>
        <w:ind w:left="21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769BE2">
      <w:start w:val="1"/>
      <w:numFmt w:val="decimal"/>
      <w:lvlText w:val="%4"/>
      <w:lvlJc w:val="left"/>
      <w:pPr>
        <w:ind w:left="28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E443312">
      <w:start w:val="1"/>
      <w:numFmt w:val="lowerLetter"/>
      <w:lvlText w:val="%5"/>
      <w:lvlJc w:val="left"/>
      <w:pPr>
        <w:ind w:left="35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8E4D4DA">
      <w:start w:val="1"/>
      <w:numFmt w:val="lowerRoman"/>
      <w:lvlText w:val="%6"/>
      <w:lvlJc w:val="left"/>
      <w:pPr>
        <w:ind w:left="4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1AA9FA">
      <w:start w:val="1"/>
      <w:numFmt w:val="decimal"/>
      <w:lvlText w:val="%7"/>
      <w:lvlJc w:val="left"/>
      <w:pPr>
        <w:ind w:left="5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98EDA4C">
      <w:start w:val="1"/>
      <w:numFmt w:val="lowerLetter"/>
      <w:lvlText w:val="%8"/>
      <w:lvlJc w:val="left"/>
      <w:pPr>
        <w:ind w:left="5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EA4E728">
      <w:start w:val="1"/>
      <w:numFmt w:val="lowerRoman"/>
      <w:lvlText w:val="%9"/>
      <w:lvlJc w:val="left"/>
      <w:pPr>
        <w:ind w:left="6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0" w15:restartNumberingAfterBreak="0">
    <w:nsid w:val="6AB27F03"/>
    <w:multiLevelType w:val="multilevel"/>
    <w:tmpl w:val="B208535A"/>
    <w:lvl w:ilvl="0">
      <w:start w:val="25"/>
      <w:numFmt w:val="decimal"/>
      <w:lvlText w:val="%1"/>
      <w:lvlJc w:val="left"/>
      <w:pPr>
        <w:ind w:left="360"/>
      </w:pPr>
      <w:rPr>
        <w:rFonts w:ascii="Times New Roman" w:eastAsia="Times New Roman" w:hAnsi="Times New Roman" w:cs="Times New Roman"/>
        <w:b/>
        <w:bCs/>
        <w:i w:val="0"/>
        <w:strike w:val="0"/>
        <w:dstrike w:val="0"/>
        <w:color w:val="211E1E"/>
        <w:sz w:val="24"/>
        <w:szCs w:val="24"/>
        <w:u w:val="none" w:color="000000"/>
        <w:bdr w:val="none" w:sz="0" w:space="0" w:color="auto"/>
        <w:shd w:val="clear" w:color="auto" w:fill="auto"/>
        <w:vertAlign w:val="baseline"/>
      </w:rPr>
    </w:lvl>
    <w:lvl w:ilvl="1">
      <w:start w:val="1"/>
      <w:numFmt w:val="decimal"/>
      <w:lvlRestart w:val="0"/>
      <w:lvlText w:val="%1.%2."/>
      <w:lvlJc w:val="left"/>
      <w:pPr>
        <w:ind w:left="1152"/>
      </w:pPr>
      <w:rPr>
        <w:rFonts w:ascii="Times New Roman" w:eastAsia="Times New Roman" w:hAnsi="Times New Roman" w:cs="Times New Roman"/>
        <w:b/>
        <w:bCs/>
        <w:i w:val="0"/>
        <w:strike w:val="0"/>
        <w:dstrike w:val="0"/>
        <w:color w:val="211E1E"/>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bCs/>
        <w:i w:val="0"/>
        <w:strike w:val="0"/>
        <w:dstrike w:val="0"/>
        <w:color w:val="211E1E"/>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bCs/>
        <w:i w:val="0"/>
        <w:strike w:val="0"/>
        <w:dstrike w:val="0"/>
        <w:color w:val="211E1E"/>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bCs/>
        <w:i w:val="0"/>
        <w:strike w:val="0"/>
        <w:dstrike w:val="0"/>
        <w:color w:val="211E1E"/>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bCs/>
        <w:i w:val="0"/>
        <w:strike w:val="0"/>
        <w:dstrike w:val="0"/>
        <w:color w:val="211E1E"/>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bCs/>
        <w:i w:val="0"/>
        <w:strike w:val="0"/>
        <w:dstrike w:val="0"/>
        <w:color w:val="211E1E"/>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bCs/>
        <w:i w:val="0"/>
        <w:strike w:val="0"/>
        <w:dstrike w:val="0"/>
        <w:color w:val="211E1E"/>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bCs/>
        <w:i w:val="0"/>
        <w:strike w:val="0"/>
        <w:dstrike w:val="0"/>
        <w:color w:val="211E1E"/>
        <w:sz w:val="24"/>
        <w:szCs w:val="24"/>
        <w:u w:val="none" w:color="000000"/>
        <w:bdr w:val="none" w:sz="0" w:space="0" w:color="auto"/>
        <w:shd w:val="clear" w:color="auto" w:fill="auto"/>
        <w:vertAlign w:val="baseline"/>
      </w:rPr>
    </w:lvl>
  </w:abstractNum>
  <w:abstractNum w:abstractNumId="81" w15:restartNumberingAfterBreak="0">
    <w:nsid w:val="6BA608BF"/>
    <w:multiLevelType w:val="hybridMultilevel"/>
    <w:tmpl w:val="69067B24"/>
    <w:lvl w:ilvl="0" w:tplc="A0EE789E">
      <w:start w:val="1"/>
      <w:numFmt w:val="decimal"/>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854B9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790AE3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E2386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9488F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D50AC6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75AEAB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0EE2C3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F64C25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2" w15:restartNumberingAfterBreak="0">
    <w:nsid w:val="6ED11C74"/>
    <w:multiLevelType w:val="hybridMultilevel"/>
    <w:tmpl w:val="8716D0C8"/>
    <w:lvl w:ilvl="0" w:tplc="46FC8654">
      <w:start w:val="1"/>
      <w:numFmt w:val="decimal"/>
      <w:lvlText w:val="%1."/>
      <w:lvlJc w:val="left"/>
      <w:pPr>
        <w:ind w:left="788"/>
      </w:pPr>
      <w:rPr>
        <w:rFonts w:ascii="Tw Cen MT" w:eastAsia="Tw Cen MT" w:hAnsi="Tw Cen MT" w:cs="Tw Cen MT"/>
        <w:b w:val="0"/>
        <w:i w:val="0"/>
        <w:strike w:val="0"/>
        <w:dstrike w:val="0"/>
        <w:color w:val="000000"/>
        <w:sz w:val="31"/>
        <w:szCs w:val="31"/>
        <w:u w:val="none" w:color="000000"/>
        <w:bdr w:val="none" w:sz="0" w:space="0" w:color="auto"/>
        <w:shd w:val="clear" w:color="auto" w:fill="auto"/>
        <w:vertAlign w:val="baseline"/>
      </w:rPr>
    </w:lvl>
    <w:lvl w:ilvl="1" w:tplc="B3901C12">
      <w:start w:val="1"/>
      <w:numFmt w:val="lowerLetter"/>
      <w:lvlText w:val="%2"/>
      <w:lvlJc w:val="left"/>
      <w:pPr>
        <w:ind w:left="1478"/>
      </w:pPr>
      <w:rPr>
        <w:rFonts w:ascii="Tw Cen MT" w:eastAsia="Tw Cen MT" w:hAnsi="Tw Cen MT" w:cs="Tw Cen MT"/>
        <w:b w:val="0"/>
        <w:i w:val="0"/>
        <w:strike w:val="0"/>
        <w:dstrike w:val="0"/>
        <w:color w:val="000000"/>
        <w:sz w:val="31"/>
        <w:szCs w:val="31"/>
        <w:u w:val="none" w:color="000000"/>
        <w:bdr w:val="none" w:sz="0" w:space="0" w:color="auto"/>
        <w:shd w:val="clear" w:color="auto" w:fill="auto"/>
        <w:vertAlign w:val="baseline"/>
      </w:rPr>
    </w:lvl>
    <w:lvl w:ilvl="2" w:tplc="59F45A72">
      <w:start w:val="1"/>
      <w:numFmt w:val="lowerRoman"/>
      <w:lvlText w:val="%3"/>
      <w:lvlJc w:val="left"/>
      <w:pPr>
        <w:ind w:left="2198"/>
      </w:pPr>
      <w:rPr>
        <w:rFonts w:ascii="Tw Cen MT" w:eastAsia="Tw Cen MT" w:hAnsi="Tw Cen MT" w:cs="Tw Cen MT"/>
        <w:b w:val="0"/>
        <w:i w:val="0"/>
        <w:strike w:val="0"/>
        <w:dstrike w:val="0"/>
        <w:color w:val="000000"/>
        <w:sz w:val="31"/>
        <w:szCs w:val="31"/>
        <w:u w:val="none" w:color="000000"/>
        <w:bdr w:val="none" w:sz="0" w:space="0" w:color="auto"/>
        <w:shd w:val="clear" w:color="auto" w:fill="auto"/>
        <w:vertAlign w:val="baseline"/>
      </w:rPr>
    </w:lvl>
    <w:lvl w:ilvl="3" w:tplc="310E54F4">
      <w:start w:val="1"/>
      <w:numFmt w:val="decimal"/>
      <w:lvlText w:val="%4"/>
      <w:lvlJc w:val="left"/>
      <w:pPr>
        <w:ind w:left="2918"/>
      </w:pPr>
      <w:rPr>
        <w:rFonts w:ascii="Tw Cen MT" w:eastAsia="Tw Cen MT" w:hAnsi="Tw Cen MT" w:cs="Tw Cen MT"/>
        <w:b w:val="0"/>
        <w:i w:val="0"/>
        <w:strike w:val="0"/>
        <w:dstrike w:val="0"/>
        <w:color w:val="000000"/>
        <w:sz w:val="31"/>
        <w:szCs w:val="31"/>
        <w:u w:val="none" w:color="000000"/>
        <w:bdr w:val="none" w:sz="0" w:space="0" w:color="auto"/>
        <w:shd w:val="clear" w:color="auto" w:fill="auto"/>
        <w:vertAlign w:val="baseline"/>
      </w:rPr>
    </w:lvl>
    <w:lvl w:ilvl="4" w:tplc="A664E78A">
      <w:start w:val="1"/>
      <w:numFmt w:val="lowerLetter"/>
      <w:lvlText w:val="%5"/>
      <w:lvlJc w:val="left"/>
      <w:pPr>
        <w:ind w:left="3638"/>
      </w:pPr>
      <w:rPr>
        <w:rFonts w:ascii="Tw Cen MT" w:eastAsia="Tw Cen MT" w:hAnsi="Tw Cen MT" w:cs="Tw Cen MT"/>
        <w:b w:val="0"/>
        <w:i w:val="0"/>
        <w:strike w:val="0"/>
        <w:dstrike w:val="0"/>
        <w:color w:val="000000"/>
        <w:sz w:val="31"/>
        <w:szCs w:val="31"/>
        <w:u w:val="none" w:color="000000"/>
        <w:bdr w:val="none" w:sz="0" w:space="0" w:color="auto"/>
        <w:shd w:val="clear" w:color="auto" w:fill="auto"/>
        <w:vertAlign w:val="baseline"/>
      </w:rPr>
    </w:lvl>
    <w:lvl w:ilvl="5" w:tplc="4D38CA7C">
      <w:start w:val="1"/>
      <w:numFmt w:val="lowerRoman"/>
      <w:lvlText w:val="%6"/>
      <w:lvlJc w:val="left"/>
      <w:pPr>
        <w:ind w:left="4358"/>
      </w:pPr>
      <w:rPr>
        <w:rFonts w:ascii="Tw Cen MT" w:eastAsia="Tw Cen MT" w:hAnsi="Tw Cen MT" w:cs="Tw Cen MT"/>
        <w:b w:val="0"/>
        <w:i w:val="0"/>
        <w:strike w:val="0"/>
        <w:dstrike w:val="0"/>
        <w:color w:val="000000"/>
        <w:sz w:val="31"/>
        <w:szCs w:val="31"/>
        <w:u w:val="none" w:color="000000"/>
        <w:bdr w:val="none" w:sz="0" w:space="0" w:color="auto"/>
        <w:shd w:val="clear" w:color="auto" w:fill="auto"/>
        <w:vertAlign w:val="baseline"/>
      </w:rPr>
    </w:lvl>
    <w:lvl w:ilvl="6" w:tplc="B170ABAC">
      <w:start w:val="1"/>
      <w:numFmt w:val="decimal"/>
      <w:lvlText w:val="%7"/>
      <w:lvlJc w:val="left"/>
      <w:pPr>
        <w:ind w:left="5078"/>
      </w:pPr>
      <w:rPr>
        <w:rFonts w:ascii="Tw Cen MT" w:eastAsia="Tw Cen MT" w:hAnsi="Tw Cen MT" w:cs="Tw Cen MT"/>
        <w:b w:val="0"/>
        <w:i w:val="0"/>
        <w:strike w:val="0"/>
        <w:dstrike w:val="0"/>
        <w:color w:val="000000"/>
        <w:sz w:val="31"/>
        <w:szCs w:val="31"/>
        <w:u w:val="none" w:color="000000"/>
        <w:bdr w:val="none" w:sz="0" w:space="0" w:color="auto"/>
        <w:shd w:val="clear" w:color="auto" w:fill="auto"/>
        <w:vertAlign w:val="baseline"/>
      </w:rPr>
    </w:lvl>
    <w:lvl w:ilvl="7" w:tplc="6C4E54CC">
      <w:start w:val="1"/>
      <w:numFmt w:val="lowerLetter"/>
      <w:lvlText w:val="%8"/>
      <w:lvlJc w:val="left"/>
      <w:pPr>
        <w:ind w:left="5798"/>
      </w:pPr>
      <w:rPr>
        <w:rFonts w:ascii="Tw Cen MT" w:eastAsia="Tw Cen MT" w:hAnsi="Tw Cen MT" w:cs="Tw Cen MT"/>
        <w:b w:val="0"/>
        <w:i w:val="0"/>
        <w:strike w:val="0"/>
        <w:dstrike w:val="0"/>
        <w:color w:val="000000"/>
        <w:sz w:val="31"/>
        <w:szCs w:val="31"/>
        <w:u w:val="none" w:color="000000"/>
        <w:bdr w:val="none" w:sz="0" w:space="0" w:color="auto"/>
        <w:shd w:val="clear" w:color="auto" w:fill="auto"/>
        <w:vertAlign w:val="baseline"/>
      </w:rPr>
    </w:lvl>
    <w:lvl w:ilvl="8" w:tplc="A23C40AC">
      <w:start w:val="1"/>
      <w:numFmt w:val="lowerRoman"/>
      <w:lvlText w:val="%9"/>
      <w:lvlJc w:val="left"/>
      <w:pPr>
        <w:ind w:left="6518"/>
      </w:pPr>
      <w:rPr>
        <w:rFonts w:ascii="Tw Cen MT" w:eastAsia="Tw Cen MT" w:hAnsi="Tw Cen MT" w:cs="Tw Cen MT"/>
        <w:b w:val="0"/>
        <w:i w:val="0"/>
        <w:strike w:val="0"/>
        <w:dstrike w:val="0"/>
        <w:color w:val="000000"/>
        <w:sz w:val="31"/>
        <w:szCs w:val="31"/>
        <w:u w:val="none" w:color="000000"/>
        <w:bdr w:val="none" w:sz="0" w:space="0" w:color="auto"/>
        <w:shd w:val="clear" w:color="auto" w:fill="auto"/>
        <w:vertAlign w:val="baseline"/>
      </w:rPr>
    </w:lvl>
  </w:abstractNum>
  <w:abstractNum w:abstractNumId="83" w15:restartNumberingAfterBreak="0">
    <w:nsid w:val="6EF80078"/>
    <w:multiLevelType w:val="hybridMultilevel"/>
    <w:tmpl w:val="3788C3E4"/>
    <w:lvl w:ilvl="0" w:tplc="BC081854">
      <w:start w:val="1"/>
      <w:numFmt w:val="bullet"/>
      <w:lvlText w:val="•"/>
      <w:lvlJc w:val="left"/>
      <w:pPr>
        <w:ind w:left="9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19ADB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C029E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225A7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32ECE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B83B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28E66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21AEB7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EAA1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4" w15:restartNumberingAfterBreak="0">
    <w:nsid w:val="6F6534A7"/>
    <w:multiLevelType w:val="hybridMultilevel"/>
    <w:tmpl w:val="6BD43996"/>
    <w:lvl w:ilvl="0" w:tplc="040C000B">
      <w:start w:val="1"/>
      <w:numFmt w:val="bullet"/>
      <w:lvlText w:val=""/>
      <w:lvlJc w:val="left"/>
      <w:pPr>
        <w:ind w:left="900" w:hanging="360"/>
      </w:pPr>
      <w:rPr>
        <w:rFonts w:ascii="Wingdings" w:hAnsi="Wingdings" w:hint="default"/>
      </w:rPr>
    </w:lvl>
    <w:lvl w:ilvl="1" w:tplc="040C0003" w:tentative="1">
      <w:start w:val="1"/>
      <w:numFmt w:val="bullet"/>
      <w:lvlText w:val="o"/>
      <w:lvlJc w:val="left"/>
      <w:pPr>
        <w:ind w:left="1620" w:hanging="360"/>
      </w:pPr>
      <w:rPr>
        <w:rFonts w:ascii="Courier New" w:hAnsi="Courier New" w:cs="Courier New" w:hint="default"/>
      </w:rPr>
    </w:lvl>
    <w:lvl w:ilvl="2" w:tplc="040C0005" w:tentative="1">
      <w:start w:val="1"/>
      <w:numFmt w:val="bullet"/>
      <w:lvlText w:val=""/>
      <w:lvlJc w:val="left"/>
      <w:pPr>
        <w:ind w:left="2340" w:hanging="360"/>
      </w:pPr>
      <w:rPr>
        <w:rFonts w:ascii="Wingdings" w:hAnsi="Wingdings" w:hint="default"/>
      </w:rPr>
    </w:lvl>
    <w:lvl w:ilvl="3" w:tplc="040C0001" w:tentative="1">
      <w:start w:val="1"/>
      <w:numFmt w:val="bullet"/>
      <w:lvlText w:val=""/>
      <w:lvlJc w:val="left"/>
      <w:pPr>
        <w:ind w:left="3060" w:hanging="360"/>
      </w:pPr>
      <w:rPr>
        <w:rFonts w:ascii="Symbol" w:hAnsi="Symbol" w:hint="default"/>
      </w:rPr>
    </w:lvl>
    <w:lvl w:ilvl="4" w:tplc="040C0003" w:tentative="1">
      <w:start w:val="1"/>
      <w:numFmt w:val="bullet"/>
      <w:lvlText w:val="o"/>
      <w:lvlJc w:val="left"/>
      <w:pPr>
        <w:ind w:left="3780" w:hanging="360"/>
      </w:pPr>
      <w:rPr>
        <w:rFonts w:ascii="Courier New" w:hAnsi="Courier New" w:cs="Courier New" w:hint="default"/>
      </w:rPr>
    </w:lvl>
    <w:lvl w:ilvl="5" w:tplc="040C0005" w:tentative="1">
      <w:start w:val="1"/>
      <w:numFmt w:val="bullet"/>
      <w:lvlText w:val=""/>
      <w:lvlJc w:val="left"/>
      <w:pPr>
        <w:ind w:left="4500" w:hanging="360"/>
      </w:pPr>
      <w:rPr>
        <w:rFonts w:ascii="Wingdings" w:hAnsi="Wingdings" w:hint="default"/>
      </w:rPr>
    </w:lvl>
    <w:lvl w:ilvl="6" w:tplc="040C0001" w:tentative="1">
      <w:start w:val="1"/>
      <w:numFmt w:val="bullet"/>
      <w:lvlText w:val=""/>
      <w:lvlJc w:val="left"/>
      <w:pPr>
        <w:ind w:left="5220" w:hanging="360"/>
      </w:pPr>
      <w:rPr>
        <w:rFonts w:ascii="Symbol" w:hAnsi="Symbol" w:hint="default"/>
      </w:rPr>
    </w:lvl>
    <w:lvl w:ilvl="7" w:tplc="040C0003" w:tentative="1">
      <w:start w:val="1"/>
      <w:numFmt w:val="bullet"/>
      <w:lvlText w:val="o"/>
      <w:lvlJc w:val="left"/>
      <w:pPr>
        <w:ind w:left="5940" w:hanging="360"/>
      </w:pPr>
      <w:rPr>
        <w:rFonts w:ascii="Courier New" w:hAnsi="Courier New" w:cs="Courier New" w:hint="default"/>
      </w:rPr>
    </w:lvl>
    <w:lvl w:ilvl="8" w:tplc="040C0005" w:tentative="1">
      <w:start w:val="1"/>
      <w:numFmt w:val="bullet"/>
      <w:lvlText w:val=""/>
      <w:lvlJc w:val="left"/>
      <w:pPr>
        <w:ind w:left="6660" w:hanging="360"/>
      </w:pPr>
      <w:rPr>
        <w:rFonts w:ascii="Wingdings" w:hAnsi="Wingdings" w:hint="default"/>
      </w:rPr>
    </w:lvl>
  </w:abstractNum>
  <w:abstractNum w:abstractNumId="85" w15:restartNumberingAfterBreak="0">
    <w:nsid w:val="70C45A60"/>
    <w:multiLevelType w:val="hybridMultilevel"/>
    <w:tmpl w:val="9A1E0820"/>
    <w:lvl w:ilvl="0" w:tplc="32FA24E2">
      <w:start w:val="1"/>
      <w:numFmt w:val="lowerLetter"/>
      <w:lvlText w:val="%1."/>
      <w:lvlJc w:val="left"/>
      <w:pPr>
        <w:ind w:left="12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C220FCA">
      <w:start w:val="1"/>
      <w:numFmt w:val="lowerLetter"/>
      <w:lvlText w:val="%2"/>
      <w:lvlJc w:val="left"/>
      <w:pPr>
        <w:ind w:left="14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504AFC8">
      <w:start w:val="1"/>
      <w:numFmt w:val="lowerRoman"/>
      <w:lvlText w:val="%3"/>
      <w:lvlJc w:val="left"/>
      <w:pPr>
        <w:ind w:left="22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18E069E">
      <w:start w:val="1"/>
      <w:numFmt w:val="decimal"/>
      <w:lvlText w:val="%4"/>
      <w:lvlJc w:val="left"/>
      <w:pPr>
        <w:ind w:left="29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CC4F7FA">
      <w:start w:val="1"/>
      <w:numFmt w:val="lowerLetter"/>
      <w:lvlText w:val="%5"/>
      <w:lvlJc w:val="left"/>
      <w:pPr>
        <w:ind w:left="36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B1464BA">
      <w:start w:val="1"/>
      <w:numFmt w:val="lowerRoman"/>
      <w:lvlText w:val="%6"/>
      <w:lvlJc w:val="left"/>
      <w:pPr>
        <w:ind w:left="43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EA0022A">
      <w:start w:val="1"/>
      <w:numFmt w:val="decimal"/>
      <w:lvlText w:val="%7"/>
      <w:lvlJc w:val="left"/>
      <w:pPr>
        <w:ind w:left="50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92080A">
      <w:start w:val="1"/>
      <w:numFmt w:val="lowerLetter"/>
      <w:lvlText w:val="%8"/>
      <w:lvlJc w:val="left"/>
      <w:pPr>
        <w:ind w:left="58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316810E">
      <w:start w:val="1"/>
      <w:numFmt w:val="lowerRoman"/>
      <w:lvlText w:val="%9"/>
      <w:lvlJc w:val="left"/>
      <w:pPr>
        <w:ind w:left="65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70C45C61"/>
    <w:multiLevelType w:val="multilevel"/>
    <w:tmpl w:val="6D700420"/>
    <w:lvl w:ilvl="0">
      <w:start w:val="32"/>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7" w15:restartNumberingAfterBreak="0">
    <w:nsid w:val="71B9053E"/>
    <w:multiLevelType w:val="hybridMultilevel"/>
    <w:tmpl w:val="88D01FBC"/>
    <w:lvl w:ilvl="0" w:tplc="C62AF290">
      <w:start w:val="1"/>
      <w:numFmt w:val="upperRoman"/>
      <w:lvlText w:val="%1-"/>
      <w:lvlJc w:val="left"/>
      <w:pPr>
        <w:ind w:left="773"/>
      </w:pPr>
      <w:rPr>
        <w:rFonts w:ascii="Tw Cen MT" w:eastAsia="Tw Cen MT" w:hAnsi="Tw Cen MT" w:cs="Tw Cen MT"/>
        <w:b/>
        <w:bCs/>
        <w:i w:val="0"/>
        <w:strike w:val="0"/>
        <w:dstrike w:val="0"/>
        <w:color w:val="000000"/>
        <w:sz w:val="41"/>
        <w:szCs w:val="41"/>
        <w:u w:val="none" w:color="000000"/>
        <w:bdr w:val="none" w:sz="0" w:space="0" w:color="auto"/>
        <w:shd w:val="clear" w:color="auto" w:fill="auto"/>
        <w:vertAlign w:val="baseline"/>
      </w:rPr>
    </w:lvl>
    <w:lvl w:ilvl="1" w:tplc="07CEB2DA">
      <w:start w:val="1"/>
      <w:numFmt w:val="decimal"/>
      <w:lvlText w:val="%2."/>
      <w:lvlJc w:val="left"/>
      <w:pPr>
        <w:ind w:left="1187"/>
      </w:pPr>
      <w:rPr>
        <w:rFonts w:ascii="Tw Cen MT" w:eastAsia="Tw Cen MT" w:hAnsi="Tw Cen MT" w:cs="Tw Cen MT"/>
        <w:b w:val="0"/>
        <w:i w:val="0"/>
        <w:strike w:val="0"/>
        <w:dstrike w:val="0"/>
        <w:color w:val="000000"/>
        <w:sz w:val="31"/>
        <w:szCs w:val="31"/>
        <w:u w:val="none" w:color="000000"/>
        <w:bdr w:val="none" w:sz="0" w:space="0" w:color="auto"/>
        <w:shd w:val="clear" w:color="auto" w:fill="auto"/>
        <w:vertAlign w:val="baseline"/>
      </w:rPr>
    </w:lvl>
    <w:lvl w:ilvl="2" w:tplc="D16217DE">
      <w:start w:val="1"/>
      <w:numFmt w:val="lowerRoman"/>
      <w:lvlText w:val="%3"/>
      <w:lvlJc w:val="left"/>
      <w:pPr>
        <w:ind w:left="1678"/>
      </w:pPr>
      <w:rPr>
        <w:rFonts w:ascii="Tw Cen MT" w:eastAsia="Tw Cen MT" w:hAnsi="Tw Cen MT" w:cs="Tw Cen MT"/>
        <w:b w:val="0"/>
        <w:i w:val="0"/>
        <w:strike w:val="0"/>
        <w:dstrike w:val="0"/>
        <w:color w:val="000000"/>
        <w:sz w:val="31"/>
        <w:szCs w:val="31"/>
        <w:u w:val="none" w:color="000000"/>
        <w:bdr w:val="none" w:sz="0" w:space="0" w:color="auto"/>
        <w:shd w:val="clear" w:color="auto" w:fill="auto"/>
        <w:vertAlign w:val="baseline"/>
      </w:rPr>
    </w:lvl>
    <w:lvl w:ilvl="3" w:tplc="EB129F9A">
      <w:start w:val="1"/>
      <w:numFmt w:val="decimal"/>
      <w:lvlText w:val="%4"/>
      <w:lvlJc w:val="left"/>
      <w:pPr>
        <w:ind w:left="2398"/>
      </w:pPr>
      <w:rPr>
        <w:rFonts w:ascii="Tw Cen MT" w:eastAsia="Tw Cen MT" w:hAnsi="Tw Cen MT" w:cs="Tw Cen MT"/>
        <w:b w:val="0"/>
        <w:i w:val="0"/>
        <w:strike w:val="0"/>
        <w:dstrike w:val="0"/>
        <w:color w:val="000000"/>
        <w:sz w:val="31"/>
        <w:szCs w:val="31"/>
        <w:u w:val="none" w:color="000000"/>
        <w:bdr w:val="none" w:sz="0" w:space="0" w:color="auto"/>
        <w:shd w:val="clear" w:color="auto" w:fill="auto"/>
        <w:vertAlign w:val="baseline"/>
      </w:rPr>
    </w:lvl>
    <w:lvl w:ilvl="4" w:tplc="6E504B36">
      <w:start w:val="1"/>
      <w:numFmt w:val="lowerLetter"/>
      <w:lvlText w:val="%5"/>
      <w:lvlJc w:val="left"/>
      <w:pPr>
        <w:ind w:left="3118"/>
      </w:pPr>
      <w:rPr>
        <w:rFonts w:ascii="Tw Cen MT" w:eastAsia="Tw Cen MT" w:hAnsi="Tw Cen MT" w:cs="Tw Cen MT"/>
        <w:b w:val="0"/>
        <w:i w:val="0"/>
        <w:strike w:val="0"/>
        <w:dstrike w:val="0"/>
        <w:color w:val="000000"/>
        <w:sz w:val="31"/>
        <w:szCs w:val="31"/>
        <w:u w:val="none" w:color="000000"/>
        <w:bdr w:val="none" w:sz="0" w:space="0" w:color="auto"/>
        <w:shd w:val="clear" w:color="auto" w:fill="auto"/>
        <w:vertAlign w:val="baseline"/>
      </w:rPr>
    </w:lvl>
    <w:lvl w:ilvl="5" w:tplc="C2D058F6">
      <w:start w:val="1"/>
      <w:numFmt w:val="lowerRoman"/>
      <w:lvlText w:val="%6"/>
      <w:lvlJc w:val="left"/>
      <w:pPr>
        <w:ind w:left="3838"/>
      </w:pPr>
      <w:rPr>
        <w:rFonts w:ascii="Tw Cen MT" w:eastAsia="Tw Cen MT" w:hAnsi="Tw Cen MT" w:cs="Tw Cen MT"/>
        <w:b w:val="0"/>
        <w:i w:val="0"/>
        <w:strike w:val="0"/>
        <w:dstrike w:val="0"/>
        <w:color w:val="000000"/>
        <w:sz w:val="31"/>
        <w:szCs w:val="31"/>
        <w:u w:val="none" w:color="000000"/>
        <w:bdr w:val="none" w:sz="0" w:space="0" w:color="auto"/>
        <w:shd w:val="clear" w:color="auto" w:fill="auto"/>
        <w:vertAlign w:val="baseline"/>
      </w:rPr>
    </w:lvl>
    <w:lvl w:ilvl="6" w:tplc="6B90E7CC">
      <w:start w:val="1"/>
      <w:numFmt w:val="decimal"/>
      <w:lvlText w:val="%7"/>
      <w:lvlJc w:val="left"/>
      <w:pPr>
        <w:ind w:left="4558"/>
      </w:pPr>
      <w:rPr>
        <w:rFonts w:ascii="Tw Cen MT" w:eastAsia="Tw Cen MT" w:hAnsi="Tw Cen MT" w:cs="Tw Cen MT"/>
        <w:b w:val="0"/>
        <w:i w:val="0"/>
        <w:strike w:val="0"/>
        <w:dstrike w:val="0"/>
        <w:color w:val="000000"/>
        <w:sz w:val="31"/>
        <w:szCs w:val="31"/>
        <w:u w:val="none" w:color="000000"/>
        <w:bdr w:val="none" w:sz="0" w:space="0" w:color="auto"/>
        <w:shd w:val="clear" w:color="auto" w:fill="auto"/>
        <w:vertAlign w:val="baseline"/>
      </w:rPr>
    </w:lvl>
    <w:lvl w:ilvl="7" w:tplc="23C2302C">
      <w:start w:val="1"/>
      <w:numFmt w:val="lowerLetter"/>
      <w:lvlText w:val="%8"/>
      <w:lvlJc w:val="left"/>
      <w:pPr>
        <w:ind w:left="5278"/>
      </w:pPr>
      <w:rPr>
        <w:rFonts w:ascii="Tw Cen MT" w:eastAsia="Tw Cen MT" w:hAnsi="Tw Cen MT" w:cs="Tw Cen MT"/>
        <w:b w:val="0"/>
        <w:i w:val="0"/>
        <w:strike w:val="0"/>
        <w:dstrike w:val="0"/>
        <w:color w:val="000000"/>
        <w:sz w:val="31"/>
        <w:szCs w:val="31"/>
        <w:u w:val="none" w:color="000000"/>
        <w:bdr w:val="none" w:sz="0" w:space="0" w:color="auto"/>
        <w:shd w:val="clear" w:color="auto" w:fill="auto"/>
        <w:vertAlign w:val="baseline"/>
      </w:rPr>
    </w:lvl>
    <w:lvl w:ilvl="8" w:tplc="6AB071B0">
      <w:start w:val="1"/>
      <w:numFmt w:val="lowerRoman"/>
      <w:lvlText w:val="%9"/>
      <w:lvlJc w:val="left"/>
      <w:pPr>
        <w:ind w:left="5998"/>
      </w:pPr>
      <w:rPr>
        <w:rFonts w:ascii="Tw Cen MT" w:eastAsia="Tw Cen MT" w:hAnsi="Tw Cen MT" w:cs="Tw Cen MT"/>
        <w:b w:val="0"/>
        <w:i w:val="0"/>
        <w:strike w:val="0"/>
        <w:dstrike w:val="0"/>
        <w:color w:val="000000"/>
        <w:sz w:val="31"/>
        <w:szCs w:val="31"/>
        <w:u w:val="none" w:color="000000"/>
        <w:bdr w:val="none" w:sz="0" w:space="0" w:color="auto"/>
        <w:shd w:val="clear" w:color="auto" w:fill="auto"/>
        <w:vertAlign w:val="baseline"/>
      </w:rPr>
    </w:lvl>
  </w:abstractNum>
  <w:abstractNum w:abstractNumId="88" w15:restartNumberingAfterBreak="0">
    <w:nsid w:val="728D4D7F"/>
    <w:multiLevelType w:val="hybridMultilevel"/>
    <w:tmpl w:val="7646CB32"/>
    <w:lvl w:ilvl="0" w:tplc="C0565A6C">
      <w:start w:val="1"/>
      <w:numFmt w:val="bullet"/>
      <w:lvlText w:val="•"/>
      <w:lvlJc w:val="left"/>
      <w:pPr>
        <w:ind w:left="8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868967A">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B008396">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BEC23A2">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17C582C">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310681A">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880A4F6">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42399C">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5568D32">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9" w15:restartNumberingAfterBreak="0">
    <w:nsid w:val="740F34AD"/>
    <w:multiLevelType w:val="hybridMultilevel"/>
    <w:tmpl w:val="0FA20548"/>
    <w:lvl w:ilvl="0" w:tplc="068A2AF0">
      <w:start w:val="1"/>
      <w:numFmt w:val="bullet"/>
      <w:lvlText w:val="-"/>
      <w:lvlJc w:val="left"/>
      <w:pPr>
        <w:ind w:left="63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1" w:tplc="AA482DEC">
      <w:start w:val="1"/>
      <w:numFmt w:val="bullet"/>
      <w:lvlText w:val="o"/>
      <w:lvlJc w:val="left"/>
      <w:pPr>
        <w:ind w:left="892"/>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2" w:tplc="0B2E6342">
      <w:start w:val="1"/>
      <w:numFmt w:val="bullet"/>
      <w:lvlText w:val="▪"/>
      <w:lvlJc w:val="left"/>
      <w:pPr>
        <w:ind w:left="1612"/>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3" w:tplc="6CBCF252">
      <w:start w:val="1"/>
      <w:numFmt w:val="bullet"/>
      <w:lvlText w:val="•"/>
      <w:lvlJc w:val="left"/>
      <w:pPr>
        <w:ind w:left="2332"/>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4" w:tplc="BE1CDDA0">
      <w:start w:val="1"/>
      <w:numFmt w:val="bullet"/>
      <w:lvlText w:val="o"/>
      <w:lvlJc w:val="left"/>
      <w:pPr>
        <w:ind w:left="3052"/>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5" w:tplc="E2FC901E">
      <w:start w:val="1"/>
      <w:numFmt w:val="bullet"/>
      <w:lvlText w:val="▪"/>
      <w:lvlJc w:val="left"/>
      <w:pPr>
        <w:ind w:left="3772"/>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6" w:tplc="361642BC">
      <w:start w:val="1"/>
      <w:numFmt w:val="bullet"/>
      <w:lvlText w:val="•"/>
      <w:lvlJc w:val="left"/>
      <w:pPr>
        <w:ind w:left="4492"/>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7" w:tplc="7B760530">
      <w:start w:val="1"/>
      <w:numFmt w:val="bullet"/>
      <w:lvlText w:val="o"/>
      <w:lvlJc w:val="left"/>
      <w:pPr>
        <w:ind w:left="5212"/>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8" w:tplc="4C605500">
      <w:start w:val="1"/>
      <w:numFmt w:val="bullet"/>
      <w:lvlText w:val="▪"/>
      <w:lvlJc w:val="left"/>
      <w:pPr>
        <w:ind w:left="5932"/>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abstractNum>
  <w:abstractNum w:abstractNumId="90" w15:restartNumberingAfterBreak="0">
    <w:nsid w:val="747617BE"/>
    <w:multiLevelType w:val="hybridMultilevel"/>
    <w:tmpl w:val="F03CB842"/>
    <w:lvl w:ilvl="0" w:tplc="418C2670">
      <w:start w:val="1"/>
      <w:numFmt w:val="bullet"/>
      <w:lvlText w:val=""/>
      <w:lvlJc w:val="left"/>
      <w:pPr>
        <w:ind w:left="1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E3A83FE4">
      <w:start w:val="1"/>
      <w:numFmt w:val="bullet"/>
      <w:lvlText w:val="o"/>
      <w:lvlJc w:val="left"/>
      <w:pPr>
        <w:ind w:left="16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70D6625E">
      <w:start w:val="1"/>
      <w:numFmt w:val="bullet"/>
      <w:lvlText w:val="▪"/>
      <w:lvlJc w:val="left"/>
      <w:pPr>
        <w:ind w:left="23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1F4C200">
      <w:start w:val="1"/>
      <w:numFmt w:val="bullet"/>
      <w:lvlText w:val="•"/>
      <w:lvlJc w:val="left"/>
      <w:pPr>
        <w:ind w:left="30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3E677CA">
      <w:start w:val="1"/>
      <w:numFmt w:val="bullet"/>
      <w:lvlText w:val="o"/>
      <w:lvlJc w:val="left"/>
      <w:pPr>
        <w:ind w:left="380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1A8C698">
      <w:start w:val="1"/>
      <w:numFmt w:val="bullet"/>
      <w:lvlText w:val="▪"/>
      <w:lvlJc w:val="left"/>
      <w:pPr>
        <w:ind w:left="452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46A6D3D2">
      <w:start w:val="1"/>
      <w:numFmt w:val="bullet"/>
      <w:lvlText w:val="•"/>
      <w:lvlJc w:val="left"/>
      <w:pPr>
        <w:ind w:left="524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A106CC9A">
      <w:start w:val="1"/>
      <w:numFmt w:val="bullet"/>
      <w:lvlText w:val="o"/>
      <w:lvlJc w:val="left"/>
      <w:pPr>
        <w:ind w:left="596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3D6A078">
      <w:start w:val="1"/>
      <w:numFmt w:val="bullet"/>
      <w:lvlText w:val="▪"/>
      <w:lvlJc w:val="left"/>
      <w:pPr>
        <w:ind w:left="668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1" w15:restartNumberingAfterBreak="0">
    <w:nsid w:val="763F30EA"/>
    <w:multiLevelType w:val="hybridMultilevel"/>
    <w:tmpl w:val="99FE2838"/>
    <w:lvl w:ilvl="0" w:tplc="10620308">
      <w:start w:val="1"/>
      <w:numFmt w:val="upperLetter"/>
      <w:lvlText w:val="%1-"/>
      <w:lvlJc w:val="left"/>
      <w:pPr>
        <w:ind w:left="900" w:hanging="360"/>
      </w:pPr>
      <w:rPr>
        <w:rFonts w:hint="default"/>
        <w:b/>
      </w:rPr>
    </w:lvl>
    <w:lvl w:ilvl="1" w:tplc="040C0019" w:tentative="1">
      <w:start w:val="1"/>
      <w:numFmt w:val="lowerLetter"/>
      <w:lvlText w:val="%2."/>
      <w:lvlJc w:val="left"/>
      <w:pPr>
        <w:ind w:left="1620" w:hanging="360"/>
      </w:pPr>
    </w:lvl>
    <w:lvl w:ilvl="2" w:tplc="040C001B" w:tentative="1">
      <w:start w:val="1"/>
      <w:numFmt w:val="lowerRoman"/>
      <w:lvlText w:val="%3."/>
      <w:lvlJc w:val="right"/>
      <w:pPr>
        <w:ind w:left="2340" w:hanging="180"/>
      </w:pPr>
    </w:lvl>
    <w:lvl w:ilvl="3" w:tplc="040C000F" w:tentative="1">
      <w:start w:val="1"/>
      <w:numFmt w:val="decimal"/>
      <w:lvlText w:val="%4."/>
      <w:lvlJc w:val="left"/>
      <w:pPr>
        <w:ind w:left="3060" w:hanging="360"/>
      </w:pPr>
    </w:lvl>
    <w:lvl w:ilvl="4" w:tplc="040C0019" w:tentative="1">
      <w:start w:val="1"/>
      <w:numFmt w:val="lowerLetter"/>
      <w:lvlText w:val="%5."/>
      <w:lvlJc w:val="left"/>
      <w:pPr>
        <w:ind w:left="3780" w:hanging="360"/>
      </w:pPr>
    </w:lvl>
    <w:lvl w:ilvl="5" w:tplc="040C001B" w:tentative="1">
      <w:start w:val="1"/>
      <w:numFmt w:val="lowerRoman"/>
      <w:lvlText w:val="%6."/>
      <w:lvlJc w:val="right"/>
      <w:pPr>
        <w:ind w:left="4500" w:hanging="180"/>
      </w:pPr>
    </w:lvl>
    <w:lvl w:ilvl="6" w:tplc="040C000F" w:tentative="1">
      <w:start w:val="1"/>
      <w:numFmt w:val="decimal"/>
      <w:lvlText w:val="%7."/>
      <w:lvlJc w:val="left"/>
      <w:pPr>
        <w:ind w:left="5220" w:hanging="360"/>
      </w:pPr>
    </w:lvl>
    <w:lvl w:ilvl="7" w:tplc="040C0019" w:tentative="1">
      <w:start w:val="1"/>
      <w:numFmt w:val="lowerLetter"/>
      <w:lvlText w:val="%8."/>
      <w:lvlJc w:val="left"/>
      <w:pPr>
        <w:ind w:left="5940" w:hanging="360"/>
      </w:pPr>
    </w:lvl>
    <w:lvl w:ilvl="8" w:tplc="040C001B" w:tentative="1">
      <w:start w:val="1"/>
      <w:numFmt w:val="lowerRoman"/>
      <w:lvlText w:val="%9."/>
      <w:lvlJc w:val="right"/>
      <w:pPr>
        <w:ind w:left="6660" w:hanging="180"/>
      </w:pPr>
    </w:lvl>
  </w:abstractNum>
  <w:abstractNum w:abstractNumId="92" w15:restartNumberingAfterBreak="0">
    <w:nsid w:val="770E2E89"/>
    <w:multiLevelType w:val="hybridMultilevel"/>
    <w:tmpl w:val="0BC84548"/>
    <w:lvl w:ilvl="0" w:tplc="61C8B4FA">
      <w:start w:val="1"/>
      <w:numFmt w:val="lowerLetter"/>
      <w:lvlText w:val="%1."/>
      <w:lvlJc w:val="left"/>
      <w:pPr>
        <w:ind w:left="9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AF0D1BE">
      <w:start w:val="1"/>
      <w:numFmt w:val="lowerLetter"/>
      <w:lvlText w:val="%2"/>
      <w:lvlJc w:val="left"/>
      <w:pPr>
        <w:ind w:left="12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8F476B0">
      <w:start w:val="1"/>
      <w:numFmt w:val="lowerRoman"/>
      <w:lvlText w:val="%3"/>
      <w:lvlJc w:val="left"/>
      <w:pPr>
        <w:ind w:left="19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08615C">
      <w:start w:val="1"/>
      <w:numFmt w:val="decimal"/>
      <w:lvlText w:val="%4"/>
      <w:lvlJc w:val="left"/>
      <w:pPr>
        <w:ind w:left="26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2A04000">
      <w:start w:val="1"/>
      <w:numFmt w:val="lowerLetter"/>
      <w:lvlText w:val="%5"/>
      <w:lvlJc w:val="left"/>
      <w:pPr>
        <w:ind w:left="33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B0F1CA">
      <w:start w:val="1"/>
      <w:numFmt w:val="lowerRoman"/>
      <w:lvlText w:val="%6"/>
      <w:lvlJc w:val="left"/>
      <w:pPr>
        <w:ind w:left="40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28ADB34">
      <w:start w:val="1"/>
      <w:numFmt w:val="decimal"/>
      <w:lvlText w:val="%7"/>
      <w:lvlJc w:val="left"/>
      <w:pPr>
        <w:ind w:left="48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43A54E6">
      <w:start w:val="1"/>
      <w:numFmt w:val="lowerLetter"/>
      <w:lvlText w:val="%8"/>
      <w:lvlJc w:val="left"/>
      <w:pPr>
        <w:ind w:left="5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B2A254">
      <w:start w:val="1"/>
      <w:numFmt w:val="lowerRoman"/>
      <w:lvlText w:val="%9"/>
      <w:lvlJc w:val="left"/>
      <w:pPr>
        <w:ind w:left="62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78354BB3"/>
    <w:multiLevelType w:val="hybridMultilevel"/>
    <w:tmpl w:val="8D3E00B2"/>
    <w:lvl w:ilvl="0" w:tplc="1AD24E3A">
      <w:start w:val="5"/>
      <w:numFmt w:val="lowerLetter"/>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55C33C8">
      <w:start w:val="1"/>
      <w:numFmt w:val="lowerLetter"/>
      <w:lvlText w:val="%2"/>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62C8A92">
      <w:start w:val="1"/>
      <w:numFmt w:val="lowerRoman"/>
      <w:lvlText w:val="%3"/>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B6864EE">
      <w:start w:val="1"/>
      <w:numFmt w:val="decimal"/>
      <w:lvlText w:val="%4"/>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BE2360">
      <w:start w:val="1"/>
      <w:numFmt w:val="lowerLetter"/>
      <w:lvlText w:val="%5"/>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3B2D330">
      <w:start w:val="1"/>
      <w:numFmt w:val="lowerRoman"/>
      <w:lvlText w:val="%6"/>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5EF11E">
      <w:start w:val="1"/>
      <w:numFmt w:val="decimal"/>
      <w:lvlText w:val="%7"/>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98CFD6">
      <w:start w:val="1"/>
      <w:numFmt w:val="lowerLetter"/>
      <w:lvlText w:val="%8"/>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5EC3AF0">
      <w:start w:val="1"/>
      <w:numFmt w:val="lowerRoman"/>
      <w:lvlText w:val="%9"/>
      <w:lvlJc w:val="left"/>
      <w:pPr>
        <w:ind w:left="65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4" w15:restartNumberingAfterBreak="0">
    <w:nsid w:val="78BC254A"/>
    <w:multiLevelType w:val="hybridMultilevel"/>
    <w:tmpl w:val="6528092A"/>
    <w:lvl w:ilvl="0" w:tplc="D5E079F4">
      <w:start w:val="1"/>
      <w:numFmt w:val="bullet"/>
      <w:lvlText w:val="-"/>
      <w:lvlJc w:val="left"/>
      <w:pPr>
        <w:ind w:left="604"/>
      </w:pPr>
      <w:rPr>
        <w:rFonts w:ascii="Times New Roman" w:eastAsia="Times New Roman" w:hAnsi="Times New Roman" w:cs="Times New Roman"/>
        <w:b w:val="0"/>
        <w:i w:val="0"/>
        <w:strike w:val="0"/>
        <w:dstrike w:val="0"/>
        <w:color w:val="221F1F"/>
        <w:sz w:val="24"/>
        <w:szCs w:val="24"/>
        <w:u w:val="none" w:color="000000"/>
        <w:bdr w:val="none" w:sz="0" w:space="0" w:color="auto"/>
        <w:shd w:val="clear" w:color="auto" w:fill="auto"/>
        <w:vertAlign w:val="baseline"/>
      </w:rPr>
    </w:lvl>
    <w:lvl w:ilvl="1" w:tplc="F1B08C12">
      <w:start w:val="1"/>
      <w:numFmt w:val="bullet"/>
      <w:lvlText w:val="o"/>
      <w:lvlJc w:val="left"/>
      <w:pPr>
        <w:ind w:left="1188"/>
      </w:pPr>
      <w:rPr>
        <w:rFonts w:ascii="Times New Roman" w:eastAsia="Times New Roman" w:hAnsi="Times New Roman" w:cs="Times New Roman"/>
        <w:b w:val="0"/>
        <w:i w:val="0"/>
        <w:strike w:val="0"/>
        <w:dstrike w:val="0"/>
        <w:color w:val="221F1F"/>
        <w:sz w:val="24"/>
        <w:szCs w:val="24"/>
        <w:u w:val="none" w:color="000000"/>
        <w:bdr w:val="none" w:sz="0" w:space="0" w:color="auto"/>
        <w:shd w:val="clear" w:color="auto" w:fill="auto"/>
        <w:vertAlign w:val="baseline"/>
      </w:rPr>
    </w:lvl>
    <w:lvl w:ilvl="2" w:tplc="FE5C9E6E">
      <w:start w:val="1"/>
      <w:numFmt w:val="bullet"/>
      <w:lvlText w:val="▪"/>
      <w:lvlJc w:val="left"/>
      <w:pPr>
        <w:ind w:left="1908"/>
      </w:pPr>
      <w:rPr>
        <w:rFonts w:ascii="Times New Roman" w:eastAsia="Times New Roman" w:hAnsi="Times New Roman" w:cs="Times New Roman"/>
        <w:b w:val="0"/>
        <w:i w:val="0"/>
        <w:strike w:val="0"/>
        <w:dstrike w:val="0"/>
        <w:color w:val="221F1F"/>
        <w:sz w:val="24"/>
        <w:szCs w:val="24"/>
        <w:u w:val="none" w:color="000000"/>
        <w:bdr w:val="none" w:sz="0" w:space="0" w:color="auto"/>
        <w:shd w:val="clear" w:color="auto" w:fill="auto"/>
        <w:vertAlign w:val="baseline"/>
      </w:rPr>
    </w:lvl>
    <w:lvl w:ilvl="3" w:tplc="61AA26DC">
      <w:start w:val="1"/>
      <w:numFmt w:val="bullet"/>
      <w:lvlText w:val="•"/>
      <w:lvlJc w:val="left"/>
      <w:pPr>
        <w:ind w:left="2628"/>
      </w:pPr>
      <w:rPr>
        <w:rFonts w:ascii="Times New Roman" w:eastAsia="Times New Roman" w:hAnsi="Times New Roman" w:cs="Times New Roman"/>
        <w:b w:val="0"/>
        <w:i w:val="0"/>
        <w:strike w:val="0"/>
        <w:dstrike w:val="0"/>
        <w:color w:val="221F1F"/>
        <w:sz w:val="24"/>
        <w:szCs w:val="24"/>
        <w:u w:val="none" w:color="000000"/>
        <w:bdr w:val="none" w:sz="0" w:space="0" w:color="auto"/>
        <w:shd w:val="clear" w:color="auto" w:fill="auto"/>
        <w:vertAlign w:val="baseline"/>
      </w:rPr>
    </w:lvl>
    <w:lvl w:ilvl="4" w:tplc="0BD8C108">
      <w:start w:val="1"/>
      <w:numFmt w:val="bullet"/>
      <w:lvlText w:val="o"/>
      <w:lvlJc w:val="left"/>
      <w:pPr>
        <w:ind w:left="3348"/>
      </w:pPr>
      <w:rPr>
        <w:rFonts w:ascii="Times New Roman" w:eastAsia="Times New Roman" w:hAnsi="Times New Roman" w:cs="Times New Roman"/>
        <w:b w:val="0"/>
        <w:i w:val="0"/>
        <w:strike w:val="0"/>
        <w:dstrike w:val="0"/>
        <w:color w:val="221F1F"/>
        <w:sz w:val="24"/>
        <w:szCs w:val="24"/>
        <w:u w:val="none" w:color="000000"/>
        <w:bdr w:val="none" w:sz="0" w:space="0" w:color="auto"/>
        <w:shd w:val="clear" w:color="auto" w:fill="auto"/>
        <w:vertAlign w:val="baseline"/>
      </w:rPr>
    </w:lvl>
    <w:lvl w:ilvl="5" w:tplc="0864663A">
      <w:start w:val="1"/>
      <w:numFmt w:val="bullet"/>
      <w:lvlText w:val="▪"/>
      <w:lvlJc w:val="left"/>
      <w:pPr>
        <w:ind w:left="4068"/>
      </w:pPr>
      <w:rPr>
        <w:rFonts w:ascii="Times New Roman" w:eastAsia="Times New Roman" w:hAnsi="Times New Roman" w:cs="Times New Roman"/>
        <w:b w:val="0"/>
        <w:i w:val="0"/>
        <w:strike w:val="0"/>
        <w:dstrike w:val="0"/>
        <w:color w:val="221F1F"/>
        <w:sz w:val="24"/>
        <w:szCs w:val="24"/>
        <w:u w:val="none" w:color="000000"/>
        <w:bdr w:val="none" w:sz="0" w:space="0" w:color="auto"/>
        <w:shd w:val="clear" w:color="auto" w:fill="auto"/>
        <w:vertAlign w:val="baseline"/>
      </w:rPr>
    </w:lvl>
    <w:lvl w:ilvl="6" w:tplc="3064B960">
      <w:start w:val="1"/>
      <w:numFmt w:val="bullet"/>
      <w:lvlText w:val="•"/>
      <w:lvlJc w:val="left"/>
      <w:pPr>
        <w:ind w:left="4788"/>
      </w:pPr>
      <w:rPr>
        <w:rFonts w:ascii="Times New Roman" w:eastAsia="Times New Roman" w:hAnsi="Times New Roman" w:cs="Times New Roman"/>
        <w:b w:val="0"/>
        <w:i w:val="0"/>
        <w:strike w:val="0"/>
        <w:dstrike w:val="0"/>
        <w:color w:val="221F1F"/>
        <w:sz w:val="24"/>
        <w:szCs w:val="24"/>
        <w:u w:val="none" w:color="000000"/>
        <w:bdr w:val="none" w:sz="0" w:space="0" w:color="auto"/>
        <w:shd w:val="clear" w:color="auto" w:fill="auto"/>
        <w:vertAlign w:val="baseline"/>
      </w:rPr>
    </w:lvl>
    <w:lvl w:ilvl="7" w:tplc="0B84184E">
      <w:start w:val="1"/>
      <w:numFmt w:val="bullet"/>
      <w:lvlText w:val="o"/>
      <w:lvlJc w:val="left"/>
      <w:pPr>
        <w:ind w:left="5508"/>
      </w:pPr>
      <w:rPr>
        <w:rFonts w:ascii="Times New Roman" w:eastAsia="Times New Roman" w:hAnsi="Times New Roman" w:cs="Times New Roman"/>
        <w:b w:val="0"/>
        <w:i w:val="0"/>
        <w:strike w:val="0"/>
        <w:dstrike w:val="0"/>
        <w:color w:val="221F1F"/>
        <w:sz w:val="24"/>
        <w:szCs w:val="24"/>
        <w:u w:val="none" w:color="000000"/>
        <w:bdr w:val="none" w:sz="0" w:space="0" w:color="auto"/>
        <w:shd w:val="clear" w:color="auto" w:fill="auto"/>
        <w:vertAlign w:val="baseline"/>
      </w:rPr>
    </w:lvl>
    <w:lvl w:ilvl="8" w:tplc="DE782662">
      <w:start w:val="1"/>
      <w:numFmt w:val="bullet"/>
      <w:lvlText w:val="▪"/>
      <w:lvlJc w:val="left"/>
      <w:pPr>
        <w:ind w:left="6228"/>
      </w:pPr>
      <w:rPr>
        <w:rFonts w:ascii="Times New Roman" w:eastAsia="Times New Roman" w:hAnsi="Times New Roman" w:cs="Times New Roman"/>
        <w:b w:val="0"/>
        <w:i w:val="0"/>
        <w:strike w:val="0"/>
        <w:dstrike w:val="0"/>
        <w:color w:val="221F1F"/>
        <w:sz w:val="24"/>
        <w:szCs w:val="24"/>
        <w:u w:val="none" w:color="000000"/>
        <w:bdr w:val="none" w:sz="0" w:space="0" w:color="auto"/>
        <w:shd w:val="clear" w:color="auto" w:fill="auto"/>
        <w:vertAlign w:val="baseline"/>
      </w:rPr>
    </w:lvl>
  </w:abstractNum>
  <w:abstractNum w:abstractNumId="95" w15:restartNumberingAfterBreak="0">
    <w:nsid w:val="78D55A57"/>
    <w:multiLevelType w:val="hybridMultilevel"/>
    <w:tmpl w:val="F25C5A44"/>
    <w:lvl w:ilvl="0" w:tplc="772AF7FC">
      <w:start w:val="1"/>
      <w:numFmt w:val="bullet"/>
      <w:lvlText w:val=""/>
      <w:lvlJc w:val="left"/>
      <w:pPr>
        <w:ind w:left="11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7120A96">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9EA819C">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5FE1444">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0A6FB18">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664272D0">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4B0E1A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8704324">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D642DB0">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96" w15:restartNumberingAfterBreak="0">
    <w:nsid w:val="7995271A"/>
    <w:multiLevelType w:val="hybridMultilevel"/>
    <w:tmpl w:val="9D94BB60"/>
    <w:lvl w:ilvl="0" w:tplc="0C9E8A74">
      <w:start w:val="1"/>
      <w:numFmt w:val="lowerLetter"/>
      <w:lvlText w:val="%1."/>
      <w:lvlJc w:val="left"/>
      <w:pPr>
        <w:ind w:left="1539"/>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1" w:tplc="054A38E0">
      <w:start w:val="1"/>
      <w:numFmt w:val="lowerLetter"/>
      <w:lvlText w:val="%2"/>
      <w:lvlJc w:val="left"/>
      <w:pPr>
        <w:ind w:left="180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2" w:tplc="60725D6A">
      <w:start w:val="1"/>
      <w:numFmt w:val="lowerRoman"/>
      <w:lvlText w:val="%3"/>
      <w:lvlJc w:val="left"/>
      <w:pPr>
        <w:ind w:left="252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3" w:tplc="178EE958">
      <w:start w:val="1"/>
      <w:numFmt w:val="decimal"/>
      <w:lvlText w:val="%4"/>
      <w:lvlJc w:val="left"/>
      <w:pPr>
        <w:ind w:left="324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4" w:tplc="86FE67B0">
      <w:start w:val="1"/>
      <w:numFmt w:val="lowerLetter"/>
      <w:lvlText w:val="%5"/>
      <w:lvlJc w:val="left"/>
      <w:pPr>
        <w:ind w:left="396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5" w:tplc="203E3182">
      <w:start w:val="1"/>
      <w:numFmt w:val="lowerRoman"/>
      <w:lvlText w:val="%6"/>
      <w:lvlJc w:val="left"/>
      <w:pPr>
        <w:ind w:left="468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6" w:tplc="902EBE12">
      <w:start w:val="1"/>
      <w:numFmt w:val="decimal"/>
      <w:lvlText w:val="%7"/>
      <w:lvlJc w:val="left"/>
      <w:pPr>
        <w:ind w:left="540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7" w:tplc="4BE4F302">
      <w:start w:val="1"/>
      <w:numFmt w:val="lowerLetter"/>
      <w:lvlText w:val="%8"/>
      <w:lvlJc w:val="left"/>
      <w:pPr>
        <w:ind w:left="612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lvl w:ilvl="8" w:tplc="34608EC2">
      <w:start w:val="1"/>
      <w:numFmt w:val="lowerRoman"/>
      <w:lvlText w:val="%9"/>
      <w:lvlJc w:val="left"/>
      <w:pPr>
        <w:ind w:left="6840"/>
      </w:pPr>
      <w:rPr>
        <w:rFonts w:ascii="Times New Roman" w:eastAsia="Times New Roman" w:hAnsi="Times New Roman" w:cs="Times New Roman"/>
        <w:b w:val="0"/>
        <w:i w:val="0"/>
        <w:strike w:val="0"/>
        <w:dstrike w:val="0"/>
        <w:color w:val="211E1E"/>
        <w:sz w:val="24"/>
        <w:szCs w:val="24"/>
        <w:u w:val="none" w:color="000000"/>
        <w:bdr w:val="none" w:sz="0" w:space="0" w:color="auto"/>
        <w:shd w:val="clear" w:color="auto" w:fill="auto"/>
        <w:vertAlign w:val="baseline"/>
      </w:rPr>
    </w:lvl>
  </w:abstractNum>
  <w:abstractNum w:abstractNumId="97" w15:restartNumberingAfterBreak="0">
    <w:nsid w:val="79E10DAD"/>
    <w:multiLevelType w:val="hybridMultilevel"/>
    <w:tmpl w:val="D108D668"/>
    <w:lvl w:ilvl="0" w:tplc="E4669D76">
      <w:start w:val="1"/>
      <w:numFmt w:val="bullet"/>
      <w:lvlText w:val="-"/>
      <w:lvlJc w:val="left"/>
      <w:pPr>
        <w:ind w:left="1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C181962">
      <w:start w:val="1"/>
      <w:numFmt w:val="bullet"/>
      <w:lvlText w:val="o"/>
      <w:lvlJc w:val="left"/>
      <w:pPr>
        <w:ind w:left="19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5F0994E">
      <w:start w:val="1"/>
      <w:numFmt w:val="bullet"/>
      <w:lvlText w:val="▪"/>
      <w:lvlJc w:val="left"/>
      <w:pPr>
        <w:ind w:left="26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9D43178">
      <w:start w:val="1"/>
      <w:numFmt w:val="bullet"/>
      <w:lvlText w:val="•"/>
      <w:lvlJc w:val="left"/>
      <w:pPr>
        <w:ind w:left="33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432F0FE">
      <w:start w:val="1"/>
      <w:numFmt w:val="bullet"/>
      <w:lvlText w:val="o"/>
      <w:lvlJc w:val="left"/>
      <w:pPr>
        <w:ind w:left="409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84F136">
      <w:start w:val="1"/>
      <w:numFmt w:val="bullet"/>
      <w:lvlText w:val="▪"/>
      <w:lvlJc w:val="left"/>
      <w:pPr>
        <w:ind w:left="481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50A1C36">
      <w:start w:val="1"/>
      <w:numFmt w:val="bullet"/>
      <w:lvlText w:val="•"/>
      <w:lvlJc w:val="left"/>
      <w:pPr>
        <w:ind w:left="553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766A40">
      <w:start w:val="1"/>
      <w:numFmt w:val="bullet"/>
      <w:lvlText w:val="o"/>
      <w:lvlJc w:val="left"/>
      <w:pPr>
        <w:ind w:left="625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56B19A">
      <w:start w:val="1"/>
      <w:numFmt w:val="bullet"/>
      <w:lvlText w:val="▪"/>
      <w:lvlJc w:val="left"/>
      <w:pPr>
        <w:ind w:left="697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8" w15:restartNumberingAfterBreak="0">
    <w:nsid w:val="7A782B1E"/>
    <w:multiLevelType w:val="hybridMultilevel"/>
    <w:tmpl w:val="A60CAACE"/>
    <w:lvl w:ilvl="0" w:tplc="2864E072">
      <w:start w:val="3"/>
      <w:numFmt w:val="decimal"/>
      <w:lvlText w:val="%1."/>
      <w:lvlJc w:val="left"/>
      <w:pPr>
        <w:ind w:left="1052"/>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341A36F0">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07F80D08">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2F227712">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899E1ACA">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00AACA64">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E6B2F97A">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3F367AD6">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D862A5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99" w15:restartNumberingAfterBreak="0">
    <w:nsid w:val="7F065B47"/>
    <w:multiLevelType w:val="hybridMultilevel"/>
    <w:tmpl w:val="E79E3290"/>
    <w:lvl w:ilvl="0" w:tplc="142090AE">
      <w:start w:val="1"/>
      <w:numFmt w:val="bullet"/>
      <w:lvlText w:val="•"/>
      <w:lvlJc w:val="left"/>
      <w:pPr>
        <w:ind w:left="11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83C4DAE">
      <w:start w:val="1"/>
      <w:numFmt w:val="bullet"/>
      <w:lvlText w:val="o"/>
      <w:lvlJc w:val="left"/>
      <w:pPr>
        <w:ind w:left="1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D22F388">
      <w:start w:val="1"/>
      <w:numFmt w:val="bullet"/>
      <w:lvlText w:val="▪"/>
      <w:lvlJc w:val="left"/>
      <w:pPr>
        <w:ind w:left="2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41C452A">
      <w:start w:val="1"/>
      <w:numFmt w:val="bullet"/>
      <w:lvlText w:val="•"/>
      <w:lvlJc w:val="left"/>
      <w:pPr>
        <w:ind w:left="294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6AEC48">
      <w:start w:val="1"/>
      <w:numFmt w:val="bullet"/>
      <w:lvlText w:val="o"/>
      <w:lvlJc w:val="left"/>
      <w:pPr>
        <w:ind w:left="36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DF07F70">
      <w:start w:val="1"/>
      <w:numFmt w:val="bullet"/>
      <w:lvlText w:val="▪"/>
      <w:lvlJc w:val="left"/>
      <w:pPr>
        <w:ind w:left="43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496ABC9C">
      <w:start w:val="1"/>
      <w:numFmt w:val="bullet"/>
      <w:lvlText w:val="•"/>
      <w:lvlJc w:val="left"/>
      <w:pPr>
        <w:ind w:left="510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F8CAD36">
      <w:start w:val="1"/>
      <w:numFmt w:val="bullet"/>
      <w:lvlText w:val="o"/>
      <w:lvlJc w:val="left"/>
      <w:pPr>
        <w:ind w:left="58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5B1011D6">
      <w:start w:val="1"/>
      <w:numFmt w:val="bullet"/>
      <w:lvlText w:val="▪"/>
      <w:lvlJc w:val="left"/>
      <w:pPr>
        <w:ind w:left="65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1560165313">
    <w:abstractNumId w:val="19"/>
  </w:num>
  <w:num w:numId="2" w16cid:durableId="1329867985">
    <w:abstractNumId w:val="98"/>
  </w:num>
  <w:num w:numId="3" w16cid:durableId="1869026409">
    <w:abstractNumId w:val="90"/>
  </w:num>
  <w:num w:numId="4" w16cid:durableId="230316855">
    <w:abstractNumId w:val="60"/>
  </w:num>
  <w:num w:numId="5" w16cid:durableId="1323388967">
    <w:abstractNumId w:val="95"/>
  </w:num>
  <w:num w:numId="6" w16cid:durableId="2118525991">
    <w:abstractNumId w:val="6"/>
  </w:num>
  <w:num w:numId="7" w16cid:durableId="340007797">
    <w:abstractNumId w:val="48"/>
  </w:num>
  <w:num w:numId="8" w16cid:durableId="248928984">
    <w:abstractNumId w:val="28"/>
  </w:num>
  <w:num w:numId="9" w16cid:durableId="1401975502">
    <w:abstractNumId w:val="46"/>
  </w:num>
  <w:num w:numId="10" w16cid:durableId="1563978701">
    <w:abstractNumId w:val="68"/>
  </w:num>
  <w:num w:numId="11" w16cid:durableId="1315335652">
    <w:abstractNumId w:val="79"/>
  </w:num>
  <w:num w:numId="12" w16cid:durableId="1939100148">
    <w:abstractNumId w:val="58"/>
  </w:num>
  <w:num w:numId="13" w16cid:durableId="2132555436">
    <w:abstractNumId w:val="59"/>
  </w:num>
  <w:num w:numId="14" w16cid:durableId="262810272">
    <w:abstractNumId w:val="43"/>
  </w:num>
  <w:num w:numId="15" w16cid:durableId="1113473151">
    <w:abstractNumId w:val="85"/>
  </w:num>
  <w:num w:numId="16" w16cid:durableId="420418051">
    <w:abstractNumId w:val="61"/>
  </w:num>
  <w:num w:numId="17" w16cid:durableId="593364261">
    <w:abstractNumId w:val="57"/>
  </w:num>
  <w:num w:numId="18" w16cid:durableId="2106263817">
    <w:abstractNumId w:val="44"/>
  </w:num>
  <w:num w:numId="19" w16cid:durableId="590704312">
    <w:abstractNumId w:val="81"/>
  </w:num>
  <w:num w:numId="20" w16cid:durableId="2043438307">
    <w:abstractNumId w:val="33"/>
  </w:num>
  <w:num w:numId="21" w16cid:durableId="1083839832">
    <w:abstractNumId w:val="20"/>
  </w:num>
  <w:num w:numId="22" w16cid:durableId="1408192712">
    <w:abstractNumId w:val="37"/>
  </w:num>
  <w:num w:numId="23" w16cid:durableId="200484274">
    <w:abstractNumId w:val="2"/>
  </w:num>
  <w:num w:numId="24" w16cid:durableId="680204338">
    <w:abstractNumId w:val="25"/>
  </w:num>
  <w:num w:numId="25" w16cid:durableId="1885634204">
    <w:abstractNumId w:val="72"/>
  </w:num>
  <w:num w:numId="26" w16cid:durableId="1374236131">
    <w:abstractNumId w:val="78"/>
  </w:num>
  <w:num w:numId="27" w16cid:durableId="1287539448">
    <w:abstractNumId w:val="51"/>
  </w:num>
  <w:num w:numId="28" w16cid:durableId="1734935353">
    <w:abstractNumId w:val="92"/>
  </w:num>
  <w:num w:numId="29" w16cid:durableId="2048097756">
    <w:abstractNumId w:val="86"/>
  </w:num>
  <w:num w:numId="30" w16cid:durableId="1692225424">
    <w:abstractNumId w:val="70"/>
  </w:num>
  <w:num w:numId="31" w16cid:durableId="1480726158">
    <w:abstractNumId w:val="1"/>
  </w:num>
  <w:num w:numId="32" w16cid:durableId="1271204110">
    <w:abstractNumId w:val="34"/>
  </w:num>
  <w:num w:numId="33" w16cid:durableId="1535195600">
    <w:abstractNumId w:val="32"/>
  </w:num>
  <w:num w:numId="34" w16cid:durableId="1957371330">
    <w:abstractNumId w:val="16"/>
  </w:num>
  <w:num w:numId="35" w16cid:durableId="798835725">
    <w:abstractNumId w:val="5"/>
  </w:num>
  <w:num w:numId="36" w16cid:durableId="1959993589">
    <w:abstractNumId w:val="89"/>
  </w:num>
  <w:num w:numId="37" w16cid:durableId="1515732074">
    <w:abstractNumId w:val="39"/>
  </w:num>
  <w:num w:numId="38" w16cid:durableId="176044011">
    <w:abstractNumId w:val="80"/>
  </w:num>
  <w:num w:numId="39" w16cid:durableId="615986212">
    <w:abstractNumId w:val="96"/>
  </w:num>
  <w:num w:numId="40" w16cid:durableId="356275333">
    <w:abstractNumId w:val="12"/>
  </w:num>
  <w:num w:numId="41" w16cid:durableId="543567282">
    <w:abstractNumId w:val="64"/>
  </w:num>
  <w:num w:numId="42" w16cid:durableId="1812209697">
    <w:abstractNumId w:val="18"/>
  </w:num>
  <w:num w:numId="43" w16cid:durableId="51124487">
    <w:abstractNumId w:val="23"/>
  </w:num>
  <w:num w:numId="44" w16cid:durableId="590704221">
    <w:abstractNumId w:val="17"/>
  </w:num>
  <w:num w:numId="45" w16cid:durableId="298151109">
    <w:abstractNumId w:val="24"/>
  </w:num>
  <w:num w:numId="46" w16cid:durableId="829828792">
    <w:abstractNumId w:val="26"/>
  </w:num>
  <w:num w:numId="47" w16cid:durableId="1034888560">
    <w:abstractNumId w:val="15"/>
  </w:num>
  <w:num w:numId="48" w16cid:durableId="1079057397">
    <w:abstractNumId w:val="52"/>
  </w:num>
  <w:num w:numId="49" w16cid:durableId="600065436">
    <w:abstractNumId w:val="0"/>
  </w:num>
  <w:num w:numId="50" w16cid:durableId="224032576">
    <w:abstractNumId w:val="22"/>
  </w:num>
  <w:num w:numId="51" w16cid:durableId="302275304">
    <w:abstractNumId w:val="83"/>
  </w:num>
  <w:num w:numId="52" w16cid:durableId="205408195">
    <w:abstractNumId w:val="21"/>
  </w:num>
  <w:num w:numId="53" w16cid:durableId="1497572005">
    <w:abstractNumId w:val="62"/>
  </w:num>
  <w:num w:numId="54" w16cid:durableId="1060597831">
    <w:abstractNumId w:val="7"/>
  </w:num>
  <w:num w:numId="55" w16cid:durableId="1132676728">
    <w:abstractNumId w:val="63"/>
  </w:num>
  <w:num w:numId="56" w16cid:durableId="810246489">
    <w:abstractNumId w:val="55"/>
  </w:num>
  <w:num w:numId="57" w16cid:durableId="1919828800">
    <w:abstractNumId w:val="14"/>
  </w:num>
  <w:num w:numId="58" w16cid:durableId="236601315">
    <w:abstractNumId w:val="56"/>
  </w:num>
  <w:num w:numId="59" w16cid:durableId="1227302722">
    <w:abstractNumId w:val="75"/>
  </w:num>
  <w:num w:numId="60" w16cid:durableId="1432093340">
    <w:abstractNumId w:val="11"/>
  </w:num>
  <w:num w:numId="61" w16cid:durableId="1298685031">
    <w:abstractNumId w:val="8"/>
  </w:num>
  <w:num w:numId="62" w16cid:durableId="1935824033">
    <w:abstractNumId w:val="99"/>
  </w:num>
  <w:num w:numId="63" w16cid:durableId="285819493">
    <w:abstractNumId w:val="88"/>
  </w:num>
  <w:num w:numId="64" w16cid:durableId="55203781">
    <w:abstractNumId w:val="29"/>
  </w:num>
  <w:num w:numId="65" w16cid:durableId="2135125967">
    <w:abstractNumId w:val="4"/>
  </w:num>
  <w:num w:numId="66" w16cid:durableId="1294025526">
    <w:abstractNumId w:val="71"/>
  </w:num>
  <w:num w:numId="67" w16cid:durableId="204100444">
    <w:abstractNumId w:val="36"/>
  </w:num>
  <w:num w:numId="68" w16cid:durableId="441271266">
    <w:abstractNumId w:val="67"/>
  </w:num>
  <w:num w:numId="69" w16cid:durableId="510878194">
    <w:abstractNumId w:val="53"/>
  </w:num>
  <w:num w:numId="70" w16cid:durableId="1758939179">
    <w:abstractNumId w:val="31"/>
  </w:num>
  <w:num w:numId="71" w16cid:durableId="1392533405">
    <w:abstractNumId w:val="94"/>
  </w:num>
  <w:num w:numId="72" w16cid:durableId="323511175">
    <w:abstractNumId w:val="97"/>
  </w:num>
  <w:num w:numId="73" w16cid:durableId="1153837229">
    <w:abstractNumId w:val="87"/>
  </w:num>
  <w:num w:numId="74" w16cid:durableId="457115011">
    <w:abstractNumId w:val="82"/>
  </w:num>
  <w:num w:numId="75" w16cid:durableId="568001214">
    <w:abstractNumId w:val="50"/>
  </w:num>
  <w:num w:numId="76" w16cid:durableId="325793371">
    <w:abstractNumId w:val="93"/>
  </w:num>
  <w:num w:numId="77" w16cid:durableId="799759664">
    <w:abstractNumId w:val="47"/>
  </w:num>
  <w:num w:numId="78" w16cid:durableId="2083215026">
    <w:abstractNumId w:val="40"/>
  </w:num>
  <w:num w:numId="79" w16cid:durableId="1039280922">
    <w:abstractNumId w:val="27"/>
  </w:num>
  <w:num w:numId="80" w16cid:durableId="1369063833">
    <w:abstractNumId w:val="91"/>
  </w:num>
  <w:num w:numId="81" w16cid:durableId="504974727">
    <w:abstractNumId w:val="45"/>
  </w:num>
  <w:num w:numId="82" w16cid:durableId="1288973550">
    <w:abstractNumId w:val="3"/>
  </w:num>
  <w:num w:numId="83" w16cid:durableId="29886712">
    <w:abstractNumId w:val="77"/>
  </w:num>
  <w:num w:numId="84" w16cid:durableId="1455247216">
    <w:abstractNumId w:val="69"/>
  </w:num>
  <w:num w:numId="85" w16cid:durableId="721439848">
    <w:abstractNumId w:val="42"/>
  </w:num>
  <w:num w:numId="86" w16cid:durableId="972751510">
    <w:abstractNumId w:val="10"/>
  </w:num>
  <w:num w:numId="87" w16cid:durableId="1657295952">
    <w:abstractNumId w:val="41"/>
  </w:num>
  <w:num w:numId="88" w16cid:durableId="1653022423">
    <w:abstractNumId w:val="73"/>
  </w:num>
  <w:num w:numId="89" w16cid:durableId="1449545770">
    <w:abstractNumId w:val="65"/>
  </w:num>
  <w:num w:numId="90" w16cid:durableId="376128307">
    <w:abstractNumId w:val="35"/>
  </w:num>
  <w:num w:numId="91" w16cid:durableId="1708987001">
    <w:abstractNumId w:val="84"/>
  </w:num>
  <w:num w:numId="92" w16cid:durableId="567572182">
    <w:abstractNumId w:val="74"/>
  </w:num>
  <w:num w:numId="93" w16cid:durableId="1368919283">
    <w:abstractNumId w:val="38"/>
  </w:num>
  <w:num w:numId="94" w16cid:durableId="1906641881">
    <w:abstractNumId w:val="9"/>
  </w:num>
  <w:num w:numId="95" w16cid:durableId="1623613280">
    <w:abstractNumId w:val="76"/>
  </w:num>
  <w:num w:numId="96" w16cid:durableId="1236549177">
    <w:abstractNumId w:val="49"/>
  </w:num>
  <w:num w:numId="97" w16cid:durableId="64174025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16cid:durableId="809321484">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16cid:durableId="212357133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16cid:durableId="1911227553">
    <w:abstractNumId w:val="1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49C4"/>
    <w:rsid w:val="00001231"/>
    <w:rsid w:val="00002CEF"/>
    <w:rsid w:val="0000742F"/>
    <w:rsid w:val="000105E9"/>
    <w:rsid w:val="0001504D"/>
    <w:rsid w:val="000200A0"/>
    <w:rsid w:val="00022FE4"/>
    <w:rsid w:val="000313E9"/>
    <w:rsid w:val="00044DCE"/>
    <w:rsid w:val="00052D8E"/>
    <w:rsid w:val="000620AA"/>
    <w:rsid w:val="000650DA"/>
    <w:rsid w:val="000671D4"/>
    <w:rsid w:val="0006735B"/>
    <w:rsid w:val="000848B8"/>
    <w:rsid w:val="00091AE9"/>
    <w:rsid w:val="00093ED0"/>
    <w:rsid w:val="00094C0B"/>
    <w:rsid w:val="00095EDD"/>
    <w:rsid w:val="0009798B"/>
    <w:rsid w:val="000A635A"/>
    <w:rsid w:val="000B1180"/>
    <w:rsid w:val="000B4400"/>
    <w:rsid w:val="000B5AF3"/>
    <w:rsid w:val="000C3038"/>
    <w:rsid w:val="000D0710"/>
    <w:rsid w:val="000D0900"/>
    <w:rsid w:val="000D22D2"/>
    <w:rsid w:val="000D2CDF"/>
    <w:rsid w:val="000D41A2"/>
    <w:rsid w:val="000D47CF"/>
    <w:rsid w:val="000D6126"/>
    <w:rsid w:val="000D7564"/>
    <w:rsid w:val="000E684B"/>
    <w:rsid w:val="000F5C94"/>
    <w:rsid w:val="00105233"/>
    <w:rsid w:val="001166B5"/>
    <w:rsid w:val="00123C31"/>
    <w:rsid w:val="001251FD"/>
    <w:rsid w:val="001267DC"/>
    <w:rsid w:val="001308DC"/>
    <w:rsid w:val="001317DC"/>
    <w:rsid w:val="001341B7"/>
    <w:rsid w:val="00135C38"/>
    <w:rsid w:val="00135CDC"/>
    <w:rsid w:val="001404F2"/>
    <w:rsid w:val="001405B8"/>
    <w:rsid w:val="0014714C"/>
    <w:rsid w:val="00153FD3"/>
    <w:rsid w:val="00154DB8"/>
    <w:rsid w:val="00165A25"/>
    <w:rsid w:val="0017297F"/>
    <w:rsid w:val="00173815"/>
    <w:rsid w:val="00176D01"/>
    <w:rsid w:val="00177530"/>
    <w:rsid w:val="00186CBC"/>
    <w:rsid w:val="001905DC"/>
    <w:rsid w:val="001A557B"/>
    <w:rsid w:val="001B2029"/>
    <w:rsid w:val="001B255C"/>
    <w:rsid w:val="001B3719"/>
    <w:rsid w:val="001B3CCE"/>
    <w:rsid w:val="001C164C"/>
    <w:rsid w:val="001D4B06"/>
    <w:rsid w:val="001D712B"/>
    <w:rsid w:val="001D71F8"/>
    <w:rsid w:val="001E0EEA"/>
    <w:rsid w:val="001F5A65"/>
    <w:rsid w:val="00201466"/>
    <w:rsid w:val="00202917"/>
    <w:rsid w:val="00202D2A"/>
    <w:rsid w:val="00203092"/>
    <w:rsid w:val="00205B67"/>
    <w:rsid w:val="0020650A"/>
    <w:rsid w:val="00207664"/>
    <w:rsid w:val="002203AF"/>
    <w:rsid w:val="002238C7"/>
    <w:rsid w:val="00223DCB"/>
    <w:rsid w:val="002312C7"/>
    <w:rsid w:val="0023744B"/>
    <w:rsid w:val="002401AB"/>
    <w:rsid w:val="0024619A"/>
    <w:rsid w:val="00246861"/>
    <w:rsid w:val="0025060D"/>
    <w:rsid w:val="002538C9"/>
    <w:rsid w:val="00255445"/>
    <w:rsid w:val="0025682A"/>
    <w:rsid w:val="002569C0"/>
    <w:rsid w:val="00260EAA"/>
    <w:rsid w:val="002662FD"/>
    <w:rsid w:val="00270E34"/>
    <w:rsid w:val="00290511"/>
    <w:rsid w:val="00290AD0"/>
    <w:rsid w:val="002A1E4F"/>
    <w:rsid w:val="002A33FB"/>
    <w:rsid w:val="002A3BCF"/>
    <w:rsid w:val="002A633B"/>
    <w:rsid w:val="002B30CD"/>
    <w:rsid w:val="002C02B3"/>
    <w:rsid w:val="002C2F92"/>
    <w:rsid w:val="002C52B3"/>
    <w:rsid w:val="002D4E47"/>
    <w:rsid w:val="002E2A24"/>
    <w:rsid w:val="002E327C"/>
    <w:rsid w:val="002F348F"/>
    <w:rsid w:val="002F3854"/>
    <w:rsid w:val="002F5667"/>
    <w:rsid w:val="002F7DE6"/>
    <w:rsid w:val="00304C21"/>
    <w:rsid w:val="00323EC7"/>
    <w:rsid w:val="00330E27"/>
    <w:rsid w:val="00334B7A"/>
    <w:rsid w:val="00340241"/>
    <w:rsid w:val="0034367F"/>
    <w:rsid w:val="003450FA"/>
    <w:rsid w:val="00350367"/>
    <w:rsid w:val="003523D6"/>
    <w:rsid w:val="003524ED"/>
    <w:rsid w:val="0036054E"/>
    <w:rsid w:val="00361846"/>
    <w:rsid w:val="003712CD"/>
    <w:rsid w:val="003742A1"/>
    <w:rsid w:val="00383452"/>
    <w:rsid w:val="00383A55"/>
    <w:rsid w:val="003933F6"/>
    <w:rsid w:val="00393D1A"/>
    <w:rsid w:val="00394A96"/>
    <w:rsid w:val="003951B1"/>
    <w:rsid w:val="003966A8"/>
    <w:rsid w:val="003A0D6D"/>
    <w:rsid w:val="003A2615"/>
    <w:rsid w:val="003A443B"/>
    <w:rsid w:val="003A66A1"/>
    <w:rsid w:val="003B1BE1"/>
    <w:rsid w:val="003B2088"/>
    <w:rsid w:val="003B4AFA"/>
    <w:rsid w:val="003B51DF"/>
    <w:rsid w:val="003B5C58"/>
    <w:rsid w:val="003B76A8"/>
    <w:rsid w:val="003C4B32"/>
    <w:rsid w:val="003D2BAB"/>
    <w:rsid w:val="003F77CD"/>
    <w:rsid w:val="00421354"/>
    <w:rsid w:val="0042257E"/>
    <w:rsid w:val="00424474"/>
    <w:rsid w:val="00433EF5"/>
    <w:rsid w:val="00437BBA"/>
    <w:rsid w:val="00444E25"/>
    <w:rsid w:val="00452A8E"/>
    <w:rsid w:val="00455E7B"/>
    <w:rsid w:val="00460B7C"/>
    <w:rsid w:val="00470F03"/>
    <w:rsid w:val="00476FE3"/>
    <w:rsid w:val="00480A98"/>
    <w:rsid w:val="004845F7"/>
    <w:rsid w:val="00487F21"/>
    <w:rsid w:val="0049154C"/>
    <w:rsid w:val="00493D4C"/>
    <w:rsid w:val="00494C88"/>
    <w:rsid w:val="004A2697"/>
    <w:rsid w:val="004A2A26"/>
    <w:rsid w:val="004B49D3"/>
    <w:rsid w:val="004B730A"/>
    <w:rsid w:val="004C2334"/>
    <w:rsid w:val="004C3BD7"/>
    <w:rsid w:val="004C4095"/>
    <w:rsid w:val="004C580B"/>
    <w:rsid w:val="004D238F"/>
    <w:rsid w:val="004D307D"/>
    <w:rsid w:val="004E14F5"/>
    <w:rsid w:val="004E1B70"/>
    <w:rsid w:val="004E3EAE"/>
    <w:rsid w:val="004E41FD"/>
    <w:rsid w:val="004E780C"/>
    <w:rsid w:val="004F02A3"/>
    <w:rsid w:val="004F5EF4"/>
    <w:rsid w:val="00500097"/>
    <w:rsid w:val="005142C2"/>
    <w:rsid w:val="005160A6"/>
    <w:rsid w:val="0054148C"/>
    <w:rsid w:val="005447BB"/>
    <w:rsid w:val="00545867"/>
    <w:rsid w:val="00563762"/>
    <w:rsid w:val="0056725F"/>
    <w:rsid w:val="00575F16"/>
    <w:rsid w:val="00582A7D"/>
    <w:rsid w:val="00583EBF"/>
    <w:rsid w:val="00585F8A"/>
    <w:rsid w:val="0059011A"/>
    <w:rsid w:val="0059297F"/>
    <w:rsid w:val="005959CF"/>
    <w:rsid w:val="005A5E4A"/>
    <w:rsid w:val="005B0540"/>
    <w:rsid w:val="005B4CDA"/>
    <w:rsid w:val="005C1703"/>
    <w:rsid w:val="005C1A7B"/>
    <w:rsid w:val="005C1F67"/>
    <w:rsid w:val="005D47C1"/>
    <w:rsid w:val="005D65DD"/>
    <w:rsid w:val="005E0F5F"/>
    <w:rsid w:val="005E3C9A"/>
    <w:rsid w:val="005E5F07"/>
    <w:rsid w:val="005E66F0"/>
    <w:rsid w:val="00602ECF"/>
    <w:rsid w:val="00616DA6"/>
    <w:rsid w:val="00623366"/>
    <w:rsid w:val="00634610"/>
    <w:rsid w:val="00636D04"/>
    <w:rsid w:val="00640B7A"/>
    <w:rsid w:val="00650243"/>
    <w:rsid w:val="00651F40"/>
    <w:rsid w:val="00654935"/>
    <w:rsid w:val="00660B35"/>
    <w:rsid w:val="00666207"/>
    <w:rsid w:val="00672C2A"/>
    <w:rsid w:val="00685DD6"/>
    <w:rsid w:val="006931F3"/>
    <w:rsid w:val="006A1D93"/>
    <w:rsid w:val="006A34DE"/>
    <w:rsid w:val="006A731B"/>
    <w:rsid w:val="006B2BB5"/>
    <w:rsid w:val="006B55D0"/>
    <w:rsid w:val="006B59EA"/>
    <w:rsid w:val="006B780F"/>
    <w:rsid w:val="006B7A8B"/>
    <w:rsid w:val="006C1962"/>
    <w:rsid w:val="006C4E13"/>
    <w:rsid w:val="006C61D0"/>
    <w:rsid w:val="006C66E1"/>
    <w:rsid w:val="006D0FC6"/>
    <w:rsid w:val="006D1C9E"/>
    <w:rsid w:val="006D43ED"/>
    <w:rsid w:val="006D4FDD"/>
    <w:rsid w:val="006D5542"/>
    <w:rsid w:val="006D5821"/>
    <w:rsid w:val="006E59CC"/>
    <w:rsid w:val="006E5A33"/>
    <w:rsid w:val="006E7D17"/>
    <w:rsid w:val="006F779D"/>
    <w:rsid w:val="006F7A29"/>
    <w:rsid w:val="007018CB"/>
    <w:rsid w:val="007149D1"/>
    <w:rsid w:val="00714C82"/>
    <w:rsid w:val="00716E4C"/>
    <w:rsid w:val="00721AA1"/>
    <w:rsid w:val="00724A19"/>
    <w:rsid w:val="00743DDB"/>
    <w:rsid w:val="007526E6"/>
    <w:rsid w:val="00757C8C"/>
    <w:rsid w:val="00763C19"/>
    <w:rsid w:val="00772EAB"/>
    <w:rsid w:val="007843D1"/>
    <w:rsid w:val="00784A75"/>
    <w:rsid w:val="007A05D7"/>
    <w:rsid w:val="007A233E"/>
    <w:rsid w:val="007B5AF8"/>
    <w:rsid w:val="007C5487"/>
    <w:rsid w:val="007D0CAC"/>
    <w:rsid w:val="007D0E68"/>
    <w:rsid w:val="007D1664"/>
    <w:rsid w:val="007D5983"/>
    <w:rsid w:val="007E18FC"/>
    <w:rsid w:val="007E2420"/>
    <w:rsid w:val="007E48DF"/>
    <w:rsid w:val="007E4C5A"/>
    <w:rsid w:val="007E7167"/>
    <w:rsid w:val="007F5845"/>
    <w:rsid w:val="00801CEE"/>
    <w:rsid w:val="00803D24"/>
    <w:rsid w:val="00814CA9"/>
    <w:rsid w:val="00816397"/>
    <w:rsid w:val="008175A2"/>
    <w:rsid w:val="00821CEC"/>
    <w:rsid w:val="00835229"/>
    <w:rsid w:val="00836E94"/>
    <w:rsid w:val="00836FED"/>
    <w:rsid w:val="00847BEE"/>
    <w:rsid w:val="00851F1E"/>
    <w:rsid w:val="00851FC6"/>
    <w:rsid w:val="00854F99"/>
    <w:rsid w:val="00864F4E"/>
    <w:rsid w:val="00870DE1"/>
    <w:rsid w:val="00871443"/>
    <w:rsid w:val="00874C95"/>
    <w:rsid w:val="00875074"/>
    <w:rsid w:val="008752CF"/>
    <w:rsid w:val="00875613"/>
    <w:rsid w:val="00883D24"/>
    <w:rsid w:val="00885EB2"/>
    <w:rsid w:val="008872A7"/>
    <w:rsid w:val="008A085A"/>
    <w:rsid w:val="008A152A"/>
    <w:rsid w:val="008B0EF3"/>
    <w:rsid w:val="008B13F8"/>
    <w:rsid w:val="008C20E2"/>
    <w:rsid w:val="008C6F0E"/>
    <w:rsid w:val="008C7E4A"/>
    <w:rsid w:val="008D2FB0"/>
    <w:rsid w:val="008D326B"/>
    <w:rsid w:val="008E1483"/>
    <w:rsid w:val="008E75BA"/>
    <w:rsid w:val="009027D4"/>
    <w:rsid w:val="00912994"/>
    <w:rsid w:val="00912B86"/>
    <w:rsid w:val="009179C5"/>
    <w:rsid w:val="00922B4B"/>
    <w:rsid w:val="009277F2"/>
    <w:rsid w:val="0093088F"/>
    <w:rsid w:val="009311AD"/>
    <w:rsid w:val="00934EE2"/>
    <w:rsid w:val="00940FF6"/>
    <w:rsid w:val="00943F11"/>
    <w:rsid w:val="00944DCF"/>
    <w:rsid w:val="00951229"/>
    <w:rsid w:val="009527C2"/>
    <w:rsid w:val="00961BE3"/>
    <w:rsid w:val="00964300"/>
    <w:rsid w:val="00965A06"/>
    <w:rsid w:val="009711BD"/>
    <w:rsid w:val="00973160"/>
    <w:rsid w:val="009828AD"/>
    <w:rsid w:val="0098451D"/>
    <w:rsid w:val="009A5E70"/>
    <w:rsid w:val="009A6716"/>
    <w:rsid w:val="009C13B6"/>
    <w:rsid w:val="009D1812"/>
    <w:rsid w:val="009D644B"/>
    <w:rsid w:val="009D7594"/>
    <w:rsid w:val="009E0B57"/>
    <w:rsid w:val="009F7D78"/>
    <w:rsid w:val="00A01718"/>
    <w:rsid w:val="00A11A9B"/>
    <w:rsid w:val="00A1286F"/>
    <w:rsid w:val="00A14D08"/>
    <w:rsid w:val="00A1676F"/>
    <w:rsid w:val="00A178F3"/>
    <w:rsid w:val="00A21F67"/>
    <w:rsid w:val="00A269BC"/>
    <w:rsid w:val="00A42867"/>
    <w:rsid w:val="00A43614"/>
    <w:rsid w:val="00A44361"/>
    <w:rsid w:val="00A45E0B"/>
    <w:rsid w:val="00A47BED"/>
    <w:rsid w:val="00A57C30"/>
    <w:rsid w:val="00A63768"/>
    <w:rsid w:val="00A63CB2"/>
    <w:rsid w:val="00A64757"/>
    <w:rsid w:val="00A870DC"/>
    <w:rsid w:val="00AA0227"/>
    <w:rsid w:val="00AA3A82"/>
    <w:rsid w:val="00AA5D77"/>
    <w:rsid w:val="00AC1DEB"/>
    <w:rsid w:val="00AC24B2"/>
    <w:rsid w:val="00AD0571"/>
    <w:rsid w:val="00AD4BEF"/>
    <w:rsid w:val="00AE46AC"/>
    <w:rsid w:val="00AF4305"/>
    <w:rsid w:val="00AF5D04"/>
    <w:rsid w:val="00B10E2A"/>
    <w:rsid w:val="00B13AE3"/>
    <w:rsid w:val="00B20F72"/>
    <w:rsid w:val="00B3495E"/>
    <w:rsid w:val="00B47F69"/>
    <w:rsid w:val="00B52B35"/>
    <w:rsid w:val="00B56E21"/>
    <w:rsid w:val="00B63E42"/>
    <w:rsid w:val="00B63E87"/>
    <w:rsid w:val="00B65B45"/>
    <w:rsid w:val="00B665BB"/>
    <w:rsid w:val="00B66627"/>
    <w:rsid w:val="00B66CB9"/>
    <w:rsid w:val="00B72685"/>
    <w:rsid w:val="00B74242"/>
    <w:rsid w:val="00B75061"/>
    <w:rsid w:val="00B77564"/>
    <w:rsid w:val="00B83EBC"/>
    <w:rsid w:val="00B931D0"/>
    <w:rsid w:val="00B94C2F"/>
    <w:rsid w:val="00BA3CE9"/>
    <w:rsid w:val="00BA41D8"/>
    <w:rsid w:val="00BB6393"/>
    <w:rsid w:val="00BC454D"/>
    <w:rsid w:val="00BD47A3"/>
    <w:rsid w:val="00BD58C0"/>
    <w:rsid w:val="00BD6B73"/>
    <w:rsid w:val="00BE48AA"/>
    <w:rsid w:val="00BE6B57"/>
    <w:rsid w:val="00BF6474"/>
    <w:rsid w:val="00C017E3"/>
    <w:rsid w:val="00C11E03"/>
    <w:rsid w:val="00C126D7"/>
    <w:rsid w:val="00C14E52"/>
    <w:rsid w:val="00C15C06"/>
    <w:rsid w:val="00C1695F"/>
    <w:rsid w:val="00C2667C"/>
    <w:rsid w:val="00C27B80"/>
    <w:rsid w:val="00C437A6"/>
    <w:rsid w:val="00C52CC0"/>
    <w:rsid w:val="00C55A56"/>
    <w:rsid w:val="00C57218"/>
    <w:rsid w:val="00C577B9"/>
    <w:rsid w:val="00C61908"/>
    <w:rsid w:val="00C6331D"/>
    <w:rsid w:val="00C71044"/>
    <w:rsid w:val="00C714AC"/>
    <w:rsid w:val="00C758B2"/>
    <w:rsid w:val="00C76BB7"/>
    <w:rsid w:val="00C85A02"/>
    <w:rsid w:val="00C86F86"/>
    <w:rsid w:val="00C93124"/>
    <w:rsid w:val="00C93284"/>
    <w:rsid w:val="00C93DA6"/>
    <w:rsid w:val="00CA53AE"/>
    <w:rsid w:val="00CA6D9D"/>
    <w:rsid w:val="00CD2B42"/>
    <w:rsid w:val="00CD533D"/>
    <w:rsid w:val="00CF0743"/>
    <w:rsid w:val="00CF4230"/>
    <w:rsid w:val="00CF5403"/>
    <w:rsid w:val="00D0149E"/>
    <w:rsid w:val="00D148B1"/>
    <w:rsid w:val="00D16035"/>
    <w:rsid w:val="00D21C64"/>
    <w:rsid w:val="00D227FF"/>
    <w:rsid w:val="00D24E0F"/>
    <w:rsid w:val="00D434BC"/>
    <w:rsid w:val="00D43749"/>
    <w:rsid w:val="00D46A4A"/>
    <w:rsid w:val="00D505C9"/>
    <w:rsid w:val="00D6622F"/>
    <w:rsid w:val="00D71501"/>
    <w:rsid w:val="00D8010D"/>
    <w:rsid w:val="00D8065F"/>
    <w:rsid w:val="00D809A7"/>
    <w:rsid w:val="00D84F37"/>
    <w:rsid w:val="00D875F6"/>
    <w:rsid w:val="00D90514"/>
    <w:rsid w:val="00D9344E"/>
    <w:rsid w:val="00D93F8D"/>
    <w:rsid w:val="00DA3532"/>
    <w:rsid w:val="00DA3C74"/>
    <w:rsid w:val="00DA691D"/>
    <w:rsid w:val="00DB3560"/>
    <w:rsid w:val="00DB683C"/>
    <w:rsid w:val="00DB6E73"/>
    <w:rsid w:val="00DC34FE"/>
    <w:rsid w:val="00DC451B"/>
    <w:rsid w:val="00DD49C4"/>
    <w:rsid w:val="00DD5CE3"/>
    <w:rsid w:val="00DD6D50"/>
    <w:rsid w:val="00DD6DC5"/>
    <w:rsid w:val="00DE1E94"/>
    <w:rsid w:val="00DE3A54"/>
    <w:rsid w:val="00DE54E7"/>
    <w:rsid w:val="00DF5FFF"/>
    <w:rsid w:val="00E13F3B"/>
    <w:rsid w:val="00E24853"/>
    <w:rsid w:val="00E25A40"/>
    <w:rsid w:val="00E4591F"/>
    <w:rsid w:val="00E52650"/>
    <w:rsid w:val="00E52726"/>
    <w:rsid w:val="00E5476D"/>
    <w:rsid w:val="00E55712"/>
    <w:rsid w:val="00E60C0B"/>
    <w:rsid w:val="00E6100C"/>
    <w:rsid w:val="00E64566"/>
    <w:rsid w:val="00E66868"/>
    <w:rsid w:val="00E66D3E"/>
    <w:rsid w:val="00E85685"/>
    <w:rsid w:val="00E875A5"/>
    <w:rsid w:val="00E9121D"/>
    <w:rsid w:val="00E92BD2"/>
    <w:rsid w:val="00E96916"/>
    <w:rsid w:val="00E97E79"/>
    <w:rsid w:val="00EA56ED"/>
    <w:rsid w:val="00EA7ADB"/>
    <w:rsid w:val="00EB1FCD"/>
    <w:rsid w:val="00EB3B5A"/>
    <w:rsid w:val="00EB6980"/>
    <w:rsid w:val="00EB74F7"/>
    <w:rsid w:val="00EC207D"/>
    <w:rsid w:val="00EC4E66"/>
    <w:rsid w:val="00ED308A"/>
    <w:rsid w:val="00ED634E"/>
    <w:rsid w:val="00EE1B6E"/>
    <w:rsid w:val="00EE4123"/>
    <w:rsid w:val="00EE4BB2"/>
    <w:rsid w:val="00EF0D51"/>
    <w:rsid w:val="00F04F0B"/>
    <w:rsid w:val="00F1571D"/>
    <w:rsid w:val="00F24F36"/>
    <w:rsid w:val="00F2566F"/>
    <w:rsid w:val="00F25A15"/>
    <w:rsid w:val="00F356F3"/>
    <w:rsid w:val="00F41532"/>
    <w:rsid w:val="00F464B2"/>
    <w:rsid w:val="00F46E90"/>
    <w:rsid w:val="00F510EA"/>
    <w:rsid w:val="00F601DF"/>
    <w:rsid w:val="00F605FA"/>
    <w:rsid w:val="00F634AF"/>
    <w:rsid w:val="00F66C77"/>
    <w:rsid w:val="00F67FE5"/>
    <w:rsid w:val="00F741F3"/>
    <w:rsid w:val="00F749B8"/>
    <w:rsid w:val="00F91594"/>
    <w:rsid w:val="00F921B2"/>
    <w:rsid w:val="00F94D94"/>
    <w:rsid w:val="00F963E0"/>
    <w:rsid w:val="00FA6C89"/>
    <w:rsid w:val="00FB4ACF"/>
    <w:rsid w:val="00FB6CED"/>
    <w:rsid w:val="00FB7A25"/>
    <w:rsid w:val="00FC3BF0"/>
    <w:rsid w:val="00FC3E07"/>
    <w:rsid w:val="00FE6D25"/>
    <w:rsid w:val="00FE7D08"/>
    <w:rsid w:val="00FF28BB"/>
    <w:rsid w:val="00FF3D84"/>
    <w:rsid w:val="00FF6F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0B8843F"/>
  <w15:docId w15:val="{FD00A193-344C-48E3-8977-D73233BE5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next w:val="Normal"/>
    <w:link w:val="Titre1Car"/>
    <w:uiPriority w:val="9"/>
    <w:unhideWhenUsed/>
    <w:qFormat/>
    <w:rsid w:val="001E0EEA"/>
    <w:pPr>
      <w:keepNext/>
      <w:keepLines/>
      <w:spacing w:after="0"/>
      <w:ind w:left="353" w:hanging="10"/>
      <w:outlineLvl w:val="0"/>
    </w:pPr>
    <w:rPr>
      <w:rFonts w:ascii="Arial" w:eastAsia="Arial" w:hAnsi="Arial" w:cs="Arial"/>
      <w:b/>
      <w:i/>
      <w:color w:val="000000"/>
      <w:sz w:val="48"/>
      <w:lang w:eastAsia="fr-FR"/>
    </w:rPr>
  </w:style>
  <w:style w:type="paragraph" w:styleId="Titre2">
    <w:name w:val="heading 2"/>
    <w:next w:val="Normal"/>
    <w:link w:val="Titre2Car"/>
    <w:uiPriority w:val="9"/>
    <w:unhideWhenUsed/>
    <w:qFormat/>
    <w:rsid w:val="001E0EEA"/>
    <w:pPr>
      <w:keepNext/>
      <w:keepLines/>
      <w:spacing w:after="15" w:line="249" w:lineRule="auto"/>
      <w:ind w:left="781" w:hanging="10"/>
      <w:jc w:val="both"/>
      <w:outlineLvl w:val="1"/>
    </w:pPr>
    <w:rPr>
      <w:rFonts w:ascii="Times New Roman" w:eastAsia="Times New Roman" w:hAnsi="Times New Roman" w:cs="Times New Roman"/>
      <w:b/>
      <w:color w:val="000000"/>
      <w:sz w:val="24"/>
      <w:lang w:eastAsia="fr-FR"/>
    </w:rPr>
  </w:style>
  <w:style w:type="paragraph" w:styleId="Titre3">
    <w:name w:val="heading 3"/>
    <w:next w:val="Normal"/>
    <w:link w:val="Titre3Car"/>
    <w:uiPriority w:val="9"/>
    <w:unhideWhenUsed/>
    <w:qFormat/>
    <w:rsid w:val="001E0EEA"/>
    <w:pPr>
      <w:keepNext/>
      <w:keepLines/>
      <w:spacing w:after="15" w:line="249" w:lineRule="auto"/>
      <w:ind w:left="781" w:hanging="10"/>
      <w:jc w:val="both"/>
      <w:outlineLvl w:val="2"/>
    </w:pPr>
    <w:rPr>
      <w:rFonts w:ascii="Times New Roman" w:eastAsia="Times New Roman" w:hAnsi="Times New Roman" w:cs="Times New Roman"/>
      <w:b/>
      <w:color w:val="000000"/>
      <w:sz w:val="24"/>
      <w:lang w:eastAsia="fr-FR"/>
    </w:rPr>
  </w:style>
  <w:style w:type="paragraph" w:styleId="Titre4">
    <w:name w:val="heading 4"/>
    <w:next w:val="Normal"/>
    <w:link w:val="Titre4Car"/>
    <w:uiPriority w:val="9"/>
    <w:unhideWhenUsed/>
    <w:qFormat/>
    <w:rsid w:val="001E0EEA"/>
    <w:pPr>
      <w:keepNext/>
      <w:keepLines/>
      <w:spacing w:after="15" w:line="249" w:lineRule="auto"/>
      <w:ind w:left="781" w:hanging="10"/>
      <w:jc w:val="both"/>
      <w:outlineLvl w:val="3"/>
    </w:pPr>
    <w:rPr>
      <w:rFonts w:ascii="Times New Roman" w:eastAsia="Times New Roman" w:hAnsi="Times New Roman" w:cs="Times New Roman"/>
      <w:b/>
      <w:color w:val="000000"/>
      <w:sz w:val="24"/>
      <w:lang w:eastAsia="fr-FR"/>
    </w:rPr>
  </w:style>
  <w:style w:type="paragraph" w:styleId="Titre5">
    <w:name w:val="heading 5"/>
    <w:next w:val="Normal"/>
    <w:link w:val="Titre5Car"/>
    <w:uiPriority w:val="9"/>
    <w:unhideWhenUsed/>
    <w:qFormat/>
    <w:rsid w:val="001E0EEA"/>
    <w:pPr>
      <w:keepNext/>
      <w:keepLines/>
      <w:spacing w:after="15" w:line="249" w:lineRule="auto"/>
      <w:ind w:left="781" w:hanging="10"/>
      <w:jc w:val="both"/>
      <w:outlineLvl w:val="4"/>
    </w:pPr>
    <w:rPr>
      <w:rFonts w:ascii="Times New Roman" w:eastAsia="Times New Roman" w:hAnsi="Times New Roman" w:cs="Times New Roman"/>
      <w:b/>
      <w:color w:val="000000"/>
      <w:sz w:val="24"/>
      <w:lang w:eastAsia="fr-FR"/>
    </w:rPr>
  </w:style>
  <w:style w:type="paragraph" w:styleId="Titre6">
    <w:name w:val="heading 6"/>
    <w:next w:val="Normal"/>
    <w:link w:val="Titre6Car"/>
    <w:uiPriority w:val="9"/>
    <w:unhideWhenUsed/>
    <w:qFormat/>
    <w:rsid w:val="001E0EEA"/>
    <w:pPr>
      <w:keepNext/>
      <w:keepLines/>
      <w:spacing w:after="15" w:line="249" w:lineRule="auto"/>
      <w:ind w:left="781" w:hanging="10"/>
      <w:jc w:val="both"/>
      <w:outlineLvl w:val="5"/>
    </w:pPr>
    <w:rPr>
      <w:rFonts w:ascii="Times New Roman" w:eastAsia="Times New Roman" w:hAnsi="Times New Roman" w:cs="Times New Roman"/>
      <w:b/>
      <w:color w:val="000000"/>
      <w:sz w:val="24"/>
      <w:lang w:eastAsia="fr-FR"/>
    </w:rPr>
  </w:style>
  <w:style w:type="paragraph" w:styleId="Titre7">
    <w:name w:val="heading 7"/>
    <w:next w:val="Normal"/>
    <w:link w:val="Titre7Car"/>
    <w:uiPriority w:val="9"/>
    <w:unhideWhenUsed/>
    <w:qFormat/>
    <w:rsid w:val="001E0EEA"/>
    <w:pPr>
      <w:keepNext/>
      <w:keepLines/>
      <w:spacing w:after="15" w:line="249" w:lineRule="auto"/>
      <w:ind w:left="781" w:hanging="10"/>
      <w:jc w:val="both"/>
      <w:outlineLvl w:val="6"/>
    </w:pPr>
    <w:rPr>
      <w:rFonts w:ascii="Times New Roman" w:eastAsia="Times New Roman" w:hAnsi="Times New Roman" w:cs="Times New Roman"/>
      <w:b/>
      <w:color w:val="000000"/>
      <w:sz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C66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1E0EEA"/>
    <w:rPr>
      <w:rFonts w:ascii="Arial" w:eastAsia="Arial" w:hAnsi="Arial" w:cs="Arial"/>
      <w:b/>
      <w:i/>
      <w:color w:val="000000"/>
      <w:sz w:val="48"/>
      <w:lang w:eastAsia="fr-FR"/>
    </w:rPr>
  </w:style>
  <w:style w:type="character" w:customStyle="1" w:styleId="Titre2Car">
    <w:name w:val="Titre 2 Car"/>
    <w:basedOn w:val="Policepardfaut"/>
    <w:link w:val="Titre2"/>
    <w:uiPriority w:val="9"/>
    <w:rsid w:val="001E0EEA"/>
    <w:rPr>
      <w:rFonts w:ascii="Times New Roman" w:eastAsia="Times New Roman" w:hAnsi="Times New Roman" w:cs="Times New Roman"/>
      <w:b/>
      <w:color w:val="000000"/>
      <w:sz w:val="24"/>
      <w:lang w:eastAsia="fr-FR"/>
    </w:rPr>
  </w:style>
  <w:style w:type="character" w:customStyle="1" w:styleId="Titre3Car">
    <w:name w:val="Titre 3 Car"/>
    <w:basedOn w:val="Policepardfaut"/>
    <w:link w:val="Titre3"/>
    <w:uiPriority w:val="9"/>
    <w:rsid w:val="001E0EEA"/>
    <w:rPr>
      <w:rFonts w:ascii="Times New Roman" w:eastAsia="Times New Roman" w:hAnsi="Times New Roman" w:cs="Times New Roman"/>
      <w:b/>
      <w:color w:val="000000"/>
      <w:sz w:val="24"/>
      <w:lang w:eastAsia="fr-FR"/>
    </w:rPr>
  </w:style>
  <w:style w:type="character" w:customStyle="1" w:styleId="Titre4Car">
    <w:name w:val="Titre 4 Car"/>
    <w:basedOn w:val="Policepardfaut"/>
    <w:link w:val="Titre4"/>
    <w:uiPriority w:val="9"/>
    <w:rsid w:val="001E0EEA"/>
    <w:rPr>
      <w:rFonts w:ascii="Times New Roman" w:eastAsia="Times New Roman" w:hAnsi="Times New Roman" w:cs="Times New Roman"/>
      <w:b/>
      <w:color w:val="000000"/>
      <w:sz w:val="24"/>
      <w:lang w:eastAsia="fr-FR"/>
    </w:rPr>
  </w:style>
  <w:style w:type="character" w:customStyle="1" w:styleId="Titre5Car">
    <w:name w:val="Titre 5 Car"/>
    <w:basedOn w:val="Policepardfaut"/>
    <w:link w:val="Titre5"/>
    <w:uiPriority w:val="9"/>
    <w:rsid w:val="001E0EEA"/>
    <w:rPr>
      <w:rFonts w:ascii="Times New Roman" w:eastAsia="Times New Roman" w:hAnsi="Times New Roman" w:cs="Times New Roman"/>
      <w:b/>
      <w:color w:val="000000"/>
      <w:sz w:val="24"/>
      <w:lang w:eastAsia="fr-FR"/>
    </w:rPr>
  </w:style>
  <w:style w:type="character" w:customStyle="1" w:styleId="Titre6Car">
    <w:name w:val="Titre 6 Car"/>
    <w:basedOn w:val="Policepardfaut"/>
    <w:link w:val="Titre6"/>
    <w:uiPriority w:val="9"/>
    <w:rsid w:val="001E0EEA"/>
    <w:rPr>
      <w:rFonts w:ascii="Times New Roman" w:eastAsia="Times New Roman" w:hAnsi="Times New Roman" w:cs="Times New Roman"/>
      <w:b/>
      <w:color w:val="000000"/>
      <w:sz w:val="24"/>
      <w:lang w:eastAsia="fr-FR"/>
    </w:rPr>
  </w:style>
  <w:style w:type="character" w:customStyle="1" w:styleId="Titre7Car">
    <w:name w:val="Titre 7 Car"/>
    <w:basedOn w:val="Policepardfaut"/>
    <w:link w:val="Titre7"/>
    <w:uiPriority w:val="9"/>
    <w:rsid w:val="001E0EEA"/>
    <w:rPr>
      <w:rFonts w:ascii="Times New Roman" w:eastAsia="Times New Roman" w:hAnsi="Times New Roman" w:cs="Times New Roman"/>
      <w:b/>
      <w:color w:val="000000"/>
      <w:sz w:val="24"/>
      <w:lang w:eastAsia="fr-FR"/>
    </w:rPr>
  </w:style>
  <w:style w:type="table" w:customStyle="1" w:styleId="TableGrid">
    <w:name w:val="TableGrid"/>
    <w:rsid w:val="001E0EEA"/>
    <w:pPr>
      <w:spacing w:after="0" w:line="240" w:lineRule="auto"/>
    </w:pPr>
    <w:rPr>
      <w:rFonts w:eastAsiaTheme="minorEastAsia"/>
      <w:lang w:eastAsia="fr-FR"/>
    </w:rPr>
    <w:tblPr>
      <w:tblCellMar>
        <w:top w:w="0" w:type="dxa"/>
        <w:left w:w="0" w:type="dxa"/>
        <w:bottom w:w="0" w:type="dxa"/>
        <w:right w:w="0" w:type="dxa"/>
      </w:tblCellMar>
    </w:tblPr>
  </w:style>
  <w:style w:type="paragraph" w:styleId="Paragraphedeliste">
    <w:name w:val="List Paragraph"/>
    <w:aliases w:val="Liste 1,- List tir,Puces,References,style11,lp1,Bullets"/>
    <w:basedOn w:val="Normal"/>
    <w:link w:val="ParagraphedelisteCar"/>
    <w:uiPriority w:val="34"/>
    <w:qFormat/>
    <w:rsid w:val="006B7A8B"/>
    <w:pPr>
      <w:ind w:left="720"/>
      <w:contextualSpacing/>
    </w:pPr>
  </w:style>
  <w:style w:type="paragraph" w:styleId="En-tte">
    <w:name w:val="header"/>
    <w:basedOn w:val="Normal"/>
    <w:link w:val="En-tteCar"/>
    <w:uiPriority w:val="99"/>
    <w:unhideWhenUsed/>
    <w:rsid w:val="00602ECF"/>
    <w:pPr>
      <w:tabs>
        <w:tab w:val="center" w:pos="4536"/>
        <w:tab w:val="right" w:pos="9072"/>
      </w:tabs>
      <w:spacing w:after="0" w:line="240" w:lineRule="auto"/>
    </w:pPr>
  </w:style>
  <w:style w:type="character" w:customStyle="1" w:styleId="En-tteCar">
    <w:name w:val="En-tête Car"/>
    <w:basedOn w:val="Policepardfaut"/>
    <w:link w:val="En-tte"/>
    <w:uiPriority w:val="99"/>
    <w:rsid w:val="00602ECF"/>
  </w:style>
  <w:style w:type="paragraph" w:styleId="Textedebulles">
    <w:name w:val="Balloon Text"/>
    <w:basedOn w:val="Normal"/>
    <w:link w:val="TextedebullesCar"/>
    <w:uiPriority w:val="99"/>
    <w:semiHidden/>
    <w:unhideWhenUsed/>
    <w:rsid w:val="00602EC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02ECF"/>
    <w:rPr>
      <w:rFonts w:ascii="Tahoma" w:hAnsi="Tahoma" w:cs="Tahoma"/>
      <w:sz w:val="16"/>
      <w:szCs w:val="16"/>
    </w:rPr>
  </w:style>
  <w:style w:type="paragraph" w:styleId="Pieddepage">
    <w:name w:val="footer"/>
    <w:basedOn w:val="Normal"/>
    <w:link w:val="PieddepageCar"/>
    <w:uiPriority w:val="99"/>
    <w:unhideWhenUsed/>
    <w:rsid w:val="00DC34FE"/>
    <w:pPr>
      <w:tabs>
        <w:tab w:val="center" w:pos="4680"/>
        <w:tab w:val="right" w:pos="9360"/>
      </w:tabs>
      <w:spacing w:after="0" w:line="240" w:lineRule="auto"/>
    </w:pPr>
    <w:rPr>
      <w:sz w:val="21"/>
      <w:szCs w:val="21"/>
      <w:lang w:eastAsia="fr-FR"/>
    </w:rPr>
  </w:style>
  <w:style w:type="character" w:customStyle="1" w:styleId="PieddepageCar">
    <w:name w:val="Pied de page Car"/>
    <w:basedOn w:val="Policepardfaut"/>
    <w:link w:val="Pieddepage"/>
    <w:uiPriority w:val="99"/>
    <w:rsid w:val="00DC34FE"/>
    <w:rPr>
      <w:sz w:val="21"/>
      <w:szCs w:val="21"/>
      <w:lang w:eastAsia="fr-FR"/>
    </w:rPr>
  </w:style>
  <w:style w:type="character" w:customStyle="1" w:styleId="ParagraphedelisteCar">
    <w:name w:val="Paragraphe de liste Car"/>
    <w:aliases w:val="Liste 1 Car,- List tir Car,Puces Car,References Car,style11 Car,lp1 Car,Bullets Car"/>
    <w:link w:val="Paragraphedeliste"/>
    <w:uiPriority w:val="34"/>
    <w:locked/>
    <w:rsid w:val="001267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95988">
      <w:bodyDiv w:val="1"/>
      <w:marLeft w:val="0"/>
      <w:marRight w:val="0"/>
      <w:marTop w:val="0"/>
      <w:marBottom w:val="0"/>
      <w:divBdr>
        <w:top w:val="none" w:sz="0" w:space="0" w:color="auto"/>
        <w:left w:val="none" w:sz="0" w:space="0" w:color="auto"/>
        <w:bottom w:val="none" w:sz="0" w:space="0" w:color="auto"/>
        <w:right w:val="none" w:sz="0" w:space="0" w:color="auto"/>
      </w:divBdr>
    </w:div>
    <w:div w:id="121582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footer" Target="footer4.xml"/><Relationship Id="rId76" Type="http://schemas.openxmlformats.org/officeDocument/2006/relationships/image" Target="media/image63.png"/><Relationship Id="rId84" Type="http://schemas.openxmlformats.org/officeDocument/2006/relationships/image" Target="media/image71.png"/><Relationship Id="rId7" Type="http://schemas.openxmlformats.org/officeDocument/2006/relationships/endnotes" Target="endnotes.xml"/><Relationship Id="rId71" Type="http://schemas.openxmlformats.org/officeDocument/2006/relationships/image" Target="media/image58.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9.png"/><Relationship Id="rId11" Type="http://schemas.openxmlformats.org/officeDocument/2006/relationships/image" Target="media/image4.png"/><Relationship Id="rId24"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1.png"/><Relationship Id="rId79" Type="http://schemas.openxmlformats.org/officeDocument/2006/relationships/image" Target="media/image66.png"/><Relationship Id="rId5" Type="http://schemas.openxmlformats.org/officeDocument/2006/relationships/webSettings" Target="webSettings.xml"/><Relationship Id="rId61" Type="http://schemas.openxmlformats.org/officeDocument/2006/relationships/image" Target="media/image51.png"/><Relationship Id="rId82" Type="http://schemas.openxmlformats.org/officeDocument/2006/relationships/image" Target="media/image69.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footer" Target="footer5.xml"/><Relationship Id="rId77" Type="http://schemas.openxmlformats.org/officeDocument/2006/relationships/image" Target="media/image64.png"/><Relationship Id="rId8" Type="http://schemas.openxmlformats.org/officeDocument/2006/relationships/image" Target="media/image1.emf"/><Relationship Id="rId51" Type="http://schemas.openxmlformats.org/officeDocument/2006/relationships/image" Target="media/image41.png"/><Relationship Id="rId72" Type="http://schemas.openxmlformats.org/officeDocument/2006/relationships/image" Target="media/image59.png"/><Relationship Id="rId80" Type="http://schemas.openxmlformats.org/officeDocument/2006/relationships/image" Target="media/image67.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3.xml"/><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oter" Target="footer6.xml"/><Relationship Id="rId75" Type="http://schemas.openxmlformats.org/officeDocument/2006/relationships/image" Target="media/image62.png"/><Relationship Id="rId83" Type="http://schemas.openxmlformats.org/officeDocument/2006/relationships/image" Target="media/image7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image" Target="media/image3.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0.png"/><Relationship Id="rId78" Type="http://schemas.openxmlformats.org/officeDocument/2006/relationships/image" Target="media/image65.png"/><Relationship Id="rId81" Type="http://schemas.openxmlformats.org/officeDocument/2006/relationships/image" Target="media/image68.png"/><Relationship Id="rId86"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28F090-0DA9-42AB-BE6E-E5A886ADAB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32823</Words>
  <Characters>180530</Characters>
  <Application>Microsoft Office Word</Application>
  <DocSecurity>0</DocSecurity>
  <Lines>1504</Lines>
  <Paragraphs>425</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GERVAIS MBELLE</dc:creator>
  <cp:lastModifiedBy>S MP CUB</cp:lastModifiedBy>
  <cp:revision>2</cp:revision>
  <cp:lastPrinted>2022-04-27T08:09:00Z</cp:lastPrinted>
  <dcterms:created xsi:type="dcterms:W3CDTF">2022-05-10T10:15:00Z</dcterms:created>
  <dcterms:modified xsi:type="dcterms:W3CDTF">2022-05-10T10:15:00Z</dcterms:modified>
</cp:coreProperties>
</file>